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125A9D" w14:textId="677E9798" w:rsidR="00A54997" w:rsidRPr="00C7317B" w:rsidRDefault="00FC7B1B" w:rsidP="00FC7B1B">
      <w:pPr>
        <w:pStyle w:val="Pagedecouverture"/>
        <w:rPr>
          <w:noProof/>
        </w:rPr>
      </w:pPr>
      <w:bookmarkStart w:id="0" w:name="LW_BM_COVERPAGE"/>
      <w:r>
        <w:rPr>
          <w:noProof/>
        </w:rPr>
        <w:pict w14:anchorId="43696A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24A10C3-87D0-4295-BE40-1945C69DD87B" style="width:455.25pt;height:313.5pt">
            <v:imagedata r:id="rId9" o:title=""/>
          </v:shape>
        </w:pict>
      </w:r>
    </w:p>
    <w:bookmarkEnd w:id="0"/>
    <w:p w14:paraId="3F924F0C" w14:textId="55AFBA2A" w:rsidR="00E2252D" w:rsidRPr="00C7317B" w:rsidRDefault="00E2252D" w:rsidP="00E2252D">
      <w:pPr>
        <w:pStyle w:val="Pagedecouverture"/>
        <w:rPr>
          <w:noProof/>
        </w:rPr>
        <w:sectPr w:rsidR="00E2252D" w:rsidRPr="00C7317B" w:rsidSect="00FC7B1B">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14:paraId="1929E4EE" w14:textId="0A33BAD2" w:rsidR="00FA581B" w:rsidRPr="00300B33" w:rsidRDefault="00EB31B8" w:rsidP="00F9606A">
      <w:pPr>
        <w:pStyle w:val="ListParagraph"/>
        <w:numPr>
          <w:ilvl w:val="0"/>
          <w:numId w:val="1"/>
        </w:numPr>
        <w:spacing w:after="0" w:line="276" w:lineRule="auto"/>
        <w:jc w:val="both"/>
        <w:rPr>
          <w:rFonts w:ascii="Times New Roman" w:hAnsi="Times New Roman" w:cs="Times New Roman"/>
          <w:b/>
          <w:noProof/>
          <w:color w:val="000000" w:themeColor="text1"/>
          <w:sz w:val="24"/>
          <w:szCs w:val="24"/>
        </w:rPr>
      </w:pPr>
      <w:bookmarkStart w:id="1" w:name="_GoBack"/>
      <w:bookmarkEnd w:id="1"/>
      <w:r w:rsidRPr="00300B33">
        <w:rPr>
          <w:rFonts w:ascii="Times New Roman" w:hAnsi="Times New Roman" w:cs="Times New Roman"/>
          <w:b/>
          <w:noProof/>
          <w:color w:val="000000" w:themeColor="text1"/>
          <w:sz w:val="24"/>
          <w:szCs w:val="24"/>
        </w:rPr>
        <w:lastRenderedPageBreak/>
        <w:t xml:space="preserve">Introduction </w:t>
      </w:r>
    </w:p>
    <w:p w14:paraId="11BA2070" w14:textId="77777777" w:rsidR="004D3821" w:rsidRPr="00300B33" w:rsidRDefault="004D3821" w:rsidP="00B764A1">
      <w:pPr>
        <w:pStyle w:val="ListParagraph"/>
        <w:spacing w:after="0" w:line="276" w:lineRule="auto"/>
        <w:ind w:left="360"/>
        <w:jc w:val="both"/>
        <w:rPr>
          <w:rFonts w:ascii="Times New Roman" w:hAnsi="Times New Roman" w:cs="Times New Roman"/>
          <w:b/>
          <w:noProof/>
          <w:color w:val="000000" w:themeColor="text1"/>
          <w:sz w:val="24"/>
          <w:szCs w:val="24"/>
        </w:rPr>
      </w:pPr>
    </w:p>
    <w:p w14:paraId="1C0EB0D4" w14:textId="2D47E47A" w:rsidR="00485EAE" w:rsidRPr="00300B33" w:rsidRDefault="009363C1" w:rsidP="00007DE0">
      <w:pPr>
        <w:spacing w:after="0" w:line="276" w:lineRule="auto"/>
        <w:jc w:val="both"/>
        <w:rPr>
          <w:rFonts w:ascii="Times New Roman" w:hAnsi="Times New Roman" w:cs="Times New Roman"/>
          <w:noProof/>
          <w:color w:val="000000" w:themeColor="text1"/>
          <w:sz w:val="24"/>
          <w:szCs w:val="24"/>
        </w:rPr>
      </w:pPr>
      <w:r w:rsidRPr="000E2AA0">
        <w:rPr>
          <w:rFonts w:ascii="Times New Roman" w:hAnsi="Times New Roman" w:cs="Times New Roman"/>
          <w:b/>
          <w:bCs/>
          <w:noProof/>
          <w:color w:val="000000" w:themeColor="text1"/>
          <w:sz w:val="24"/>
          <w:szCs w:val="24"/>
        </w:rPr>
        <w:t>Gender equality is</w:t>
      </w:r>
      <w:r w:rsidR="00594DD8" w:rsidRPr="000E2AA0">
        <w:rPr>
          <w:rFonts w:ascii="Times New Roman" w:hAnsi="Times New Roman" w:cs="Times New Roman"/>
          <w:b/>
          <w:bCs/>
          <w:noProof/>
          <w:color w:val="000000" w:themeColor="text1"/>
          <w:sz w:val="24"/>
          <w:szCs w:val="24"/>
        </w:rPr>
        <w:t xml:space="preserve"> </w:t>
      </w:r>
      <w:r w:rsidR="00174DD2" w:rsidRPr="000E2AA0">
        <w:rPr>
          <w:rFonts w:ascii="Times New Roman" w:hAnsi="Times New Roman" w:cs="Times New Roman"/>
          <w:b/>
          <w:bCs/>
          <w:noProof/>
          <w:color w:val="000000" w:themeColor="text1"/>
          <w:sz w:val="24"/>
          <w:szCs w:val="24"/>
        </w:rPr>
        <w:t>a</w:t>
      </w:r>
      <w:r w:rsidR="008E30DB" w:rsidRPr="000E2AA0">
        <w:rPr>
          <w:rFonts w:ascii="Times New Roman" w:hAnsi="Times New Roman" w:cs="Times New Roman"/>
          <w:b/>
          <w:bCs/>
          <w:noProof/>
          <w:color w:val="000000" w:themeColor="text1"/>
          <w:sz w:val="24"/>
          <w:szCs w:val="24"/>
        </w:rPr>
        <w:t xml:space="preserve"> </w:t>
      </w:r>
      <w:r w:rsidR="00BD06B3" w:rsidRPr="000E2AA0">
        <w:rPr>
          <w:rFonts w:ascii="Times New Roman" w:hAnsi="Times New Roman" w:cs="Times New Roman"/>
          <w:b/>
          <w:bCs/>
          <w:noProof/>
          <w:color w:val="000000" w:themeColor="text1"/>
          <w:sz w:val="24"/>
          <w:szCs w:val="24"/>
        </w:rPr>
        <w:t>core value</w:t>
      </w:r>
      <w:r w:rsidRPr="00300B33">
        <w:rPr>
          <w:rFonts w:ascii="Times New Roman" w:hAnsi="Times New Roman" w:cs="Times New Roman"/>
          <w:noProof/>
          <w:color w:val="000000" w:themeColor="text1"/>
          <w:sz w:val="24"/>
          <w:szCs w:val="24"/>
        </w:rPr>
        <w:t xml:space="preserve"> </w:t>
      </w:r>
      <w:r w:rsidR="00174DD2" w:rsidRPr="000E2AA0">
        <w:rPr>
          <w:rFonts w:ascii="Times New Roman" w:hAnsi="Times New Roman" w:cs="Times New Roman"/>
          <w:b/>
          <w:bCs/>
          <w:noProof/>
          <w:color w:val="000000" w:themeColor="text1"/>
          <w:sz w:val="24"/>
          <w:szCs w:val="24"/>
        </w:rPr>
        <w:t xml:space="preserve">of the </w:t>
      </w:r>
      <w:r w:rsidR="00EB10CD" w:rsidRPr="000E2AA0">
        <w:rPr>
          <w:rFonts w:ascii="Times New Roman" w:hAnsi="Times New Roman" w:cs="Times New Roman"/>
          <w:b/>
          <w:bCs/>
          <w:noProof/>
          <w:color w:val="000000" w:themeColor="text1"/>
          <w:sz w:val="24"/>
          <w:szCs w:val="24"/>
        </w:rPr>
        <w:t>EU</w:t>
      </w:r>
      <w:r w:rsidR="00174DD2" w:rsidRPr="00300B33">
        <w:rPr>
          <w:rFonts w:ascii="Times New Roman" w:hAnsi="Times New Roman" w:cs="Times New Roman"/>
          <w:noProof/>
          <w:color w:val="000000" w:themeColor="text1"/>
          <w:sz w:val="24"/>
          <w:szCs w:val="24"/>
        </w:rPr>
        <w:t xml:space="preserve"> </w:t>
      </w:r>
      <w:r w:rsidR="00594DD8" w:rsidRPr="00300B33">
        <w:rPr>
          <w:rFonts w:ascii="Times New Roman" w:hAnsi="Times New Roman" w:cs="Times New Roman"/>
          <w:noProof/>
          <w:color w:val="000000" w:themeColor="text1"/>
          <w:sz w:val="24"/>
          <w:szCs w:val="24"/>
        </w:rPr>
        <w:t>and a</w:t>
      </w:r>
      <w:r w:rsidR="00E31A76" w:rsidRPr="00300B33">
        <w:rPr>
          <w:rFonts w:ascii="Times New Roman" w:hAnsi="Times New Roman" w:cs="Times New Roman"/>
          <w:noProof/>
          <w:color w:val="000000" w:themeColor="text1"/>
          <w:sz w:val="24"/>
          <w:szCs w:val="24"/>
        </w:rPr>
        <w:t>n</w:t>
      </w:r>
      <w:r w:rsidR="00FB5894" w:rsidRPr="00300B33">
        <w:rPr>
          <w:rFonts w:ascii="Times New Roman" w:hAnsi="Times New Roman" w:cs="Times New Roman"/>
          <w:noProof/>
          <w:color w:val="000000" w:themeColor="text1"/>
          <w:sz w:val="24"/>
          <w:szCs w:val="24"/>
        </w:rPr>
        <w:t xml:space="preserve"> </w:t>
      </w:r>
      <w:r w:rsidR="00594DD8" w:rsidRPr="000E2AA0">
        <w:rPr>
          <w:rFonts w:ascii="Times New Roman" w:hAnsi="Times New Roman" w:cs="Times New Roman"/>
          <w:noProof/>
          <w:color w:val="000000" w:themeColor="text1"/>
          <w:sz w:val="24"/>
          <w:szCs w:val="24"/>
        </w:rPr>
        <w:t xml:space="preserve">aspiration </w:t>
      </w:r>
      <w:r w:rsidR="00FB5894" w:rsidRPr="000E2AA0">
        <w:rPr>
          <w:rFonts w:ascii="Times New Roman" w:hAnsi="Times New Roman" w:cs="Times New Roman"/>
          <w:noProof/>
          <w:color w:val="000000" w:themeColor="text1"/>
          <w:sz w:val="24"/>
          <w:szCs w:val="24"/>
        </w:rPr>
        <w:t>uniting European institutions, governments</w:t>
      </w:r>
      <w:r w:rsidR="005947E6" w:rsidRPr="000E2AA0">
        <w:rPr>
          <w:rFonts w:ascii="Times New Roman" w:hAnsi="Times New Roman" w:cs="Times New Roman"/>
          <w:noProof/>
          <w:color w:val="000000" w:themeColor="text1"/>
          <w:sz w:val="24"/>
          <w:szCs w:val="24"/>
        </w:rPr>
        <w:t xml:space="preserve"> </w:t>
      </w:r>
      <w:r w:rsidR="00FB5894" w:rsidRPr="000E2AA0">
        <w:rPr>
          <w:rFonts w:ascii="Times New Roman" w:hAnsi="Times New Roman" w:cs="Times New Roman"/>
          <w:noProof/>
          <w:color w:val="000000" w:themeColor="text1"/>
          <w:sz w:val="24"/>
          <w:szCs w:val="24"/>
        </w:rPr>
        <w:t xml:space="preserve">and </w:t>
      </w:r>
      <w:r w:rsidR="76211772" w:rsidRPr="000E2AA0">
        <w:rPr>
          <w:rFonts w:ascii="Times New Roman" w:hAnsi="Times New Roman" w:cs="Times New Roman"/>
          <w:noProof/>
          <w:color w:val="000000" w:themeColor="text1"/>
          <w:sz w:val="24"/>
          <w:szCs w:val="24"/>
        </w:rPr>
        <w:t>the public</w:t>
      </w:r>
      <w:r w:rsidR="00F57B86" w:rsidRPr="00300B33">
        <w:rPr>
          <w:rStyle w:val="FootnoteReference"/>
          <w:rFonts w:ascii="Times New Roman" w:hAnsi="Times New Roman" w:cs="Times New Roman"/>
          <w:noProof/>
          <w:color w:val="000000" w:themeColor="text1"/>
          <w:sz w:val="24"/>
          <w:szCs w:val="24"/>
        </w:rPr>
        <w:footnoteReference w:id="2"/>
      </w:r>
      <w:r w:rsidR="66DDC1C2" w:rsidRPr="00300B33">
        <w:rPr>
          <w:rFonts w:ascii="Times New Roman" w:hAnsi="Times New Roman" w:cs="Times New Roman"/>
          <w:noProof/>
          <w:color w:val="000000" w:themeColor="text1"/>
          <w:sz w:val="24"/>
          <w:szCs w:val="24"/>
        </w:rPr>
        <w:t xml:space="preserve">. </w:t>
      </w:r>
      <w:r w:rsidR="00E002E0" w:rsidRPr="00300B33">
        <w:rPr>
          <w:rFonts w:ascii="Times New Roman" w:hAnsi="Times New Roman" w:cs="Times New Roman"/>
          <w:noProof/>
          <w:color w:val="000000" w:themeColor="text1"/>
          <w:sz w:val="24"/>
          <w:szCs w:val="24"/>
        </w:rPr>
        <w:t xml:space="preserve">The </w:t>
      </w:r>
      <w:r w:rsidR="001E7A73" w:rsidRPr="00300B33">
        <w:rPr>
          <w:rFonts w:ascii="Times New Roman" w:hAnsi="Times New Roman" w:cs="Times New Roman"/>
          <w:b/>
          <w:bCs/>
          <w:noProof/>
          <w:color w:val="000000" w:themeColor="text1"/>
          <w:sz w:val="24"/>
          <w:szCs w:val="24"/>
        </w:rPr>
        <w:t>EU</w:t>
      </w:r>
      <w:r w:rsidR="001D109E" w:rsidRPr="00300B33">
        <w:rPr>
          <w:rFonts w:ascii="Times New Roman" w:hAnsi="Times New Roman" w:cs="Times New Roman"/>
          <w:b/>
          <w:bCs/>
          <w:noProof/>
          <w:color w:val="000000" w:themeColor="text1"/>
          <w:sz w:val="24"/>
          <w:szCs w:val="24"/>
        </w:rPr>
        <w:t xml:space="preserve"> has made </w:t>
      </w:r>
      <w:r w:rsidR="00257F8E" w:rsidRPr="00300B33">
        <w:rPr>
          <w:rFonts w:ascii="Times New Roman" w:hAnsi="Times New Roman" w:cs="Times New Roman"/>
          <w:b/>
          <w:bCs/>
          <w:noProof/>
          <w:color w:val="000000" w:themeColor="text1"/>
          <w:sz w:val="24"/>
          <w:szCs w:val="24"/>
        </w:rPr>
        <w:t xml:space="preserve">significant </w:t>
      </w:r>
      <w:r w:rsidR="001D109E" w:rsidRPr="00300B33">
        <w:rPr>
          <w:rFonts w:ascii="Times New Roman" w:hAnsi="Times New Roman" w:cs="Times New Roman"/>
          <w:b/>
          <w:bCs/>
          <w:noProof/>
          <w:color w:val="000000" w:themeColor="text1"/>
          <w:sz w:val="24"/>
          <w:szCs w:val="24"/>
        </w:rPr>
        <w:t xml:space="preserve">strides </w:t>
      </w:r>
      <w:r w:rsidR="001D109E" w:rsidRPr="00300B33">
        <w:rPr>
          <w:rFonts w:ascii="Times New Roman" w:hAnsi="Times New Roman" w:cs="Times New Roman"/>
          <w:noProof/>
          <w:color w:val="000000" w:themeColor="text1"/>
          <w:sz w:val="24"/>
          <w:szCs w:val="24"/>
        </w:rPr>
        <w:t xml:space="preserve">towards </w:t>
      </w:r>
      <w:r w:rsidR="0084161D" w:rsidRPr="00300B33">
        <w:rPr>
          <w:rFonts w:ascii="Times New Roman" w:hAnsi="Times New Roman" w:cs="Times New Roman"/>
          <w:noProof/>
          <w:color w:val="000000" w:themeColor="text1"/>
          <w:sz w:val="24"/>
          <w:szCs w:val="24"/>
        </w:rPr>
        <w:t>achieving</w:t>
      </w:r>
      <w:r w:rsidR="001D109E" w:rsidRPr="00300B33" w:rsidDel="0084161D">
        <w:rPr>
          <w:rFonts w:ascii="Times New Roman" w:hAnsi="Times New Roman" w:cs="Times New Roman"/>
          <w:noProof/>
          <w:color w:val="000000" w:themeColor="text1"/>
          <w:sz w:val="24"/>
          <w:szCs w:val="24"/>
        </w:rPr>
        <w:t xml:space="preserve"> </w:t>
      </w:r>
      <w:r w:rsidR="00415FAB" w:rsidRPr="00300B33">
        <w:rPr>
          <w:rFonts w:ascii="Times New Roman" w:hAnsi="Times New Roman" w:cs="Times New Roman"/>
          <w:noProof/>
          <w:color w:val="000000" w:themeColor="text1"/>
          <w:sz w:val="24"/>
          <w:szCs w:val="24"/>
        </w:rPr>
        <w:t>a Union of Equality</w:t>
      </w:r>
      <w:r w:rsidR="00CA7C5C" w:rsidRPr="00300B33">
        <w:rPr>
          <w:rFonts w:ascii="Times New Roman" w:hAnsi="Times New Roman" w:cs="Times New Roman"/>
          <w:noProof/>
          <w:color w:val="000000" w:themeColor="text1"/>
          <w:sz w:val="24"/>
          <w:szCs w:val="24"/>
        </w:rPr>
        <w:t xml:space="preserve"> and</w:t>
      </w:r>
      <w:r w:rsidR="005C422C" w:rsidRPr="00300B33">
        <w:rPr>
          <w:rFonts w:ascii="Times New Roman" w:hAnsi="Times New Roman" w:cs="Times New Roman"/>
          <w:noProof/>
          <w:color w:val="000000" w:themeColor="text1"/>
          <w:sz w:val="24"/>
          <w:szCs w:val="24"/>
        </w:rPr>
        <w:t xml:space="preserve"> is</w:t>
      </w:r>
      <w:r w:rsidR="001D109E" w:rsidRPr="00300B33">
        <w:rPr>
          <w:rFonts w:ascii="Times New Roman" w:hAnsi="Times New Roman" w:cs="Times New Roman"/>
          <w:noProof/>
          <w:color w:val="000000" w:themeColor="text1"/>
          <w:sz w:val="24"/>
          <w:szCs w:val="24"/>
        </w:rPr>
        <w:t xml:space="preserve"> a</w:t>
      </w:r>
      <w:r w:rsidR="001D109E" w:rsidRPr="00300B33">
        <w:rPr>
          <w:rFonts w:ascii="Times New Roman" w:hAnsi="Times New Roman" w:cs="Times New Roman"/>
          <w:b/>
          <w:bCs/>
          <w:noProof/>
          <w:color w:val="000000" w:themeColor="text1"/>
          <w:sz w:val="24"/>
          <w:szCs w:val="24"/>
        </w:rPr>
        <w:t xml:space="preserve"> global champion of </w:t>
      </w:r>
      <w:r w:rsidR="00615838" w:rsidRPr="00300B33">
        <w:rPr>
          <w:rFonts w:ascii="Times New Roman" w:hAnsi="Times New Roman" w:cs="Times New Roman"/>
          <w:b/>
          <w:bCs/>
          <w:noProof/>
          <w:color w:val="000000" w:themeColor="text1"/>
          <w:sz w:val="24"/>
          <w:szCs w:val="24"/>
        </w:rPr>
        <w:t>women’s rights</w:t>
      </w:r>
      <w:r w:rsidR="001D109E" w:rsidRPr="00300B33">
        <w:rPr>
          <w:rFonts w:ascii="Times New Roman" w:hAnsi="Times New Roman" w:cs="Times New Roman"/>
          <w:noProof/>
          <w:color w:val="000000" w:themeColor="text1"/>
          <w:sz w:val="24"/>
          <w:szCs w:val="24"/>
        </w:rPr>
        <w:t>.</w:t>
      </w:r>
      <w:r w:rsidR="00AF5ED4" w:rsidRPr="00300B33">
        <w:rPr>
          <w:rFonts w:ascii="Times New Roman" w:hAnsi="Times New Roman" w:cs="Times New Roman"/>
          <w:noProof/>
          <w:color w:val="000000" w:themeColor="text1"/>
          <w:sz w:val="24"/>
          <w:szCs w:val="24"/>
        </w:rPr>
        <w:t xml:space="preserve"> </w:t>
      </w:r>
      <w:r w:rsidR="00025C86" w:rsidRPr="00300B33">
        <w:rPr>
          <w:rFonts w:ascii="Times New Roman" w:hAnsi="Times New Roman" w:cs="Times New Roman"/>
          <w:noProof/>
          <w:color w:val="000000" w:themeColor="text1"/>
          <w:sz w:val="24"/>
          <w:szCs w:val="24"/>
        </w:rPr>
        <w:t>Europeans enjoy</w:t>
      </w:r>
      <w:r w:rsidR="00AF5ED4" w:rsidRPr="00300B33">
        <w:rPr>
          <w:rFonts w:ascii="Times New Roman" w:hAnsi="Times New Roman" w:cs="Times New Roman"/>
          <w:noProof/>
          <w:color w:val="000000" w:themeColor="text1"/>
          <w:sz w:val="24"/>
          <w:szCs w:val="24"/>
        </w:rPr>
        <w:t xml:space="preserve"> </w:t>
      </w:r>
      <w:r w:rsidR="00025C86" w:rsidRPr="00300B33">
        <w:rPr>
          <w:rFonts w:ascii="Times New Roman" w:hAnsi="Times New Roman" w:cs="Times New Roman"/>
          <w:noProof/>
          <w:color w:val="000000" w:themeColor="text1"/>
          <w:sz w:val="24"/>
          <w:szCs w:val="24"/>
        </w:rPr>
        <w:t>s</w:t>
      </w:r>
      <w:r w:rsidR="003263B7" w:rsidRPr="00300B33">
        <w:rPr>
          <w:rFonts w:ascii="Times New Roman" w:hAnsi="Times New Roman" w:cs="Times New Roman"/>
          <w:noProof/>
          <w:color w:val="000000" w:themeColor="text1"/>
          <w:sz w:val="24"/>
          <w:szCs w:val="24"/>
        </w:rPr>
        <w:t>ome</w:t>
      </w:r>
      <w:r w:rsidR="0097163D" w:rsidRPr="00300B33">
        <w:rPr>
          <w:rFonts w:ascii="Times New Roman" w:hAnsi="Times New Roman" w:cs="Times New Roman"/>
          <w:noProof/>
          <w:color w:val="000000" w:themeColor="text1"/>
          <w:sz w:val="24"/>
          <w:szCs w:val="24"/>
        </w:rPr>
        <w:t xml:space="preserve"> of </w:t>
      </w:r>
      <w:r w:rsidR="002901CC" w:rsidRPr="00300B33">
        <w:rPr>
          <w:rFonts w:ascii="Times New Roman" w:hAnsi="Times New Roman" w:cs="Times New Roman"/>
          <w:noProof/>
          <w:color w:val="000000" w:themeColor="text1"/>
          <w:sz w:val="24"/>
          <w:szCs w:val="24"/>
        </w:rPr>
        <w:t xml:space="preserve">the most advanced </w:t>
      </w:r>
      <w:r w:rsidR="0097163D" w:rsidRPr="00300B33">
        <w:rPr>
          <w:rFonts w:ascii="Times New Roman" w:hAnsi="Times New Roman" w:cs="Times New Roman"/>
          <w:noProof/>
          <w:color w:val="000000" w:themeColor="text1"/>
          <w:sz w:val="24"/>
          <w:szCs w:val="24"/>
        </w:rPr>
        <w:t xml:space="preserve">legislation </w:t>
      </w:r>
      <w:r w:rsidR="002901CC" w:rsidRPr="00300B33">
        <w:rPr>
          <w:rFonts w:ascii="Times New Roman" w:hAnsi="Times New Roman" w:cs="Times New Roman"/>
          <w:noProof/>
          <w:color w:val="000000" w:themeColor="text1"/>
          <w:sz w:val="24"/>
          <w:szCs w:val="24"/>
        </w:rPr>
        <w:t xml:space="preserve">worldwide </w:t>
      </w:r>
      <w:r w:rsidR="00025C86" w:rsidRPr="00300B33">
        <w:rPr>
          <w:rFonts w:ascii="Times New Roman" w:hAnsi="Times New Roman" w:cs="Times New Roman"/>
          <w:noProof/>
          <w:color w:val="000000" w:themeColor="text1"/>
          <w:sz w:val="24"/>
          <w:szCs w:val="24"/>
        </w:rPr>
        <w:t>to protect their</w:t>
      </w:r>
      <w:r w:rsidR="00414D39" w:rsidRPr="00300B33">
        <w:rPr>
          <w:rFonts w:ascii="Times New Roman" w:hAnsi="Times New Roman" w:cs="Times New Roman"/>
          <w:noProof/>
          <w:color w:val="000000" w:themeColor="text1"/>
          <w:sz w:val="24"/>
          <w:szCs w:val="24"/>
        </w:rPr>
        <w:t xml:space="preserve"> rights</w:t>
      </w:r>
      <w:r w:rsidR="00CA7C5C" w:rsidRPr="00300B33">
        <w:rPr>
          <w:rFonts w:ascii="Times New Roman" w:hAnsi="Times New Roman" w:cs="Times New Roman"/>
          <w:noProof/>
          <w:color w:val="000000" w:themeColor="text1"/>
          <w:sz w:val="24"/>
          <w:szCs w:val="24"/>
        </w:rPr>
        <w:t xml:space="preserve"> and</w:t>
      </w:r>
      <w:r w:rsidR="00007DE0" w:rsidRPr="00300B33">
        <w:rPr>
          <w:rFonts w:ascii="Times New Roman" w:hAnsi="Times New Roman" w:cs="Times New Roman"/>
          <w:noProof/>
          <w:color w:val="000000" w:themeColor="text1"/>
          <w:sz w:val="24"/>
          <w:szCs w:val="24"/>
        </w:rPr>
        <w:t xml:space="preserve"> </w:t>
      </w:r>
      <w:r w:rsidR="001F4F63" w:rsidRPr="00300B33">
        <w:rPr>
          <w:rFonts w:ascii="Times New Roman" w:hAnsi="Times New Roman" w:cs="Times New Roman"/>
          <w:noProof/>
          <w:color w:val="000000" w:themeColor="text1"/>
          <w:sz w:val="24"/>
          <w:szCs w:val="24"/>
        </w:rPr>
        <w:t>combat</w:t>
      </w:r>
      <w:r w:rsidR="00007DE0" w:rsidRPr="00300B33">
        <w:rPr>
          <w:rFonts w:ascii="Times New Roman" w:hAnsi="Times New Roman" w:cs="Times New Roman"/>
          <w:noProof/>
          <w:color w:val="000000" w:themeColor="text1"/>
          <w:sz w:val="24"/>
          <w:szCs w:val="24"/>
        </w:rPr>
        <w:t xml:space="preserve"> </w:t>
      </w:r>
      <w:r w:rsidR="003263B7" w:rsidRPr="00300B33">
        <w:rPr>
          <w:rFonts w:ascii="Times New Roman" w:hAnsi="Times New Roman" w:cs="Times New Roman"/>
          <w:noProof/>
          <w:color w:val="000000" w:themeColor="text1"/>
          <w:sz w:val="24"/>
          <w:szCs w:val="24"/>
        </w:rPr>
        <w:t>gender-based</w:t>
      </w:r>
      <w:r w:rsidR="0097163D" w:rsidRPr="00300B33">
        <w:rPr>
          <w:rFonts w:ascii="Times New Roman" w:hAnsi="Times New Roman" w:cs="Times New Roman"/>
          <w:noProof/>
          <w:color w:val="000000" w:themeColor="text1"/>
          <w:sz w:val="24"/>
          <w:szCs w:val="24"/>
        </w:rPr>
        <w:t xml:space="preserve"> violence</w:t>
      </w:r>
      <w:r w:rsidR="00007DE0" w:rsidRPr="00300B33">
        <w:rPr>
          <w:rFonts w:ascii="Times New Roman" w:hAnsi="Times New Roman" w:cs="Times New Roman"/>
          <w:noProof/>
          <w:color w:val="000000" w:themeColor="text1"/>
          <w:sz w:val="24"/>
          <w:szCs w:val="24"/>
        </w:rPr>
        <w:t>.</w:t>
      </w:r>
      <w:r w:rsidR="002901CC" w:rsidRPr="00300B33">
        <w:rPr>
          <w:rFonts w:ascii="Times New Roman" w:hAnsi="Times New Roman" w:cs="Times New Roman"/>
          <w:noProof/>
          <w:color w:val="000000" w:themeColor="text1"/>
          <w:sz w:val="24"/>
          <w:szCs w:val="24"/>
        </w:rPr>
        <w:t xml:space="preserve"> </w:t>
      </w:r>
    </w:p>
    <w:p w14:paraId="43B5B024" w14:textId="77777777" w:rsidR="00485EAE" w:rsidRPr="00300B33" w:rsidRDefault="00485EAE" w:rsidP="00007DE0">
      <w:pPr>
        <w:spacing w:after="0" w:line="276" w:lineRule="auto"/>
        <w:jc w:val="both"/>
        <w:rPr>
          <w:rFonts w:ascii="Times New Roman" w:hAnsi="Times New Roman" w:cs="Times New Roman"/>
          <w:noProof/>
          <w:color w:val="000000" w:themeColor="text1"/>
          <w:sz w:val="24"/>
          <w:szCs w:val="24"/>
        </w:rPr>
      </w:pPr>
    </w:p>
    <w:p w14:paraId="329C2CE7" w14:textId="5DE6A5EA" w:rsidR="00B21661" w:rsidRPr="00300B33" w:rsidRDefault="00B01096" w:rsidP="00007DE0">
      <w:pPr>
        <w:spacing w:after="0" w:line="276" w:lineRule="auto"/>
        <w:jc w:val="both"/>
        <w:rPr>
          <w:rFonts w:ascii="Times New Roman" w:hAnsi="Times New Roman" w:cs="Times New Roman"/>
          <w:noProof/>
          <w:color w:val="000000" w:themeColor="text1"/>
          <w:sz w:val="24"/>
          <w:szCs w:val="24"/>
        </w:rPr>
      </w:pPr>
      <w:r w:rsidRPr="000E2AA0">
        <w:rPr>
          <w:rFonts w:ascii="Times New Roman" w:hAnsi="Times New Roman" w:cs="Times New Roman"/>
          <w:b/>
          <w:bCs/>
          <w:noProof/>
          <w:color w:val="000000" w:themeColor="text1"/>
          <w:sz w:val="24"/>
          <w:szCs w:val="24"/>
        </w:rPr>
        <w:t>Gender equality is indispensable for achieving the EU’s strategic goals</w:t>
      </w:r>
      <w:r w:rsidRPr="00300B33">
        <w:rPr>
          <w:rFonts w:ascii="Times New Roman" w:hAnsi="Times New Roman" w:cs="Times New Roman"/>
          <w:noProof/>
          <w:color w:val="000000" w:themeColor="text1"/>
          <w:sz w:val="24"/>
          <w:szCs w:val="24"/>
        </w:rPr>
        <w:t xml:space="preserve">, from upholding </w:t>
      </w:r>
      <w:r w:rsidRPr="00300B33">
        <w:rPr>
          <w:rFonts w:ascii="Times New Roman" w:hAnsi="Times New Roman" w:cs="Times New Roman"/>
          <w:b/>
          <w:bCs/>
          <w:noProof/>
          <w:color w:val="000000" w:themeColor="text1"/>
          <w:sz w:val="24"/>
          <w:szCs w:val="24"/>
        </w:rPr>
        <w:t>democracy</w:t>
      </w:r>
      <w:r w:rsidRPr="00300B33">
        <w:rPr>
          <w:rFonts w:ascii="Times New Roman" w:hAnsi="Times New Roman" w:cs="Times New Roman"/>
          <w:noProof/>
          <w:color w:val="000000" w:themeColor="text1"/>
          <w:sz w:val="24"/>
          <w:szCs w:val="24"/>
        </w:rPr>
        <w:t xml:space="preserve"> and the </w:t>
      </w:r>
      <w:r w:rsidRPr="00300B33">
        <w:rPr>
          <w:rFonts w:ascii="Times New Roman" w:hAnsi="Times New Roman" w:cs="Times New Roman"/>
          <w:b/>
          <w:bCs/>
          <w:noProof/>
          <w:color w:val="000000" w:themeColor="text1"/>
          <w:sz w:val="24"/>
          <w:szCs w:val="24"/>
        </w:rPr>
        <w:t>rule of law</w:t>
      </w:r>
      <w:r w:rsidRPr="00300B33">
        <w:rPr>
          <w:rFonts w:ascii="Times New Roman" w:hAnsi="Times New Roman" w:cs="Times New Roman"/>
          <w:noProof/>
          <w:color w:val="000000" w:themeColor="text1"/>
          <w:sz w:val="24"/>
          <w:szCs w:val="24"/>
        </w:rPr>
        <w:t xml:space="preserve"> to fostering </w:t>
      </w:r>
      <w:r w:rsidRPr="00300B33">
        <w:rPr>
          <w:rFonts w:ascii="Times New Roman" w:hAnsi="Times New Roman" w:cs="Times New Roman"/>
          <w:b/>
          <w:bCs/>
          <w:noProof/>
          <w:color w:val="000000" w:themeColor="text1"/>
          <w:sz w:val="24"/>
          <w:szCs w:val="24"/>
        </w:rPr>
        <w:t>social cohesion</w:t>
      </w:r>
      <w:r w:rsidRPr="00300B33">
        <w:rPr>
          <w:rFonts w:ascii="Times New Roman" w:hAnsi="Times New Roman" w:cs="Times New Roman"/>
          <w:noProof/>
          <w:color w:val="000000" w:themeColor="text1"/>
          <w:sz w:val="24"/>
          <w:szCs w:val="24"/>
        </w:rPr>
        <w:t xml:space="preserve"> and bolstering </w:t>
      </w:r>
      <w:r w:rsidRPr="00300B33">
        <w:rPr>
          <w:rFonts w:ascii="Times New Roman" w:hAnsi="Times New Roman" w:cs="Times New Roman"/>
          <w:b/>
          <w:bCs/>
          <w:noProof/>
          <w:color w:val="000000" w:themeColor="text1"/>
          <w:sz w:val="24"/>
          <w:szCs w:val="24"/>
        </w:rPr>
        <w:t>security</w:t>
      </w:r>
      <w:r w:rsidRPr="00300B33">
        <w:rPr>
          <w:rFonts w:ascii="Times New Roman" w:hAnsi="Times New Roman" w:cs="Times New Roman"/>
          <w:noProof/>
          <w:color w:val="000000" w:themeColor="text1"/>
          <w:sz w:val="24"/>
          <w:szCs w:val="24"/>
        </w:rPr>
        <w:t xml:space="preserve"> and </w:t>
      </w:r>
      <w:r w:rsidRPr="00300B33">
        <w:rPr>
          <w:rFonts w:ascii="Times New Roman" w:hAnsi="Times New Roman" w:cs="Times New Roman"/>
          <w:b/>
          <w:bCs/>
          <w:noProof/>
          <w:color w:val="000000" w:themeColor="text1"/>
          <w:sz w:val="24"/>
          <w:szCs w:val="24"/>
        </w:rPr>
        <w:t>competitiveness</w:t>
      </w:r>
      <w:r w:rsidRPr="00300B33">
        <w:rPr>
          <w:rFonts w:ascii="Times New Roman" w:hAnsi="Times New Roman" w:cs="Times New Roman"/>
          <w:noProof/>
          <w:color w:val="000000" w:themeColor="text1"/>
          <w:sz w:val="24"/>
          <w:szCs w:val="24"/>
        </w:rPr>
        <w:t xml:space="preserve">. </w:t>
      </w:r>
      <w:r w:rsidR="00BB2850" w:rsidRPr="00300B33">
        <w:rPr>
          <w:rFonts w:ascii="Times New Roman" w:hAnsi="Times New Roman" w:cs="Times New Roman"/>
          <w:noProof/>
          <w:color w:val="000000" w:themeColor="text1"/>
          <w:sz w:val="24"/>
          <w:szCs w:val="24"/>
        </w:rPr>
        <w:t>Equal rights and opportunities for women and men, in all their diversity, are</w:t>
      </w:r>
      <w:r w:rsidR="00627EA8" w:rsidRPr="00300B33">
        <w:rPr>
          <w:rFonts w:ascii="Times New Roman" w:hAnsi="Times New Roman" w:cs="Times New Roman"/>
          <w:noProof/>
          <w:color w:val="000000" w:themeColor="text1"/>
          <w:sz w:val="24"/>
          <w:szCs w:val="24"/>
        </w:rPr>
        <w:t xml:space="preserve"> instrumental in sustaining Europe’s vibrant democracy, strengthening representativeness, institutional legitimacy, and democratic decision-making. </w:t>
      </w:r>
      <w:r w:rsidR="00BB2850" w:rsidRPr="00300B33">
        <w:rPr>
          <w:rFonts w:ascii="Times New Roman" w:hAnsi="Times New Roman" w:cs="Times New Roman"/>
          <w:noProof/>
          <w:color w:val="000000" w:themeColor="text1"/>
          <w:sz w:val="24"/>
          <w:szCs w:val="24"/>
        </w:rPr>
        <w:t xml:space="preserve">Inequality wastes talent, blocks careers, and reduces productivity. </w:t>
      </w:r>
      <w:r w:rsidR="007D17AC" w:rsidRPr="000E2AA0">
        <w:rPr>
          <w:rFonts w:ascii="Times New Roman" w:hAnsi="Times New Roman" w:cs="Times New Roman"/>
          <w:b/>
          <w:bCs/>
          <w:noProof/>
          <w:color w:val="000000" w:themeColor="text1"/>
          <w:sz w:val="24"/>
          <w:szCs w:val="24"/>
        </w:rPr>
        <w:t xml:space="preserve">Improving gender equality in the </w:t>
      </w:r>
      <w:r w:rsidR="00A367E3" w:rsidRPr="000E2AA0">
        <w:rPr>
          <w:rFonts w:ascii="Times New Roman" w:hAnsi="Times New Roman" w:cs="Times New Roman"/>
          <w:b/>
          <w:bCs/>
          <w:noProof/>
          <w:color w:val="000000" w:themeColor="text1"/>
          <w:sz w:val="24"/>
          <w:szCs w:val="24"/>
        </w:rPr>
        <w:t>EU</w:t>
      </w:r>
      <w:r w:rsidR="007D17AC" w:rsidRPr="000E2AA0">
        <w:rPr>
          <w:rFonts w:ascii="Times New Roman" w:hAnsi="Times New Roman" w:cs="Times New Roman"/>
          <w:b/>
          <w:bCs/>
          <w:noProof/>
          <w:color w:val="000000" w:themeColor="text1"/>
          <w:sz w:val="24"/>
          <w:szCs w:val="24"/>
        </w:rPr>
        <w:t xml:space="preserve"> could lead to a 9.6% increase in GDP per capita</w:t>
      </w:r>
      <w:r w:rsidR="007D17AC" w:rsidRPr="00300B33">
        <w:rPr>
          <w:rFonts w:ascii="Times New Roman" w:hAnsi="Times New Roman" w:cs="Times New Roman"/>
          <w:noProof/>
          <w:color w:val="000000" w:themeColor="text1"/>
          <w:sz w:val="24"/>
          <w:szCs w:val="24"/>
        </w:rPr>
        <w:t xml:space="preserve"> and an additional 10.5 million jobs by 2050</w:t>
      </w:r>
      <w:r w:rsidR="00690A22" w:rsidRPr="00300B33">
        <w:rPr>
          <w:rStyle w:val="FootnoteReference"/>
          <w:rFonts w:ascii="Times New Roman" w:hAnsi="Times New Roman" w:cs="Times New Roman"/>
          <w:noProof/>
          <w:color w:val="000000" w:themeColor="text1"/>
          <w:sz w:val="24"/>
          <w:szCs w:val="24"/>
        </w:rPr>
        <w:footnoteReference w:id="3"/>
      </w:r>
      <w:r w:rsidR="6008E20C" w:rsidRPr="00300B33">
        <w:rPr>
          <w:rFonts w:ascii="Times New Roman" w:hAnsi="Times New Roman" w:cs="Times New Roman"/>
          <w:noProof/>
          <w:color w:val="000000" w:themeColor="text1"/>
          <w:sz w:val="24"/>
          <w:szCs w:val="24"/>
        </w:rPr>
        <w:t xml:space="preserve">. </w:t>
      </w:r>
    </w:p>
    <w:p w14:paraId="4954C145" w14:textId="77777777" w:rsidR="001D109E" w:rsidRPr="00300B33" w:rsidRDefault="001D109E" w:rsidP="1B861BBA">
      <w:pPr>
        <w:spacing w:after="0" w:line="276" w:lineRule="auto"/>
        <w:jc w:val="both"/>
        <w:rPr>
          <w:rFonts w:ascii="Times New Roman" w:hAnsi="Times New Roman" w:cs="Times New Roman"/>
          <w:noProof/>
          <w:color w:val="000000" w:themeColor="text1"/>
          <w:sz w:val="24"/>
          <w:szCs w:val="24"/>
        </w:rPr>
      </w:pPr>
    </w:p>
    <w:p w14:paraId="08C1AF16" w14:textId="2385A558" w:rsidR="001D109E" w:rsidRPr="00300B33" w:rsidRDefault="00FB0278" w:rsidP="1B861BBA">
      <w:pPr>
        <w:spacing w:after="0" w:line="276" w:lineRule="auto"/>
        <w:jc w:val="both"/>
        <w:rPr>
          <w:rFonts w:ascii="Times New Roman" w:hAnsi="Times New Roman" w:cs="Times New Roman"/>
          <w:noProof/>
          <w:color w:val="000000" w:themeColor="text1"/>
          <w:sz w:val="24"/>
          <w:szCs w:val="24"/>
        </w:rPr>
      </w:pPr>
      <w:r w:rsidRPr="00300B33">
        <w:rPr>
          <w:rFonts w:ascii="Times New Roman" w:hAnsi="Times New Roman" w:cs="Times New Roman"/>
          <w:noProof/>
          <w:color w:val="000000" w:themeColor="text1"/>
          <w:sz w:val="24"/>
          <w:szCs w:val="24"/>
        </w:rPr>
        <w:t>A</w:t>
      </w:r>
      <w:r w:rsidR="008D0C91" w:rsidRPr="00300B33">
        <w:rPr>
          <w:rFonts w:ascii="Times New Roman" w:hAnsi="Times New Roman" w:cs="Times New Roman"/>
          <w:noProof/>
          <w:color w:val="000000" w:themeColor="text1"/>
          <w:sz w:val="24"/>
          <w:szCs w:val="24"/>
        </w:rPr>
        <w:t>n escalating</w:t>
      </w:r>
      <w:r w:rsidR="00E6476A" w:rsidRPr="00300B33">
        <w:rPr>
          <w:rFonts w:ascii="Times New Roman" w:hAnsi="Times New Roman" w:cs="Times New Roman"/>
          <w:noProof/>
          <w:color w:val="000000" w:themeColor="text1"/>
          <w:sz w:val="24"/>
          <w:szCs w:val="24"/>
        </w:rPr>
        <w:t xml:space="preserve"> backlash </w:t>
      </w:r>
      <w:r w:rsidR="00325767" w:rsidRPr="00300B33">
        <w:rPr>
          <w:rFonts w:ascii="Times New Roman" w:hAnsi="Times New Roman" w:cs="Times New Roman"/>
          <w:noProof/>
          <w:color w:val="000000" w:themeColor="text1"/>
          <w:sz w:val="24"/>
          <w:szCs w:val="24"/>
        </w:rPr>
        <w:t>against</w:t>
      </w:r>
      <w:r w:rsidR="002477C3" w:rsidRPr="00300B33">
        <w:rPr>
          <w:rFonts w:ascii="Times New Roman" w:hAnsi="Times New Roman" w:cs="Times New Roman"/>
          <w:noProof/>
          <w:color w:val="000000" w:themeColor="text1"/>
          <w:sz w:val="24"/>
          <w:szCs w:val="24"/>
        </w:rPr>
        <w:t xml:space="preserve"> gender equality threatens hard-won progress, </w:t>
      </w:r>
      <w:r w:rsidR="00AF5ED4" w:rsidRPr="00300B33">
        <w:rPr>
          <w:rFonts w:ascii="Times New Roman" w:hAnsi="Times New Roman" w:cs="Times New Roman"/>
          <w:noProof/>
          <w:color w:val="000000" w:themeColor="text1"/>
          <w:sz w:val="24"/>
          <w:szCs w:val="24"/>
        </w:rPr>
        <w:t>while</w:t>
      </w:r>
      <w:r w:rsidR="002477C3" w:rsidRPr="00300B33">
        <w:rPr>
          <w:rFonts w:ascii="Times New Roman" w:hAnsi="Times New Roman" w:cs="Times New Roman"/>
          <w:noProof/>
          <w:color w:val="000000" w:themeColor="text1"/>
          <w:sz w:val="24"/>
          <w:szCs w:val="24"/>
        </w:rPr>
        <w:t xml:space="preserve"> the </w:t>
      </w:r>
      <w:r w:rsidRPr="00300B33">
        <w:rPr>
          <w:rFonts w:ascii="Times New Roman" w:hAnsi="Times New Roman" w:cs="Times New Roman"/>
          <w:noProof/>
          <w:color w:val="000000" w:themeColor="text1"/>
          <w:sz w:val="24"/>
          <w:szCs w:val="24"/>
        </w:rPr>
        <w:t>ambition of</w:t>
      </w:r>
      <w:r w:rsidR="007F2D0E" w:rsidRPr="00300B33">
        <w:rPr>
          <w:rFonts w:ascii="Times New Roman" w:hAnsi="Times New Roman" w:cs="Times New Roman"/>
          <w:noProof/>
          <w:color w:val="000000" w:themeColor="text1"/>
          <w:sz w:val="24"/>
          <w:szCs w:val="24"/>
        </w:rPr>
        <w:t xml:space="preserve"> a gender-equal Europe</w:t>
      </w:r>
      <w:r w:rsidR="002477C3" w:rsidRPr="00300B33">
        <w:rPr>
          <w:rFonts w:ascii="Times New Roman" w:hAnsi="Times New Roman" w:cs="Times New Roman"/>
          <w:noProof/>
          <w:color w:val="000000" w:themeColor="text1"/>
          <w:sz w:val="24"/>
          <w:szCs w:val="24"/>
        </w:rPr>
        <w:t xml:space="preserve"> is not </w:t>
      </w:r>
      <w:r w:rsidRPr="00300B33">
        <w:rPr>
          <w:rFonts w:ascii="Times New Roman" w:hAnsi="Times New Roman" w:cs="Times New Roman"/>
          <w:noProof/>
          <w:color w:val="000000" w:themeColor="text1"/>
          <w:sz w:val="24"/>
          <w:szCs w:val="24"/>
        </w:rPr>
        <w:t>yet achieved</w:t>
      </w:r>
      <w:r w:rsidR="00E31A76" w:rsidRPr="00300B33">
        <w:rPr>
          <w:rStyle w:val="FootnoteReference"/>
          <w:rFonts w:ascii="Times New Roman" w:hAnsi="Times New Roman" w:cs="Times New Roman"/>
          <w:noProof/>
          <w:color w:val="000000" w:themeColor="text1"/>
          <w:sz w:val="24"/>
          <w:szCs w:val="24"/>
        </w:rPr>
        <w:footnoteReference w:id="4"/>
      </w:r>
      <w:r w:rsidR="75AE4BE1" w:rsidRPr="00300B33">
        <w:rPr>
          <w:rFonts w:ascii="Times New Roman" w:hAnsi="Times New Roman" w:cs="Times New Roman"/>
          <w:noProof/>
          <w:color w:val="000000" w:themeColor="text1"/>
          <w:sz w:val="24"/>
          <w:szCs w:val="24"/>
        </w:rPr>
        <w:t xml:space="preserve">. </w:t>
      </w:r>
      <w:r w:rsidR="00A62C5F" w:rsidRPr="00300B33">
        <w:rPr>
          <w:rFonts w:ascii="Times New Roman" w:hAnsi="Times New Roman" w:cs="Times New Roman"/>
          <w:noProof/>
          <w:color w:val="000000" w:themeColor="text1"/>
          <w:sz w:val="24"/>
          <w:szCs w:val="24"/>
        </w:rPr>
        <w:t>In this context,</w:t>
      </w:r>
      <w:r w:rsidR="007F2D0E" w:rsidRPr="00300B33">
        <w:rPr>
          <w:rFonts w:ascii="Times New Roman" w:hAnsi="Times New Roman" w:cs="Times New Roman"/>
          <w:noProof/>
          <w:color w:val="000000" w:themeColor="text1"/>
          <w:sz w:val="24"/>
          <w:szCs w:val="24"/>
        </w:rPr>
        <w:t xml:space="preserve"> the </w:t>
      </w:r>
      <w:r w:rsidR="009E72D0" w:rsidRPr="00300B33">
        <w:rPr>
          <w:rFonts w:ascii="Times New Roman" w:hAnsi="Times New Roman" w:cs="Times New Roman"/>
          <w:noProof/>
          <w:color w:val="000000" w:themeColor="text1"/>
          <w:sz w:val="24"/>
          <w:szCs w:val="24"/>
        </w:rPr>
        <w:t xml:space="preserve">Commission reaffirmed its </w:t>
      </w:r>
      <w:r w:rsidR="00A62C5F" w:rsidRPr="00300B33">
        <w:rPr>
          <w:rFonts w:ascii="Times New Roman" w:hAnsi="Times New Roman" w:cs="Times New Roman"/>
          <w:noProof/>
          <w:color w:val="000000" w:themeColor="text1"/>
          <w:sz w:val="24"/>
          <w:szCs w:val="24"/>
        </w:rPr>
        <w:t xml:space="preserve">strong </w:t>
      </w:r>
      <w:r w:rsidR="009E72D0" w:rsidRPr="00300B33">
        <w:rPr>
          <w:rFonts w:ascii="Times New Roman" w:hAnsi="Times New Roman" w:cs="Times New Roman"/>
          <w:noProof/>
          <w:color w:val="000000" w:themeColor="text1"/>
          <w:sz w:val="24"/>
          <w:szCs w:val="24"/>
        </w:rPr>
        <w:t xml:space="preserve">commitment </w:t>
      </w:r>
      <w:r w:rsidR="005B1FF1" w:rsidRPr="00300B33">
        <w:rPr>
          <w:rFonts w:ascii="Times New Roman" w:hAnsi="Times New Roman" w:cs="Times New Roman"/>
          <w:noProof/>
          <w:color w:val="000000" w:themeColor="text1"/>
          <w:sz w:val="24"/>
          <w:szCs w:val="24"/>
        </w:rPr>
        <w:t>to promoting gender equality</w:t>
      </w:r>
      <w:r w:rsidR="009E72D0" w:rsidRPr="00300B33">
        <w:rPr>
          <w:rFonts w:ascii="Times New Roman" w:hAnsi="Times New Roman" w:cs="Times New Roman"/>
          <w:noProof/>
          <w:color w:val="000000" w:themeColor="text1"/>
          <w:sz w:val="24"/>
          <w:szCs w:val="24"/>
        </w:rPr>
        <w:t xml:space="preserve"> in the</w:t>
      </w:r>
      <w:r w:rsidR="009E72D0" w:rsidRPr="00300B33">
        <w:rPr>
          <w:rFonts w:ascii="Times New Roman" w:hAnsi="Times New Roman" w:cs="Times New Roman"/>
          <w:b/>
          <w:bCs/>
          <w:noProof/>
          <w:color w:val="000000" w:themeColor="text1"/>
          <w:sz w:val="24"/>
          <w:szCs w:val="24"/>
        </w:rPr>
        <w:t xml:space="preserve"> </w:t>
      </w:r>
      <w:hyperlink r:id="rId16" w:history="1">
        <w:r w:rsidR="009E72D0" w:rsidRPr="00300B33">
          <w:rPr>
            <w:rStyle w:val="Hyperlink"/>
            <w:rFonts w:ascii="Times New Roman" w:hAnsi="Times New Roman" w:cs="Times New Roman"/>
            <w:b/>
            <w:bCs/>
            <w:noProof/>
            <w:sz w:val="24"/>
            <w:szCs w:val="24"/>
          </w:rPr>
          <w:t>Roadmap for Women’s Rights</w:t>
        </w:r>
      </w:hyperlink>
      <w:r w:rsidR="009E72D0" w:rsidRPr="00300B33">
        <w:rPr>
          <w:rFonts w:ascii="Times New Roman" w:hAnsi="Times New Roman" w:cs="Times New Roman"/>
          <w:b/>
          <w:bCs/>
          <w:noProof/>
          <w:color w:val="000000" w:themeColor="text1"/>
          <w:sz w:val="24"/>
          <w:szCs w:val="24"/>
        </w:rPr>
        <w:t xml:space="preserve">, </w:t>
      </w:r>
      <w:r w:rsidR="009E72D0" w:rsidRPr="00300B33">
        <w:rPr>
          <w:rFonts w:ascii="Times New Roman" w:hAnsi="Times New Roman" w:cs="Times New Roman"/>
          <w:noProof/>
          <w:color w:val="000000" w:themeColor="text1"/>
          <w:sz w:val="24"/>
          <w:szCs w:val="24"/>
        </w:rPr>
        <w:t xml:space="preserve">adopted in March </w:t>
      </w:r>
      <w:r w:rsidR="007917AE" w:rsidRPr="00300B33">
        <w:rPr>
          <w:rFonts w:ascii="Times New Roman" w:hAnsi="Times New Roman" w:cs="Times New Roman"/>
          <w:noProof/>
          <w:color w:val="000000" w:themeColor="text1"/>
          <w:sz w:val="24"/>
          <w:szCs w:val="24"/>
        </w:rPr>
        <w:t>2025</w:t>
      </w:r>
      <w:r w:rsidR="53DAE80A" w:rsidRPr="00300B33">
        <w:rPr>
          <w:rFonts w:ascii="Times New Roman" w:hAnsi="Times New Roman" w:cs="Times New Roman"/>
          <w:noProof/>
          <w:color w:val="000000" w:themeColor="text1"/>
          <w:sz w:val="24"/>
          <w:szCs w:val="24"/>
        </w:rPr>
        <w:t xml:space="preserve">. </w:t>
      </w:r>
      <w:r w:rsidR="00C8669B" w:rsidRPr="00300B33">
        <w:rPr>
          <w:rFonts w:ascii="Times New Roman" w:hAnsi="Times New Roman" w:cs="Times New Roman"/>
          <w:noProof/>
          <w:color w:val="000000" w:themeColor="text1"/>
          <w:sz w:val="24"/>
          <w:szCs w:val="24"/>
        </w:rPr>
        <w:t xml:space="preserve">All </w:t>
      </w:r>
      <w:r w:rsidR="00A8105A" w:rsidRPr="00300B33">
        <w:rPr>
          <w:rFonts w:ascii="Times New Roman" w:hAnsi="Times New Roman" w:cs="Times New Roman"/>
          <w:noProof/>
          <w:color w:val="000000" w:themeColor="text1"/>
          <w:sz w:val="24"/>
          <w:szCs w:val="24"/>
        </w:rPr>
        <w:t xml:space="preserve">27 </w:t>
      </w:r>
      <w:r w:rsidR="00C8669B" w:rsidRPr="00300B33">
        <w:rPr>
          <w:rFonts w:ascii="Times New Roman" w:hAnsi="Times New Roman" w:cs="Times New Roman"/>
          <w:noProof/>
          <w:color w:val="000000" w:themeColor="text1"/>
          <w:sz w:val="24"/>
          <w:szCs w:val="24"/>
        </w:rPr>
        <w:t>Member States, EU institutions</w:t>
      </w:r>
      <w:r w:rsidR="00A367E3" w:rsidRPr="00300B33">
        <w:rPr>
          <w:rFonts w:ascii="Times New Roman" w:hAnsi="Times New Roman" w:cs="Times New Roman"/>
          <w:noProof/>
          <w:color w:val="000000" w:themeColor="text1"/>
          <w:sz w:val="24"/>
          <w:szCs w:val="24"/>
        </w:rPr>
        <w:t>,</w:t>
      </w:r>
      <w:r w:rsidR="00BF2614" w:rsidRPr="00300B33">
        <w:rPr>
          <w:rFonts w:ascii="Times New Roman" w:hAnsi="Times New Roman" w:cs="Times New Roman"/>
          <w:noProof/>
          <w:color w:val="000000" w:themeColor="text1"/>
          <w:sz w:val="24"/>
          <w:szCs w:val="24"/>
        </w:rPr>
        <w:t xml:space="preserve"> </w:t>
      </w:r>
      <w:r w:rsidR="00614F2A" w:rsidRPr="00300B33">
        <w:rPr>
          <w:rFonts w:ascii="Times New Roman" w:hAnsi="Times New Roman" w:cs="Times New Roman"/>
          <w:noProof/>
          <w:color w:val="000000" w:themeColor="text1"/>
          <w:sz w:val="24"/>
          <w:szCs w:val="24"/>
        </w:rPr>
        <w:t xml:space="preserve">and </w:t>
      </w:r>
      <w:r w:rsidR="00BF2614" w:rsidRPr="00300B33">
        <w:rPr>
          <w:rFonts w:ascii="Times New Roman" w:hAnsi="Times New Roman" w:cs="Times New Roman"/>
          <w:noProof/>
          <w:color w:val="000000" w:themeColor="text1"/>
          <w:sz w:val="24"/>
          <w:szCs w:val="24"/>
        </w:rPr>
        <w:t>numerous</w:t>
      </w:r>
      <w:r w:rsidR="00C8669B" w:rsidRPr="00300B33">
        <w:rPr>
          <w:rFonts w:ascii="Times New Roman" w:hAnsi="Times New Roman" w:cs="Times New Roman"/>
          <w:noProof/>
          <w:color w:val="000000" w:themeColor="text1"/>
          <w:sz w:val="24"/>
          <w:szCs w:val="24"/>
        </w:rPr>
        <w:t xml:space="preserve"> civil society and international organisations </w:t>
      </w:r>
      <w:r w:rsidR="009D5AC2" w:rsidRPr="00300B33">
        <w:rPr>
          <w:rFonts w:ascii="Times New Roman" w:hAnsi="Times New Roman" w:cs="Times New Roman"/>
          <w:noProof/>
          <w:color w:val="000000" w:themeColor="text1"/>
          <w:sz w:val="24"/>
          <w:szCs w:val="24"/>
        </w:rPr>
        <w:t>endorsed the objectives of the Roadmap</w:t>
      </w:r>
      <w:r w:rsidR="00026240" w:rsidRPr="00300B33">
        <w:rPr>
          <w:rFonts w:ascii="Times New Roman" w:hAnsi="Times New Roman" w:cs="Times New Roman"/>
          <w:noProof/>
          <w:color w:val="000000" w:themeColor="text1"/>
          <w:sz w:val="24"/>
          <w:szCs w:val="24"/>
        </w:rPr>
        <w:t xml:space="preserve">. </w:t>
      </w:r>
    </w:p>
    <w:p w14:paraId="4D34B8DF" w14:textId="77777777" w:rsidR="00426D13" w:rsidRPr="00300B33" w:rsidRDefault="00426D13" w:rsidP="1B861BBA">
      <w:pPr>
        <w:spacing w:after="0" w:line="276" w:lineRule="auto"/>
        <w:jc w:val="both"/>
        <w:rPr>
          <w:rFonts w:ascii="Times New Roman" w:hAnsi="Times New Roman" w:cs="Times New Roman"/>
          <w:noProof/>
          <w:color w:val="000000" w:themeColor="text1"/>
          <w:sz w:val="24"/>
          <w:szCs w:val="24"/>
        </w:rPr>
      </w:pPr>
    </w:p>
    <w:p w14:paraId="7DFB30A8" w14:textId="688804C3" w:rsidR="00D52855" w:rsidRPr="00300B33" w:rsidRDefault="00857857" w:rsidP="00C0526E">
      <w:pPr>
        <w:spacing w:after="0" w:line="276" w:lineRule="auto"/>
        <w:jc w:val="both"/>
        <w:rPr>
          <w:rFonts w:ascii="Times New Roman" w:hAnsi="Times New Roman" w:cs="Times New Roman"/>
          <w:noProof/>
          <w:color w:val="000000" w:themeColor="text1"/>
          <w:sz w:val="24"/>
          <w:szCs w:val="24"/>
        </w:rPr>
      </w:pPr>
      <w:r w:rsidRPr="00300B33">
        <w:rPr>
          <w:rFonts w:ascii="Times New Roman" w:hAnsi="Times New Roman" w:cs="Times New Roman"/>
          <w:noProof/>
          <w:color w:val="000000" w:themeColor="text1"/>
          <w:sz w:val="24"/>
          <w:szCs w:val="24"/>
        </w:rPr>
        <w:t xml:space="preserve">This </w:t>
      </w:r>
      <w:r w:rsidR="007F2D0E" w:rsidRPr="00300B33">
        <w:rPr>
          <w:rFonts w:ascii="Times New Roman" w:hAnsi="Times New Roman" w:cs="Times New Roman"/>
          <w:noProof/>
          <w:color w:val="000000" w:themeColor="text1"/>
          <w:sz w:val="24"/>
          <w:szCs w:val="24"/>
        </w:rPr>
        <w:t xml:space="preserve">Gender Equality Strategy </w:t>
      </w:r>
      <w:r w:rsidR="00E0488C" w:rsidRPr="00300B33">
        <w:rPr>
          <w:rFonts w:ascii="Times New Roman" w:hAnsi="Times New Roman" w:cs="Times New Roman"/>
          <w:noProof/>
          <w:color w:val="000000" w:themeColor="text1"/>
          <w:sz w:val="24"/>
          <w:szCs w:val="24"/>
        </w:rPr>
        <w:t>build</w:t>
      </w:r>
      <w:r w:rsidR="00CE2474" w:rsidRPr="00300B33">
        <w:rPr>
          <w:rFonts w:ascii="Times New Roman" w:hAnsi="Times New Roman" w:cs="Times New Roman"/>
          <w:noProof/>
          <w:color w:val="000000" w:themeColor="text1"/>
          <w:sz w:val="24"/>
          <w:szCs w:val="24"/>
        </w:rPr>
        <w:t>s</w:t>
      </w:r>
      <w:r w:rsidR="00E0488C" w:rsidRPr="00300B33">
        <w:rPr>
          <w:rFonts w:ascii="Times New Roman" w:hAnsi="Times New Roman" w:cs="Times New Roman"/>
          <w:noProof/>
          <w:color w:val="000000" w:themeColor="text1"/>
          <w:sz w:val="24"/>
          <w:szCs w:val="24"/>
        </w:rPr>
        <w:t xml:space="preserve"> on the achievements of its predecessor</w:t>
      </w:r>
      <w:r w:rsidR="00594C6F" w:rsidRPr="00300B33">
        <w:rPr>
          <w:rStyle w:val="FootnoteReference"/>
          <w:rFonts w:ascii="Times New Roman" w:hAnsi="Times New Roman" w:cs="Times New Roman"/>
          <w:noProof/>
          <w:color w:val="000000" w:themeColor="text1"/>
          <w:sz w:val="24"/>
          <w:szCs w:val="24"/>
        </w:rPr>
        <w:footnoteReference w:id="5"/>
      </w:r>
      <w:r w:rsidR="00EA3877" w:rsidRPr="00300B33">
        <w:rPr>
          <w:rFonts w:ascii="Times New Roman" w:hAnsi="Times New Roman" w:cs="Times New Roman"/>
          <w:noProof/>
          <w:color w:val="000000" w:themeColor="text1"/>
          <w:sz w:val="24"/>
          <w:szCs w:val="24"/>
        </w:rPr>
        <w:t xml:space="preserve"> and</w:t>
      </w:r>
      <w:r w:rsidR="007F2D0E" w:rsidRPr="00300B33">
        <w:rPr>
          <w:rFonts w:ascii="Times New Roman" w:hAnsi="Times New Roman" w:cs="Times New Roman"/>
          <w:noProof/>
          <w:color w:val="000000" w:themeColor="text1"/>
          <w:sz w:val="24"/>
          <w:szCs w:val="24"/>
        </w:rPr>
        <w:t xml:space="preserve"> </w:t>
      </w:r>
      <w:r w:rsidR="001A71B3" w:rsidRPr="00300B33">
        <w:rPr>
          <w:rFonts w:ascii="Times New Roman" w:hAnsi="Times New Roman" w:cs="Times New Roman"/>
          <w:noProof/>
          <w:color w:val="000000" w:themeColor="text1"/>
          <w:sz w:val="24"/>
          <w:szCs w:val="24"/>
        </w:rPr>
        <w:t>translate</w:t>
      </w:r>
      <w:r w:rsidR="00CE2474" w:rsidRPr="00300B33">
        <w:rPr>
          <w:rFonts w:ascii="Times New Roman" w:hAnsi="Times New Roman" w:cs="Times New Roman"/>
          <w:noProof/>
          <w:color w:val="000000" w:themeColor="text1"/>
          <w:sz w:val="24"/>
          <w:szCs w:val="24"/>
        </w:rPr>
        <w:t>s</w:t>
      </w:r>
      <w:r w:rsidR="007F2D0E" w:rsidRPr="00300B33">
        <w:rPr>
          <w:rFonts w:ascii="Times New Roman" w:hAnsi="Times New Roman" w:cs="Times New Roman"/>
          <w:noProof/>
          <w:color w:val="000000" w:themeColor="text1"/>
          <w:sz w:val="24"/>
          <w:szCs w:val="24"/>
        </w:rPr>
        <w:t xml:space="preserve"> </w:t>
      </w:r>
      <w:r w:rsidR="00BE2CBB" w:rsidRPr="00300B33">
        <w:rPr>
          <w:rFonts w:ascii="Times New Roman" w:hAnsi="Times New Roman" w:cs="Times New Roman"/>
          <w:noProof/>
          <w:color w:val="000000" w:themeColor="text1"/>
          <w:sz w:val="24"/>
          <w:szCs w:val="24"/>
        </w:rPr>
        <w:t xml:space="preserve">the </w:t>
      </w:r>
      <w:r w:rsidR="00BE211C" w:rsidRPr="00300B33">
        <w:rPr>
          <w:rFonts w:ascii="Times New Roman" w:hAnsi="Times New Roman" w:cs="Times New Roman"/>
          <w:noProof/>
          <w:color w:val="000000" w:themeColor="text1"/>
          <w:sz w:val="24"/>
          <w:szCs w:val="24"/>
        </w:rPr>
        <w:t xml:space="preserve">long-term vision </w:t>
      </w:r>
      <w:r w:rsidR="001A71B3" w:rsidRPr="00300B33">
        <w:rPr>
          <w:rFonts w:ascii="Times New Roman" w:hAnsi="Times New Roman" w:cs="Times New Roman"/>
          <w:noProof/>
          <w:color w:val="000000" w:themeColor="text1"/>
          <w:sz w:val="24"/>
          <w:szCs w:val="24"/>
        </w:rPr>
        <w:t>of</w:t>
      </w:r>
      <w:r w:rsidR="00BE211C" w:rsidRPr="00300B33">
        <w:rPr>
          <w:rFonts w:ascii="Times New Roman" w:hAnsi="Times New Roman" w:cs="Times New Roman"/>
          <w:noProof/>
          <w:color w:val="000000" w:themeColor="text1"/>
          <w:sz w:val="24"/>
          <w:szCs w:val="24"/>
        </w:rPr>
        <w:t xml:space="preserve"> </w:t>
      </w:r>
      <w:r w:rsidR="00F80EE8" w:rsidRPr="00300B33">
        <w:rPr>
          <w:rFonts w:ascii="Times New Roman" w:hAnsi="Times New Roman" w:cs="Times New Roman"/>
          <w:noProof/>
          <w:color w:val="000000" w:themeColor="text1"/>
          <w:sz w:val="24"/>
          <w:szCs w:val="24"/>
        </w:rPr>
        <w:t xml:space="preserve">the </w:t>
      </w:r>
      <w:r w:rsidR="00BE211C" w:rsidRPr="00300B33">
        <w:rPr>
          <w:rFonts w:ascii="Times New Roman" w:hAnsi="Times New Roman" w:cs="Times New Roman"/>
          <w:noProof/>
          <w:color w:val="000000" w:themeColor="text1"/>
          <w:sz w:val="24"/>
          <w:szCs w:val="24"/>
        </w:rPr>
        <w:t>Roadmap for Women’s Rights</w:t>
      </w:r>
      <w:r w:rsidR="001A71B3" w:rsidRPr="00300B33">
        <w:rPr>
          <w:rFonts w:ascii="Times New Roman" w:hAnsi="Times New Roman" w:cs="Times New Roman"/>
          <w:noProof/>
          <w:color w:val="000000" w:themeColor="text1"/>
          <w:sz w:val="24"/>
          <w:szCs w:val="24"/>
        </w:rPr>
        <w:t xml:space="preserve"> into action</w:t>
      </w:r>
      <w:r w:rsidR="008D0C24" w:rsidRPr="00300B33">
        <w:rPr>
          <w:rFonts w:ascii="Times New Roman" w:hAnsi="Times New Roman" w:cs="Times New Roman"/>
          <w:noProof/>
          <w:color w:val="000000" w:themeColor="text1"/>
          <w:sz w:val="24"/>
          <w:szCs w:val="24"/>
        </w:rPr>
        <w:t>. It will</w:t>
      </w:r>
      <w:r w:rsidR="001E13B8" w:rsidRPr="00300B33">
        <w:rPr>
          <w:rFonts w:ascii="Times New Roman" w:hAnsi="Times New Roman" w:cs="Times New Roman"/>
          <w:noProof/>
          <w:color w:val="000000" w:themeColor="text1"/>
          <w:sz w:val="24"/>
          <w:szCs w:val="24"/>
        </w:rPr>
        <w:t xml:space="preserve"> ensure</w:t>
      </w:r>
      <w:r w:rsidR="00974DC6" w:rsidRPr="00300B33">
        <w:rPr>
          <w:rFonts w:ascii="Times New Roman" w:hAnsi="Times New Roman" w:cs="Times New Roman"/>
          <w:noProof/>
          <w:color w:val="000000" w:themeColor="text1"/>
          <w:sz w:val="24"/>
          <w:szCs w:val="24"/>
        </w:rPr>
        <w:t xml:space="preserve"> that the EU contributes to achieving </w:t>
      </w:r>
      <w:r w:rsidR="00974DC6" w:rsidRPr="000E2AA0">
        <w:rPr>
          <w:rFonts w:ascii="Times New Roman" w:hAnsi="Times New Roman" w:cs="Times New Roman"/>
          <w:b/>
          <w:bCs/>
          <w:noProof/>
          <w:color w:val="000000" w:themeColor="text1"/>
          <w:sz w:val="24"/>
          <w:szCs w:val="24"/>
        </w:rPr>
        <w:t xml:space="preserve">Sustainable Development Goal </w:t>
      </w:r>
      <w:r w:rsidR="00025C86" w:rsidRPr="000E2AA0">
        <w:rPr>
          <w:rFonts w:ascii="Times New Roman" w:hAnsi="Times New Roman" w:cs="Times New Roman"/>
          <w:b/>
          <w:bCs/>
          <w:noProof/>
          <w:color w:val="000000" w:themeColor="text1"/>
          <w:sz w:val="24"/>
          <w:szCs w:val="24"/>
        </w:rPr>
        <w:t xml:space="preserve">5 </w:t>
      </w:r>
      <w:r w:rsidR="001E13B8" w:rsidRPr="000E2AA0">
        <w:rPr>
          <w:rFonts w:ascii="Times New Roman" w:hAnsi="Times New Roman" w:cs="Times New Roman"/>
          <w:b/>
          <w:bCs/>
          <w:noProof/>
          <w:color w:val="000000" w:themeColor="text1"/>
          <w:sz w:val="24"/>
          <w:szCs w:val="24"/>
        </w:rPr>
        <w:t>on gender equality</w:t>
      </w:r>
      <w:r w:rsidR="001E13B8" w:rsidRPr="00300B33">
        <w:rPr>
          <w:rFonts w:ascii="Times New Roman" w:hAnsi="Times New Roman" w:cs="Times New Roman"/>
          <w:noProof/>
          <w:color w:val="000000" w:themeColor="text1"/>
          <w:sz w:val="24"/>
          <w:szCs w:val="24"/>
        </w:rPr>
        <w:t xml:space="preserve"> </w:t>
      </w:r>
      <w:r w:rsidR="00025C86" w:rsidRPr="00300B33">
        <w:rPr>
          <w:rFonts w:ascii="Times New Roman" w:hAnsi="Times New Roman" w:cs="Times New Roman"/>
          <w:noProof/>
          <w:color w:val="000000" w:themeColor="text1"/>
          <w:sz w:val="24"/>
          <w:szCs w:val="24"/>
        </w:rPr>
        <w:t>by 2030</w:t>
      </w:r>
      <w:r w:rsidR="00E5017D" w:rsidRPr="00300B33">
        <w:rPr>
          <w:rFonts w:ascii="Times New Roman" w:hAnsi="Times New Roman" w:cs="Times New Roman"/>
          <w:noProof/>
          <w:color w:val="000000" w:themeColor="text1"/>
          <w:sz w:val="24"/>
          <w:szCs w:val="24"/>
        </w:rPr>
        <w:t>,</w:t>
      </w:r>
      <w:r w:rsidR="00312D75" w:rsidRPr="00300B33">
        <w:rPr>
          <w:rFonts w:ascii="Times New Roman" w:hAnsi="Times New Roman" w:cs="Times New Roman"/>
          <w:noProof/>
          <w:color w:val="000000" w:themeColor="text1"/>
          <w:sz w:val="24"/>
          <w:szCs w:val="24"/>
        </w:rPr>
        <w:t xml:space="preserve"> </w:t>
      </w:r>
      <w:r w:rsidR="003F21F5" w:rsidRPr="00300B33">
        <w:rPr>
          <w:rFonts w:ascii="Times New Roman" w:hAnsi="Times New Roman" w:cs="Times New Roman"/>
          <w:noProof/>
          <w:color w:val="000000" w:themeColor="text1"/>
          <w:sz w:val="24"/>
          <w:szCs w:val="24"/>
        </w:rPr>
        <w:t xml:space="preserve">the renewed objectives of the </w:t>
      </w:r>
      <w:r w:rsidR="003F21F5" w:rsidRPr="000E2AA0">
        <w:rPr>
          <w:rFonts w:ascii="Times New Roman" w:hAnsi="Times New Roman" w:cs="Times New Roman"/>
          <w:b/>
          <w:bCs/>
          <w:noProof/>
          <w:color w:val="000000" w:themeColor="text1"/>
          <w:sz w:val="24"/>
          <w:szCs w:val="24"/>
        </w:rPr>
        <w:t>Beijing Platform for Action</w:t>
      </w:r>
      <w:r w:rsidR="00BE32D7" w:rsidRPr="00300B33">
        <w:rPr>
          <w:rFonts w:ascii="Times New Roman" w:hAnsi="Times New Roman" w:cs="Times New Roman"/>
          <w:noProof/>
          <w:color w:val="000000" w:themeColor="text1"/>
          <w:sz w:val="24"/>
          <w:szCs w:val="24"/>
        </w:rPr>
        <w:t>,</w:t>
      </w:r>
      <w:r w:rsidR="00BE1F44" w:rsidRPr="00300B33">
        <w:rPr>
          <w:rFonts w:ascii="Times New Roman" w:hAnsi="Times New Roman" w:cs="Times New Roman"/>
          <w:noProof/>
          <w:color w:val="000000" w:themeColor="text1"/>
          <w:sz w:val="24"/>
          <w:szCs w:val="24"/>
        </w:rPr>
        <w:t xml:space="preserve"> and the obligations under the </w:t>
      </w:r>
      <w:r w:rsidR="00BE1F44" w:rsidRPr="000E2AA0">
        <w:rPr>
          <w:rFonts w:ascii="Times New Roman" w:hAnsi="Times New Roman" w:cs="Times New Roman"/>
          <w:b/>
          <w:bCs/>
          <w:noProof/>
          <w:color w:val="000000" w:themeColor="text1"/>
          <w:sz w:val="24"/>
          <w:szCs w:val="24"/>
        </w:rPr>
        <w:t xml:space="preserve">Convention on the Elimination of all forms of Discrimination </w:t>
      </w:r>
      <w:r w:rsidR="00A367E3" w:rsidRPr="000E2AA0">
        <w:rPr>
          <w:rFonts w:ascii="Times New Roman" w:hAnsi="Times New Roman" w:cs="Times New Roman"/>
          <w:b/>
          <w:bCs/>
          <w:noProof/>
          <w:color w:val="000000" w:themeColor="text1"/>
          <w:sz w:val="24"/>
          <w:szCs w:val="24"/>
        </w:rPr>
        <w:t>A</w:t>
      </w:r>
      <w:r w:rsidR="00BE1F44" w:rsidRPr="000E2AA0">
        <w:rPr>
          <w:rFonts w:ascii="Times New Roman" w:hAnsi="Times New Roman" w:cs="Times New Roman"/>
          <w:b/>
          <w:bCs/>
          <w:noProof/>
          <w:color w:val="000000" w:themeColor="text1"/>
          <w:sz w:val="24"/>
          <w:szCs w:val="24"/>
        </w:rPr>
        <w:t>gainst Women</w:t>
      </w:r>
      <w:r w:rsidR="00974DC6" w:rsidRPr="00300B33">
        <w:rPr>
          <w:rFonts w:ascii="Times New Roman" w:hAnsi="Times New Roman" w:cs="Times New Roman"/>
          <w:noProof/>
          <w:color w:val="000000" w:themeColor="text1"/>
          <w:sz w:val="24"/>
          <w:szCs w:val="24"/>
        </w:rPr>
        <w:t xml:space="preserve">. </w:t>
      </w:r>
      <w:r w:rsidR="001F3B70" w:rsidRPr="00300B33">
        <w:rPr>
          <w:rFonts w:ascii="Times New Roman" w:hAnsi="Times New Roman" w:cs="Times New Roman"/>
          <w:noProof/>
          <w:color w:val="000000" w:themeColor="text1"/>
          <w:sz w:val="24"/>
          <w:szCs w:val="24"/>
        </w:rPr>
        <w:t xml:space="preserve">To do so, this Strategy proposes </w:t>
      </w:r>
      <w:r w:rsidR="001F3B70" w:rsidRPr="00300B33">
        <w:rPr>
          <w:rFonts w:ascii="Times New Roman" w:hAnsi="Times New Roman" w:cs="Times New Roman"/>
          <w:b/>
          <w:bCs/>
          <w:noProof/>
          <w:color w:val="000000" w:themeColor="text1"/>
          <w:sz w:val="24"/>
          <w:szCs w:val="24"/>
        </w:rPr>
        <w:t xml:space="preserve">concrete actions </w:t>
      </w:r>
      <w:r w:rsidR="001F3B70" w:rsidRPr="000E2AA0">
        <w:rPr>
          <w:rFonts w:ascii="Times New Roman" w:hAnsi="Times New Roman" w:cs="Times New Roman"/>
          <w:noProof/>
          <w:color w:val="000000" w:themeColor="text1"/>
          <w:sz w:val="24"/>
          <w:szCs w:val="24"/>
        </w:rPr>
        <w:t>for each of the eight principles of the Roadmap</w:t>
      </w:r>
      <w:r w:rsidR="00CE2474" w:rsidRPr="000E2AA0">
        <w:rPr>
          <w:rFonts w:ascii="Times New Roman" w:hAnsi="Times New Roman" w:cs="Times New Roman"/>
          <w:noProof/>
          <w:color w:val="000000" w:themeColor="text1"/>
          <w:sz w:val="24"/>
          <w:szCs w:val="24"/>
        </w:rPr>
        <w:t xml:space="preserve"> for Women’s Rights</w:t>
      </w:r>
      <w:r w:rsidR="001F3B70" w:rsidRPr="00300B33">
        <w:rPr>
          <w:rFonts w:ascii="Times New Roman" w:hAnsi="Times New Roman" w:cs="Times New Roman"/>
          <w:noProof/>
          <w:color w:val="000000" w:themeColor="text1"/>
          <w:sz w:val="24"/>
          <w:szCs w:val="24"/>
        </w:rPr>
        <w:t xml:space="preserve">, keeping gender </w:t>
      </w:r>
      <w:r w:rsidR="00B21661" w:rsidRPr="00300B33">
        <w:rPr>
          <w:rFonts w:ascii="Times New Roman" w:hAnsi="Times New Roman" w:cs="Times New Roman"/>
          <w:noProof/>
          <w:color w:val="000000" w:themeColor="text1"/>
          <w:sz w:val="24"/>
          <w:szCs w:val="24"/>
        </w:rPr>
        <w:t xml:space="preserve">equality at the heart of the EU’s </w:t>
      </w:r>
      <w:r w:rsidR="02F583D2" w:rsidRPr="00300B33">
        <w:rPr>
          <w:rFonts w:ascii="Times New Roman" w:hAnsi="Times New Roman" w:cs="Times New Roman"/>
          <w:noProof/>
          <w:color w:val="000000" w:themeColor="text1"/>
          <w:sz w:val="24"/>
          <w:szCs w:val="24"/>
        </w:rPr>
        <w:t xml:space="preserve">action both within the </w:t>
      </w:r>
      <w:r w:rsidR="00BD092B" w:rsidRPr="00300B33">
        <w:rPr>
          <w:rFonts w:ascii="Times New Roman" w:hAnsi="Times New Roman" w:cs="Times New Roman"/>
          <w:noProof/>
          <w:color w:val="000000" w:themeColor="text1"/>
          <w:sz w:val="24"/>
          <w:szCs w:val="24"/>
        </w:rPr>
        <w:t>EU</w:t>
      </w:r>
      <w:r w:rsidR="02F583D2" w:rsidRPr="00300B33">
        <w:rPr>
          <w:rFonts w:ascii="Times New Roman" w:hAnsi="Times New Roman" w:cs="Times New Roman"/>
          <w:noProof/>
          <w:color w:val="000000" w:themeColor="text1"/>
          <w:sz w:val="24"/>
          <w:szCs w:val="24"/>
        </w:rPr>
        <w:t xml:space="preserve"> and across the world</w:t>
      </w:r>
      <w:r w:rsidR="54DACCBC" w:rsidRPr="00300B33">
        <w:rPr>
          <w:rFonts w:ascii="Times New Roman" w:hAnsi="Times New Roman" w:cs="Times New Roman"/>
          <w:noProof/>
          <w:color w:val="000000" w:themeColor="text1"/>
          <w:sz w:val="24"/>
          <w:szCs w:val="24"/>
        </w:rPr>
        <w:t>.</w:t>
      </w:r>
      <w:r w:rsidR="00902388">
        <w:rPr>
          <w:rStyle w:val="FootnoteReference"/>
          <w:rFonts w:ascii="Times New Roman" w:hAnsi="Times New Roman" w:cs="Times New Roman"/>
          <w:noProof/>
          <w:color w:val="000000" w:themeColor="text1"/>
          <w:sz w:val="24"/>
          <w:szCs w:val="24"/>
        </w:rPr>
        <w:footnoteReference w:id="6"/>
      </w:r>
      <w:r w:rsidR="54DACCBC" w:rsidRPr="00300B33">
        <w:rPr>
          <w:rFonts w:ascii="Times New Roman" w:hAnsi="Times New Roman" w:cs="Times New Roman"/>
          <w:noProof/>
          <w:color w:val="000000" w:themeColor="text1"/>
          <w:sz w:val="24"/>
          <w:szCs w:val="24"/>
        </w:rPr>
        <w:t xml:space="preserve"> </w:t>
      </w:r>
      <w:r w:rsidR="00D94B55" w:rsidRPr="00300B33">
        <w:rPr>
          <w:rFonts w:ascii="Times New Roman" w:hAnsi="Times New Roman" w:cs="Times New Roman"/>
          <w:noProof/>
          <w:color w:val="000000" w:themeColor="text1"/>
          <w:sz w:val="24"/>
          <w:szCs w:val="24"/>
          <w:lang w:val="en-GB"/>
        </w:rPr>
        <w:t xml:space="preserve">The Strategy </w:t>
      </w:r>
      <w:r w:rsidR="00A97794" w:rsidRPr="00300B33">
        <w:rPr>
          <w:rFonts w:ascii="Times New Roman" w:hAnsi="Times New Roman" w:cs="Times New Roman"/>
          <w:noProof/>
          <w:color w:val="000000" w:themeColor="text1"/>
          <w:sz w:val="24"/>
          <w:szCs w:val="24"/>
        </w:rPr>
        <w:t>follows</w:t>
      </w:r>
      <w:r w:rsidR="00D94B55" w:rsidRPr="00300B33">
        <w:rPr>
          <w:rFonts w:ascii="Times New Roman" w:hAnsi="Times New Roman" w:cs="Times New Roman"/>
          <w:noProof/>
          <w:color w:val="000000" w:themeColor="text1"/>
          <w:sz w:val="24"/>
          <w:szCs w:val="24"/>
        </w:rPr>
        <w:t xml:space="preserve"> a</w:t>
      </w:r>
      <w:r w:rsidR="00D94B55" w:rsidRPr="00300B33">
        <w:rPr>
          <w:rFonts w:ascii="Times New Roman" w:hAnsi="Times New Roman" w:cs="Times New Roman"/>
          <w:noProof/>
          <w:color w:val="000000" w:themeColor="text1"/>
          <w:sz w:val="24"/>
          <w:szCs w:val="24"/>
          <w:lang w:val="en-GB"/>
        </w:rPr>
        <w:t xml:space="preserve"> </w:t>
      </w:r>
      <w:r w:rsidR="00D94B55" w:rsidRPr="00300B33">
        <w:rPr>
          <w:rFonts w:ascii="Times New Roman" w:hAnsi="Times New Roman" w:cs="Times New Roman"/>
          <w:b/>
          <w:bCs/>
          <w:noProof/>
          <w:color w:val="000000" w:themeColor="text1"/>
          <w:sz w:val="24"/>
          <w:szCs w:val="24"/>
          <w:lang w:val="en-GB"/>
        </w:rPr>
        <w:t xml:space="preserve">dual approach, </w:t>
      </w:r>
      <w:r w:rsidR="00D94B55" w:rsidRPr="00300B33">
        <w:rPr>
          <w:rFonts w:ascii="Times New Roman" w:hAnsi="Times New Roman" w:cs="Times New Roman"/>
          <w:noProof/>
          <w:color w:val="000000" w:themeColor="text1"/>
          <w:sz w:val="24"/>
          <w:szCs w:val="24"/>
          <w:lang w:val="en-GB"/>
        </w:rPr>
        <w:t>combining</w:t>
      </w:r>
      <w:r w:rsidR="00D94B55" w:rsidRPr="00300B33">
        <w:rPr>
          <w:rFonts w:ascii="Times New Roman" w:hAnsi="Times New Roman" w:cs="Times New Roman"/>
          <w:b/>
          <w:bCs/>
          <w:noProof/>
          <w:color w:val="000000" w:themeColor="text1"/>
          <w:sz w:val="24"/>
          <w:szCs w:val="24"/>
          <w:lang w:val="en-GB"/>
        </w:rPr>
        <w:t xml:space="preserve"> targeted actions </w:t>
      </w:r>
      <w:r w:rsidR="00D94B55" w:rsidRPr="00300B33">
        <w:rPr>
          <w:rFonts w:ascii="Times New Roman" w:hAnsi="Times New Roman" w:cs="Times New Roman"/>
          <w:noProof/>
          <w:color w:val="000000" w:themeColor="text1"/>
          <w:sz w:val="24"/>
          <w:szCs w:val="24"/>
          <w:lang w:val="en-GB"/>
        </w:rPr>
        <w:t>with systematic</w:t>
      </w:r>
      <w:r w:rsidR="00D94B55" w:rsidRPr="00300B33">
        <w:rPr>
          <w:rFonts w:ascii="Times New Roman" w:hAnsi="Times New Roman" w:cs="Times New Roman"/>
          <w:b/>
          <w:bCs/>
          <w:noProof/>
          <w:color w:val="000000" w:themeColor="text1"/>
          <w:sz w:val="24"/>
          <w:szCs w:val="24"/>
          <w:lang w:val="en-GB"/>
        </w:rPr>
        <w:t xml:space="preserve"> gender mainstreaming</w:t>
      </w:r>
      <w:r w:rsidR="00D94B55" w:rsidRPr="00300B33">
        <w:rPr>
          <w:rFonts w:ascii="Times New Roman" w:hAnsi="Times New Roman" w:cs="Times New Roman"/>
          <w:noProof/>
          <w:color w:val="000000" w:themeColor="text1"/>
          <w:sz w:val="24"/>
          <w:szCs w:val="24"/>
          <w:lang w:val="en-GB"/>
        </w:rPr>
        <w:t xml:space="preserve"> across </w:t>
      </w:r>
      <w:r w:rsidR="003C57AF" w:rsidRPr="00300B33">
        <w:rPr>
          <w:rFonts w:ascii="Times New Roman" w:hAnsi="Times New Roman" w:cs="Times New Roman"/>
          <w:noProof/>
          <w:color w:val="000000" w:themeColor="text1"/>
          <w:sz w:val="24"/>
          <w:szCs w:val="24"/>
          <w:lang w:val="en-GB"/>
        </w:rPr>
        <w:t>all</w:t>
      </w:r>
      <w:r w:rsidR="00D94B55" w:rsidRPr="00300B33">
        <w:rPr>
          <w:rFonts w:ascii="Times New Roman" w:hAnsi="Times New Roman" w:cs="Times New Roman"/>
          <w:noProof/>
          <w:color w:val="000000" w:themeColor="text1"/>
          <w:sz w:val="24"/>
          <w:szCs w:val="24"/>
          <w:lang w:val="en-GB"/>
        </w:rPr>
        <w:t xml:space="preserve"> policy areas.</w:t>
      </w:r>
    </w:p>
    <w:p w14:paraId="131DC208" w14:textId="77777777" w:rsidR="00D52855" w:rsidRPr="00300B33" w:rsidRDefault="00D52855" w:rsidP="00C0526E">
      <w:pPr>
        <w:spacing w:after="0" w:line="276" w:lineRule="auto"/>
        <w:jc w:val="both"/>
        <w:rPr>
          <w:rFonts w:ascii="Times New Roman" w:hAnsi="Times New Roman" w:cs="Times New Roman"/>
          <w:noProof/>
          <w:color w:val="000000" w:themeColor="text1"/>
          <w:sz w:val="24"/>
          <w:szCs w:val="24"/>
        </w:rPr>
      </w:pPr>
    </w:p>
    <w:p w14:paraId="5FFB71FE" w14:textId="78239A68" w:rsidR="000A4F95" w:rsidRPr="00300B33" w:rsidRDefault="00BE3E6D" w:rsidP="00BE3E6D">
      <w:pPr>
        <w:spacing w:after="0" w:line="276" w:lineRule="auto"/>
        <w:jc w:val="both"/>
        <w:rPr>
          <w:rFonts w:ascii="Times New Roman" w:hAnsi="Times New Roman" w:cs="Times New Roman"/>
          <w:noProof/>
          <w:color w:val="000000" w:themeColor="text1"/>
          <w:sz w:val="24"/>
          <w:szCs w:val="24"/>
          <w:lang w:val="en-GB"/>
        </w:rPr>
      </w:pPr>
      <w:r w:rsidRPr="00300B33">
        <w:rPr>
          <w:rFonts w:ascii="Times New Roman" w:hAnsi="Times New Roman" w:cs="Times New Roman"/>
          <w:b/>
          <w:bCs/>
          <w:noProof/>
          <w:color w:val="000000" w:themeColor="text1"/>
          <w:sz w:val="24"/>
          <w:szCs w:val="24"/>
          <w:lang w:val="en-GB"/>
        </w:rPr>
        <w:t>Gender equality benefits everyone</w:t>
      </w:r>
      <w:r w:rsidRPr="00300B33">
        <w:rPr>
          <w:rFonts w:ascii="Times New Roman" w:hAnsi="Times New Roman" w:cs="Times New Roman"/>
          <w:noProof/>
          <w:color w:val="000000" w:themeColor="text1"/>
          <w:sz w:val="24"/>
          <w:szCs w:val="24"/>
          <w:lang w:val="en-GB"/>
        </w:rPr>
        <w:t xml:space="preserve">: </w:t>
      </w:r>
      <w:r w:rsidR="00AC2AFA" w:rsidRPr="00300B33">
        <w:rPr>
          <w:rFonts w:ascii="Times New Roman" w:hAnsi="Times New Roman" w:cs="Times New Roman"/>
          <w:noProof/>
          <w:color w:val="000000" w:themeColor="text1"/>
          <w:sz w:val="24"/>
          <w:szCs w:val="24"/>
          <w:lang w:val="en-GB"/>
        </w:rPr>
        <w:t xml:space="preserve">it is about harnessing the </w:t>
      </w:r>
      <w:r w:rsidR="00BA07D2" w:rsidRPr="00300B33">
        <w:rPr>
          <w:rFonts w:ascii="Times New Roman" w:hAnsi="Times New Roman" w:cs="Times New Roman"/>
          <w:noProof/>
          <w:color w:val="000000" w:themeColor="text1"/>
          <w:sz w:val="24"/>
          <w:szCs w:val="24"/>
          <w:lang w:val="en-GB"/>
        </w:rPr>
        <w:t xml:space="preserve">full </w:t>
      </w:r>
      <w:r w:rsidR="00AC2AFA" w:rsidRPr="00300B33">
        <w:rPr>
          <w:rFonts w:ascii="Times New Roman" w:hAnsi="Times New Roman" w:cs="Times New Roman"/>
          <w:noProof/>
          <w:color w:val="000000" w:themeColor="text1"/>
          <w:sz w:val="24"/>
          <w:szCs w:val="24"/>
          <w:lang w:val="en-GB"/>
        </w:rPr>
        <w:t xml:space="preserve">potential of </w:t>
      </w:r>
      <w:r w:rsidR="00BA07D2" w:rsidRPr="00300B33">
        <w:rPr>
          <w:rFonts w:ascii="Times New Roman" w:hAnsi="Times New Roman" w:cs="Times New Roman"/>
          <w:noProof/>
          <w:color w:val="000000" w:themeColor="text1"/>
          <w:sz w:val="24"/>
          <w:szCs w:val="24"/>
          <w:lang w:val="en-GB"/>
        </w:rPr>
        <w:t xml:space="preserve">women and men, </w:t>
      </w:r>
      <w:r w:rsidR="68D21542" w:rsidRPr="00300B33">
        <w:rPr>
          <w:rFonts w:ascii="Times New Roman" w:hAnsi="Times New Roman" w:cs="Times New Roman"/>
          <w:noProof/>
          <w:color w:val="000000" w:themeColor="text1"/>
          <w:sz w:val="24"/>
          <w:szCs w:val="24"/>
          <w:lang w:val="en-GB"/>
        </w:rPr>
        <w:t>for</w:t>
      </w:r>
      <w:r w:rsidR="00AC2AFA" w:rsidRPr="00300B33">
        <w:rPr>
          <w:rFonts w:ascii="Times New Roman" w:hAnsi="Times New Roman" w:cs="Times New Roman"/>
          <w:noProof/>
          <w:color w:val="000000" w:themeColor="text1"/>
          <w:sz w:val="24"/>
          <w:szCs w:val="24"/>
          <w:lang w:val="en-GB"/>
        </w:rPr>
        <w:t xml:space="preserve"> the benefit of </w:t>
      </w:r>
      <w:r w:rsidR="00E4152A" w:rsidRPr="00300B33">
        <w:rPr>
          <w:rFonts w:ascii="Times New Roman" w:hAnsi="Times New Roman" w:cs="Times New Roman"/>
          <w:noProof/>
          <w:color w:val="000000" w:themeColor="text1"/>
          <w:sz w:val="24"/>
          <w:szCs w:val="24"/>
          <w:lang w:val="en-GB"/>
        </w:rPr>
        <w:t>the whole</w:t>
      </w:r>
      <w:r w:rsidR="00AC2AFA" w:rsidRPr="00300B33">
        <w:rPr>
          <w:rFonts w:ascii="Times New Roman" w:hAnsi="Times New Roman" w:cs="Times New Roman"/>
          <w:noProof/>
          <w:color w:val="000000" w:themeColor="text1"/>
          <w:sz w:val="24"/>
          <w:szCs w:val="24"/>
          <w:lang w:val="en-GB"/>
        </w:rPr>
        <w:t xml:space="preserve"> society. T</w:t>
      </w:r>
      <w:r w:rsidRPr="00300B33">
        <w:rPr>
          <w:rFonts w:ascii="Times New Roman" w:hAnsi="Times New Roman" w:cs="Times New Roman"/>
          <w:noProof/>
          <w:color w:val="000000" w:themeColor="text1"/>
          <w:sz w:val="24"/>
          <w:szCs w:val="24"/>
          <w:lang w:val="en-GB"/>
        </w:rPr>
        <w:t xml:space="preserve">his Strategy aims to achieve equality between women and </w:t>
      </w:r>
      <w:r w:rsidR="00B11DFF" w:rsidRPr="00300B33">
        <w:rPr>
          <w:rFonts w:ascii="Times New Roman" w:hAnsi="Times New Roman" w:cs="Times New Roman"/>
          <w:noProof/>
          <w:color w:val="000000" w:themeColor="text1"/>
          <w:sz w:val="24"/>
          <w:szCs w:val="24"/>
          <w:lang w:val="en-GB"/>
        </w:rPr>
        <w:t>men</w:t>
      </w:r>
      <w:r w:rsidRPr="00300B33">
        <w:rPr>
          <w:rFonts w:ascii="Times New Roman" w:hAnsi="Times New Roman" w:cs="Times New Roman"/>
          <w:noProof/>
          <w:color w:val="000000" w:themeColor="text1"/>
          <w:sz w:val="24"/>
          <w:szCs w:val="24"/>
          <w:lang w:val="en-GB"/>
        </w:rPr>
        <w:t>, girls and boys, in all their diversity</w:t>
      </w:r>
      <w:r w:rsidR="5D36F941" w:rsidRPr="00300B33">
        <w:rPr>
          <w:rFonts w:ascii="Times New Roman" w:hAnsi="Times New Roman" w:cs="Times New Roman"/>
          <w:noProof/>
          <w:color w:val="000000" w:themeColor="text1"/>
          <w:sz w:val="24"/>
          <w:szCs w:val="24"/>
          <w:lang w:val="en-GB"/>
        </w:rPr>
        <w:t xml:space="preserve">. </w:t>
      </w:r>
      <w:r w:rsidR="00F12E6E" w:rsidRPr="00300B33">
        <w:rPr>
          <w:rFonts w:ascii="Times New Roman" w:hAnsi="Times New Roman" w:cs="Times New Roman"/>
          <w:noProof/>
          <w:color w:val="000000" w:themeColor="text1"/>
          <w:sz w:val="24"/>
          <w:szCs w:val="24"/>
          <w:lang w:val="en-GB"/>
        </w:rPr>
        <w:t xml:space="preserve">It recognises the </w:t>
      </w:r>
      <w:r w:rsidR="00F12E6E" w:rsidRPr="00300B33">
        <w:rPr>
          <w:rFonts w:ascii="Times New Roman" w:hAnsi="Times New Roman" w:cs="Times New Roman"/>
          <w:b/>
          <w:bCs/>
          <w:noProof/>
          <w:color w:val="000000" w:themeColor="text1"/>
          <w:sz w:val="24"/>
          <w:szCs w:val="24"/>
          <w:lang w:val="en-GB"/>
        </w:rPr>
        <w:t>crucial role of men and boys</w:t>
      </w:r>
      <w:r w:rsidR="00F12E6E" w:rsidRPr="00300B33">
        <w:rPr>
          <w:rFonts w:ascii="Times New Roman" w:hAnsi="Times New Roman" w:cs="Times New Roman"/>
          <w:noProof/>
          <w:color w:val="000000" w:themeColor="text1"/>
          <w:sz w:val="24"/>
          <w:szCs w:val="24"/>
          <w:lang w:val="en-GB"/>
        </w:rPr>
        <w:t>, as agents and beneficiaries of gender equality</w:t>
      </w:r>
      <w:r w:rsidR="00602315" w:rsidRPr="00300B33">
        <w:rPr>
          <w:rStyle w:val="FootnoteReference"/>
          <w:rFonts w:ascii="Times New Roman" w:hAnsi="Times New Roman" w:cs="Times New Roman"/>
          <w:noProof/>
          <w:color w:val="000000" w:themeColor="text1"/>
          <w:sz w:val="24"/>
          <w:szCs w:val="24"/>
          <w:lang w:val="en-GB"/>
        </w:rPr>
        <w:footnoteReference w:id="7"/>
      </w:r>
      <w:r w:rsidR="005D18E6" w:rsidRPr="00300B33">
        <w:rPr>
          <w:rFonts w:ascii="Times New Roman" w:hAnsi="Times New Roman" w:cs="Times New Roman"/>
          <w:noProof/>
          <w:color w:val="000000" w:themeColor="text1"/>
          <w:sz w:val="24"/>
          <w:szCs w:val="24"/>
          <w:lang w:val="en-GB"/>
        </w:rPr>
        <w:t>.</w:t>
      </w:r>
      <w:r w:rsidR="00F12E6E" w:rsidRPr="00300B33">
        <w:rPr>
          <w:rFonts w:ascii="Times New Roman" w:hAnsi="Times New Roman" w:cs="Times New Roman"/>
          <w:noProof/>
          <w:color w:val="000000" w:themeColor="text1"/>
          <w:sz w:val="24"/>
          <w:szCs w:val="24"/>
          <w:lang w:val="en-GB"/>
        </w:rPr>
        <w:t xml:space="preserve"> </w:t>
      </w:r>
      <w:r w:rsidRPr="00300B33">
        <w:rPr>
          <w:rFonts w:ascii="Times New Roman" w:hAnsi="Times New Roman" w:cs="Times New Roman"/>
          <w:noProof/>
          <w:color w:val="000000" w:themeColor="text1"/>
          <w:sz w:val="24"/>
          <w:szCs w:val="24"/>
        </w:rPr>
        <w:t>It adopts</w:t>
      </w:r>
      <w:r w:rsidRPr="00300B33">
        <w:rPr>
          <w:rFonts w:ascii="Times New Roman" w:hAnsi="Times New Roman" w:cs="Times New Roman"/>
          <w:noProof/>
          <w:color w:val="000000" w:themeColor="text1"/>
          <w:sz w:val="24"/>
          <w:szCs w:val="24"/>
          <w:lang w:val="en-GB"/>
        </w:rPr>
        <w:t xml:space="preserve"> an </w:t>
      </w:r>
      <w:r w:rsidRPr="00300B33">
        <w:rPr>
          <w:rFonts w:ascii="Times New Roman" w:hAnsi="Times New Roman" w:cs="Times New Roman"/>
          <w:b/>
          <w:bCs/>
          <w:noProof/>
          <w:color w:val="000000" w:themeColor="text1"/>
          <w:sz w:val="24"/>
          <w:szCs w:val="24"/>
          <w:lang w:val="en-GB"/>
        </w:rPr>
        <w:t>intersectional approach to gender equality</w:t>
      </w:r>
      <w:r w:rsidRPr="00300B33">
        <w:rPr>
          <w:rFonts w:ascii="Times New Roman" w:hAnsi="Times New Roman" w:cs="Times New Roman"/>
          <w:noProof/>
          <w:color w:val="000000" w:themeColor="text1"/>
          <w:sz w:val="24"/>
          <w:szCs w:val="24"/>
          <w:lang w:val="en-GB"/>
        </w:rPr>
        <w:t xml:space="preserve">, acknowledging that sex and gender intersect with other grounds of discrimination, leading to specific inequalities and </w:t>
      </w:r>
      <w:r w:rsidRPr="00300B33" w:rsidDel="00BE3E6D">
        <w:rPr>
          <w:rFonts w:ascii="Times New Roman" w:hAnsi="Times New Roman" w:cs="Times New Roman"/>
          <w:noProof/>
          <w:color w:val="000000" w:themeColor="text1"/>
          <w:sz w:val="24"/>
          <w:szCs w:val="24"/>
          <w:lang w:val="en-GB"/>
        </w:rPr>
        <w:t xml:space="preserve">unique </w:t>
      </w:r>
      <w:r w:rsidRPr="00300B33">
        <w:rPr>
          <w:rFonts w:ascii="Times New Roman" w:hAnsi="Times New Roman" w:cs="Times New Roman"/>
          <w:noProof/>
          <w:color w:val="000000" w:themeColor="text1"/>
          <w:sz w:val="24"/>
          <w:szCs w:val="24"/>
          <w:lang w:val="en-GB"/>
        </w:rPr>
        <w:t>experiences of discrimination</w:t>
      </w:r>
      <w:r w:rsidRPr="00300B33">
        <w:rPr>
          <w:rStyle w:val="FootnoteReference"/>
          <w:rFonts w:ascii="Times New Roman" w:hAnsi="Times New Roman" w:cs="Times New Roman"/>
          <w:noProof/>
          <w:color w:val="000000" w:themeColor="text1"/>
          <w:sz w:val="24"/>
          <w:szCs w:val="24"/>
          <w:lang w:val="en-GB"/>
        </w:rPr>
        <w:footnoteReference w:id="8"/>
      </w:r>
      <w:r w:rsidR="7F69D32B" w:rsidRPr="00300B33">
        <w:rPr>
          <w:rFonts w:ascii="Times New Roman" w:hAnsi="Times New Roman" w:cs="Times New Roman"/>
          <w:noProof/>
          <w:color w:val="000000" w:themeColor="text1"/>
          <w:sz w:val="24"/>
          <w:szCs w:val="24"/>
          <w:lang w:val="en-GB"/>
        </w:rPr>
        <w:t>.</w:t>
      </w:r>
    </w:p>
    <w:p w14:paraId="692725B1" w14:textId="4691BC8E" w:rsidR="0071350B" w:rsidRPr="00300B33" w:rsidRDefault="7F69D32B" w:rsidP="00BE3E6D">
      <w:pPr>
        <w:spacing w:after="0" w:line="276" w:lineRule="auto"/>
        <w:jc w:val="both"/>
        <w:rPr>
          <w:rFonts w:ascii="Times New Roman" w:hAnsi="Times New Roman" w:cs="Times New Roman"/>
          <w:noProof/>
          <w:color w:val="000000" w:themeColor="text1"/>
          <w:sz w:val="24"/>
          <w:szCs w:val="24"/>
          <w:lang w:val="en-GB"/>
        </w:rPr>
      </w:pPr>
      <w:r w:rsidRPr="00300B33">
        <w:rPr>
          <w:rFonts w:ascii="Times New Roman" w:hAnsi="Times New Roman" w:cs="Times New Roman"/>
          <w:noProof/>
          <w:color w:val="000000" w:themeColor="text1"/>
          <w:sz w:val="24"/>
          <w:szCs w:val="24"/>
          <w:lang w:val="en-GB"/>
        </w:rPr>
        <w:t xml:space="preserve"> </w:t>
      </w:r>
    </w:p>
    <w:p w14:paraId="3915C92D" w14:textId="34DA25FC" w:rsidR="000E2C0B" w:rsidRPr="00300B33" w:rsidRDefault="00BE3E6D" w:rsidP="00C0526E">
      <w:pPr>
        <w:spacing w:after="0" w:line="276" w:lineRule="auto"/>
        <w:jc w:val="both"/>
        <w:rPr>
          <w:rFonts w:ascii="Times New Roman" w:hAnsi="Times New Roman" w:cs="Times New Roman"/>
          <w:noProof/>
          <w:sz w:val="24"/>
          <w:szCs w:val="24"/>
        </w:rPr>
      </w:pPr>
      <w:r w:rsidRPr="00300B33">
        <w:rPr>
          <w:rFonts w:ascii="Times New Roman" w:hAnsi="Times New Roman" w:cs="Times New Roman"/>
          <w:noProof/>
          <w:color w:val="000000" w:themeColor="text1"/>
          <w:sz w:val="24"/>
          <w:szCs w:val="24"/>
        </w:rPr>
        <w:t xml:space="preserve">This Strategy will </w:t>
      </w:r>
      <w:r w:rsidR="00FB0278" w:rsidRPr="00300B33">
        <w:rPr>
          <w:rFonts w:ascii="Times New Roman" w:hAnsi="Times New Roman" w:cs="Times New Roman"/>
          <w:noProof/>
          <w:color w:val="000000" w:themeColor="text1"/>
          <w:sz w:val="24"/>
          <w:szCs w:val="24"/>
        </w:rPr>
        <w:t>be implemented alongside</w:t>
      </w:r>
      <w:r w:rsidR="0017249C" w:rsidRPr="00300B33">
        <w:rPr>
          <w:rFonts w:ascii="Times New Roman" w:hAnsi="Times New Roman" w:cs="Times New Roman"/>
          <w:noProof/>
          <w:color w:val="000000" w:themeColor="text1"/>
          <w:sz w:val="24"/>
          <w:szCs w:val="24"/>
        </w:rPr>
        <w:t xml:space="preserve"> </w:t>
      </w:r>
      <w:r w:rsidRPr="00300B33">
        <w:rPr>
          <w:rFonts w:ascii="Times New Roman" w:hAnsi="Times New Roman" w:cs="Times New Roman"/>
          <w:noProof/>
          <w:color w:val="000000" w:themeColor="text1"/>
          <w:sz w:val="24"/>
          <w:szCs w:val="24"/>
        </w:rPr>
        <w:t xml:space="preserve">other </w:t>
      </w:r>
      <w:r w:rsidRPr="000E2AA0">
        <w:rPr>
          <w:rFonts w:ascii="Times New Roman" w:hAnsi="Times New Roman" w:cs="Times New Roman"/>
          <w:b/>
          <w:bCs/>
          <w:noProof/>
          <w:color w:val="000000" w:themeColor="text1"/>
          <w:sz w:val="24"/>
          <w:szCs w:val="24"/>
        </w:rPr>
        <w:t>Union of Equality Strategies</w:t>
      </w:r>
      <w:r w:rsidRPr="00300B33">
        <w:rPr>
          <w:rFonts w:ascii="Times New Roman" w:hAnsi="Times New Roman" w:cs="Times New Roman"/>
          <w:noProof/>
          <w:color w:val="000000" w:themeColor="text1"/>
          <w:sz w:val="24"/>
          <w:szCs w:val="24"/>
        </w:rPr>
        <w:t xml:space="preserve"> to </w:t>
      </w:r>
      <w:r w:rsidR="00AF5120" w:rsidRPr="00300B33">
        <w:rPr>
          <w:rFonts w:ascii="Times New Roman" w:hAnsi="Times New Roman" w:cs="Times New Roman"/>
          <w:noProof/>
          <w:color w:val="000000" w:themeColor="text1"/>
          <w:sz w:val="24"/>
          <w:szCs w:val="24"/>
        </w:rPr>
        <w:t>create</w:t>
      </w:r>
      <w:r w:rsidRPr="00300B33">
        <w:rPr>
          <w:rFonts w:ascii="Times New Roman" w:hAnsi="Times New Roman" w:cs="Times New Roman"/>
          <w:noProof/>
          <w:color w:val="000000" w:themeColor="text1"/>
          <w:sz w:val="24"/>
          <w:szCs w:val="24"/>
        </w:rPr>
        <w:t xml:space="preserve"> the conditions for </w:t>
      </w:r>
      <w:r w:rsidRPr="000E2AA0">
        <w:rPr>
          <w:rFonts w:ascii="Times New Roman" w:hAnsi="Times New Roman" w:cs="Times New Roman"/>
          <w:b/>
          <w:bCs/>
          <w:noProof/>
          <w:color w:val="000000" w:themeColor="text1"/>
          <w:sz w:val="24"/>
          <w:szCs w:val="24"/>
        </w:rPr>
        <w:t xml:space="preserve">everyone to </w:t>
      </w:r>
      <w:r w:rsidR="00B11DFF" w:rsidRPr="000E2AA0">
        <w:rPr>
          <w:rFonts w:ascii="Times New Roman" w:hAnsi="Times New Roman" w:cs="Times New Roman"/>
          <w:b/>
          <w:bCs/>
          <w:noProof/>
          <w:color w:val="000000" w:themeColor="text1"/>
          <w:sz w:val="24"/>
          <w:szCs w:val="24"/>
        </w:rPr>
        <w:t>freely choose their path in life</w:t>
      </w:r>
      <w:r w:rsidRPr="000E2AA0">
        <w:rPr>
          <w:rFonts w:ascii="Times New Roman" w:hAnsi="Times New Roman" w:cs="Times New Roman"/>
          <w:b/>
          <w:bCs/>
          <w:noProof/>
          <w:color w:val="000000" w:themeColor="text1"/>
          <w:sz w:val="24"/>
          <w:szCs w:val="24"/>
        </w:rPr>
        <w:t xml:space="preserve">, thrive </w:t>
      </w:r>
      <w:r w:rsidR="00505F6F" w:rsidRPr="000E2AA0">
        <w:rPr>
          <w:rFonts w:ascii="Times New Roman" w:hAnsi="Times New Roman" w:cs="Times New Roman"/>
          <w:b/>
          <w:bCs/>
          <w:noProof/>
          <w:color w:val="000000" w:themeColor="text1"/>
          <w:sz w:val="24"/>
          <w:szCs w:val="24"/>
        </w:rPr>
        <w:t>and</w:t>
      </w:r>
      <w:r w:rsidRPr="000E2AA0">
        <w:rPr>
          <w:rFonts w:ascii="Times New Roman" w:hAnsi="Times New Roman" w:cs="Times New Roman"/>
          <w:b/>
          <w:bCs/>
          <w:noProof/>
          <w:color w:val="000000" w:themeColor="text1"/>
          <w:sz w:val="24"/>
          <w:szCs w:val="24"/>
        </w:rPr>
        <w:t xml:space="preserve"> lead</w:t>
      </w:r>
      <w:r w:rsidR="00A367E3" w:rsidRPr="00300B33">
        <w:rPr>
          <w:rFonts w:ascii="Times New Roman" w:hAnsi="Times New Roman" w:cs="Times New Roman"/>
          <w:noProof/>
          <w:color w:val="000000" w:themeColor="text1"/>
          <w:sz w:val="24"/>
          <w:szCs w:val="24"/>
        </w:rPr>
        <w:t>,</w:t>
      </w:r>
      <w:r w:rsidRPr="00300B33">
        <w:rPr>
          <w:rFonts w:ascii="Times New Roman" w:hAnsi="Times New Roman" w:cs="Times New Roman"/>
          <w:noProof/>
          <w:color w:val="000000" w:themeColor="text1"/>
          <w:sz w:val="24"/>
          <w:szCs w:val="24"/>
        </w:rPr>
        <w:t xml:space="preserve"> regardless of </w:t>
      </w:r>
      <w:r w:rsidR="00B11DFF" w:rsidRPr="00300B33">
        <w:rPr>
          <w:rFonts w:ascii="Times New Roman" w:hAnsi="Times New Roman" w:cs="Times New Roman"/>
          <w:noProof/>
          <w:color w:val="000000" w:themeColor="text1"/>
          <w:sz w:val="24"/>
          <w:szCs w:val="24"/>
        </w:rPr>
        <w:t>their</w:t>
      </w:r>
      <w:r w:rsidRPr="00300B33">
        <w:rPr>
          <w:rFonts w:ascii="Times New Roman" w:hAnsi="Times New Roman" w:cs="Times New Roman"/>
          <w:noProof/>
          <w:color w:val="000000" w:themeColor="text1"/>
          <w:sz w:val="24"/>
          <w:szCs w:val="24"/>
        </w:rPr>
        <w:t xml:space="preserve"> gender, racial or ethnic origin, religion or belief, disability, age or sexual orientation</w:t>
      </w:r>
      <w:r w:rsidR="005B17B6" w:rsidRPr="00300B33">
        <w:rPr>
          <w:rStyle w:val="FootnoteReference"/>
          <w:rFonts w:ascii="Times New Roman" w:hAnsi="Times New Roman" w:cs="Times New Roman"/>
          <w:noProof/>
          <w:color w:val="000000" w:themeColor="text1"/>
          <w:sz w:val="24"/>
          <w:szCs w:val="24"/>
        </w:rPr>
        <w:footnoteReference w:id="9"/>
      </w:r>
      <w:r w:rsidR="00175A72" w:rsidRPr="00300B33">
        <w:rPr>
          <w:rFonts w:ascii="Times New Roman" w:hAnsi="Times New Roman" w:cs="Times New Roman"/>
          <w:noProof/>
          <w:color w:val="000000" w:themeColor="text1"/>
          <w:sz w:val="24"/>
          <w:szCs w:val="24"/>
        </w:rPr>
        <w:t>.</w:t>
      </w:r>
      <w:r w:rsidR="00F86471" w:rsidRPr="00300B33">
        <w:rPr>
          <w:rFonts w:ascii="Times New Roman" w:hAnsi="Times New Roman" w:cs="Times New Roman"/>
          <w:noProof/>
          <w:color w:val="000000" w:themeColor="text1"/>
          <w:sz w:val="24"/>
          <w:szCs w:val="24"/>
        </w:rPr>
        <w:t xml:space="preserve"> </w:t>
      </w:r>
      <w:r w:rsidR="00DC78E4" w:rsidRPr="00300B33">
        <w:rPr>
          <w:rFonts w:ascii="Times New Roman" w:hAnsi="Times New Roman" w:cs="Times New Roman"/>
          <w:noProof/>
          <w:color w:val="000000" w:themeColor="text1"/>
          <w:sz w:val="24"/>
          <w:szCs w:val="24"/>
        </w:rPr>
        <w:t>Th</w:t>
      </w:r>
      <w:r w:rsidR="00E84BAD" w:rsidRPr="00300B33">
        <w:rPr>
          <w:rFonts w:ascii="Times New Roman" w:hAnsi="Times New Roman" w:cs="Times New Roman"/>
          <w:noProof/>
          <w:color w:val="000000" w:themeColor="text1"/>
          <w:sz w:val="24"/>
          <w:szCs w:val="24"/>
        </w:rPr>
        <w:t xml:space="preserve">is Strategy </w:t>
      </w:r>
      <w:r w:rsidR="00415A8D" w:rsidRPr="00300B33">
        <w:rPr>
          <w:rFonts w:ascii="Times New Roman" w:hAnsi="Times New Roman" w:cs="Times New Roman"/>
          <w:noProof/>
          <w:color w:val="000000" w:themeColor="text1"/>
          <w:sz w:val="24"/>
          <w:szCs w:val="24"/>
          <w:lang w:val="en-GB"/>
        </w:rPr>
        <w:t xml:space="preserve">benefited from an </w:t>
      </w:r>
      <w:r w:rsidR="00415A8D" w:rsidRPr="00300B33">
        <w:rPr>
          <w:rFonts w:ascii="Times New Roman" w:hAnsi="Times New Roman" w:cs="Times New Roman"/>
          <w:b/>
          <w:bCs/>
          <w:noProof/>
          <w:color w:val="000000" w:themeColor="text1"/>
          <w:sz w:val="24"/>
          <w:szCs w:val="24"/>
          <w:lang w:val="en-GB"/>
        </w:rPr>
        <w:t>inclusive consultation process</w:t>
      </w:r>
      <w:r w:rsidR="00415A8D" w:rsidRPr="00300B33">
        <w:rPr>
          <w:rFonts w:ascii="Times New Roman" w:hAnsi="Times New Roman" w:cs="Times New Roman"/>
          <w:noProof/>
          <w:color w:val="000000" w:themeColor="text1"/>
          <w:sz w:val="24"/>
          <w:szCs w:val="24"/>
          <w:lang w:val="en-GB"/>
        </w:rPr>
        <w:t xml:space="preserve">, </w:t>
      </w:r>
      <w:r w:rsidR="003C57AF" w:rsidRPr="00300B33">
        <w:rPr>
          <w:rFonts w:ascii="Times New Roman" w:hAnsi="Times New Roman" w:cs="Times New Roman"/>
          <w:noProof/>
          <w:color w:val="000000" w:themeColor="text1"/>
          <w:sz w:val="24"/>
          <w:szCs w:val="24"/>
          <w:lang w:val="en-GB"/>
        </w:rPr>
        <w:t>bringing</w:t>
      </w:r>
      <w:r w:rsidR="00415A8D" w:rsidRPr="00300B33">
        <w:rPr>
          <w:rFonts w:ascii="Times New Roman" w:hAnsi="Times New Roman" w:cs="Times New Roman"/>
          <w:noProof/>
          <w:color w:val="000000" w:themeColor="text1"/>
          <w:sz w:val="24"/>
          <w:szCs w:val="24"/>
          <w:lang w:val="en-GB"/>
        </w:rPr>
        <w:t xml:space="preserve"> together </w:t>
      </w:r>
      <w:r w:rsidR="00FD4F34" w:rsidRPr="00300B33">
        <w:rPr>
          <w:rFonts w:ascii="Times New Roman" w:hAnsi="Times New Roman" w:cs="Times New Roman"/>
          <w:noProof/>
          <w:color w:val="000000" w:themeColor="text1"/>
          <w:sz w:val="24"/>
          <w:szCs w:val="24"/>
        </w:rPr>
        <w:t>citizens</w:t>
      </w:r>
      <w:r w:rsidR="00505F6F" w:rsidRPr="00300B33">
        <w:rPr>
          <w:rFonts w:ascii="Times New Roman" w:hAnsi="Times New Roman" w:cs="Times New Roman"/>
          <w:noProof/>
          <w:color w:val="000000" w:themeColor="text1"/>
          <w:sz w:val="24"/>
          <w:szCs w:val="24"/>
        </w:rPr>
        <w:t>,</w:t>
      </w:r>
      <w:r w:rsidR="00505F6F" w:rsidRPr="00300B33">
        <w:rPr>
          <w:rFonts w:ascii="Times New Roman" w:hAnsi="Times New Roman" w:cs="Times New Roman"/>
          <w:noProof/>
          <w:color w:val="000000" w:themeColor="text1"/>
          <w:sz w:val="24"/>
          <w:szCs w:val="24"/>
          <w:lang w:val="en-GB"/>
        </w:rPr>
        <w:t xml:space="preserve"> </w:t>
      </w:r>
      <w:r w:rsidR="004B5C71" w:rsidRPr="00300B33">
        <w:rPr>
          <w:rFonts w:ascii="Times New Roman" w:hAnsi="Times New Roman" w:cs="Times New Roman"/>
          <w:noProof/>
          <w:color w:val="000000" w:themeColor="text1"/>
          <w:sz w:val="24"/>
          <w:szCs w:val="24"/>
          <w:lang w:val="en-GB"/>
        </w:rPr>
        <w:t xml:space="preserve">Member States, </w:t>
      </w:r>
      <w:r w:rsidR="00393864" w:rsidRPr="00300B33">
        <w:rPr>
          <w:rFonts w:ascii="Times New Roman" w:hAnsi="Times New Roman" w:cs="Times New Roman"/>
          <w:noProof/>
          <w:color w:val="000000" w:themeColor="text1"/>
          <w:sz w:val="24"/>
          <w:szCs w:val="24"/>
          <w:lang w:val="en-GB"/>
        </w:rPr>
        <w:t xml:space="preserve">European institutions, </w:t>
      </w:r>
      <w:r w:rsidR="00415A8D" w:rsidRPr="00300B33">
        <w:rPr>
          <w:rFonts w:ascii="Times New Roman" w:hAnsi="Times New Roman" w:cs="Times New Roman"/>
          <w:noProof/>
          <w:color w:val="000000" w:themeColor="text1"/>
          <w:sz w:val="24"/>
          <w:szCs w:val="24"/>
        </w:rPr>
        <w:t xml:space="preserve">social partners, equality bodies, </w:t>
      </w:r>
      <w:r w:rsidR="00505F6F" w:rsidRPr="00300B33">
        <w:rPr>
          <w:rFonts w:ascii="Times New Roman" w:hAnsi="Times New Roman" w:cs="Times New Roman"/>
          <w:noProof/>
          <w:color w:val="000000" w:themeColor="text1"/>
          <w:sz w:val="24"/>
          <w:szCs w:val="24"/>
        </w:rPr>
        <w:t xml:space="preserve">as well as </w:t>
      </w:r>
      <w:r w:rsidR="00415A8D" w:rsidRPr="00300B33">
        <w:rPr>
          <w:rFonts w:ascii="Times New Roman" w:hAnsi="Times New Roman" w:cs="Times New Roman"/>
          <w:noProof/>
          <w:color w:val="000000" w:themeColor="text1"/>
          <w:sz w:val="24"/>
          <w:szCs w:val="24"/>
        </w:rPr>
        <w:t xml:space="preserve">international </w:t>
      </w:r>
      <w:r w:rsidR="00505F6F" w:rsidRPr="00300B33">
        <w:rPr>
          <w:rFonts w:ascii="Times New Roman" w:hAnsi="Times New Roman" w:cs="Times New Roman"/>
          <w:noProof/>
          <w:color w:val="000000" w:themeColor="text1"/>
          <w:sz w:val="24"/>
          <w:szCs w:val="24"/>
        </w:rPr>
        <w:t>and</w:t>
      </w:r>
      <w:r w:rsidR="00415A8D" w:rsidRPr="00300B33">
        <w:rPr>
          <w:rFonts w:ascii="Times New Roman" w:hAnsi="Times New Roman" w:cs="Times New Roman"/>
          <w:noProof/>
          <w:color w:val="000000" w:themeColor="text1"/>
          <w:sz w:val="24"/>
          <w:szCs w:val="24"/>
        </w:rPr>
        <w:t> civil society organisations</w:t>
      </w:r>
      <w:r w:rsidR="00E67C4D" w:rsidRPr="00300B33">
        <w:rPr>
          <w:rStyle w:val="FootnoteReference"/>
          <w:rFonts w:ascii="Times New Roman" w:hAnsi="Times New Roman" w:cs="Times New Roman"/>
          <w:noProof/>
          <w:color w:val="000000" w:themeColor="text1"/>
          <w:sz w:val="24"/>
          <w:szCs w:val="24"/>
          <w:lang w:val="en-GB"/>
        </w:rPr>
        <w:footnoteReference w:id="10"/>
      </w:r>
      <w:r w:rsidR="23E25AF0" w:rsidRPr="00300B33">
        <w:rPr>
          <w:rFonts w:ascii="Times New Roman" w:hAnsi="Times New Roman" w:cs="Times New Roman"/>
          <w:noProof/>
          <w:color w:val="000000" w:themeColor="text1"/>
          <w:sz w:val="24"/>
          <w:szCs w:val="24"/>
          <w:lang w:val="en-GB"/>
        </w:rPr>
        <w:t xml:space="preserve">. </w:t>
      </w:r>
      <w:r w:rsidR="2F175E0A" w:rsidRPr="00300B33">
        <w:rPr>
          <w:rFonts w:ascii="Times New Roman" w:hAnsi="Times New Roman" w:cs="Times New Roman"/>
          <w:noProof/>
          <w:color w:val="000000" w:themeColor="text1"/>
          <w:sz w:val="24"/>
          <w:szCs w:val="24"/>
        </w:rPr>
        <w:t>Both</w:t>
      </w:r>
      <w:r w:rsidR="615992CB" w:rsidRPr="00300B33">
        <w:rPr>
          <w:rFonts w:ascii="Times New Roman" w:hAnsi="Times New Roman" w:cs="Times New Roman"/>
          <w:noProof/>
          <w:color w:val="000000" w:themeColor="text1"/>
          <w:sz w:val="24"/>
          <w:szCs w:val="24"/>
        </w:rPr>
        <w:t xml:space="preserve"> </w:t>
      </w:r>
      <w:r w:rsidR="007A6367" w:rsidRPr="00300B33">
        <w:rPr>
          <w:rFonts w:ascii="Times New Roman" w:hAnsi="Times New Roman" w:cs="Times New Roman"/>
          <w:noProof/>
          <w:color w:val="000000" w:themeColor="text1"/>
          <w:sz w:val="24"/>
          <w:szCs w:val="24"/>
        </w:rPr>
        <w:t xml:space="preserve">the </w:t>
      </w:r>
      <w:r w:rsidR="615992CB" w:rsidRPr="00300B33">
        <w:rPr>
          <w:rFonts w:ascii="Times New Roman" w:hAnsi="Times New Roman" w:cs="Times New Roman"/>
          <w:noProof/>
          <w:color w:val="000000" w:themeColor="text1"/>
          <w:sz w:val="24"/>
          <w:szCs w:val="24"/>
        </w:rPr>
        <w:t xml:space="preserve">Council and </w:t>
      </w:r>
      <w:r w:rsidR="007A6367" w:rsidRPr="00300B33">
        <w:rPr>
          <w:rFonts w:ascii="Times New Roman" w:hAnsi="Times New Roman" w:cs="Times New Roman"/>
          <w:noProof/>
          <w:color w:val="000000" w:themeColor="text1"/>
          <w:sz w:val="24"/>
          <w:szCs w:val="24"/>
        </w:rPr>
        <w:t xml:space="preserve">the European </w:t>
      </w:r>
      <w:r w:rsidR="615992CB" w:rsidRPr="00300B33">
        <w:rPr>
          <w:rFonts w:ascii="Times New Roman" w:hAnsi="Times New Roman" w:cs="Times New Roman"/>
          <w:noProof/>
          <w:color w:val="000000" w:themeColor="text1"/>
          <w:sz w:val="24"/>
          <w:szCs w:val="24"/>
        </w:rPr>
        <w:t>Parliament called on the Commission to present a</w:t>
      </w:r>
      <w:r w:rsidR="00505F6F" w:rsidRPr="00300B33">
        <w:rPr>
          <w:rFonts w:ascii="Times New Roman" w:hAnsi="Times New Roman" w:cs="Times New Roman"/>
          <w:noProof/>
          <w:color w:val="000000" w:themeColor="text1"/>
          <w:sz w:val="24"/>
          <w:szCs w:val="24"/>
        </w:rPr>
        <w:t xml:space="preserve"> </w:t>
      </w:r>
      <w:r w:rsidR="615992CB" w:rsidRPr="00300B33">
        <w:rPr>
          <w:rFonts w:ascii="Times New Roman" w:hAnsi="Times New Roman" w:cs="Times New Roman"/>
          <w:noProof/>
          <w:color w:val="000000" w:themeColor="text1"/>
          <w:sz w:val="24"/>
          <w:szCs w:val="24"/>
        </w:rPr>
        <w:t>Gender Equality Strategy</w:t>
      </w:r>
      <w:r w:rsidR="007A6367" w:rsidRPr="00300B33">
        <w:rPr>
          <w:rFonts w:ascii="Times New Roman" w:hAnsi="Times New Roman" w:cs="Times New Roman"/>
          <w:noProof/>
          <w:color w:val="000000" w:themeColor="text1"/>
          <w:sz w:val="24"/>
          <w:szCs w:val="24"/>
        </w:rPr>
        <w:t xml:space="preserve"> for 2026–2030</w:t>
      </w:r>
      <w:r w:rsidR="0081683B" w:rsidRPr="00300B33">
        <w:rPr>
          <w:rStyle w:val="FootnoteReference"/>
          <w:rFonts w:ascii="Times New Roman" w:eastAsia="Aptos" w:hAnsi="Times New Roman" w:cs="Times New Roman"/>
          <w:noProof/>
          <w:sz w:val="24"/>
          <w:szCs w:val="24"/>
          <w:lang w:val="en-GB"/>
        </w:rPr>
        <w:footnoteReference w:id="11"/>
      </w:r>
      <w:r w:rsidR="780616CE" w:rsidRPr="00300B33">
        <w:rPr>
          <w:rFonts w:ascii="Times New Roman" w:eastAsia="Times New Roman" w:hAnsi="Times New Roman" w:cs="Times New Roman"/>
          <w:noProof/>
          <w:sz w:val="24"/>
          <w:szCs w:val="24"/>
          <w:lang w:val="en-GB"/>
        </w:rPr>
        <w:t>.</w:t>
      </w:r>
    </w:p>
    <w:p w14:paraId="4EC9E6C0" w14:textId="6DB606F9" w:rsidR="00A057FE" w:rsidRPr="00300B33" w:rsidDel="00216FA5" w:rsidRDefault="00A057FE" w:rsidP="00C0526E">
      <w:pPr>
        <w:spacing w:after="0" w:line="276" w:lineRule="auto"/>
        <w:jc w:val="both"/>
        <w:rPr>
          <w:rFonts w:ascii="Times New Roman" w:hAnsi="Times New Roman" w:cs="Times New Roman"/>
          <w:noProof/>
          <w:color w:val="000000" w:themeColor="text1"/>
          <w:sz w:val="24"/>
          <w:szCs w:val="24"/>
        </w:rPr>
      </w:pPr>
    </w:p>
    <w:p w14:paraId="74064C32" w14:textId="3BD6AAE1" w:rsidR="00EB31B8" w:rsidRPr="00300B33" w:rsidRDefault="00CF4B59" w:rsidP="00F9606A">
      <w:pPr>
        <w:pStyle w:val="ListParagraph"/>
        <w:numPr>
          <w:ilvl w:val="0"/>
          <w:numId w:val="1"/>
        </w:numPr>
        <w:spacing w:after="0" w:line="276" w:lineRule="auto"/>
        <w:jc w:val="both"/>
        <w:rPr>
          <w:rFonts w:ascii="Times New Roman" w:hAnsi="Times New Roman" w:cs="Times New Roman"/>
          <w:b/>
          <w:noProof/>
          <w:sz w:val="24"/>
          <w:szCs w:val="24"/>
        </w:rPr>
      </w:pPr>
      <w:r w:rsidRPr="00300B33">
        <w:rPr>
          <w:rFonts w:ascii="Times New Roman" w:hAnsi="Times New Roman" w:cs="Times New Roman"/>
          <w:b/>
          <w:noProof/>
          <w:color w:val="000000" w:themeColor="text1"/>
          <w:sz w:val="24"/>
          <w:szCs w:val="24"/>
        </w:rPr>
        <w:t>A</w:t>
      </w:r>
      <w:r w:rsidR="009F7954" w:rsidRPr="00300B33">
        <w:rPr>
          <w:rFonts w:ascii="Times New Roman" w:hAnsi="Times New Roman" w:cs="Times New Roman"/>
          <w:b/>
          <w:noProof/>
          <w:sz w:val="24"/>
          <w:szCs w:val="24"/>
        </w:rPr>
        <w:t>dvancing</w:t>
      </w:r>
      <w:r w:rsidR="00AD05A4" w:rsidRPr="00300B33">
        <w:rPr>
          <w:rFonts w:ascii="Times New Roman" w:hAnsi="Times New Roman" w:cs="Times New Roman"/>
          <w:b/>
          <w:noProof/>
          <w:sz w:val="24"/>
          <w:szCs w:val="24"/>
        </w:rPr>
        <w:t xml:space="preserve"> </w:t>
      </w:r>
      <w:r w:rsidRPr="00300B33">
        <w:rPr>
          <w:rFonts w:ascii="Times New Roman" w:hAnsi="Times New Roman" w:cs="Times New Roman"/>
          <w:b/>
          <w:noProof/>
          <w:sz w:val="24"/>
          <w:szCs w:val="24"/>
        </w:rPr>
        <w:t xml:space="preserve">Gender Equality and </w:t>
      </w:r>
      <w:r w:rsidR="00AD05A4" w:rsidRPr="00300B33">
        <w:rPr>
          <w:rFonts w:ascii="Times New Roman" w:hAnsi="Times New Roman" w:cs="Times New Roman"/>
          <w:b/>
          <w:noProof/>
          <w:sz w:val="24"/>
          <w:szCs w:val="24"/>
        </w:rPr>
        <w:t xml:space="preserve">Women’s Rights </w:t>
      </w:r>
    </w:p>
    <w:p w14:paraId="240DDEF7" w14:textId="77777777" w:rsidR="000C360D" w:rsidRPr="00300B33" w:rsidRDefault="000C360D" w:rsidP="000C360D">
      <w:pPr>
        <w:spacing w:after="0" w:line="276" w:lineRule="auto"/>
        <w:jc w:val="both"/>
        <w:rPr>
          <w:rFonts w:ascii="Times New Roman" w:hAnsi="Times New Roman" w:cs="Times New Roman"/>
          <w:b/>
          <w:noProof/>
          <w:sz w:val="24"/>
          <w:szCs w:val="24"/>
        </w:rPr>
      </w:pPr>
    </w:p>
    <w:p w14:paraId="5921A2A5" w14:textId="53599741" w:rsidR="00E405E5" w:rsidRPr="00300B33" w:rsidRDefault="00EB31B8" w:rsidP="6FD3B558">
      <w:pPr>
        <w:pBdr>
          <w:top w:val="single" w:sz="4" w:space="1" w:color="auto"/>
          <w:left w:val="single" w:sz="4" w:space="4" w:color="auto"/>
          <w:bottom w:val="single" w:sz="4" w:space="1" w:color="auto"/>
          <w:right w:val="single" w:sz="4" w:space="4" w:color="auto"/>
        </w:pBdr>
        <w:spacing w:after="0" w:line="276" w:lineRule="auto"/>
        <w:contextualSpacing/>
        <w:jc w:val="both"/>
        <w:rPr>
          <w:rFonts w:ascii="Times New Roman" w:hAnsi="Times New Roman" w:cs="Times New Roman"/>
          <w:b/>
          <w:bCs/>
          <w:i/>
          <w:iCs/>
          <w:noProof/>
          <w:sz w:val="24"/>
          <w:szCs w:val="24"/>
        </w:rPr>
      </w:pPr>
      <w:r w:rsidRPr="00300B33">
        <w:rPr>
          <w:rFonts w:ascii="Times New Roman" w:hAnsi="Times New Roman" w:cs="Times New Roman"/>
          <w:b/>
          <w:bCs/>
          <w:i/>
          <w:iCs/>
          <w:noProof/>
          <w:sz w:val="24"/>
          <w:szCs w:val="24"/>
        </w:rPr>
        <w:t xml:space="preserve">Roadmap </w:t>
      </w:r>
      <w:r w:rsidR="00B91368" w:rsidRPr="00300B33">
        <w:rPr>
          <w:rFonts w:ascii="Times New Roman" w:hAnsi="Times New Roman" w:cs="Times New Roman"/>
          <w:b/>
          <w:bCs/>
          <w:i/>
          <w:iCs/>
          <w:noProof/>
          <w:sz w:val="24"/>
          <w:szCs w:val="24"/>
        </w:rPr>
        <w:t>P</w:t>
      </w:r>
      <w:r w:rsidR="00027F5E" w:rsidRPr="00300B33">
        <w:rPr>
          <w:rFonts w:ascii="Times New Roman" w:hAnsi="Times New Roman" w:cs="Times New Roman"/>
          <w:b/>
          <w:bCs/>
          <w:i/>
          <w:iCs/>
          <w:noProof/>
          <w:sz w:val="24"/>
          <w:szCs w:val="24"/>
        </w:rPr>
        <w:t xml:space="preserve">rinciple 1: </w:t>
      </w:r>
      <w:r w:rsidR="00E405E5" w:rsidRPr="00300B33">
        <w:rPr>
          <w:rFonts w:ascii="Times New Roman" w:hAnsi="Times New Roman" w:cs="Times New Roman"/>
          <w:b/>
          <w:bCs/>
          <w:i/>
          <w:iCs/>
          <w:noProof/>
          <w:sz w:val="24"/>
          <w:szCs w:val="24"/>
        </w:rPr>
        <w:t>Freedom from gender-based violenc</w:t>
      </w:r>
      <w:r w:rsidR="00B91368" w:rsidRPr="00300B33">
        <w:rPr>
          <w:rFonts w:ascii="Times New Roman" w:hAnsi="Times New Roman" w:cs="Times New Roman"/>
          <w:b/>
          <w:bCs/>
          <w:i/>
          <w:iCs/>
          <w:noProof/>
          <w:sz w:val="24"/>
          <w:szCs w:val="24"/>
        </w:rPr>
        <w:t>e -</w:t>
      </w:r>
      <w:r w:rsidR="00E405E5" w:rsidRPr="00300B33">
        <w:rPr>
          <w:rFonts w:ascii="Times New Roman" w:hAnsi="Times New Roman" w:cs="Times New Roman"/>
          <w:b/>
          <w:bCs/>
          <w:i/>
          <w:iCs/>
          <w:noProof/>
          <w:sz w:val="24"/>
          <w:szCs w:val="24"/>
        </w:rPr>
        <w:t xml:space="preserve"> the right to security and dignity</w:t>
      </w:r>
    </w:p>
    <w:p w14:paraId="362E37EB" w14:textId="77777777" w:rsidR="00946B03" w:rsidRPr="00300B33" w:rsidRDefault="00946B03" w:rsidP="00E24617">
      <w:pPr>
        <w:spacing w:after="0" w:line="276" w:lineRule="auto"/>
        <w:jc w:val="both"/>
        <w:rPr>
          <w:rFonts w:ascii="Times New Roman" w:hAnsi="Times New Roman" w:cs="Times New Roman"/>
          <w:b/>
          <w:bCs/>
          <w:i/>
          <w:iCs/>
          <w:noProof/>
          <w:sz w:val="24"/>
          <w:szCs w:val="24"/>
        </w:rPr>
      </w:pPr>
    </w:p>
    <w:p w14:paraId="3665398F" w14:textId="69DA657A" w:rsidR="00A16396" w:rsidRPr="00300B33" w:rsidRDefault="003A2CAD" w:rsidP="00A16396">
      <w:pPr>
        <w:spacing w:after="0" w:line="276" w:lineRule="auto"/>
        <w:jc w:val="both"/>
        <w:rPr>
          <w:rFonts w:ascii="Times New Roman" w:hAnsi="Times New Roman" w:cs="Times New Roman"/>
          <w:noProof/>
          <w:sz w:val="24"/>
          <w:szCs w:val="24"/>
        </w:rPr>
      </w:pPr>
      <w:r w:rsidRPr="00300B33">
        <w:rPr>
          <w:rFonts w:ascii="Times New Roman" w:hAnsi="Times New Roman" w:cs="Times New Roman"/>
          <w:b/>
          <w:bCs/>
          <w:noProof/>
          <w:sz w:val="24"/>
          <w:szCs w:val="24"/>
        </w:rPr>
        <w:t>G</w:t>
      </w:r>
      <w:r w:rsidR="00D51E4C" w:rsidRPr="00300B33">
        <w:rPr>
          <w:rFonts w:ascii="Times New Roman" w:hAnsi="Times New Roman" w:cs="Times New Roman"/>
          <w:b/>
          <w:bCs/>
          <w:noProof/>
          <w:sz w:val="24"/>
          <w:szCs w:val="24"/>
        </w:rPr>
        <w:t xml:space="preserve">ender-based violence </w:t>
      </w:r>
      <w:r w:rsidR="00D51E4C" w:rsidRPr="000E2AA0">
        <w:rPr>
          <w:rFonts w:ascii="Times New Roman" w:hAnsi="Times New Roman" w:cs="Times New Roman"/>
          <w:noProof/>
          <w:sz w:val="24"/>
          <w:szCs w:val="24"/>
        </w:rPr>
        <w:t>is</w:t>
      </w:r>
      <w:r w:rsidR="000819FB" w:rsidRPr="00300B33">
        <w:rPr>
          <w:rFonts w:ascii="Times New Roman" w:hAnsi="Times New Roman" w:cs="Times New Roman"/>
          <w:noProof/>
          <w:sz w:val="24"/>
          <w:szCs w:val="24"/>
        </w:rPr>
        <w:t xml:space="preserve"> </w:t>
      </w:r>
      <w:r w:rsidR="00D51E4C" w:rsidRPr="000E2AA0">
        <w:rPr>
          <w:rFonts w:ascii="Times New Roman" w:hAnsi="Times New Roman" w:cs="Times New Roman"/>
          <w:noProof/>
          <w:sz w:val="24"/>
          <w:szCs w:val="24"/>
        </w:rPr>
        <w:t>not only a violation of</w:t>
      </w:r>
      <w:r w:rsidR="000819FB" w:rsidRPr="000E2AA0">
        <w:rPr>
          <w:rFonts w:ascii="Times New Roman" w:hAnsi="Times New Roman" w:cs="Times New Roman"/>
          <w:noProof/>
          <w:sz w:val="24"/>
          <w:szCs w:val="24"/>
        </w:rPr>
        <w:t xml:space="preserve"> </w:t>
      </w:r>
      <w:r w:rsidR="00D51E4C" w:rsidRPr="000E2AA0">
        <w:rPr>
          <w:rFonts w:ascii="Times New Roman" w:hAnsi="Times New Roman" w:cs="Times New Roman"/>
          <w:noProof/>
          <w:sz w:val="24"/>
          <w:szCs w:val="24"/>
        </w:rPr>
        <w:t>fundamental</w:t>
      </w:r>
      <w:r w:rsidR="000819FB" w:rsidRPr="000E2AA0">
        <w:rPr>
          <w:rFonts w:ascii="Times New Roman" w:hAnsi="Times New Roman" w:cs="Times New Roman"/>
          <w:noProof/>
          <w:sz w:val="24"/>
          <w:szCs w:val="24"/>
        </w:rPr>
        <w:t xml:space="preserve"> </w:t>
      </w:r>
      <w:r w:rsidR="00D51E4C" w:rsidRPr="000E2AA0">
        <w:rPr>
          <w:rFonts w:ascii="Times New Roman" w:hAnsi="Times New Roman" w:cs="Times New Roman"/>
          <w:noProof/>
          <w:sz w:val="24"/>
          <w:szCs w:val="24"/>
        </w:rPr>
        <w:t>rights but</w:t>
      </w:r>
      <w:r w:rsidR="000819FB" w:rsidRPr="000E2AA0">
        <w:rPr>
          <w:rFonts w:ascii="Times New Roman" w:hAnsi="Times New Roman" w:cs="Times New Roman"/>
          <w:noProof/>
          <w:sz w:val="24"/>
          <w:szCs w:val="24"/>
        </w:rPr>
        <w:t xml:space="preserve"> </w:t>
      </w:r>
      <w:r w:rsidR="00D51E4C" w:rsidRPr="000E2AA0">
        <w:rPr>
          <w:rFonts w:ascii="Times New Roman" w:hAnsi="Times New Roman" w:cs="Times New Roman"/>
          <w:noProof/>
          <w:sz w:val="24"/>
          <w:szCs w:val="24"/>
        </w:rPr>
        <w:t>also a</w:t>
      </w:r>
      <w:r w:rsidR="000819FB" w:rsidRPr="00300B33">
        <w:rPr>
          <w:rFonts w:ascii="Times New Roman" w:hAnsi="Times New Roman" w:cs="Times New Roman"/>
          <w:noProof/>
          <w:sz w:val="24"/>
          <w:szCs w:val="24"/>
        </w:rPr>
        <w:t xml:space="preserve"> </w:t>
      </w:r>
      <w:r w:rsidR="00D51E4C" w:rsidRPr="000E2AA0">
        <w:rPr>
          <w:rFonts w:ascii="Times New Roman" w:hAnsi="Times New Roman" w:cs="Times New Roman"/>
          <w:noProof/>
          <w:sz w:val="24"/>
          <w:szCs w:val="24"/>
        </w:rPr>
        <w:t>serious threat to</w:t>
      </w:r>
      <w:r w:rsidR="000819FB" w:rsidRPr="000E2AA0">
        <w:rPr>
          <w:rFonts w:ascii="Times New Roman" w:hAnsi="Times New Roman" w:cs="Times New Roman"/>
          <w:noProof/>
          <w:sz w:val="24"/>
          <w:szCs w:val="24"/>
        </w:rPr>
        <w:t xml:space="preserve"> </w:t>
      </w:r>
      <w:r w:rsidR="00D51E4C" w:rsidRPr="000E2AA0">
        <w:rPr>
          <w:rFonts w:ascii="Times New Roman" w:hAnsi="Times New Roman" w:cs="Times New Roman"/>
          <w:noProof/>
          <w:sz w:val="24"/>
          <w:szCs w:val="24"/>
        </w:rPr>
        <w:t>EU</w:t>
      </w:r>
      <w:r w:rsidR="000819FB" w:rsidRPr="00300B33">
        <w:rPr>
          <w:rFonts w:ascii="Times New Roman" w:hAnsi="Times New Roman" w:cs="Times New Roman"/>
          <w:noProof/>
          <w:sz w:val="24"/>
          <w:szCs w:val="24"/>
        </w:rPr>
        <w:t xml:space="preserve"> </w:t>
      </w:r>
      <w:r w:rsidR="00D51E4C" w:rsidRPr="000E2AA0">
        <w:rPr>
          <w:rFonts w:ascii="Times New Roman" w:hAnsi="Times New Roman" w:cs="Times New Roman"/>
          <w:noProof/>
          <w:sz w:val="24"/>
          <w:szCs w:val="24"/>
        </w:rPr>
        <w:t>common security, as it undermines the safety, dignity and equality of individuals and communities.</w:t>
      </w:r>
      <w:r w:rsidR="001C6B65" w:rsidRPr="00300B33">
        <w:rPr>
          <w:rFonts w:ascii="Times New Roman" w:hAnsi="Times New Roman" w:cs="Times New Roman"/>
          <w:noProof/>
          <w:sz w:val="24"/>
          <w:szCs w:val="24"/>
        </w:rPr>
        <w:t xml:space="preserve"> </w:t>
      </w:r>
      <w:r w:rsidR="00524080" w:rsidRPr="000E2AA0">
        <w:rPr>
          <w:rFonts w:ascii="Times New Roman" w:hAnsi="Times New Roman" w:cs="Times New Roman"/>
          <w:b/>
          <w:bCs/>
          <w:noProof/>
          <w:sz w:val="24"/>
          <w:szCs w:val="24"/>
        </w:rPr>
        <w:t>O</w:t>
      </w:r>
      <w:r w:rsidR="00803FF7" w:rsidRPr="000E2AA0">
        <w:rPr>
          <w:rFonts w:ascii="Times New Roman" w:hAnsi="Times New Roman" w:cs="Times New Roman"/>
          <w:b/>
          <w:bCs/>
          <w:noProof/>
          <w:sz w:val="24"/>
          <w:szCs w:val="24"/>
        </w:rPr>
        <w:t>ne in three women</w:t>
      </w:r>
      <w:r w:rsidR="00803FF7" w:rsidRPr="00300B33">
        <w:rPr>
          <w:rFonts w:ascii="Times New Roman" w:hAnsi="Times New Roman" w:cs="Times New Roman"/>
          <w:noProof/>
          <w:sz w:val="24"/>
          <w:szCs w:val="24"/>
        </w:rPr>
        <w:t xml:space="preserve"> in the EU have suffered </w:t>
      </w:r>
      <w:r w:rsidR="00803FF7" w:rsidRPr="000E2AA0">
        <w:rPr>
          <w:rFonts w:ascii="Times New Roman" w:hAnsi="Times New Roman" w:cs="Times New Roman"/>
          <w:noProof/>
          <w:sz w:val="24"/>
          <w:szCs w:val="24"/>
        </w:rPr>
        <w:t>gender-based violence</w:t>
      </w:r>
      <w:r w:rsidR="00803FF7" w:rsidRPr="00300B33">
        <w:rPr>
          <w:rFonts w:ascii="Times New Roman" w:hAnsi="Times New Roman" w:cs="Times New Roman"/>
          <w:noProof/>
          <w:sz w:val="24"/>
          <w:szCs w:val="24"/>
        </w:rPr>
        <w:t xml:space="preserve"> in their lifetime. </w:t>
      </w:r>
      <w:r w:rsidR="00803FF7" w:rsidRPr="00300B33">
        <w:rPr>
          <w:rFonts w:ascii="Times New Roman" w:hAnsi="Times New Roman" w:cs="Times New Roman"/>
          <w:b/>
          <w:bCs/>
          <w:noProof/>
          <w:sz w:val="24"/>
          <w:szCs w:val="24"/>
        </w:rPr>
        <w:t>Domestic violence</w:t>
      </w:r>
      <w:r w:rsidR="009F7954" w:rsidRPr="00300B33">
        <w:rPr>
          <w:rFonts w:ascii="Times New Roman" w:hAnsi="Times New Roman" w:cs="Times New Roman"/>
          <w:noProof/>
          <w:sz w:val="24"/>
          <w:szCs w:val="24"/>
        </w:rPr>
        <w:t xml:space="preserve"> is </w:t>
      </w:r>
      <w:r w:rsidR="00092829" w:rsidRPr="00300B33">
        <w:rPr>
          <w:rFonts w:ascii="Times New Roman" w:hAnsi="Times New Roman" w:cs="Times New Roman"/>
          <w:noProof/>
          <w:sz w:val="24"/>
          <w:szCs w:val="24"/>
        </w:rPr>
        <w:t>a</w:t>
      </w:r>
      <w:r w:rsidR="009F7954" w:rsidRPr="00300B33">
        <w:rPr>
          <w:rFonts w:ascii="Times New Roman" w:hAnsi="Times New Roman" w:cs="Times New Roman"/>
          <w:noProof/>
          <w:sz w:val="24"/>
          <w:szCs w:val="24"/>
        </w:rPr>
        <w:t xml:space="preserve"> prevalent form of gender-based violence</w:t>
      </w:r>
      <w:r w:rsidR="00092829" w:rsidRPr="00300B33">
        <w:rPr>
          <w:rFonts w:ascii="Times New Roman" w:hAnsi="Times New Roman" w:cs="Times New Roman"/>
          <w:noProof/>
          <w:sz w:val="24"/>
          <w:szCs w:val="24"/>
        </w:rPr>
        <w:t>,</w:t>
      </w:r>
      <w:r w:rsidR="009F7954" w:rsidRPr="00300B33">
        <w:rPr>
          <w:rFonts w:ascii="Times New Roman" w:hAnsi="Times New Roman" w:cs="Times New Roman"/>
          <w:noProof/>
          <w:sz w:val="24"/>
          <w:szCs w:val="24"/>
        </w:rPr>
        <w:t xml:space="preserve"> with one in five women in the EU having experienced </w:t>
      </w:r>
      <w:r w:rsidR="009F7954" w:rsidRPr="00300B33">
        <w:rPr>
          <w:rFonts w:ascii="Times New Roman" w:hAnsi="Times New Roman" w:cs="Times New Roman"/>
          <w:b/>
          <w:bCs/>
          <w:noProof/>
          <w:sz w:val="24"/>
          <w:szCs w:val="24"/>
        </w:rPr>
        <w:t>physical or sexual violence</w:t>
      </w:r>
      <w:r w:rsidR="009F7954" w:rsidRPr="00300B33">
        <w:rPr>
          <w:rFonts w:ascii="Times New Roman" w:hAnsi="Times New Roman" w:cs="Times New Roman"/>
          <w:noProof/>
          <w:sz w:val="24"/>
          <w:szCs w:val="24"/>
        </w:rPr>
        <w:t xml:space="preserve"> from their partner</w:t>
      </w:r>
      <w:r w:rsidR="05A27125" w:rsidRPr="00300B33">
        <w:rPr>
          <w:rFonts w:ascii="Times New Roman" w:hAnsi="Times New Roman" w:cs="Times New Roman"/>
          <w:noProof/>
          <w:sz w:val="24"/>
          <w:szCs w:val="24"/>
        </w:rPr>
        <w:t xml:space="preserve"> or ex-partner</w:t>
      </w:r>
      <w:r w:rsidR="009F7954" w:rsidRPr="00300B33">
        <w:rPr>
          <w:rFonts w:ascii="Times New Roman" w:hAnsi="Times New Roman" w:cs="Times New Roman"/>
          <w:noProof/>
          <w:sz w:val="24"/>
          <w:szCs w:val="24"/>
        </w:rPr>
        <w:t>, a relative or another member of their household</w:t>
      </w:r>
      <w:r w:rsidR="00946B03" w:rsidRPr="00300B33">
        <w:rPr>
          <w:rFonts w:ascii="Times New Roman" w:hAnsi="Times New Roman" w:cs="Times New Roman"/>
          <w:noProof/>
          <w:sz w:val="24"/>
          <w:szCs w:val="24"/>
        </w:rPr>
        <w:t>.</w:t>
      </w:r>
      <w:r w:rsidR="009F7954" w:rsidRPr="00300B33">
        <w:rPr>
          <w:rFonts w:ascii="Times New Roman" w:hAnsi="Times New Roman" w:cs="Times New Roman"/>
          <w:noProof/>
          <w:sz w:val="24"/>
          <w:szCs w:val="24"/>
        </w:rPr>
        <w:t xml:space="preserve"> Too often, domestic violence leads to the most </w:t>
      </w:r>
      <w:r w:rsidR="000753EB" w:rsidRPr="00300B33">
        <w:rPr>
          <w:rFonts w:ascii="Times New Roman" w:hAnsi="Times New Roman" w:cs="Times New Roman"/>
          <w:noProof/>
          <w:sz w:val="24"/>
          <w:szCs w:val="24"/>
        </w:rPr>
        <w:t xml:space="preserve">extreme </w:t>
      </w:r>
      <w:r w:rsidR="009F7954" w:rsidRPr="00300B33">
        <w:rPr>
          <w:rFonts w:ascii="Times New Roman" w:hAnsi="Times New Roman" w:cs="Times New Roman"/>
          <w:noProof/>
          <w:sz w:val="24"/>
          <w:szCs w:val="24"/>
        </w:rPr>
        <w:t xml:space="preserve">form of violence against women: </w:t>
      </w:r>
      <w:r w:rsidR="009F7954" w:rsidRPr="00300B33">
        <w:rPr>
          <w:rFonts w:ascii="Times New Roman" w:hAnsi="Times New Roman" w:cs="Times New Roman"/>
          <w:b/>
          <w:bCs/>
          <w:noProof/>
          <w:sz w:val="24"/>
          <w:szCs w:val="24"/>
        </w:rPr>
        <w:t>femicide</w:t>
      </w:r>
      <w:r w:rsidR="009F7954" w:rsidRPr="00300B33">
        <w:rPr>
          <w:rFonts w:ascii="Times New Roman" w:hAnsi="Times New Roman" w:cs="Times New Roman"/>
          <w:noProof/>
          <w:sz w:val="24"/>
          <w:szCs w:val="24"/>
        </w:rPr>
        <w:t xml:space="preserve">, </w:t>
      </w:r>
      <w:r w:rsidR="03353CB9" w:rsidRPr="00300B33">
        <w:rPr>
          <w:rFonts w:ascii="Times New Roman" w:hAnsi="Times New Roman" w:cs="Times New Roman"/>
          <w:noProof/>
          <w:sz w:val="24"/>
          <w:szCs w:val="24"/>
        </w:rPr>
        <w:t xml:space="preserve">which </w:t>
      </w:r>
      <w:r w:rsidR="009F7954" w:rsidRPr="00300B33">
        <w:rPr>
          <w:rFonts w:ascii="Times New Roman" w:hAnsi="Times New Roman" w:cs="Times New Roman"/>
          <w:noProof/>
          <w:sz w:val="24"/>
          <w:szCs w:val="24"/>
        </w:rPr>
        <w:t>claim</w:t>
      </w:r>
      <w:r w:rsidR="16CB1DA9" w:rsidRPr="00300B33">
        <w:rPr>
          <w:rFonts w:ascii="Times New Roman" w:hAnsi="Times New Roman" w:cs="Times New Roman"/>
          <w:noProof/>
          <w:sz w:val="24"/>
          <w:szCs w:val="24"/>
        </w:rPr>
        <w:t>s</w:t>
      </w:r>
      <w:r w:rsidR="009F7954" w:rsidRPr="00300B33">
        <w:rPr>
          <w:rFonts w:ascii="Times New Roman" w:hAnsi="Times New Roman" w:cs="Times New Roman"/>
          <w:noProof/>
          <w:sz w:val="24"/>
          <w:szCs w:val="24"/>
        </w:rPr>
        <w:t xml:space="preserve"> the lives of </w:t>
      </w:r>
      <w:r w:rsidR="630DF34A" w:rsidRPr="00300B33">
        <w:rPr>
          <w:rFonts w:ascii="Times New Roman" w:hAnsi="Times New Roman" w:cs="Times New Roman"/>
          <w:noProof/>
          <w:sz w:val="24"/>
          <w:szCs w:val="24"/>
        </w:rPr>
        <w:t>18</w:t>
      </w:r>
      <w:r w:rsidR="009F7954" w:rsidRPr="00300B33">
        <w:rPr>
          <w:rFonts w:ascii="Times New Roman" w:hAnsi="Times New Roman" w:cs="Times New Roman"/>
          <w:noProof/>
          <w:sz w:val="24"/>
          <w:szCs w:val="24"/>
        </w:rPr>
        <w:t xml:space="preserve"> women per week in the EU</w:t>
      </w:r>
      <w:r w:rsidR="0054498D" w:rsidRPr="00300B33">
        <w:rPr>
          <w:rStyle w:val="FootnoteReference"/>
          <w:rFonts w:ascii="Times New Roman" w:hAnsi="Times New Roman" w:cs="Times New Roman"/>
          <w:noProof/>
          <w:sz w:val="24"/>
          <w:szCs w:val="24"/>
        </w:rPr>
        <w:footnoteReference w:id="12"/>
      </w:r>
      <w:r w:rsidR="00505F6F" w:rsidRPr="00300B33">
        <w:rPr>
          <w:rFonts w:ascii="Times New Roman" w:hAnsi="Times New Roman" w:cs="Times New Roman"/>
          <w:noProof/>
          <w:sz w:val="24"/>
          <w:szCs w:val="24"/>
        </w:rPr>
        <w:t>.</w:t>
      </w:r>
      <w:r w:rsidR="2A45B50E" w:rsidRPr="00300B33">
        <w:rPr>
          <w:rFonts w:ascii="Times New Roman" w:hAnsi="Times New Roman" w:cs="Times New Roman"/>
          <w:noProof/>
          <w:sz w:val="24"/>
          <w:szCs w:val="24"/>
        </w:rPr>
        <w:t xml:space="preserve"> </w:t>
      </w:r>
      <w:r w:rsidR="000753EB" w:rsidRPr="00300B33">
        <w:rPr>
          <w:rFonts w:ascii="Times New Roman" w:hAnsi="Times New Roman" w:cs="Times New Roman"/>
          <w:noProof/>
          <w:sz w:val="24"/>
          <w:szCs w:val="24"/>
        </w:rPr>
        <w:t>Many</w:t>
      </w:r>
      <w:r w:rsidR="000753EB" w:rsidRPr="00300B33">
        <w:rPr>
          <w:rFonts w:ascii="Times New Roman" w:hAnsi="Times New Roman" w:cs="Times New Roman"/>
          <w:b/>
          <w:bCs/>
          <w:noProof/>
          <w:sz w:val="24"/>
          <w:szCs w:val="24"/>
        </w:rPr>
        <w:t xml:space="preserve"> c</w:t>
      </w:r>
      <w:r w:rsidR="00E24617" w:rsidRPr="00300B33">
        <w:rPr>
          <w:rFonts w:ascii="Times New Roman" w:hAnsi="Times New Roman" w:cs="Times New Roman"/>
          <w:b/>
          <w:bCs/>
          <w:noProof/>
          <w:sz w:val="24"/>
          <w:szCs w:val="24"/>
        </w:rPr>
        <w:t>hildren</w:t>
      </w:r>
      <w:r w:rsidR="00E24617" w:rsidRPr="00300B33">
        <w:rPr>
          <w:rFonts w:ascii="Times New Roman" w:hAnsi="Times New Roman" w:cs="Times New Roman"/>
          <w:noProof/>
          <w:sz w:val="24"/>
          <w:szCs w:val="24"/>
        </w:rPr>
        <w:t xml:space="preserve"> also </w:t>
      </w:r>
      <w:r w:rsidR="000753EB" w:rsidRPr="00300B33">
        <w:rPr>
          <w:rFonts w:ascii="Times New Roman" w:hAnsi="Times New Roman" w:cs="Times New Roman"/>
          <w:noProof/>
          <w:sz w:val="24"/>
          <w:szCs w:val="24"/>
        </w:rPr>
        <w:t xml:space="preserve">suffer </w:t>
      </w:r>
      <w:r w:rsidR="10C6C5C8" w:rsidRPr="00300B33">
        <w:rPr>
          <w:rFonts w:ascii="Times New Roman" w:hAnsi="Times New Roman" w:cs="Times New Roman"/>
          <w:noProof/>
          <w:sz w:val="24"/>
          <w:szCs w:val="24"/>
        </w:rPr>
        <w:t xml:space="preserve">from </w:t>
      </w:r>
      <w:r w:rsidR="00E24617" w:rsidRPr="00300B33">
        <w:rPr>
          <w:rFonts w:ascii="Times New Roman" w:hAnsi="Times New Roman" w:cs="Times New Roman"/>
          <w:noProof/>
          <w:sz w:val="24"/>
          <w:szCs w:val="24"/>
        </w:rPr>
        <w:t xml:space="preserve">gender-based and domestic violence, </w:t>
      </w:r>
      <w:r w:rsidR="00DD0746" w:rsidRPr="00300B33">
        <w:rPr>
          <w:rFonts w:ascii="Times New Roman" w:hAnsi="Times New Roman" w:cs="Times New Roman"/>
          <w:noProof/>
          <w:sz w:val="24"/>
          <w:szCs w:val="24"/>
        </w:rPr>
        <w:t xml:space="preserve">as direct victims or </w:t>
      </w:r>
      <w:r w:rsidR="2CCEB1B9" w:rsidRPr="00300B33">
        <w:rPr>
          <w:rFonts w:ascii="Times New Roman" w:hAnsi="Times New Roman" w:cs="Times New Roman"/>
          <w:noProof/>
          <w:sz w:val="24"/>
          <w:szCs w:val="24"/>
        </w:rPr>
        <w:t>as witnesses</w:t>
      </w:r>
      <w:r w:rsidR="00A77AC0" w:rsidRPr="00300B33">
        <w:rPr>
          <w:rFonts w:ascii="Times New Roman" w:hAnsi="Times New Roman" w:cs="Times New Roman"/>
          <w:noProof/>
          <w:sz w:val="24"/>
          <w:szCs w:val="24"/>
        </w:rPr>
        <w:t>.</w:t>
      </w:r>
      <w:r w:rsidR="00B90FBC" w:rsidRPr="00300B33">
        <w:rPr>
          <w:rFonts w:ascii="Times New Roman" w:hAnsi="Times New Roman" w:cs="Times New Roman"/>
          <w:noProof/>
          <w:sz w:val="24"/>
          <w:szCs w:val="24"/>
        </w:rPr>
        <w:t xml:space="preserve"> </w:t>
      </w:r>
      <w:r w:rsidR="00B90FBC" w:rsidRPr="000E2AA0">
        <w:rPr>
          <w:rFonts w:ascii="Times New Roman" w:hAnsi="Times New Roman" w:cs="Times New Roman"/>
          <w:b/>
          <w:bCs/>
          <w:noProof/>
          <w:sz w:val="24"/>
          <w:szCs w:val="24"/>
        </w:rPr>
        <w:t>Addressing attitudes and behaviours</w:t>
      </w:r>
      <w:r w:rsidR="00B90FBC" w:rsidRPr="00300B33">
        <w:rPr>
          <w:rFonts w:ascii="Times New Roman" w:hAnsi="Times New Roman" w:cs="Times New Roman"/>
          <w:noProof/>
          <w:sz w:val="24"/>
          <w:szCs w:val="24"/>
        </w:rPr>
        <w:t xml:space="preserve"> is key to preventing gender-based violence, and </w:t>
      </w:r>
      <w:r w:rsidR="00B90FBC" w:rsidRPr="000E2AA0">
        <w:rPr>
          <w:rFonts w:ascii="Times New Roman" w:hAnsi="Times New Roman" w:cs="Times New Roman"/>
          <w:b/>
          <w:bCs/>
          <w:noProof/>
          <w:sz w:val="24"/>
          <w:szCs w:val="24"/>
        </w:rPr>
        <w:t>engaging men and boys</w:t>
      </w:r>
      <w:r w:rsidR="00B90FBC" w:rsidRPr="00300B33">
        <w:rPr>
          <w:rFonts w:ascii="Times New Roman" w:hAnsi="Times New Roman" w:cs="Times New Roman"/>
          <w:noProof/>
          <w:sz w:val="24"/>
          <w:szCs w:val="24"/>
        </w:rPr>
        <w:t xml:space="preserve"> is crucial.</w:t>
      </w:r>
    </w:p>
    <w:p w14:paraId="451100B4" w14:textId="645DFD63" w:rsidR="00E24617" w:rsidRPr="00300B33" w:rsidRDefault="00E24617" w:rsidP="00E24617">
      <w:pPr>
        <w:spacing w:after="0" w:line="276" w:lineRule="auto"/>
        <w:jc w:val="both"/>
        <w:rPr>
          <w:rFonts w:ascii="Times New Roman" w:hAnsi="Times New Roman" w:cs="Times New Roman"/>
          <w:noProof/>
          <w:sz w:val="24"/>
          <w:szCs w:val="24"/>
        </w:rPr>
      </w:pPr>
    </w:p>
    <w:p w14:paraId="3FCAE4D5" w14:textId="66209AD1" w:rsidR="00C23F15" w:rsidRPr="000E2AA0" w:rsidRDefault="00803FF7" w:rsidP="00C23F15">
      <w:pPr>
        <w:spacing w:after="0" w:line="276" w:lineRule="auto"/>
        <w:jc w:val="both"/>
        <w:rPr>
          <w:rFonts w:ascii="Times New Roman" w:hAnsi="Times New Roman" w:cs="Times New Roman"/>
          <w:noProof/>
          <w:sz w:val="24"/>
          <w:szCs w:val="24"/>
        </w:rPr>
      </w:pPr>
      <w:r w:rsidRPr="00300B33">
        <w:rPr>
          <w:rFonts w:ascii="Times New Roman" w:hAnsi="Times New Roman" w:cs="Times New Roman"/>
          <w:b/>
          <w:bCs/>
          <w:noProof/>
          <w:sz w:val="24"/>
          <w:szCs w:val="24"/>
        </w:rPr>
        <w:t>Gender-based</w:t>
      </w:r>
      <w:r w:rsidRPr="00300B33">
        <w:rPr>
          <w:rFonts w:ascii="Times New Roman" w:hAnsi="Times New Roman" w:cs="Times New Roman"/>
          <w:noProof/>
          <w:sz w:val="24"/>
          <w:szCs w:val="24"/>
        </w:rPr>
        <w:t xml:space="preserve"> </w:t>
      </w:r>
      <w:r w:rsidRPr="00300B33">
        <w:rPr>
          <w:rFonts w:ascii="Times New Roman" w:hAnsi="Times New Roman" w:cs="Times New Roman"/>
          <w:b/>
          <w:bCs/>
          <w:noProof/>
          <w:sz w:val="24"/>
          <w:szCs w:val="24"/>
        </w:rPr>
        <w:t>cyberviolence</w:t>
      </w:r>
      <w:r w:rsidRPr="00300B33">
        <w:rPr>
          <w:rFonts w:ascii="Times New Roman" w:hAnsi="Times New Roman" w:cs="Times New Roman"/>
          <w:noProof/>
          <w:sz w:val="24"/>
          <w:szCs w:val="24"/>
        </w:rPr>
        <w:t xml:space="preserve"> presents a quickly escalating threat </w:t>
      </w:r>
      <w:r w:rsidR="212B7512" w:rsidRPr="00300B33">
        <w:rPr>
          <w:rFonts w:ascii="Times New Roman" w:hAnsi="Times New Roman" w:cs="Times New Roman"/>
          <w:noProof/>
          <w:sz w:val="24"/>
          <w:szCs w:val="24"/>
        </w:rPr>
        <w:t>to</w:t>
      </w:r>
      <w:r w:rsidRPr="00300B33">
        <w:rPr>
          <w:rFonts w:ascii="Times New Roman" w:hAnsi="Times New Roman" w:cs="Times New Roman"/>
          <w:noProof/>
          <w:sz w:val="24"/>
          <w:szCs w:val="24"/>
        </w:rPr>
        <w:t xml:space="preserve"> women and girls</w:t>
      </w:r>
      <w:r w:rsidR="00E17E59" w:rsidRPr="00300B33">
        <w:rPr>
          <w:rFonts w:ascii="Times New Roman" w:hAnsi="Times New Roman" w:cs="Times New Roman"/>
          <w:noProof/>
          <w:sz w:val="24"/>
          <w:szCs w:val="24"/>
        </w:rPr>
        <w:t>,</w:t>
      </w:r>
      <w:r w:rsidR="00E24617" w:rsidRPr="00300B33">
        <w:rPr>
          <w:rFonts w:ascii="Times New Roman" w:hAnsi="Times New Roman" w:cs="Times New Roman"/>
          <w:noProof/>
          <w:sz w:val="24"/>
          <w:szCs w:val="24"/>
        </w:rPr>
        <w:t xml:space="preserve"> with</w:t>
      </w:r>
      <w:r w:rsidR="00EB10E5" w:rsidRPr="00300B33">
        <w:rPr>
          <w:rFonts w:ascii="Times New Roman" w:hAnsi="Times New Roman" w:cs="Times New Roman"/>
          <w:noProof/>
          <w:sz w:val="24"/>
          <w:szCs w:val="24"/>
        </w:rPr>
        <w:t xml:space="preserve"> </w:t>
      </w:r>
      <w:r w:rsidR="00E24617" w:rsidRPr="00300B33">
        <w:rPr>
          <w:rFonts w:ascii="Times New Roman" w:hAnsi="Times New Roman" w:cs="Times New Roman"/>
          <w:noProof/>
          <w:sz w:val="24"/>
          <w:szCs w:val="24"/>
        </w:rPr>
        <w:t xml:space="preserve">the rapid spread of non-consensual intimate images across the internet, difficulties </w:t>
      </w:r>
      <w:r w:rsidR="0396E793" w:rsidRPr="00300B33">
        <w:rPr>
          <w:rFonts w:ascii="Times New Roman" w:hAnsi="Times New Roman" w:cs="Times New Roman"/>
          <w:noProof/>
          <w:sz w:val="24"/>
          <w:szCs w:val="24"/>
        </w:rPr>
        <w:t>in having</w:t>
      </w:r>
      <w:r w:rsidR="00E24617" w:rsidRPr="00300B33">
        <w:rPr>
          <w:rFonts w:ascii="Times New Roman" w:hAnsi="Times New Roman" w:cs="Times New Roman"/>
          <w:noProof/>
          <w:sz w:val="24"/>
          <w:szCs w:val="24"/>
        </w:rPr>
        <w:t xml:space="preserve"> such illegal content removed, and hateful and violent threats online.</w:t>
      </w:r>
      <w:r w:rsidR="001D3021" w:rsidRPr="00300B33">
        <w:rPr>
          <w:rFonts w:ascii="Times New Roman" w:hAnsi="Times New Roman" w:cs="Times New Roman"/>
          <w:noProof/>
          <w:sz w:val="24"/>
          <w:szCs w:val="24"/>
        </w:rPr>
        <w:t xml:space="preserve"> </w:t>
      </w:r>
      <w:r w:rsidR="007C51C2" w:rsidRPr="00300B33">
        <w:rPr>
          <w:rFonts w:ascii="Times New Roman" w:hAnsi="Times New Roman" w:cs="Times New Roman"/>
          <w:noProof/>
          <w:sz w:val="24"/>
          <w:szCs w:val="24"/>
        </w:rPr>
        <w:t xml:space="preserve">Some studies show that 98% of all </w:t>
      </w:r>
      <w:r w:rsidR="007C51C2" w:rsidRPr="00300B33">
        <w:rPr>
          <w:rFonts w:ascii="Times New Roman" w:hAnsi="Times New Roman" w:cs="Times New Roman"/>
          <w:b/>
          <w:bCs/>
          <w:noProof/>
          <w:sz w:val="24"/>
          <w:szCs w:val="24"/>
        </w:rPr>
        <w:t>deepfakes</w:t>
      </w:r>
      <w:r w:rsidR="007C51C2" w:rsidRPr="00300B33">
        <w:rPr>
          <w:rFonts w:ascii="Times New Roman" w:hAnsi="Times New Roman" w:cs="Times New Roman"/>
          <w:noProof/>
          <w:sz w:val="24"/>
          <w:szCs w:val="24"/>
        </w:rPr>
        <w:t xml:space="preserve"> on the internet are of a pornographic nature, and that 99% of these </w:t>
      </w:r>
      <w:r w:rsidR="551D8FA5" w:rsidRPr="00300B33">
        <w:rPr>
          <w:rFonts w:ascii="Times New Roman" w:hAnsi="Times New Roman" w:cs="Times New Roman"/>
          <w:noProof/>
          <w:sz w:val="24"/>
          <w:szCs w:val="24"/>
        </w:rPr>
        <w:t>depict</w:t>
      </w:r>
      <w:r w:rsidR="007C51C2" w:rsidRPr="00300B33">
        <w:rPr>
          <w:rFonts w:ascii="Times New Roman" w:hAnsi="Times New Roman" w:cs="Times New Roman"/>
          <w:noProof/>
          <w:sz w:val="24"/>
          <w:szCs w:val="24"/>
        </w:rPr>
        <w:t xml:space="preserve"> women</w:t>
      </w:r>
      <w:r w:rsidR="00AB614F" w:rsidRPr="00300B33">
        <w:rPr>
          <w:rStyle w:val="FootnoteReference"/>
          <w:rFonts w:ascii="Times New Roman" w:hAnsi="Times New Roman" w:cs="Times New Roman"/>
          <w:noProof/>
          <w:sz w:val="24"/>
          <w:szCs w:val="24"/>
        </w:rPr>
        <w:footnoteReference w:id="13"/>
      </w:r>
      <w:r w:rsidR="0043543B" w:rsidRPr="00300B33">
        <w:rPr>
          <w:rFonts w:ascii="Times New Roman" w:hAnsi="Times New Roman" w:cs="Times New Roman"/>
          <w:noProof/>
          <w:sz w:val="24"/>
          <w:szCs w:val="24"/>
        </w:rPr>
        <w:t xml:space="preserve">. </w:t>
      </w:r>
      <w:r w:rsidR="00053C01" w:rsidRPr="00300B33">
        <w:rPr>
          <w:rFonts w:ascii="Times New Roman" w:hAnsi="Times New Roman" w:cs="Times New Roman"/>
          <w:noProof/>
          <w:sz w:val="24"/>
          <w:szCs w:val="24"/>
        </w:rPr>
        <w:t xml:space="preserve">This </w:t>
      </w:r>
      <w:r w:rsidR="002A084F" w:rsidRPr="00300B33">
        <w:rPr>
          <w:rFonts w:ascii="Times New Roman" w:hAnsi="Times New Roman" w:cs="Times New Roman"/>
          <w:noProof/>
          <w:sz w:val="24"/>
          <w:szCs w:val="24"/>
        </w:rPr>
        <w:t xml:space="preserve">undermines women’s integrity and </w:t>
      </w:r>
      <w:r w:rsidR="00053C01" w:rsidRPr="00300B33">
        <w:rPr>
          <w:rFonts w:ascii="Times New Roman" w:hAnsi="Times New Roman" w:cs="Times New Roman"/>
          <w:noProof/>
          <w:sz w:val="24"/>
          <w:szCs w:val="24"/>
        </w:rPr>
        <w:t xml:space="preserve">forces </w:t>
      </w:r>
      <w:r w:rsidR="00BD6945" w:rsidRPr="00300B33">
        <w:rPr>
          <w:rFonts w:ascii="Times New Roman" w:hAnsi="Times New Roman" w:cs="Times New Roman"/>
          <w:noProof/>
          <w:sz w:val="24"/>
          <w:szCs w:val="24"/>
        </w:rPr>
        <w:t>many</w:t>
      </w:r>
      <w:r w:rsidR="00053C01" w:rsidRPr="00300B33">
        <w:rPr>
          <w:rFonts w:ascii="Times New Roman" w:hAnsi="Times New Roman" w:cs="Times New Roman"/>
          <w:noProof/>
          <w:sz w:val="24"/>
          <w:szCs w:val="24"/>
        </w:rPr>
        <w:t xml:space="preserve"> out of the online environment</w:t>
      </w:r>
      <w:r w:rsidR="00FD55D2" w:rsidRPr="00300B33">
        <w:rPr>
          <w:rFonts w:ascii="Times New Roman" w:hAnsi="Times New Roman" w:cs="Times New Roman"/>
          <w:noProof/>
          <w:sz w:val="24"/>
          <w:szCs w:val="24"/>
        </w:rPr>
        <w:t xml:space="preserve">, </w:t>
      </w:r>
      <w:r w:rsidR="00604E8A" w:rsidRPr="00300B33">
        <w:rPr>
          <w:rFonts w:ascii="Times New Roman" w:hAnsi="Times New Roman" w:cs="Times New Roman"/>
          <w:noProof/>
          <w:sz w:val="24"/>
          <w:szCs w:val="24"/>
        </w:rPr>
        <w:t>from</w:t>
      </w:r>
      <w:r w:rsidR="00FD55D2" w:rsidRPr="00300B33">
        <w:rPr>
          <w:rFonts w:ascii="Times New Roman" w:hAnsi="Times New Roman" w:cs="Times New Roman"/>
          <w:noProof/>
          <w:sz w:val="24"/>
          <w:szCs w:val="24"/>
        </w:rPr>
        <w:t xml:space="preserve"> online debates and the digital economy</w:t>
      </w:r>
      <w:r w:rsidR="00C23F15" w:rsidRPr="00300B33">
        <w:rPr>
          <w:rFonts w:ascii="Times New Roman" w:hAnsi="Times New Roman" w:cs="Times New Roman"/>
          <w:noProof/>
          <w:sz w:val="24"/>
          <w:szCs w:val="24"/>
        </w:rPr>
        <w:t>, thereby</w:t>
      </w:r>
      <w:r w:rsidR="00D478CE" w:rsidRPr="00300B33">
        <w:rPr>
          <w:rFonts w:ascii="Times New Roman" w:hAnsi="Times New Roman" w:cs="Times New Roman"/>
          <w:noProof/>
          <w:sz w:val="24"/>
          <w:szCs w:val="24"/>
        </w:rPr>
        <w:t xml:space="preserve"> threaten</w:t>
      </w:r>
      <w:r w:rsidR="00604E8A" w:rsidRPr="00300B33">
        <w:rPr>
          <w:rFonts w:ascii="Times New Roman" w:hAnsi="Times New Roman" w:cs="Times New Roman"/>
          <w:noProof/>
          <w:sz w:val="24"/>
          <w:szCs w:val="24"/>
        </w:rPr>
        <w:t>ing</w:t>
      </w:r>
      <w:r w:rsidR="00FD55D2" w:rsidRPr="00300B33">
        <w:rPr>
          <w:rFonts w:ascii="Times New Roman" w:hAnsi="Times New Roman" w:cs="Times New Roman"/>
          <w:noProof/>
          <w:sz w:val="24"/>
          <w:szCs w:val="24"/>
        </w:rPr>
        <w:t xml:space="preserve"> democracy and </w:t>
      </w:r>
      <w:r w:rsidR="00604E8A" w:rsidRPr="00300B33">
        <w:rPr>
          <w:rFonts w:ascii="Times New Roman" w:hAnsi="Times New Roman" w:cs="Times New Roman"/>
          <w:noProof/>
          <w:sz w:val="24"/>
          <w:szCs w:val="24"/>
        </w:rPr>
        <w:t xml:space="preserve">EU </w:t>
      </w:r>
      <w:r w:rsidR="00FD55D2" w:rsidRPr="00300B33">
        <w:rPr>
          <w:rFonts w:ascii="Times New Roman" w:hAnsi="Times New Roman" w:cs="Times New Roman"/>
          <w:noProof/>
          <w:sz w:val="24"/>
          <w:szCs w:val="24"/>
        </w:rPr>
        <w:t>competitiveness</w:t>
      </w:r>
      <w:r w:rsidR="0043543B" w:rsidRPr="00300B33">
        <w:rPr>
          <w:rFonts w:ascii="Times New Roman" w:hAnsi="Times New Roman" w:cs="Times New Roman"/>
          <w:noProof/>
          <w:sz w:val="24"/>
          <w:szCs w:val="24"/>
        </w:rPr>
        <w:t>.</w:t>
      </w:r>
      <w:r w:rsidR="00470338" w:rsidRPr="00300B33">
        <w:rPr>
          <w:rFonts w:ascii="Times New Roman" w:hAnsi="Times New Roman" w:cs="Times New Roman"/>
          <w:b/>
          <w:bCs/>
          <w:noProof/>
          <w:sz w:val="24"/>
          <w:szCs w:val="24"/>
        </w:rPr>
        <w:t xml:space="preserve"> </w:t>
      </w:r>
      <w:r w:rsidR="00C23F15" w:rsidRPr="000E2AA0">
        <w:rPr>
          <w:rFonts w:ascii="Times New Roman" w:hAnsi="Times New Roman" w:cs="Times New Roman"/>
          <w:noProof/>
          <w:sz w:val="24"/>
          <w:szCs w:val="24"/>
        </w:rPr>
        <w:t>The Commission</w:t>
      </w:r>
      <w:r w:rsidR="00497420" w:rsidRPr="000E2AA0">
        <w:rPr>
          <w:rFonts w:ascii="Times New Roman" w:hAnsi="Times New Roman" w:cs="Times New Roman"/>
          <w:noProof/>
          <w:sz w:val="24"/>
          <w:szCs w:val="24"/>
        </w:rPr>
        <w:t xml:space="preserve"> </w:t>
      </w:r>
      <w:r w:rsidR="00C23F15" w:rsidRPr="000E2AA0">
        <w:rPr>
          <w:rFonts w:ascii="Times New Roman" w:hAnsi="Times New Roman" w:cs="Times New Roman"/>
          <w:noProof/>
          <w:sz w:val="24"/>
          <w:szCs w:val="24"/>
        </w:rPr>
        <w:t>will pay specific attention to the role of artificial intelligence in the production and dissemination of sexually explicit harmful deepfakes and</w:t>
      </w:r>
      <w:r w:rsidR="00497420" w:rsidRPr="000E2AA0">
        <w:rPr>
          <w:rFonts w:ascii="Times New Roman" w:hAnsi="Times New Roman" w:cs="Times New Roman"/>
          <w:noProof/>
          <w:sz w:val="24"/>
          <w:szCs w:val="24"/>
        </w:rPr>
        <w:t xml:space="preserve"> </w:t>
      </w:r>
      <w:r w:rsidR="00C23F15" w:rsidRPr="000E2AA0">
        <w:rPr>
          <w:rFonts w:ascii="Times New Roman" w:hAnsi="Times New Roman" w:cs="Times New Roman"/>
          <w:noProof/>
          <w:sz w:val="24"/>
          <w:szCs w:val="24"/>
        </w:rPr>
        <w:t>deepnudes. </w:t>
      </w:r>
    </w:p>
    <w:p w14:paraId="65B9A355" w14:textId="77777777" w:rsidR="00C23F15" w:rsidRPr="000E2AA0" w:rsidRDefault="00C23F15" w:rsidP="00C23F15">
      <w:pPr>
        <w:spacing w:after="0" w:line="276" w:lineRule="auto"/>
        <w:jc w:val="both"/>
        <w:rPr>
          <w:rFonts w:ascii="Times New Roman" w:hAnsi="Times New Roman" w:cs="Times New Roman"/>
          <w:noProof/>
          <w:sz w:val="24"/>
          <w:szCs w:val="24"/>
        </w:rPr>
      </w:pPr>
      <w:r w:rsidRPr="000E2AA0">
        <w:rPr>
          <w:rFonts w:ascii="Times New Roman" w:hAnsi="Times New Roman" w:cs="Times New Roman"/>
          <w:noProof/>
          <w:sz w:val="24"/>
          <w:szCs w:val="24"/>
        </w:rPr>
        <w:t> </w:t>
      </w:r>
    </w:p>
    <w:p w14:paraId="390C59AC" w14:textId="5F53220D" w:rsidR="00B65374" w:rsidRPr="00300B33" w:rsidRDefault="006B14AD" w:rsidP="6FD3B558">
      <w:pPr>
        <w:spacing w:after="0" w:line="276" w:lineRule="auto"/>
        <w:jc w:val="both"/>
        <w:rPr>
          <w:rFonts w:ascii="Times New Roman" w:hAnsi="Times New Roman" w:cs="Times New Roman"/>
          <w:noProof/>
          <w:sz w:val="24"/>
          <w:szCs w:val="24"/>
        </w:rPr>
      </w:pPr>
      <w:r w:rsidRPr="00300B33">
        <w:rPr>
          <w:rFonts w:ascii="Times New Roman" w:hAnsi="Times New Roman" w:cs="Times New Roman"/>
          <w:b/>
          <w:bCs/>
          <w:noProof/>
          <w:sz w:val="24"/>
          <w:szCs w:val="24"/>
        </w:rPr>
        <w:t>T</w:t>
      </w:r>
      <w:r w:rsidR="00803FF7" w:rsidRPr="00300B33">
        <w:rPr>
          <w:rFonts w:ascii="Times New Roman" w:hAnsi="Times New Roman" w:cs="Times New Roman"/>
          <w:b/>
          <w:bCs/>
          <w:noProof/>
          <w:sz w:val="24"/>
          <w:szCs w:val="24"/>
        </w:rPr>
        <w:t>he</w:t>
      </w:r>
      <w:r w:rsidR="00803FF7" w:rsidRPr="00300B33">
        <w:rPr>
          <w:rFonts w:ascii="Times New Roman" w:hAnsi="Times New Roman" w:cs="Times New Roman"/>
          <w:noProof/>
          <w:sz w:val="24"/>
          <w:szCs w:val="24"/>
        </w:rPr>
        <w:t xml:space="preserve"> </w:t>
      </w:r>
      <w:r w:rsidR="00803FF7" w:rsidRPr="00300B33">
        <w:rPr>
          <w:rFonts w:ascii="Times New Roman" w:hAnsi="Times New Roman" w:cs="Times New Roman"/>
          <w:b/>
          <w:bCs/>
          <w:noProof/>
          <w:sz w:val="24"/>
          <w:szCs w:val="24"/>
        </w:rPr>
        <w:t>Directive on Combating Violence against Women and Domestic Violence (</w:t>
      </w:r>
      <w:hyperlink r:id="rId17" w:history="1">
        <w:r w:rsidR="00803FF7" w:rsidRPr="00300B33">
          <w:rPr>
            <w:rStyle w:val="Hyperlink"/>
            <w:rFonts w:ascii="Times New Roman" w:hAnsi="Times New Roman" w:cs="Times New Roman"/>
            <w:b/>
            <w:bCs/>
            <w:noProof/>
            <w:sz w:val="24"/>
            <w:szCs w:val="24"/>
          </w:rPr>
          <w:t>VAW Directive</w:t>
        </w:r>
      </w:hyperlink>
      <w:r w:rsidR="00803FF7" w:rsidRPr="00300B33">
        <w:rPr>
          <w:rFonts w:ascii="Times New Roman" w:hAnsi="Times New Roman" w:cs="Times New Roman"/>
          <w:b/>
          <w:bCs/>
          <w:noProof/>
          <w:sz w:val="24"/>
          <w:szCs w:val="24"/>
        </w:rPr>
        <w:t>)</w:t>
      </w:r>
      <w:r w:rsidR="00486FFB" w:rsidRPr="00300B33">
        <w:rPr>
          <w:rFonts w:ascii="Times New Roman" w:hAnsi="Times New Roman" w:cs="Times New Roman"/>
          <w:b/>
          <w:bCs/>
          <w:noProof/>
          <w:sz w:val="24"/>
          <w:szCs w:val="24"/>
        </w:rPr>
        <w:t xml:space="preserve"> </w:t>
      </w:r>
      <w:r w:rsidRPr="00300B33">
        <w:rPr>
          <w:rFonts w:ascii="Times New Roman" w:hAnsi="Times New Roman" w:cs="Times New Roman"/>
          <w:noProof/>
          <w:sz w:val="24"/>
          <w:szCs w:val="24"/>
        </w:rPr>
        <w:t xml:space="preserve">is </w:t>
      </w:r>
      <w:r w:rsidR="0045390A" w:rsidRPr="00300B33">
        <w:rPr>
          <w:rFonts w:ascii="Times New Roman" w:hAnsi="Times New Roman" w:cs="Times New Roman"/>
          <w:noProof/>
          <w:sz w:val="24"/>
          <w:szCs w:val="24"/>
        </w:rPr>
        <w:t>the EU’s</w:t>
      </w:r>
      <w:r w:rsidRPr="00300B33">
        <w:rPr>
          <w:rFonts w:ascii="Times New Roman" w:hAnsi="Times New Roman" w:cs="Times New Roman"/>
          <w:noProof/>
          <w:sz w:val="24"/>
          <w:szCs w:val="24"/>
        </w:rPr>
        <w:t xml:space="preserve"> main tool to </w:t>
      </w:r>
      <w:r w:rsidR="00CC63CE" w:rsidRPr="00300B33">
        <w:rPr>
          <w:rFonts w:ascii="Times New Roman" w:hAnsi="Times New Roman" w:cs="Times New Roman"/>
          <w:noProof/>
          <w:sz w:val="24"/>
          <w:szCs w:val="24"/>
        </w:rPr>
        <w:t>fight</w:t>
      </w:r>
      <w:r w:rsidRPr="00300B33">
        <w:rPr>
          <w:rFonts w:ascii="Times New Roman" w:hAnsi="Times New Roman" w:cs="Times New Roman"/>
          <w:noProof/>
          <w:sz w:val="24"/>
          <w:szCs w:val="24"/>
        </w:rPr>
        <w:t xml:space="preserve"> gender</w:t>
      </w:r>
      <w:r w:rsidR="00CC63CE" w:rsidRPr="00300B33">
        <w:rPr>
          <w:rFonts w:ascii="Times New Roman" w:hAnsi="Times New Roman" w:cs="Times New Roman"/>
          <w:noProof/>
          <w:sz w:val="24"/>
          <w:szCs w:val="24"/>
        </w:rPr>
        <w:t>-based</w:t>
      </w:r>
      <w:r w:rsidRPr="00300B33">
        <w:rPr>
          <w:rFonts w:ascii="Times New Roman" w:hAnsi="Times New Roman" w:cs="Times New Roman"/>
          <w:noProof/>
          <w:sz w:val="24"/>
          <w:szCs w:val="24"/>
        </w:rPr>
        <w:t xml:space="preserve"> violence</w:t>
      </w:r>
      <w:r w:rsidR="1F5B1AF7" w:rsidRPr="00300B33">
        <w:rPr>
          <w:rFonts w:ascii="Times New Roman" w:hAnsi="Times New Roman" w:cs="Times New Roman"/>
          <w:noProof/>
          <w:sz w:val="24"/>
          <w:szCs w:val="24"/>
        </w:rPr>
        <w:t xml:space="preserve">. </w:t>
      </w:r>
      <w:r w:rsidR="58079F24" w:rsidRPr="00300B33">
        <w:rPr>
          <w:rFonts w:ascii="Times New Roman" w:hAnsi="Times New Roman" w:cs="Times New Roman"/>
          <w:noProof/>
          <w:sz w:val="24"/>
          <w:szCs w:val="24"/>
        </w:rPr>
        <w:t>T</w:t>
      </w:r>
      <w:r w:rsidRPr="00300B33">
        <w:rPr>
          <w:rFonts w:ascii="Times New Roman" w:hAnsi="Times New Roman" w:cs="Times New Roman"/>
          <w:noProof/>
          <w:sz w:val="24"/>
          <w:szCs w:val="24"/>
        </w:rPr>
        <w:t xml:space="preserve">he </w:t>
      </w:r>
      <w:r w:rsidR="00CC63CE" w:rsidRPr="00300B33">
        <w:rPr>
          <w:rFonts w:ascii="Times New Roman" w:hAnsi="Times New Roman" w:cs="Times New Roman"/>
          <w:noProof/>
          <w:sz w:val="24"/>
          <w:szCs w:val="24"/>
        </w:rPr>
        <w:t>D</w:t>
      </w:r>
      <w:r w:rsidRPr="00300B33">
        <w:rPr>
          <w:rFonts w:ascii="Times New Roman" w:hAnsi="Times New Roman" w:cs="Times New Roman"/>
          <w:noProof/>
          <w:sz w:val="24"/>
          <w:szCs w:val="24"/>
        </w:rPr>
        <w:t>irective</w:t>
      </w:r>
      <w:r w:rsidR="00055D26" w:rsidRPr="00300B33">
        <w:rPr>
          <w:rFonts w:ascii="Times New Roman" w:hAnsi="Times New Roman" w:cs="Times New Roman"/>
          <w:noProof/>
          <w:sz w:val="24"/>
          <w:szCs w:val="24"/>
        </w:rPr>
        <w:t xml:space="preserve"> </w:t>
      </w:r>
      <w:r w:rsidRPr="00300B33">
        <w:rPr>
          <w:rFonts w:ascii="Times New Roman" w:hAnsi="Times New Roman" w:cs="Times New Roman"/>
          <w:noProof/>
          <w:sz w:val="24"/>
          <w:szCs w:val="24"/>
        </w:rPr>
        <w:t>provide</w:t>
      </w:r>
      <w:r w:rsidR="00505F6F" w:rsidRPr="00300B33">
        <w:rPr>
          <w:rFonts w:ascii="Times New Roman" w:hAnsi="Times New Roman" w:cs="Times New Roman"/>
          <w:noProof/>
          <w:sz w:val="24"/>
          <w:szCs w:val="24"/>
        </w:rPr>
        <w:t>s</w:t>
      </w:r>
      <w:r w:rsidRPr="00300B33">
        <w:rPr>
          <w:rFonts w:ascii="Times New Roman" w:hAnsi="Times New Roman" w:cs="Times New Roman"/>
          <w:noProof/>
          <w:sz w:val="24"/>
          <w:szCs w:val="24"/>
        </w:rPr>
        <w:t xml:space="preserve"> a strong legal</w:t>
      </w:r>
      <w:r w:rsidR="00853D35" w:rsidRPr="00300B33">
        <w:rPr>
          <w:rFonts w:ascii="Times New Roman" w:hAnsi="Times New Roman" w:cs="Times New Roman"/>
          <w:noProof/>
          <w:sz w:val="24"/>
          <w:szCs w:val="24"/>
        </w:rPr>
        <w:t xml:space="preserve"> framework</w:t>
      </w:r>
      <w:r w:rsidR="00CD3B1C" w:rsidRPr="00300B33">
        <w:rPr>
          <w:rFonts w:ascii="Times New Roman" w:hAnsi="Times New Roman" w:cs="Times New Roman"/>
          <w:noProof/>
          <w:sz w:val="24"/>
          <w:szCs w:val="24"/>
        </w:rPr>
        <w:t xml:space="preserve"> </w:t>
      </w:r>
      <w:r w:rsidRPr="00300B33">
        <w:rPr>
          <w:rFonts w:ascii="Times New Roman" w:hAnsi="Times New Roman" w:cs="Times New Roman"/>
          <w:noProof/>
          <w:sz w:val="24"/>
          <w:szCs w:val="24"/>
        </w:rPr>
        <w:t>t</w:t>
      </w:r>
      <w:r w:rsidR="00DF733B" w:rsidRPr="00300B33">
        <w:rPr>
          <w:rFonts w:ascii="Times New Roman" w:hAnsi="Times New Roman" w:cs="Times New Roman"/>
          <w:noProof/>
          <w:sz w:val="24"/>
          <w:szCs w:val="24"/>
        </w:rPr>
        <w:t>hat</w:t>
      </w:r>
      <w:r w:rsidRPr="00300B33">
        <w:rPr>
          <w:rFonts w:ascii="Times New Roman" w:hAnsi="Times New Roman" w:cs="Times New Roman"/>
          <w:noProof/>
          <w:sz w:val="24"/>
          <w:szCs w:val="24"/>
        </w:rPr>
        <w:t xml:space="preserve"> </w:t>
      </w:r>
      <w:r w:rsidR="00055D26" w:rsidRPr="00300B33">
        <w:rPr>
          <w:rFonts w:ascii="Times New Roman" w:hAnsi="Times New Roman" w:cs="Times New Roman"/>
          <w:noProof/>
          <w:sz w:val="24"/>
          <w:szCs w:val="24"/>
        </w:rPr>
        <w:t>prevents violence</w:t>
      </w:r>
      <w:r w:rsidR="2367A966" w:rsidRPr="00300B33">
        <w:rPr>
          <w:rFonts w:ascii="Times New Roman" w:hAnsi="Times New Roman" w:cs="Times New Roman"/>
          <w:noProof/>
          <w:sz w:val="24"/>
          <w:szCs w:val="24"/>
        </w:rPr>
        <w:t xml:space="preserve"> </w:t>
      </w:r>
      <w:r w:rsidR="0081683B" w:rsidRPr="00300B33">
        <w:rPr>
          <w:rFonts w:ascii="Times New Roman" w:hAnsi="Times New Roman" w:cs="Times New Roman"/>
          <w:noProof/>
          <w:sz w:val="24"/>
          <w:szCs w:val="24"/>
        </w:rPr>
        <w:t>and protects</w:t>
      </w:r>
      <w:r w:rsidRPr="00300B33">
        <w:rPr>
          <w:rFonts w:ascii="Times New Roman" w:hAnsi="Times New Roman" w:cs="Times New Roman"/>
          <w:noProof/>
          <w:sz w:val="24"/>
          <w:szCs w:val="24"/>
        </w:rPr>
        <w:t xml:space="preserve"> victims </w:t>
      </w:r>
      <w:r w:rsidR="00E31E1D" w:rsidRPr="00300B33">
        <w:rPr>
          <w:rFonts w:ascii="Times New Roman" w:hAnsi="Times New Roman" w:cs="Times New Roman"/>
          <w:noProof/>
          <w:sz w:val="24"/>
          <w:szCs w:val="24"/>
        </w:rPr>
        <w:t>across the EU</w:t>
      </w:r>
      <w:r w:rsidR="00E20905" w:rsidRPr="00300B33">
        <w:rPr>
          <w:rFonts w:ascii="Times New Roman" w:hAnsi="Times New Roman" w:cs="Times New Roman"/>
          <w:noProof/>
          <w:sz w:val="24"/>
          <w:szCs w:val="24"/>
        </w:rPr>
        <w:t xml:space="preserve">. </w:t>
      </w:r>
      <w:r w:rsidR="003A3D71">
        <w:rPr>
          <w:rFonts w:ascii="Times New Roman" w:hAnsi="Times New Roman" w:cs="Times New Roman"/>
          <w:noProof/>
          <w:sz w:val="24"/>
          <w:szCs w:val="24"/>
        </w:rPr>
        <w:t xml:space="preserve">It criminalises </w:t>
      </w:r>
      <w:r w:rsidR="00B10B8C">
        <w:rPr>
          <w:rFonts w:ascii="Times New Roman" w:hAnsi="Times New Roman" w:cs="Times New Roman"/>
          <w:noProof/>
          <w:sz w:val="24"/>
          <w:szCs w:val="24"/>
        </w:rPr>
        <w:t xml:space="preserve">the </w:t>
      </w:r>
      <w:r w:rsidR="00066ED6">
        <w:rPr>
          <w:rFonts w:ascii="Times New Roman" w:hAnsi="Times New Roman" w:cs="Times New Roman"/>
          <w:noProof/>
          <w:sz w:val="24"/>
          <w:szCs w:val="24"/>
        </w:rPr>
        <w:t>offences</w:t>
      </w:r>
      <w:r w:rsidR="00B10B8C">
        <w:rPr>
          <w:rFonts w:ascii="Times New Roman" w:hAnsi="Times New Roman" w:cs="Times New Roman"/>
          <w:noProof/>
          <w:sz w:val="24"/>
          <w:szCs w:val="24"/>
        </w:rPr>
        <w:t xml:space="preserve"> of</w:t>
      </w:r>
      <w:r w:rsidR="00066ED6">
        <w:rPr>
          <w:rFonts w:ascii="Times New Roman" w:hAnsi="Times New Roman" w:cs="Times New Roman"/>
          <w:noProof/>
          <w:sz w:val="24"/>
          <w:szCs w:val="24"/>
        </w:rPr>
        <w:t xml:space="preserve"> </w:t>
      </w:r>
      <w:r w:rsidR="00835CCB">
        <w:rPr>
          <w:rFonts w:ascii="Times New Roman" w:hAnsi="Times New Roman" w:cs="Times New Roman"/>
          <w:noProof/>
          <w:sz w:val="24"/>
          <w:szCs w:val="24"/>
        </w:rPr>
        <w:t xml:space="preserve">female genital mutilation, forced marriage and </w:t>
      </w:r>
      <w:r w:rsidR="00577E71">
        <w:rPr>
          <w:rFonts w:ascii="Times New Roman" w:hAnsi="Times New Roman" w:cs="Times New Roman"/>
          <w:noProof/>
          <w:sz w:val="24"/>
          <w:szCs w:val="24"/>
        </w:rPr>
        <w:t xml:space="preserve">several </w:t>
      </w:r>
      <w:r w:rsidR="00DC3C09">
        <w:rPr>
          <w:rFonts w:ascii="Times New Roman" w:hAnsi="Times New Roman" w:cs="Times New Roman"/>
          <w:noProof/>
          <w:sz w:val="24"/>
          <w:szCs w:val="24"/>
        </w:rPr>
        <w:t>forms of gender-based cyber violence</w:t>
      </w:r>
      <w:r w:rsidR="00FF0088">
        <w:rPr>
          <w:rFonts w:ascii="Times New Roman" w:hAnsi="Times New Roman" w:cs="Times New Roman"/>
          <w:noProof/>
          <w:sz w:val="24"/>
          <w:szCs w:val="24"/>
        </w:rPr>
        <w:t>.</w:t>
      </w:r>
      <w:r w:rsidR="002371AB">
        <w:rPr>
          <w:rStyle w:val="FootnoteReference"/>
          <w:rFonts w:ascii="Times New Roman" w:hAnsi="Times New Roman" w:cs="Times New Roman"/>
          <w:noProof/>
          <w:sz w:val="24"/>
          <w:szCs w:val="24"/>
        </w:rPr>
        <w:footnoteReference w:id="14"/>
      </w:r>
      <w:r w:rsidR="00FF0088">
        <w:rPr>
          <w:rFonts w:ascii="Times New Roman" w:hAnsi="Times New Roman" w:cs="Times New Roman"/>
          <w:noProof/>
          <w:sz w:val="24"/>
          <w:szCs w:val="24"/>
        </w:rPr>
        <w:t xml:space="preserve"> </w:t>
      </w:r>
      <w:r w:rsidR="00803FF7" w:rsidRPr="00300B33">
        <w:rPr>
          <w:rFonts w:ascii="Times New Roman" w:hAnsi="Times New Roman" w:cs="Times New Roman"/>
          <w:noProof/>
          <w:sz w:val="24"/>
          <w:szCs w:val="24"/>
        </w:rPr>
        <w:t>The Commission will continue to</w:t>
      </w:r>
      <w:r w:rsidR="00803FF7" w:rsidRPr="00300B33">
        <w:rPr>
          <w:rFonts w:ascii="Times New Roman" w:hAnsi="Times New Roman" w:cs="Times New Roman"/>
          <w:b/>
          <w:bCs/>
          <w:noProof/>
          <w:sz w:val="24"/>
          <w:szCs w:val="24"/>
        </w:rPr>
        <w:t xml:space="preserve"> </w:t>
      </w:r>
      <w:r w:rsidR="00803FF7" w:rsidRPr="00300B33">
        <w:rPr>
          <w:rFonts w:ascii="Times New Roman" w:hAnsi="Times New Roman" w:cs="Times New Roman"/>
          <w:noProof/>
          <w:sz w:val="24"/>
          <w:szCs w:val="24"/>
        </w:rPr>
        <w:t xml:space="preserve">support the Member States </w:t>
      </w:r>
      <w:r w:rsidRPr="00300B33">
        <w:rPr>
          <w:rFonts w:ascii="Times New Roman" w:hAnsi="Times New Roman" w:cs="Times New Roman"/>
          <w:noProof/>
          <w:sz w:val="24"/>
          <w:szCs w:val="24"/>
        </w:rPr>
        <w:t xml:space="preserve">in </w:t>
      </w:r>
      <w:r w:rsidR="00F94684" w:rsidRPr="00300B33">
        <w:rPr>
          <w:rFonts w:ascii="Times New Roman" w:hAnsi="Times New Roman" w:cs="Times New Roman"/>
          <w:noProof/>
          <w:sz w:val="24"/>
          <w:szCs w:val="24"/>
        </w:rPr>
        <w:t xml:space="preserve">the Directive’s </w:t>
      </w:r>
      <w:r w:rsidR="00EF2275" w:rsidRPr="00300B33">
        <w:rPr>
          <w:rFonts w:ascii="Times New Roman" w:hAnsi="Times New Roman" w:cs="Times New Roman"/>
          <w:noProof/>
          <w:sz w:val="24"/>
          <w:szCs w:val="24"/>
        </w:rPr>
        <w:t>transposition</w:t>
      </w:r>
      <w:r w:rsidR="00347520" w:rsidRPr="00300B33">
        <w:rPr>
          <w:rFonts w:ascii="Times New Roman" w:hAnsi="Times New Roman" w:cs="Times New Roman"/>
          <w:noProof/>
          <w:sz w:val="24"/>
          <w:szCs w:val="24"/>
        </w:rPr>
        <w:t xml:space="preserve"> as swiftly as possible</w:t>
      </w:r>
      <w:r w:rsidR="00EF2275" w:rsidRPr="00300B33">
        <w:rPr>
          <w:rFonts w:ascii="Times New Roman" w:hAnsi="Times New Roman" w:cs="Times New Roman"/>
          <w:noProof/>
          <w:sz w:val="24"/>
          <w:szCs w:val="24"/>
        </w:rPr>
        <w:t xml:space="preserve"> </w:t>
      </w:r>
      <w:r w:rsidR="0074536C" w:rsidRPr="00300B33">
        <w:rPr>
          <w:rFonts w:ascii="Times New Roman" w:hAnsi="Times New Roman" w:cs="Times New Roman"/>
          <w:noProof/>
          <w:sz w:val="24"/>
          <w:szCs w:val="24"/>
        </w:rPr>
        <w:t xml:space="preserve">(deadline: </w:t>
      </w:r>
      <w:r w:rsidR="007A3B38" w:rsidRPr="00300B33">
        <w:rPr>
          <w:rFonts w:ascii="Times New Roman" w:hAnsi="Times New Roman" w:cs="Times New Roman"/>
          <w:noProof/>
          <w:sz w:val="24"/>
          <w:szCs w:val="24"/>
        </w:rPr>
        <w:t>14 June 2027</w:t>
      </w:r>
      <w:r w:rsidR="0074536C" w:rsidRPr="00300B33">
        <w:rPr>
          <w:rFonts w:ascii="Times New Roman" w:hAnsi="Times New Roman" w:cs="Times New Roman"/>
          <w:noProof/>
          <w:sz w:val="24"/>
          <w:szCs w:val="24"/>
        </w:rPr>
        <w:t>)</w:t>
      </w:r>
      <w:r w:rsidR="007A3B38" w:rsidRPr="00300B33">
        <w:rPr>
          <w:rFonts w:ascii="Times New Roman" w:hAnsi="Times New Roman" w:cs="Times New Roman"/>
          <w:noProof/>
          <w:sz w:val="24"/>
          <w:szCs w:val="24"/>
        </w:rPr>
        <w:t xml:space="preserve"> </w:t>
      </w:r>
      <w:r w:rsidR="00EF2275" w:rsidRPr="00300B33">
        <w:rPr>
          <w:rFonts w:ascii="Times New Roman" w:hAnsi="Times New Roman" w:cs="Times New Roman"/>
          <w:noProof/>
          <w:sz w:val="24"/>
          <w:szCs w:val="24"/>
        </w:rPr>
        <w:t>and</w:t>
      </w:r>
      <w:r w:rsidR="0034098E" w:rsidRPr="00300B33">
        <w:rPr>
          <w:rFonts w:ascii="Times New Roman" w:hAnsi="Times New Roman" w:cs="Times New Roman"/>
          <w:noProof/>
          <w:sz w:val="24"/>
          <w:szCs w:val="24"/>
        </w:rPr>
        <w:t xml:space="preserve"> the</w:t>
      </w:r>
      <w:r w:rsidR="00B839AB" w:rsidRPr="00300B33">
        <w:rPr>
          <w:rFonts w:ascii="Times New Roman" w:hAnsi="Times New Roman" w:cs="Times New Roman"/>
          <w:noProof/>
          <w:sz w:val="24"/>
          <w:szCs w:val="24"/>
        </w:rPr>
        <w:t xml:space="preserve"> </w:t>
      </w:r>
      <w:r w:rsidR="00893845" w:rsidRPr="00300B33">
        <w:rPr>
          <w:rFonts w:ascii="Times New Roman" w:hAnsi="Times New Roman" w:cs="Times New Roman"/>
          <w:noProof/>
          <w:sz w:val="24"/>
          <w:szCs w:val="24"/>
        </w:rPr>
        <w:t xml:space="preserve">effective </w:t>
      </w:r>
      <w:r w:rsidRPr="00300B33">
        <w:rPr>
          <w:rFonts w:ascii="Times New Roman" w:hAnsi="Times New Roman" w:cs="Times New Roman"/>
          <w:noProof/>
          <w:sz w:val="24"/>
          <w:szCs w:val="24"/>
        </w:rPr>
        <w:t>implementation</w:t>
      </w:r>
      <w:r w:rsidR="007A3B38" w:rsidRPr="00300B33">
        <w:rPr>
          <w:rFonts w:ascii="Times New Roman" w:hAnsi="Times New Roman" w:cs="Times New Roman"/>
          <w:noProof/>
          <w:sz w:val="24"/>
          <w:szCs w:val="24"/>
        </w:rPr>
        <w:t xml:space="preserve"> thereafter</w:t>
      </w:r>
      <w:r w:rsidR="00812B87" w:rsidRPr="00300B33">
        <w:rPr>
          <w:rFonts w:ascii="Times New Roman" w:hAnsi="Times New Roman" w:cs="Times New Roman"/>
          <w:noProof/>
          <w:sz w:val="24"/>
          <w:szCs w:val="24"/>
        </w:rPr>
        <w:t>, including</w:t>
      </w:r>
      <w:r w:rsidR="00EC69DA" w:rsidRPr="00300B33">
        <w:rPr>
          <w:rFonts w:ascii="Times New Roman" w:hAnsi="Times New Roman" w:cs="Times New Roman"/>
          <w:noProof/>
          <w:sz w:val="24"/>
          <w:szCs w:val="24"/>
        </w:rPr>
        <w:t xml:space="preserve"> by </w:t>
      </w:r>
      <w:r w:rsidR="00EF2275" w:rsidRPr="00300B33">
        <w:rPr>
          <w:rFonts w:ascii="Times New Roman" w:hAnsi="Times New Roman" w:cs="Times New Roman"/>
          <w:noProof/>
          <w:sz w:val="24"/>
          <w:szCs w:val="24"/>
        </w:rPr>
        <w:t>organis</w:t>
      </w:r>
      <w:r w:rsidR="00522DD9" w:rsidRPr="00300B33">
        <w:rPr>
          <w:rFonts w:ascii="Times New Roman" w:hAnsi="Times New Roman" w:cs="Times New Roman"/>
          <w:noProof/>
          <w:sz w:val="24"/>
          <w:szCs w:val="24"/>
        </w:rPr>
        <w:t>ing</w:t>
      </w:r>
      <w:r w:rsidR="00803FF7" w:rsidRPr="00300B33">
        <w:rPr>
          <w:rFonts w:ascii="Times New Roman" w:hAnsi="Times New Roman" w:cs="Times New Roman"/>
          <w:noProof/>
          <w:sz w:val="24"/>
          <w:szCs w:val="24"/>
        </w:rPr>
        <w:t xml:space="preserve"> implementation workshops </w:t>
      </w:r>
      <w:r w:rsidR="00EF2275" w:rsidRPr="00300B33">
        <w:rPr>
          <w:rFonts w:ascii="Times New Roman" w:hAnsi="Times New Roman" w:cs="Times New Roman"/>
          <w:noProof/>
          <w:sz w:val="24"/>
          <w:szCs w:val="24"/>
        </w:rPr>
        <w:t xml:space="preserve">and bilateral </w:t>
      </w:r>
      <w:r w:rsidR="00DD0746" w:rsidRPr="00300B33">
        <w:rPr>
          <w:rFonts w:ascii="Times New Roman" w:hAnsi="Times New Roman" w:cs="Times New Roman"/>
          <w:noProof/>
          <w:sz w:val="24"/>
          <w:szCs w:val="24"/>
        </w:rPr>
        <w:t>exchanges</w:t>
      </w:r>
      <w:r w:rsidR="007A3B38" w:rsidRPr="00300B33">
        <w:rPr>
          <w:rFonts w:ascii="Times New Roman" w:hAnsi="Times New Roman" w:cs="Times New Roman"/>
          <w:noProof/>
          <w:sz w:val="24"/>
          <w:szCs w:val="24"/>
        </w:rPr>
        <w:t xml:space="preserve">. </w:t>
      </w:r>
      <w:r w:rsidR="00EF2275" w:rsidRPr="00300B33">
        <w:rPr>
          <w:rFonts w:ascii="Times New Roman" w:hAnsi="Times New Roman" w:cs="Times New Roman"/>
          <w:noProof/>
          <w:sz w:val="24"/>
          <w:szCs w:val="24"/>
        </w:rPr>
        <w:t>Particular</w:t>
      </w:r>
      <w:r w:rsidR="004800DD" w:rsidRPr="00300B33">
        <w:rPr>
          <w:rFonts w:ascii="Times New Roman" w:hAnsi="Times New Roman" w:cs="Times New Roman"/>
          <w:noProof/>
          <w:sz w:val="24"/>
          <w:szCs w:val="24"/>
        </w:rPr>
        <w:t xml:space="preserve"> </w:t>
      </w:r>
      <w:r w:rsidR="00215BDC" w:rsidRPr="00300B33">
        <w:rPr>
          <w:rFonts w:ascii="Times New Roman" w:hAnsi="Times New Roman" w:cs="Times New Roman"/>
          <w:noProof/>
          <w:sz w:val="24"/>
          <w:szCs w:val="24"/>
        </w:rPr>
        <w:t>attention</w:t>
      </w:r>
      <w:r w:rsidR="004800DD" w:rsidRPr="00300B33">
        <w:rPr>
          <w:rFonts w:ascii="Times New Roman" w:hAnsi="Times New Roman" w:cs="Times New Roman"/>
          <w:noProof/>
          <w:sz w:val="24"/>
          <w:szCs w:val="24"/>
        </w:rPr>
        <w:t xml:space="preserve"> </w:t>
      </w:r>
      <w:r w:rsidR="008D60B9" w:rsidRPr="00300B33">
        <w:rPr>
          <w:rFonts w:ascii="Times New Roman" w:hAnsi="Times New Roman" w:cs="Times New Roman"/>
          <w:noProof/>
          <w:sz w:val="24"/>
          <w:szCs w:val="24"/>
        </w:rPr>
        <w:t>will</w:t>
      </w:r>
      <w:r w:rsidR="004800DD" w:rsidRPr="00300B33">
        <w:rPr>
          <w:rFonts w:ascii="Times New Roman" w:hAnsi="Times New Roman" w:cs="Times New Roman"/>
          <w:noProof/>
          <w:sz w:val="24"/>
          <w:szCs w:val="24"/>
        </w:rPr>
        <w:t xml:space="preserve"> be given to the provisions</w:t>
      </w:r>
      <w:r w:rsidR="00AE479C" w:rsidRPr="00300B33">
        <w:rPr>
          <w:rFonts w:ascii="Times New Roman" w:hAnsi="Times New Roman" w:cs="Times New Roman"/>
          <w:noProof/>
          <w:sz w:val="24"/>
          <w:szCs w:val="24"/>
        </w:rPr>
        <w:t xml:space="preserve"> on</w:t>
      </w:r>
      <w:r w:rsidR="004800DD" w:rsidRPr="00300B33">
        <w:rPr>
          <w:rFonts w:ascii="Times New Roman" w:hAnsi="Times New Roman" w:cs="Times New Roman"/>
          <w:noProof/>
          <w:sz w:val="24"/>
          <w:szCs w:val="24"/>
        </w:rPr>
        <w:t xml:space="preserve"> cyberviolence</w:t>
      </w:r>
      <w:r w:rsidR="00505F6F" w:rsidRPr="00300B33">
        <w:rPr>
          <w:rFonts w:ascii="Times New Roman" w:hAnsi="Times New Roman" w:cs="Times New Roman"/>
          <w:noProof/>
          <w:sz w:val="24"/>
          <w:szCs w:val="24"/>
        </w:rPr>
        <w:t xml:space="preserve"> offences</w:t>
      </w:r>
      <w:r w:rsidR="004800DD" w:rsidRPr="00300B33">
        <w:rPr>
          <w:rFonts w:ascii="Times New Roman" w:hAnsi="Times New Roman" w:cs="Times New Roman"/>
          <w:noProof/>
          <w:sz w:val="24"/>
          <w:szCs w:val="24"/>
        </w:rPr>
        <w:t xml:space="preserve">, </w:t>
      </w:r>
      <w:r w:rsidR="00505F6F" w:rsidRPr="00300B33">
        <w:rPr>
          <w:rFonts w:ascii="Times New Roman" w:hAnsi="Times New Roman" w:cs="Times New Roman"/>
          <w:noProof/>
          <w:sz w:val="24"/>
          <w:szCs w:val="24"/>
        </w:rPr>
        <w:t>the removal of</w:t>
      </w:r>
      <w:r w:rsidR="004800DD" w:rsidRPr="00300B33">
        <w:rPr>
          <w:rFonts w:ascii="Times New Roman" w:hAnsi="Times New Roman" w:cs="Times New Roman"/>
          <w:noProof/>
          <w:sz w:val="24"/>
          <w:szCs w:val="24"/>
        </w:rPr>
        <w:t xml:space="preserve"> illegal content, accessible online reporting channels and specialist services</w:t>
      </w:r>
      <w:r w:rsidR="5B69EE84" w:rsidRPr="00300B33">
        <w:rPr>
          <w:rFonts w:ascii="Times New Roman" w:hAnsi="Times New Roman" w:cs="Times New Roman"/>
          <w:noProof/>
          <w:sz w:val="24"/>
          <w:szCs w:val="24"/>
        </w:rPr>
        <w:t xml:space="preserve"> </w:t>
      </w:r>
      <w:r w:rsidR="004800DD" w:rsidRPr="00300B33">
        <w:rPr>
          <w:rFonts w:ascii="Times New Roman" w:hAnsi="Times New Roman" w:cs="Times New Roman"/>
          <w:noProof/>
          <w:sz w:val="24"/>
          <w:szCs w:val="24"/>
        </w:rPr>
        <w:t>for victims of cybercrimes</w:t>
      </w:r>
      <w:r w:rsidR="1F21784C" w:rsidRPr="00300B33">
        <w:rPr>
          <w:rFonts w:ascii="Times New Roman" w:hAnsi="Times New Roman" w:cs="Times New Roman"/>
          <w:noProof/>
          <w:sz w:val="24"/>
          <w:szCs w:val="24"/>
        </w:rPr>
        <w:t>.</w:t>
      </w:r>
    </w:p>
    <w:p w14:paraId="6DD794B3" w14:textId="77777777" w:rsidR="00A40482" w:rsidRPr="00300B33" w:rsidRDefault="00A40482" w:rsidP="6FD3B558">
      <w:pPr>
        <w:spacing w:after="0" w:line="276" w:lineRule="auto"/>
        <w:jc w:val="both"/>
        <w:rPr>
          <w:rFonts w:ascii="Times New Roman" w:hAnsi="Times New Roman" w:cs="Times New Roman"/>
          <w:noProof/>
          <w:sz w:val="24"/>
          <w:szCs w:val="24"/>
        </w:rPr>
      </w:pPr>
    </w:p>
    <w:p w14:paraId="62F9C8A0" w14:textId="0BD4D8DB" w:rsidR="005C38CD" w:rsidRPr="00300B33" w:rsidRDefault="00A40482" w:rsidP="005C38CD">
      <w:pPr>
        <w:spacing w:after="0" w:line="276" w:lineRule="auto"/>
        <w:jc w:val="both"/>
        <w:rPr>
          <w:rFonts w:ascii="Times New Roman" w:hAnsi="Times New Roman" w:cs="Times New Roman"/>
          <w:noProof/>
          <w:sz w:val="24"/>
          <w:szCs w:val="24"/>
        </w:rPr>
      </w:pPr>
      <w:r w:rsidRPr="00300B33">
        <w:rPr>
          <w:rFonts w:ascii="Times New Roman" w:hAnsi="Times New Roman" w:cs="Times New Roman"/>
          <w:noProof/>
          <w:sz w:val="24"/>
          <w:szCs w:val="24"/>
        </w:rPr>
        <w:t xml:space="preserve">The Commission will support national reforms putting in place definitions of rape based on the concept of consent. Building on its 2022 proposal for a VAW Directive, which included an EU-wide definition of rape, the Commission will update its </w:t>
      </w:r>
      <w:r w:rsidRPr="00300B33">
        <w:rPr>
          <w:rFonts w:ascii="Times New Roman" w:hAnsi="Times New Roman" w:cs="Times New Roman"/>
          <w:b/>
          <w:bCs/>
          <w:noProof/>
          <w:sz w:val="24"/>
          <w:szCs w:val="24"/>
        </w:rPr>
        <w:t xml:space="preserve">mapping of the legal landscape in the EU </w:t>
      </w:r>
      <w:r w:rsidRPr="00300B33">
        <w:rPr>
          <w:rFonts w:ascii="Times New Roman" w:hAnsi="Times New Roman" w:cs="Times New Roman"/>
          <w:noProof/>
          <w:sz w:val="24"/>
          <w:szCs w:val="24"/>
        </w:rPr>
        <w:t xml:space="preserve">in view of identifying </w:t>
      </w:r>
      <w:r w:rsidRPr="00300B33">
        <w:rPr>
          <w:rFonts w:ascii="Times New Roman" w:hAnsi="Times New Roman" w:cs="Times New Roman"/>
          <w:b/>
          <w:bCs/>
          <w:noProof/>
          <w:sz w:val="24"/>
          <w:szCs w:val="24"/>
        </w:rPr>
        <w:t>further action, including legislative, to ensure that sex without consent is defined as rape across the EU</w:t>
      </w:r>
      <w:r w:rsidRPr="00300B33">
        <w:rPr>
          <w:rFonts w:ascii="Times New Roman" w:hAnsi="Times New Roman" w:cs="Times New Roman"/>
          <w:noProof/>
          <w:sz w:val="24"/>
          <w:szCs w:val="24"/>
        </w:rPr>
        <w:t xml:space="preserve">. The Commission will also support Member States in implementing Article 35 of the </w:t>
      </w:r>
      <w:r w:rsidR="00EE54BF" w:rsidRPr="00300B33">
        <w:rPr>
          <w:rFonts w:ascii="Times New Roman" w:hAnsi="Times New Roman" w:cs="Times New Roman"/>
          <w:noProof/>
          <w:sz w:val="24"/>
          <w:szCs w:val="24"/>
        </w:rPr>
        <w:t>VAW</w:t>
      </w:r>
      <w:r w:rsidRPr="00300B33">
        <w:rPr>
          <w:rFonts w:ascii="Times New Roman" w:hAnsi="Times New Roman" w:cs="Times New Roman"/>
          <w:noProof/>
          <w:sz w:val="24"/>
          <w:szCs w:val="24"/>
        </w:rPr>
        <w:t xml:space="preserve"> Directive</w:t>
      </w:r>
      <w:r w:rsidR="004F5112" w:rsidRPr="00300B33">
        <w:rPr>
          <w:rFonts w:ascii="Times New Roman" w:hAnsi="Times New Roman" w:cs="Times New Roman"/>
          <w:noProof/>
          <w:sz w:val="24"/>
          <w:szCs w:val="24"/>
        </w:rPr>
        <w:t>,</w:t>
      </w:r>
      <w:r w:rsidRPr="00300B33">
        <w:rPr>
          <w:rFonts w:ascii="Times New Roman" w:hAnsi="Times New Roman" w:cs="Times New Roman"/>
          <w:noProof/>
          <w:sz w:val="24"/>
          <w:szCs w:val="24"/>
        </w:rPr>
        <w:t xml:space="preserve"> which requires </w:t>
      </w:r>
      <w:r w:rsidR="00F14CF9" w:rsidRPr="00300B33">
        <w:rPr>
          <w:rFonts w:ascii="Times New Roman" w:hAnsi="Times New Roman" w:cs="Times New Roman"/>
          <w:noProof/>
          <w:sz w:val="24"/>
          <w:szCs w:val="24"/>
        </w:rPr>
        <w:t xml:space="preserve">them </w:t>
      </w:r>
      <w:r w:rsidRPr="00300B33">
        <w:rPr>
          <w:rFonts w:ascii="Times New Roman" w:hAnsi="Times New Roman" w:cs="Times New Roman"/>
          <w:noProof/>
          <w:sz w:val="24"/>
          <w:szCs w:val="24"/>
        </w:rPr>
        <w:t>to make available and distribute educational material promoting the understanding that consent must be given voluntarily as a result of a person’s free will, mutual respect, and the right to sexual integrity and bodily autonomy</w:t>
      </w:r>
      <w:r w:rsidR="008E1651" w:rsidRPr="00300B33">
        <w:rPr>
          <w:rFonts w:ascii="Times New Roman" w:hAnsi="Times New Roman" w:cs="Times New Roman"/>
          <w:noProof/>
          <w:sz w:val="24"/>
          <w:szCs w:val="24"/>
        </w:rPr>
        <w:t>, including through providing guidance as necessary</w:t>
      </w:r>
      <w:r w:rsidRPr="00300B33">
        <w:rPr>
          <w:rFonts w:ascii="Times New Roman" w:hAnsi="Times New Roman" w:cs="Times New Roman"/>
          <w:noProof/>
          <w:sz w:val="24"/>
          <w:szCs w:val="24"/>
        </w:rPr>
        <w:t xml:space="preserve">. </w:t>
      </w:r>
    </w:p>
    <w:p w14:paraId="6D6FBDB0" w14:textId="77777777" w:rsidR="005C38CD" w:rsidRPr="00300B33" w:rsidRDefault="005C38CD" w:rsidP="00803FF7">
      <w:pPr>
        <w:spacing w:after="0" w:line="276" w:lineRule="auto"/>
        <w:jc w:val="both"/>
        <w:rPr>
          <w:rFonts w:ascii="Times New Roman" w:hAnsi="Times New Roman" w:cs="Times New Roman"/>
          <w:noProof/>
          <w:sz w:val="24"/>
          <w:szCs w:val="24"/>
        </w:rPr>
      </w:pPr>
    </w:p>
    <w:p w14:paraId="64BB8728" w14:textId="4D58868C" w:rsidR="006B14AD" w:rsidRPr="00300B33" w:rsidRDefault="004800DD" w:rsidP="00803FF7">
      <w:pPr>
        <w:spacing w:after="0" w:line="276" w:lineRule="auto"/>
        <w:jc w:val="both"/>
        <w:rPr>
          <w:rFonts w:ascii="Times New Roman" w:hAnsi="Times New Roman" w:cs="Times New Roman"/>
          <w:b/>
          <w:bCs/>
          <w:noProof/>
          <w:sz w:val="24"/>
          <w:szCs w:val="24"/>
        </w:rPr>
      </w:pPr>
      <w:r w:rsidRPr="00300B33">
        <w:rPr>
          <w:rFonts w:ascii="Times New Roman" w:hAnsi="Times New Roman" w:cs="Times New Roman"/>
          <w:noProof/>
          <w:sz w:val="24"/>
          <w:szCs w:val="24"/>
        </w:rPr>
        <w:t xml:space="preserve">The Commission </w:t>
      </w:r>
      <w:r w:rsidR="00AF6AA1" w:rsidRPr="00300B33">
        <w:rPr>
          <w:rFonts w:ascii="Times New Roman" w:hAnsi="Times New Roman" w:cs="Times New Roman"/>
          <w:noProof/>
          <w:sz w:val="24"/>
          <w:szCs w:val="24"/>
        </w:rPr>
        <w:t>will also</w:t>
      </w:r>
      <w:r w:rsidRPr="00300B33">
        <w:rPr>
          <w:rFonts w:ascii="Times New Roman" w:hAnsi="Times New Roman" w:cs="Times New Roman"/>
          <w:noProof/>
          <w:sz w:val="24"/>
          <w:szCs w:val="24"/>
        </w:rPr>
        <w:t xml:space="preserve"> </w:t>
      </w:r>
      <w:r w:rsidR="00505F6F" w:rsidRPr="00300B33">
        <w:rPr>
          <w:rFonts w:ascii="Times New Roman" w:hAnsi="Times New Roman" w:cs="Times New Roman"/>
          <w:noProof/>
          <w:sz w:val="24"/>
          <w:szCs w:val="24"/>
        </w:rPr>
        <w:t xml:space="preserve">support </w:t>
      </w:r>
      <w:r w:rsidRPr="00300B33">
        <w:rPr>
          <w:rFonts w:ascii="Times New Roman" w:hAnsi="Times New Roman" w:cs="Times New Roman"/>
          <w:noProof/>
          <w:sz w:val="24"/>
          <w:szCs w:val="24"/>
        </w:rPr>
        <w:t>Member States</w:t>
      </w:r>
      <w:r w:rsidR="00B90FBC" w:rsidRPr="00300B33">
        <w:rPr>
          <w:rFonts w:ascii="Times New Roman" w:hAnsi="Times New Roman" w:cs="Times New Roman"/>
          <w:noProof/>
          <w:sz w:val="24"/>
          <w:szCs w:val="24"/>
        </w:rPr>
        <w:t xml:space="preserve"> in developing</w:t>
      </w:r>
      <w:r w:rsidRPr="00300B33">
        <w:rPr>
          <w:rFonts w:ascii="Times New Roman" w:hAnsi="Times New Roman" w:cs="Times New Roman"/>
          <w:noProof/>
          <w:sz w:val="24"/>
          <w:szCs w:val="24"/>
        </w:rPr>
        <w:t xml:space="preserve"> </w:t>
      </w:r>
      <w:r w:rsidR="00996DE1" w:rsidRPr="00300B33">
        <w:rPr>
          <w:rFonts w:ascii="Times New Roman" w:hAnsi="Times New Roman" w:cs="Times New Roman"/>
          <w:noProof/>
          <w:sz w:val="24"/>
          <w:szCs w:val="24"/>
        </w:rPr>
        <w:t>their</w:t>
      </w:r>
      <w:r w:rsidRPr="00300B33">
        <w:rPr>
          <w:rFonts w:ascii="Times New Roman" w:hAnsi="Times New Roman" w:cs="Times New Roman"/>
          <w:b/>
          <w:bCs/>
          <w:noProof/>
          <w:sz w:val="24"/>
          <w:szCs w:val="24"/>
        </w:rPr>
        <w:t xml:space="preserve"> national action plans</w:t>
      </w:r>
      <w:r w:rsidR="00AF6AA1" w:rsidRPr="00300B33">
        <w:rPr>
          <w:rFonts w:ascii="Times New Roman" w:hAnsi="Times New Roman" w:cs="Times New Roman"/>
          <w:b/>
          <w:bCs/>
          <w:noProof/>
          <w:sz w:val="24"/>
          <w:szCs w:val="24"/>
        </w:rPr>
        <w:t xml:space="preserve"> for preventing and combating violence against women and domestic violence</w:t>
      </w:r>
      <w:r w:rsidRPr="00300B33">
        <w:rPr>
          <w:rStyle w:val="FootnoteReference"/>
          <w:rFonts w:ascii="Times New Roman" w:hAnsi="Times New Roman" w:cs="Times New Roman"/>
          <w:noProof/>
          <w:sz w:val="24"/>
          <w:szCs w:val="24"/>
        </w:rPr>
        <w:footnoteReference w:id="15"/>
      </w:r>
      <w:r w:rsidR="007A3B38" w:rsidRPr="00300B33">
        <w:rPr>
          <w:rFonts w:ascii="Times New Roman" w:hAnsi="Times New Roman" w:cs="Times New Roman"/>
          <w:noProof/>
          <w:sz w:val="24"/>
          <w:szCs w:val="24"/>
        </w:rPr>
        <w:t>, due by June 2029</w:t>
      </w:r>
      <w:r w:rsidR="0087354E" w:rsidRPr="00300B33">
        <w:rPr>
          <w:rFonts w:ascii="Times New Roman" w:hAnsi="Times New Roman" w:cs="Times New Roman"/>
          <w:noProof/>
          <w:sz w:val="24"/>
          <w:szCs w:val="24"/>
        </w:rPr>
        <w:t xml:space="preserve">. </w:t>
      </w:r>
      <w:r w:rsidR="007A3B38" w:rsidRPr="00300B33">
        <w:rPr>
          <w:rFonts w:ascii="Times New Roman" w:hAnsi="Times New Roman" w:cs="Times New Roman"/>
          <w:noProof/>
          <w:sz w:val="24"/>
          <w:szCs w:val="24"/>
        </w:rPr>
        <w:t>T</w:t>
      </w:r>
      <w:r w:rsidR="00413B46" w:rsidRPr="00300B33">
        <w:rPr>
          <w:rFonts w:ascii="Times New Roman" w:hAnsi="Times New Roman" w:cs="Times New Roman"/>
          <w:noProof/>
          <w:sz w:val="24"/>
          <w:szCs w:val="24"/>
        </w:rPr>
        <w:t>he</w:t>
      </w:r>
      <w:r w:rsidR="0087354E" w:rsidRPr="00300B33">
        <w:rPr>
          <w:rFonts w:ascii="Times New Roman" w:hAnsi="Times New Roman" w:cs="Times New Roman"/>
          <w:noProof/>
          <w:sz w:val="24"/>
          <w:szCs w:val="24"/>
        </w:rPr>
        <w:t xml:space="preserve"> implementation of the </w:t>
      </w:r>
      <w:r w:rsidR="005C5D93" w:rsidRPr="00300B33">
        <w:rPr>
          <w:rFonts w:ascii="Times New Roman" w:hAnsi="Times New Roman" w:cs="Times New Roman"/>
          <w:noProof/>
          <w:sz w:val="24"/>
          <w:szCs w:val="24"/>
        </w:rPr>
        <w:t xml:space="preserve">VAW </w:t>
      </w:r>
      <w:r w:rsidR="0087354E" w:rsidRPr="00300B33">
        <w:rPr>
          <w:rFonts w:ascii="Times New Roman" w:hAnsi="Times New Roman" w:cs="Times New Roman"/>
          <w:noProof/>
          <w:sz w:val="24"/>
          <w:szCs w:val="24"/>
        </w:rPr>
        <w:t xml:space="preserve">Directive </w:t>
      </w:r>
      <w:r w:rsidR="00413B46" w:rsidRPr="00300B33">
        <w:rPr>
          <w:rFonts w:ascii="Times New Roman" w:hAnsi="Times New Roman" w:cs="Times New Roman"/>
          <w:noProof/>
          <w:sz w:val="24"/>
          <w:szCs w:val="24"/>
        </w:rPr>
        <w:t>and the national plans</w:t>
      </w:r>
      <w:r w:rsidR="0087354E" w:rsidRPr="00300B33">
        <w:rPr>
          <w:rFonts w:ascii="Times New Roman" w:hAnsi="Times New Roman" w:cs="Times New Roman"/>
          <w:noProof/>
          <w:sz w:val="24"/>
          <w:szCs w:val="24"/>
        </w:rPr>
        <w:t xml:space="preserve"> will be </w:t>
      </w:r>
      <w:r w:rsidR="00413B46" w:rsidRPr="00300B33">
        <w:rPr>
          <w:rFonts w:ascii="Times New Roman" w:hAnsi="Times New Roman" w:cs="Times New Roman"/>
          <w:noProof/>
          <w:sz w:val="24"/>
          <w:szCs w:val="24"/>
        </w:rPr>
        <w:t xml:space="preserve">sustained </w:t>
      </w:r>
      <w:r w:rsidR="00DF733B" w:rsidRPr="00300B33">
        <w:rPr>
          <w:rFonts w:ascii="Times New Roman" w:hAnsi="Times New Roman" w:cs="Times New Roman"/>
          <w:noProof/>
          <w:sz w:val="24"/>
          <w:szCs w:val="24"/>
        </w:rPr>
        <w:t>through</w:t>
      </w:r>
      <w:r w:rsidR="00153C8C" w:rsidRPr="00300B33">
        <w:rPr>
          <w:rFonts w:ascii="Times New Roman" w:hAnsi="Times New Roman" w:cs="Times New Roman"/>
          <w:b/>
          <w:bCs/>
          <w:noProof/>
          <w:sz w:val="24"/>
          <w:szCs w:val="24"/>
        </w:rPr>
        <w:t xml:space="preserve"> </w:t>
      </w:r>
      <w:r w:rsidR="00CA3AEE" w:rsidRPr="00300B33">
        <w:rPr>
          <w:rFonts w:ascii="Times New Roman" w:hAnsi="Times New Roman" w:cs="Times New Roman"/>
          <w:noProof/>
          <w:sz w:val="24"/>
          <w:szCs w:val="24"/>
        </w:rPr>
        <w:t xml:space="preserve">the </w:t>
      </w:r>
      <w:r w:rsidR="00153C8C" w:rsidRPr="00300B33">
        <w:rPr>
          <w:rFonts w:ascii="Times New Roman" w:hAnsi="Times New Roman" w:cs="Times New Roman"/>
          <w:noProof/>
          <w:sz w:val="24"/>
          <w:szCs w:val="24"/>
        </w:rPr>
        <w:t>sharing of best practices</w:t>
      </w:r>
      <w:r w:rsidR="000B6EB6" w:rsidRPr="00300B33">
        <w:rPr>
          <w:rFonts w:ascii="Times New Roman" w:hAnsi="Times New Roman" w:cs="Times New Roman"/>
          <w:noProof/>
          <w:sz w:val="24"/>
          <w:szCs w:val="24"/>
        </w:rPr>
        <w:t xml:space="preserve"> between Member States</w:t>
      </w:r>
      <w:r w:rsidR="00DF733B" w:rsidRPr="00300B33">
        <w:rPr>
          <w:rFonts w:ascii="Times New Roman" w:hAnsi="Times New Roman" w:cs="Times New Roman"/>
          <w:noProof/>
          <w:sz w:val="24"/>
          <w:szCs w:val="24"/>
        </w:rPr>
        <w:t xml:space="preserve">, </w:t>
      </w:r>
      <w:r w:rsidR="00413B46" w:rsidRPr="00300B33">
        <w:rPr>
          <w:rFonts w:ascii="Times New Roman" w:hAnsi="Times New Roman" w:cs="Times New Roman"/>
          <w:noProof/>
          <w:sz w:val="24"/>
          <w:szCs w:val="24"/>
        </w:rPr>
        <w:t xml:space="preserve">including through the </w:t>
      </w:r>
      <w:hyperlink r:id="rId18" w:history="1">
        <w:r w:rsidR="00980FCC" w:rsidRPr="00300B33">
          <w:rPr>
            <w:rStyle w:val="Hyperlink"/>
            <w:rFonts w:ascii="Times New Roman" w:hAnsi="Times New Roman" w:cs="Times New Roman"/>
            <w:b/>
            <w:bCs/>
            <w:noProof/>
            <w:sz w:val="24"/>
            <w:szCs w:val="24"/>
          </w:rPr>
          <w:t xml:space="preserve">Mutual Learning Programme </w:t>
        </w:r>
        <w:r w:rsidR="00187C11" w:rsidRPr="00300B33">
          <w:rPr>
            <w:rStyle w:val="Hyperlink"/>
            <w:rFonts w:ascii="Times New Roman" w:hAnsi="Times New Roman" w:cs="Times New Roman"/>
            <w:b/>
            <w:bCs/>
            <w:noProof/>
            <w:sz w:val="24"/>
            <w:szCs w:val="24"/>
          </w:rPr>
          <w:t>in Gender Equality</w:t>
        </w:r>
      </w:hyperlink>
      <w:r w:rsidR="00187C11" w:rsidRPr="00300B33">
        <w:rPr>
          <w:rFonts w:ascii="Times New Roman" w:hAnsi="Times New Roman" w:cs="Times New Roman"/>
          <w:noProof/>
          <w:sz w:val="24"/>
          <w:szCs w:val="24"/>
        </w:rPr>
        <w:t xml:space="preserve"> and the </w:t>
      </w:r>
      <w:r w:rsidR="00187C11" w:rsidRPr="00300B33">
        <w:rPr>
          <w:rFonts w:ascii="Times New Roman" w:hAnsi="Times New Roman" w:cs="Times New Roman"/>
          <w:b/>
          <w:bCs/>
          <w:noProof/>
          <w:sz w:val="24"/>
          <w:szCs w:val="24"/>
        </w:rPr>
        <w:t xml:space="preserve">Network for the Prevention of </w:t>
      </w:r>
      <w:r w:rsidR="007C70DE" w:rsidRPr="00300B33">
        <w:rPr>
          <w:rFonts w:ascii="Times New Roman" w:hAnsi="Times New Roman" w:cs="Times New Roman"/>
          <w:b/>
          <w:bCs/>
          <w:noProof/>
          <w:sz w:val="24"/>
          <w:szCs w:val="24"/>
        </w:rPr>
        <w:t>G</w:t>
      </w:r>
      <w:r w:rsidR="007355C0" w:rsidRPr="00300B33">
        <w:rPr>
          <w:rFonts w:ascii="Times New Roman" w:hAnsi="Times New Roman" w:cs="Times New Roman"/>
          <w:b/>
          <w:bCs/>
          <w:noProof/>
          <w:sz w:val="24"/>
          <w:szCs w:val="24"/>
        </w:rPr>
        <w:t>ender-</w:t>
      </w:r>
      <w:r w:rsidR="007C70DE" w:rsidRPr="00300B33">
        <w:rPr>
          <w:rFonts w:ascii="Times New Roman" w:hAnsi="Times New Roman" w:cs="Times New Roman"/>
          <w:b/>
          <w:bCs/>
          <w:noProof/>
          <w:sz w:val="24"/>
          <w:szCs w:val="24"/>
        </w:rPr>
        <w:t>B</w:t>
      </w:r>
      <w:r w:rsidR="007355C0" w:rsidRPr="00300B33">
        <w:rPr>
          <w:rFonts w:ascii="Times New Roman" w:hAnsi="Times New Roman" w:cs="Times New Roman"/>
          <w:b/>
          <w:bCs/>
          <w:noProof/>
          <w:sz w:val="24"/>
          <w:szCs w:val="24"/>
        </w:rPr>
        <w:t xml:space="preserve">ased and </w:t>
      </w:r>
      <w:r w:rsidR="007C70DE" w:rsidRPr="00300B33">
        <w:rPr>
          <w:rFonts w:ascii="Times New Roman" w:hAnsi="Times New Roman" w:cs="Times New Roman"/>
          <w:b/>
          <w:bCs/>
          <w:noProof/>
          <w:sz w:val="24"/>
          <w:szCs w:val="24"/>
        </w:rPr>
        <w:t>D</w:t>
      </w:r>
      <w:r w:rsidR="007355C0" w:rsidRPr="00300B33">
        <w:rPr>
          <w:rFonts w:ascii="Times New Roman" w:hAnsi="Times New Roman" w:cs="Times New Roman"/>
          <w:b/>
          <w:bCs/>
          <w:noProof/>
          <w:sz w:val="24"/>
          <w:szCs w:val="24"/>
        </w:rPr>
        <w:t xml:space="preserve">omestic </w:t>
      </w:r>
      <w:r w:rsidR="007C70DE" w:rsidRPr="00300B33">
        <w:rPr>
          <w:rFonts w:ascii="Times New Roman" w:hAnsi="Times New Roman" w:cs="Times New Roman"/>
          <w:b/>
          <w:bCs/>
          <w:noProof/>
          <w:sz w:val="24"/>
          <w:szCs w:val="24"/>
        </w:rPr>
        <w:t>V</w:t>
      </w:r>
      <w:r w:rsidR="007355C0" w:rsidRPr="00300B33">
        <w:rPr>
          <w:rFonts w:ascii="Times New Roman" w:hAnsi="Times New Roman" w:cs="Times New Roman"/>
          <w:b/>
          <w:bCs/>
          <w:noProof/>
          <w:sz w:val="24"/>
          <w:szCs w:val="24"/>
        </w:rPr>
        <w:t>iolence</w:t>
      </w:r>
      <w:r w:rsidR="00DF733B" w:rsidRPr="00300B33">
        <w:rPr>
          <w:rFonts w:ascii="Times New Roman" w:hAnsi="Times New Roman" w:cs="Times New Roman"/>
          <w:noProof/>
          <w:sz w:val="24"/>
          <w:szCs w:val="24"/>
        </w:rPr>
        <w:t>.</w:t>
      </w:r>
      <w:r w:rsidR="00DF733B" w:rsidRPr="00300B33">
        <w:rPr>
          <w:rFonts w:ascii="Times New Roman" w:hAnsi="Times New Roman" w:cs="Times New Roman"/>
          <w:b/>
          <w:bCs/>
          <w:noProof/>
          <w:sz w:val="24"/>
          <w:szCs w:val="24"/>
        </w:rPr>
        <w:t xml:space="preserve"> </w:t>
      </w:r>
    </w:p>
    <w:p w14:paraId="5D9E28D3" w14:textId="77777777" w:rsidR="0076421C" w:rsidRPr="00300B33" w:rsidRDefault="0076421C" w:rsidP="0076421C">
      <w:pPr>
        <w:spacing w:after="0" w:line="276" w:lineRule="auto"/>
        <w:jc w:val="both"/>
        <w:rPr>
          <w:rFonts w:ascii="Times New Roman" w:hAnsi="Times New Roman" w:cs="Times New Roman"/>
          <w:noProof/>
          <w:sz w:val="24"/>
          <w:szCs w:val="24"/>
        </w:rPr>
      </w:pPr>
    </w:p>
    <w:p w14:paraId="10974486" w14:textId="5407099B" w:rsidR="009961D9" w:rsidRPr="00300B33" w:rsidRDefault="009961D9" w:rsidP="002D61CA">
      <w:pPr>
        <w:spacing w:after="0" w:line="276" w:lineRule="auto"/>
        <w:jc w:val="both"/>
        <w:rPr>
          <w:rFonts w:ascii="Times New Roman" w:hAnsi="Times New Roman" w:cs="Times New Roman"/>
          <w:noProof/>
          <w:sz w:val="24"/>
          <w:szCs w:val="24"/>
          <w:lang w:val="en-GB"/>
        </w:rPr>
      </w:pPr>
      <w:r w:rsidRPr="00300B33">
        <w:rPr>
          <w:rFonts w:ascii="Times New Roman" w:hAnsi="Times New Roman" w:cs="Times New Roman"/>
          <w:noProof/>
          <w:sz w:val="24"/>
          <w:szCs w:val="24"/>
        </w:rPr>
        <w:t xml:space="preserve">Moreover, the </w:t>
      </w:r>
      <w:r w:rsidRPr="00300B33">
        <w:rPr>
          <w:rFonts w:ascii="Times New Roman" w:hAnsi="Times New Roman" w:cs="Times New Roman"/>
          <w:b/>
          <w:bCs/>
          <w:noProof/>
          <w:sz w:val="24"/>
          <w:szCs w:val="24"/>
        </w:rPr>
        <w:t>Victims’ Rights Directive</w:t>
      </w:r>
      <w:r w:rsidRPr="00300B33">
        <w:rPr>
          <w:rStyle w:val="FootnoteReference"/>
          <w:rFonts w:ascii="Times New Roman" w:hAnsi="Times New Roman" w:cs="Times New Roman"/>
          <w:noProof/>
          <w:sz w:val="24"/>
          <w:szCs w:val="24"/>
        </w:rPr>
        <w:footnoteReference w:id="16"/>
      </w:r>
      <w:r w:rsidRPr="00300B33">
        <w:rPr>
          <w:rFonts w:ascii="Times New Roman" w:hAnsi="Times New Roman" w:cs="Times New Roman"/>
          <w:noProof/>
          <w:sz w:val="24"/>
          <w:szCs w:val="24"/>
        </w:rPr>
        <w:t xml:space="preserve"> ensures that victims of gender-based violence will benefit</w:t>
      </w:r>
      <w:r w:rsidR="006921E6" w:rsidRPr="00300B33">
        <w:rPr>
          <w:rFonts w:ascii="Times New Roman" w:hAnsi="Times New Roman" w:cs="Times New Roman"/>
          <w:noProof/>
          <w:sz w:val="24"/>
          <w:szCs w:val="24"/>
        </w:rPr>
        <w:t xml:space="preserve"> </w:t>
      </w:r>
      <w:r w:rsidR="27D8341D" w:rsidRPr="00300B33">
        <w:rPr>
          <w:rFonts w:ascii="Times New Roman" w:hAnsi="Times New Roman" w:cs="Times New Roman"/>
          <w:noProof/>
          <w:sz w:val="24"/>
          <w:szCs w:val="24"/>
        </w:rPr>
        <w:t>from</w:t>
      </w:r>
      <w:r w:rsidRPr="00300B33">
        <w:rPr>
          <w:rFonts w:ascii="Times New Roman" w:hAnsi="Times New Roman" w:cs="Times New Roman"/>
          <w:noProof/>
          <w:sz w:val="24"/>
          <w:szCs w:val="24"/>
        </w:rPr>
        <w:t xml:space="preserve"> better access to integrated support services and legal aid, facilitated crime reporting, better protection of their personal data and </w:t>
      </w:r>
      <w:r w:rsidRPr="00300B33">
        <w:rPr>
          <w:rFonts w:ascii="Times New Roman" w:hAnsi="Times New Roman" w:cs="Times New Roman"/>
          <w:noProof/>
          <w:sz w:val="24"/>
          <w:szCs w:val="24"/>
          <w:lang w:val="en-GB"/>
        </w:rPr>
        <w:t>strengthened protection measures.</w:t>
      </w:r>
    </w:p>
    <w:p w14:paraId="6DCC769C" w14:textId="61AF58A2" w:rsidR="436A2302" w:rsidRPr="00300B33" w:rsidRDefault="436A2302" w:rsidP="002D61CA">
      <w:pPr>
        <w:spacing w:after="0" w:line="276" w:lineRule="auto"/>
        <w:jc w:val="both"/>
        <w:rPr>
          <w:rFonts w:ascii="Times New Roman" w:hAnsi="Times New Roman" w:cs="Times New Roman"/>
          <w:noProof/>
          <w:sz w:val="24"/>
          <w:szCs w:val="24"/>
        </w:rPr>
      </w:pPr>
    </w:p>
    <w:p w14:paraId="4323EBDE" w14:textId="49C7CEF5" w:rsidR="00EB4B29" w:rsidRDefault="00DF733B" w:rsidP="007638B3">
      <w:pPr>
        <w:spacing w:after="0" w:line="276" w:lineRule="auto"/>
        <w:jc w:val="both"/>
        <w:rPr>
          <w:rFonts w:ascii="Times New Roman" w:hAnsi="Times New Roman" w:cs="Times New Roman"/>
          <w:noProof/>
          <w:sz w:val="24"/>
          <w:szCs w:val="24"/>
          <w:lang w:val="en-US"/>
        </w:rPr>
      </w:pPr>
      <w:r w:rsidRPr="00300B33">
        <w:rPr>
          <w:rFonts w:ascii="Times New Roman" w:hAnsi="Times New Roman" w:cs="Times New Roman"/>
          <w:noProof/>
          <w:sz w:val="24"/>
          <w:szCs w:val="24"/>
        </w:rPr>
        <w:t>Law</w:t>
      </w:r>
      <w:r w:rsidR="00153C8C" w:rsidRPr="00300B33">
        <w:rPr>
          <w:rFonts w:ascii="Times New Roman" w:hAnsi="Times New Roman" w:cs="Times New Roman"/>
          <w:noProof/>
          <w:sz w:val="24"/>
          <w:szCs w:val="24"/>
        </w:rPr>
        <w:t xml:space="preserve"> enforcement and prosecutorial authorities play a key role </w:t>
      </w:r>
      <w:r w:rsidR="40EF9067" w:rsidRPr="00300B33">
        <w:rPr>
          <w:rFonts w:ascii="Times New Roman" w:hAnsi="Times New Roman" w:cs="Times New Roman"/>
          <w:noProof/>
          <w:sz w:val="24"/>
          <w:szCs w:val="24"/>
        </w:rPr>
        <w:t>i</w:t>
      </w:r>
      <w:r w:rsidR="00153C8C" w:rsidRPr="00300B33">
        <w:rPr>
          <w:rFonts w:ascii="Times New Roman" w:hAnsi="Times New Roman" w:cs="Times New Roman"/>
          <w:noProof/>
          <w:sz w:val="24"/>
          <w:szCs w:val="24"/>
        </w:rPr>
        <w:t xml:space="preserve">n </w:t>
      </w:r>
      <w:r w:rsidR="002B176B" w:rsidRPr="00300B33">
        <w:rPr>
          <w:rFonts w:ascii="Times New Roman" w:hAnsi="Times New Roman" w:cs="Times New Roman"/>
          <w:noProof/>
          <w:sz w:val="24"/>
          <w:szCs w:val="24"/>
        </w:rPr>
        <w:t>preventing</w:t>
      </w:r>
      <w:r w:rsidR="00B65374" w:rsidRPr="00300B33">
        <w:rPr>
          <w:rFonts w:ascii="Times New Roman" w:hAnsi="Times New Roman" w:cs="Times New Roman"/>
          <w:noProof/>
          <w:sz w:val="24"/>
          <w:szCs w:val="24"/>
        </w:rPr>
        <w:t xml:space="preserve"> and</w:t>
      </w:r>
      <w:r w:rsidR="00153C8C" w:rsidRPr="00300B33">
        <w:rPr>
          <w:rFonts w:ascii="Times New Roman" w:hAnsi="Times New Roman" w:cs="Times New Roman"/>
          <w:noProof/>
          <w:sz w:val="24"/>
          <w:szCs w:val="24"/>
        </w:rPr>
        <w:t xml:space="preserve"> comba</w:t>
      </w:r>
      <w:r w:rsidR="006579DC" w:rsidRPr="00300B33">
        <w:rPr>
          <w:rFonts w:ascii="Times New Roman" w:hAnsi="Times New Roman" w:cs="Times New Roman"/>
          <w:noProof/>
          <w:sz w:val="24"/>
          <w:szCs w:val="24"/>
        </w:rPr>
        <w:t>ting</w:t>
      </w:r>
      <w:r w:rsidR="00153C8C" w:rsidRPr="00300B33">
        <w:rPr>
          <w:rFonts w:ascii="Times New Roman" w:hAnsi="Times New Roman" w:cs="Times New Roman"/>
          <w:noProof/>
          <w:sz w:val="24"/>
          <w:szCs w:val="24"/>
        </w:rPr>
        <w:t xml:space="preserve"> </w:t>
      </w:r>
      <w:r w:rsidR="002F0899" w:rsidRPr="00300B33">
        <w:rPr>
          <w:rFonts w:ascii="Times New Roman" w:hAnsi="Times New Roman" w:cs="Times New Roman"/>
          <w:noProof/>
          <w:sz w:val="24"/>
          <w:szCs w:val="24"/>
        </w:rPr>
        <w:t>domestic</w:t>
      </w:r>
      <w:r w:rsidR="007B5997" w:rsidRPr="00300B33">
        <w:rPr>
          <w:rFonts w:ascii="Times New Roman" w:hAnsi="Times New Roman" w:cs="Times New Roman"/>
          <w:noProof/>
          <w:sz w:val="24"/>
          <w:szCs w:val="24"/>
        </w:rPr>
        <w:t xml:space="preserve"> violence</w:t>
      </w:r>
      <w:r w:rsidR="0076421C" w:rsidRPr="00300B33">
        <w:rPr>
          <w:rFonts w:ascii="Times New Roman" w:hAnsi="Times New Roman" w:cs="Times New Roman"/>
          <w:noProof/>
          <w:sz w:val="24"/>
          <w:szCs w:val="24"/>
        </w:rPr>
        <w:t xml:space="preserve"> </w:t>
      </w:r>
      <w:r w:rsidR="002F0899" w:rsidRPr="00300B33">
        <w:rPr>
          <w:rFonts w:ascii="Times New Roman" w:hAnsi="Times New Roman" w:cs="Times New Roman"/>
          <w:noProof/>
          <w:sz w:val="24"/>
          <w:szCs w:val="24"/>
        </w:rPr>
        <w:t>and femicide</w:t>
      </w:r>
      <w:r w:rsidR="00153C8C" w:rsidRPr="00300B33">
        <w:rPr>
          <w:rFonts w:ascii="Times New Roman" w:hAnsi="Times New Roman" w:cs="Times New Roman"/>
          <w:noProof/>
          <w:sz w:val="24"/>
          <w:szCs w:val="24"/>
        </w:rPr>
        <w:t xml:space="preserve">. </w:t>
      </w:r>
      <w:r w:rsidR="00D21D4E" w:rsidRPr="00300B33">
        <w:rPr>
          <w:rFonts w:ascii="Times New Roman" w:hAnsi="Times New Roman" w:cs="Times New Roman"/>
          <w:noProof/>
          <w:sz w:val="24"/>
          <w:szCs w:val="24"/>
        </w:rPr>
        <w:t xml:space="preserve">Improving </w:t>
      </w:r>
      <w:r w:rsidRPr="00300B33">
        <w:rPr>
          <w:rFonts w:ascii="Times New Roman" w:hAnsi="Times New Roman" w:cs="Times New Roman"/>
          <w:noProof/>
          <w:sz w:val="24"/>
          <w:szCs w:val="24"/>
        </w:rPr>
        <w:t xml:space="preserve">their </w:t>
      </w:r>
      <w:r w:rsidR="00153C8C" w:rsidRPr="00300B33">
        <w:rPr>
          <w:rFonts w:ascii="Times New Roman" w:hAnsi="Times New Roman" w:cs="Times New Roman"/>
          <w:noProof/>
          <w:sz w:val="24"/>
          <w:szCs w:val="24"/>
        </w:rPr>
        <w:t xml:space="preserve">capacity </w:t>
      </w:r>
      <w:r w:rsidR="00B65374" w:rsidRPr="00300B33">
        <w:rPr>
          <w:rFonts w:ascii="Times New Roman" w:hAnsi="Times New Roman" w:cs="Times New Roman"/>
          <w:noProof/>
          <w:sz w:val="24"/>
          <w:szCs w:val="24"/>
        </w:rPr>
        <w:t>to</w:t>
      </w:r>
      <w:r w:rsidR="00153C8C" w:rsidRPr="00300B33">
        <w:rPr>
          <w:rFonts w:ascii="Times New Roman" w:hAnsi="Times New Roman" w:cs="Times New Roman"/>
          <w:noProof/>
          <w:sz w:val="24"/>
          <w:szCs w:val="24"/>
        </w:rPr>
        <w:t xml:space="preserve"> </w:t>
      </w:r>
      <w:r w:rsidR="00B65374" w:rsidRPr="00300B33">
        <w:rPr>
          <w:rFonts w:ascii="Times New Roman" w:hAnsi="Times New Roman" w:cs="Times New Roman"/>
          <w:noProof/>
          <w:sz w:val="24"/>
          <w:szCs w:val="24"/>
        </w:rPr>
        <w:t xml:space="preserve">promptly </w:t>
      </w:r>
      <w:r w:rsidR="00153C8C" w:rsidRPr="00300B33">
        <w:rPr>
          <w:rFonts w:ascii="Times New Roman" w:hAnsi="Times New Roman" w:cs="Times New Roman"/>
          <w:noProof/>
          <w:sz w:val="24"/>
          <w:szCs w:val="24"/>
        </w:rPr>
        <w:t>detect risks and interven</w:t>
      </w:r>
      <w:r w:rsidR="00B65374" w:rsidRPr="00300B33">
        <w:rPr>
          <w:rFonts w:ascii="Times New Roman" w:hAnsi="Times New Roman" w:cs="Times New Roman"/>
          <w:noProof/>
          <w:sz w:val="24"/>
          <w:szCs w:val="24"/>
        </w:rPr>
        <w:t>e</w:t>
      </w:r>
      <w:r w:rsidR="00153C8C" w:rsidRPr="00300B33">
        <w:rPr>
          <w:rFonts w:ascii="Times New Roman" w:hAnsi="Times New Roman" w:cs="Times New Roman"/>
          <w:noProof/>
          <w:sz w:val="24"/>
          <w:szCs w:val="24"/>
        </w:rPr>
        <w:t xml:space="preserve"> is key to ensur</w:t>
      </w:r>
      <w:r w:rsidR="00C1596C" w:rsidRPr="00300B33">
        <w:rPr>
          <w:rFonts w:ascii="Times New Roman" w:hAnsi="Times New Roman" w:cs="Times New Roman"/>
          <w:noProof/>
          <w:sz w:val="24"/>
          <w:szCs w:val="24"/>
        </w:rPr>
        <w:t>ing</w:t>
      </w:r>
      <w:r w:rsidR="00153C8C" w:rsidRPr="00300B33">
        <w:rPr>
          <w:rFonts w:ascii="Times New Roman" w:hAnsi="Times New Roman" w:cs="Times New Roman"/>
          <w:noProof/>
          <w:sz w:val="24"/>
          <w:szCs w:val="24"/>
        </w:rPr>
        <w:t xml:space="preserve"> victim</w:t>
      </w:r>
      <w:r w:rsidR="68000403" w:rsidRPr="00300B33">
        <w:rPr>
          <w:rFonts w:ascii="Times New Roman" w:hAnsi="Times New Roman" w:cs="Times New Roman"/>
          <w:noProof/>
          <w:sz w:val="24"/>
          <w:szCs w:val="24"/>
        </w:rPr>
        <w:t>s’</w:t>
      </w:r>
      <w:r w:rsidR="00153C8C" w:rsidRPr="00300B33">
        <w:rPr>
          <w:rFonts w:ascii="Times New Roman" w:hAnsi="Times New Roman" w:cs="Times New Roman"/>
          <w:noProof/>
          <w:sz w:val="24"/>
          <w:szCs w:val="24"/>
        </w:rPr>
        <w:t xml:space="preserve"> safety and end</w:t>
      </w:r>
      <w:r w:rsidR="00C1596C" w:rsidRPr="00300B33">
        <w:rPr>
          <w:rFonts w:ascii="Times New Roman" w:hAnsi="Times New Roman" w:cs="Times New Roman"/>
          <w:noProof/>
          <w:sz w:val="24"/>
          <w:szCs w:val="24"/>
        </w:rPr>
        <w:t>ing</w:t>
      </w:r>
      <w:r w:rsidR="00153C8C" w:rsidRPr="00300B33">
        <w:rPr>
          <w:rFonts w:ascii="Times New Roman" w:hAnsi="Times New Roman" w:cs="Times New Roman"/>
          <w:noProof/>
          <w:sz w:val="24"/>
          <w:szCs w:val="24"/>
        </w:rPr>
        <w:t xml:space="preserve"> impunity. </w:t>
      </w:r>
      <w:r w:rsidR="008806C2" w:rsidRPr="00300B33">
        <w:rPr>
          <w:rFonts w:ascii="Times New Roman" w:hAnsi="Times New Roman" w:cs="Times New Roman"/>
          <w:noProof/>
          <w:sz w:val="24"/>
          <w:szCs w:val="24"/>
        </w:rPr>
        <w:t>T</w:t>
      </w:r>
      <w:r w:rsidR="00153C8C" w:rsidRPr="00300B33">
        <w:rPr>
          <w:rFonts w:ascii="Times New Roman" w:hAnsi="Times New Roman" w:cs="Times New Roman"/>
          <w:noProof/>
          <w:sz w:val="24"/>
          <w:szCs w:val="24"/>
        </w:rPr>
        <w:t xml:space="preserve">he Commission will </w:t>
      </w:r>
      <w:r w:rsidR="0073484C" w:rsidRPr="00300B33">
        <w:rPr>
          <w:rFonts w:ascii="Times New Roman" w:hAnsi="Times New Roman" w:cs="Times New Roman"/>
          <w:noProof/>
          <w:sz w:val="24"/>
          <w:szCs w:val="24"/>
        </w:rPr>
        <w:t xml:space="preserve">therefore </w:t>
      </w:r>
      <w:r w:rsidR="008806C2" w:rsidRPr="00300B33">
        <w:rPr>
          <w:rFonts w:ascii="Times New Roman" w:hAnsi="Times New Roman" w:cs="Times New Roman"/>
          <w:noProof/>
          <w:sz w:val="24"/>
          <w:szCs w:val="24"/>
        </w:rPr>
        <w:t xml:space="preserve">help </w:t>
      </w:r>
      <w:r w:rsidR="00153C8C" w:rsidRPr="00300B33">
        <w:rPr>
          <w:rFonts w:ascii="Times New Roman" w:hAnsi="Times New Roman" w:cs="Times New Roman"/>
          <w:noProof/>
          <w:sz w:val="24"/>
          <w:szCs w:val="24"/>
        </w:rPr>
        <w:t xml:space="preserve">develop </w:t>
      </w:r>
      <w:r w:rsidR="00153C8C" w:rsidRPr="00300B33">
        <w:rPr>
          <w:rFonts w:ascii="Times New Roman" w:hAnsi="Times New Roman" w:cs="Times New Roman"/>
          <w:b/>
          <w:bCs/>
          <w:noProof/>
          <w:sz w:val="24"/>
          <w:szCs w:val="24"/>
        </w:rPr>
        <w:t xml:space="preserve">guidelines for </w:t>
      </w:r>
      <w:r w:rsidR="00392A87" w:rsidRPr="00300B33">
        <w:rPr>
          <w:rFonts w:ascii="Times New Roman" w:hAnsi="Times New Roman" w:cs="Times New Roman"/>
          <w:b/>
          <w:bCs/>
          <w:noProof/>
          <w:sz w:val="24"/>
          <w:szCs w:val="24"/>
        </w:rPr>
        <w:t xml:space="preserve">the </w:t>
      </w:r>
      <w:r w:rsidR="00153C8C" w:rsidRPr="00300B33">
        <w:rPr>
          <w:rFonts w:ascii="Times New Roman" w:hAnsi="Times New Roman" w:cs="Times New Roman"/>
          <w:b/>
          <w:bCs/>
          <w:noProof/>
          <w:sz w:val="24"/>
          <w:szCs w:val="24"/>
        </w:rPr>
        <w:t>prevention, detection, efficient handling and prosecution</w:t>
      </w:r>
      <w:r w:rsidR="00392A87" w:rsidRPr="00300B33">
        <w:rPr>
          <w:rFonts w:ascii="Times New Roman" w:hAnsi="Times New Roman" w:cs="Times New Roman"/>
          <w:b/>
          <w:bCs/>
          <w:noProof/>
          <w:sz w:val="24"/>
          <w:szCs w:val="24"/>
        </w:rPr>
        <w:t xml:space="preserve"> of cases of violence against women</w:t>
      </w:r>
      <w:r w:rsidR="551F46A5" w:rsidRPr="00300B33">
        <w:rPr>
          <w:rFonts w:ascii="Times New Roman" w:hAnsi="Times New Roman" w:cs="Times New Roman"/>
          <w:noProof/>
          <w:sz w:val="24"/>
          <w:szCs w:val="24"/>
        </w:rPr>
        <w:t xml:space="preserve">, </w:t>
      </w:r>
      <w:r w:rsidR="00E619FC" w:rsidRPr="00300B33">
        <w:rPr>
          <w:rFonts w:ascii="Times New Roman" w:hAnsi="Times New Roman" w:cs="Times New Roman"/>
          <w:noProof/>
          <w:sz w:val="24"/>
          <w:szCs w:val="24"/>
        </w:rPr>
        <w:t xml:space="preserve">thereby </w:t>
      </w:r>
      <w:r w:rsidR="00A66F03" w:rsidRPr="00300B33">
        <w:rPr>
          <w:rFonts w:ascii="Times New Roman" w:hAnsi="Times New Roman" w:cs="Times New Roman"/>
          <w:noProof/>
          <w:sz w:val="24"/>
          <w:szCs w:val="24"/>
        </w:rPr>
        <w:t>seeking synergies with the</w:t>
      </w:r>
      <w:r w:rsidR="008C1DBE" w:rsidRPr="00300B33">
        <w:rPr>
          <w:rFonts w:ascii="Times New Roman" w:hAnsi="Times New Roman" w:cs="Times New Roman"/>
          <w:noProof/>
          <w:sz w:val="24"/>
          <w:szCs w:val="24"/>
        </w:rPr>
        <w:t xml:space="preserve"> networks</w:t>
      </w:r>
      <w:r w:rsidR="00C100EF" w:rsidRPr="00300B33">
        <w:rPr>
          <w:rFonts w:ascii="Times New Roman" w:hAnsi="Times New Roman" w:cs="Times New Roman"/>
          <w:noProof/>
          <w:sz w:val="24"/>
          <w:szCs w:val="24"/>
        </w:rPr>
        <w:t xml:space="preserve">, activities and </w:t>
      </w:r>
      <w:r w:rsidR="008C1DBE" w:rsidRPr="00300B33">
        <w:rPr>
          <w:rFonts w:ascii="Times New Roman" w:hAnsi="Times New Roman" w:cs="Times New Roman"/>
          <w:noProof/>
          <w:sz w:val="24"/>
          <w:szCs w:val="24"/>
        </w:rPr>
        <w:t>expertise of</w:t>
      </w:r>
      <w:r w:rsidR="007335CA" w:rsidRPr="00300B33">
        <w:rPr>
          <w:rFonts w:ascii="Times New Roman" w:hAnsi="Times New Roman" w:cs="Times New Roman"/>
          <w:noProof/>
          <w:sz w:val="24"/>
          <w:szCs w:val="24"/>
        </w:rPr>
        <w:t xml:space="preserve"> </w:t>
      </w:r>
      <w:r w:rsidR="007B5997" w:rsidRPr="00300B33">
        <w:rPr>
          <w:rFonts w:ascii="Times New Roman" w:hAnsi="Times New Roman" w:cs="Times New Roman"/>
          <w:noProof/>
          <w:sz w:val="24"/>
          <w:szCs w:val="24"/>
        </w:rPr>
        <w:t xml:space="preserve">EU agencies, </w:t>
      </w:r>
      <w:r w:rsidR="00C100EF" w:rsidRPr="00300B33">
        <w:rPr>
          <w:rFonts w:ascii="Times New Roman" w:hAnsi="Times New Roman" w:cs="Times New Roman"/>
          <w:noProof/>
          <w:sz w:val="24"/>
          <w:szCs w:val="24"/>
        </w:rPr>
        <w:t xml:space="preserve">in particular </w:t>
      </w:r>
      <w:r w:rsidR="007B5997" w:rsidRPr="00300B33">
        <w:rPr>
          <w:rFonts w:ascii="Times New Roman" w:hAnsi="Times New Roman" w:cs="Times New Roman"/>
          <w:noProof/>
          <w:sz w:val="24"/>
          <w:szCs w:val="24"/>
        </w:rPr>
        <w:t>Europol</w:t>
      </w:r>
      <w:r w:rsidR="599926FA" w:rsidRPr="00300B33">
        <w:rPr>
          <w:rFonts w:ascii="Times New Roman" w:hAnsi="Times New Roman" w:cs="Times New Roman"/>
          <w:noProof/>
          <w:sz w:val="24"/>
          <w:szCs w:val="24"/>
        </w:rPr>
        <w:t>,</w:t>
      </w:r>
      <w:r w:rsidR="0017249C" w:rsidRPr="00300B33">
        <w:rPr>
          <w:rFonts w:ascii="Times New Roman" w:hAnsi="Times New Roman" w:cs="Times New Roman"/>
          <w:noProof/>
          <w:sz w:val="24"/>
          <w:szCs w:val="24"/>
        </w:rPr>
        <w:t xml:space="preserve"> </w:t>
      </w:r>
      <w:r w:rsidR="007B5997" w:rsidRPr="00300B33">
        <w:rPr>
          <w:rFonts w:ascii="Times New Roman" w:hAnsi="Times New Roman" w:cs="Times New Roman"/>
          <w:noProof/>
          <w:sz w:val="24"/>
          <w:szCs w:val="24"/>
        </w:rPr>
        <w:t>Eurojust</w:t>
      </w:r>
      <w:r w:rsidR="78FD2F81" w:rsidRPr="00300B33">
        <w:rPr>
          <w:rFonts w:ascii="Times New Roman" w:hAnsi="Times New Roman" w:cs="Times New Roman"/>
          <w:noProof/>
          <w:sz w:val="24"/>
          <w:szCs w:val="24"/>
        </w:rPr>
        <w:t xml:space="preserve"> and</w:t>
      </w:r>
      <w:r w:rsidR="00404868" w:rsidRPr="00300B33">
        <w:rPr>
          <w:rFonts w:ascii="Times New Roman" w:hAnsi="Times New Roman" w:cs="Times New Roman"/>
          <w:noProof/>
          <w:sz w:val="24"/>
          <w:szCs w:val="24"/>
        </w:rPr>
        <w:t xml:space="preserve"> CEPOL</w:t>
      </w:r>
      <w:r w:rsidR="00153C8C" w:rsidRPr="00300B33" w:rsidDel="00A070BD">
        <w:rPr>
          <w:rFonts w:ascii="Times New Roman" w:hAnsi="Times New Roman" w:cs="Times New Roman"/>
          <w:noProof/>
          <w:sz w:val="24"/>
          <w:szCs w:val="24"/>
        </w:rPr>
        <w:t>.</w:t>
      </w:r>
      <w:r w:rsidR="000000E4" w:rsidRPr="00300B33">
        <w:rPr>
          <w:rFonts w:ascii="Times New Roman" w:hAnsi="Times New Roman" w:cs="Times New Roman"/>
          <w:noProof/>
          <w:sz w:val="24"/>
          <w:szCs w:val="24"/>
        </w:rPr>
        <w:t xml:space="preserve"> </w:t>
      </w:r>
      <w:r w:rsidR="000000E4" w:rsidRPr="000E2AA0">
        <w:rPr>
          <w:rFonts w:ascii="Times New Roman" w:hAnsi="Times New Roman" w:cs="Times New Roman"/>
          <w:noProof/>
          <w:sz w:val="24"/>
          <w:szCs w:val="24"/>
        </w:rPr>
        <w:t>As part of this work, the</w:t>
      </w:r>
      <w:r w:rsidR="00310D60" w:rsidRPr="00300B33">
        <w:rPr>
          <w:rFonts w:ascii="Times New Roman" w:hAnsi="Times New Roman" w:cs="Times New Roman"/>
          <w:noProof/>
          <w:sz w:val="24"/>
          <w:szCs w:val="24"/>
        </w:rPr>
        <w:t xml:space="preserve"> </w:t>
      </w:r>
      <w:r w:rsidR="000000E4" w:rsidRPr="000E2AA0">
        <w:rPr>
          <w:rFonts w:ascii="Times New Roman" w:hAnsi="Times New Roman" w:cs="Times New Roman"/>
          <w:noProof/>
          <w:sz w:val="24"/>
          <w:szCs w:val="24"/>
        </w:rPr>
        <w:t>Commission will</w:t>
      </w:r>
      <w:r w:rsidR="00310D60" w:rsidRPr="00300B33">
        <w:rPr>
          <w:rFonts w:ascii="Times New Roman" w:hAnsi="Times New Roman" w:cs="Times New Roman"/>
          <w:noProof/>
          <w:sz w:val="24"/>
          <w:szCs w:val="24"/>
        </w:rPr>
        <w:t xml:space="preserve"> </w:t>
      </w:r>
      <w:r w:rsidR="000000E4" w:rsidRPr="000E2AA0">
        <w:rPr>
          <w:rFonts w:ascii="Times New Roman" w:hAnsi="Times New Roman" w:cs="Times New Roman"/>
          <w:noProof/>
          <w:sz w:val="24"/>
          <w:szCs w:val="24"/>
        </w:rPr>
        <w:t>look into</w:t>
      </w:r>
      <w:r w:rsidR="00310D60" w:rsidRPr="00300B33">
        <w:rPr>
          <w:rFonts w:ascii="Times New Roman" w:hAnsi="Times New Roman" w:cs="Times New Roman"/>
          <w:noProof/>
          <w:sz w:val="24"/>
          <w:szCs w:val="24"/>
        </w:rPr>
        <w:t xml:space="preserve"> </w:t>
      </w:r>
      <w:r w:rsidR="000000E4" w:rsidRPr="000E2AA0">
        <w:rPr>
          <w:rFonts w:ascii="Times New Roman" w:hAnsi="Times New Roman" w:cs="Times New Roman"/>
          <w:noProof/>
          <w:sz w:val="24"/>
          <w:szCs w:val="24"/>
        </w:rPr>
        <w:t>how to</w:t>
      </w:r>
      <w:r w:rsidR="00310D60" w:rsidRPr="00300B33">
        <w:rPr>
          <w:rFonts w:ascii="Times New Roman" w:hAnsi="Times New Roman" w:cs="Times New Roman"/>
          <w:noProof/>
          <w:sz w:val="24"/>
          <w:szCs w:val="24"/>
        </w:rPr>
        <w:t xml:space="preserve"> </w:t>
      </w:r>
      <w:r w:rsidR="000000E4" w:rsidRPr="000E2AA0">
        <w:rPr>
          <w:rFonts w:ascii="Times New Roman" w:hAnsi="Times New Roman" w:cs="Times New Roman"/>
          <w:b/>
          <w:noProof/>
          <w:sz w:val="24"/>
          <w:szCs w:val="24"/>
        </w:rPr>
        <w:t>facilitate</w:t>
      </w:r>
      <w:r w:rsidR="00310D60" w:rsidRPr="00300B33">
        <w:rPr>
          <w:rFonts w:ascii="Times New Roman" w:hAnsi="Times New Roman" w:cs="Times New Roman"/>
          <w:b/>
          <w:noProof/>
          <w:sz w:val="24"/>
          <w:szCs w:val="24"/>
        </w:rPr>
        <w:t xml:space="preserve"> </w:t>
      </w:r>
      <w:r w:rsidR="000000E4" w:rsidRPr="000E2AA0">
        <w:rPr>
          <w:rFonts w:ascii="Times New Roman" w:hAnsi="Times New Roman" w:cs="Times New Roman"/>
          <w:b/>
          <w:noProof/>
          <w:sz w:val="24"/>
          <w:szCs w:val="24"/>
        </w:rPr>
        <w:t>cross-border cooperation</w:t>
      </w:r>
      <w:r w:rsidR="000000E4" w:rsidRPr="000E2AA0">
        <w:rPr>
          <w:rFonts w:ascii="Times New Roman" w:hAnsi="Times New Roman" w:cs="Times New Roman"/>
          <w:noProof/>
          <w:sz w:val="24"/>
          <w:szCs w:val="24"/>
        </w:rPr>
        <w:t xml:space="preserve"> between relevant authorities, which is</w:t>
      </w:r>
      <w:r w:rsidR="00A332D7" w:rsidRPr="00300B33">
        <w:rPr>
          <w:rFonts w:ascii="Times New Roman" w:hAnsi="Times New Roman" w:cs="Times New Roman"/>
          <w:noProof/>
          <w:sz w:val="24"/>
          <w:szCs w:val="24"/>
        </w:rPr>
        <w:t xml:space="preserve"> </w:t>
      </w:r>
      <w:r w:rsidR="000000E4" w:rsidRPr="000E2AA0">
        <w:rPr>
          <w:rFonts w:ascii="Times New Roman" w:hAnsi="Times New Roman" w:cs="Times New Roman"/>
          <w:noProof/>
          <w:sz w:val="24"/>
          <w:szCs w:val="24"/>
        </w:rPr>
        <w:t>necessary</w:t>
      </w:r>
      <w:r w:rsidR="00A332D7" w:rsidRPr="00300B33">
        <w:rPr>
          <w:rFonts w:ascii="Times New Roman" w:hAnsi="Times New Roman" w:cs="Times New Roman"/>
          <w:noProof/>
          <w:sz w:val="24"/>
          <w:szCs w:val="24"/>
        </w:rPr>
        <w:t xml:space="preserve"> </w:t>
      </w:r>
      <w:r w:rsidR="000000E4" w:rsidRPr="000E2AA0">
        <w:rPr>
          <w:rFonts w:ascii="Times New Roman" w:hAnsi="Times New Roman" w:cs="Times New Roman"/>
          <w:noProof/>
          <w:sz w:val="24"/>
          <w:szCs w:val="24"/>
        </w:rPr>
        <w:t>particularly for tackling gender</w:t>
      </w:r>
      <w:r w:rsidR="006511B0" w:rsidRPr="00300B33">
        <w:rPr>
          <w:rFonts w:ascii="Times New Roman" w:hAnsi="Times New Roman" w:cs="Times New Roman"/>
          <w:noProof/>
          <w:sz w:val="24"/>
          <w:szCs w:val="24"/>
        </w:rPr>
        <w:t>-</w:t>
      </w:r>
      <w:r w:rsidR="000000E4" w:rsidRPr="000E2AA0">
        <w:rPr>
          <w:rFonts w:ascii="Times New Roman" w:hAnsi="Times New Roman" w:cs="Times New Roman"/>
          <w:noProof/>
          <w:sz w:val="24"/>
          <w:szCs w:val="24"/>
        </w:rPr>
        <w:t>based cyber violence,</w:t>
      </w:r>
      <w:r w:rsidR="00A332D7" w:rsidRPr="00300B33">
        <w:rPr>
          <w:rFonts w:ascii="Times New Roman" w:hAnsi="Times New Roman" w:cs="Times New Roman"/>
          <w:noProof/>
          <w:sz w:val="24"/>
          <w:szCs w:val="24"/>
        </w:rPr>
        <w:t xml:space="preserve"> </w:t>
      </w:r>
      <w:r w:rsidR="000000E4" w:rsidRPr="000E2AA0">
        <w:rPr>
          <w:rFonts w:ascii="Times New Roman" w:hAnsi="Times New Roman" w:cs="Times New Roman"/>
          <w:noProof/>
          <w:sz w:val="24"/>
          <w:szCs w:val="24"/>
        </w:rPr>
        <w:t>often</w:t>
      </w:r>
      <w:r w:rsidR="00A332D7" w:rsidRPr="00300B33">
        <w:rPr>
          <w:rFonts w:ascii="Times New Roman" w:hAnsi="Times New Roman" w:cs="Times New Roman"/>
          <w:noProof/>
          <w:sz w:val="24"/>
          <w:szCs w:val="24"/>
        </w:rPr>
        <w:t xml:space="preserve"> </w:t>
      </w:r>
      <w:r w:rsidR="000000E4" w:rsidRPr="000E2AA0">
        <w:rPr>
          <w:rFonts w:ascii="Times New Roman" w:hAnsi="Times New Roman" w:cs="Times New Roman"/>
          <w:noProof/>
          <w:sz w:val="24"/>
          <w:szCs w:val="24"/>
        </w:rPr>
        <w:t>involving perpetrators, victims,</w:t>
      </w:r>
      <w:r w:rsidR="00A332D7" w:rsidRPr="00300B33">
        <w:rPr>
          <w:rFonts w:ascii="Times New Roman" w:hAnsi="Times New Roman" w:cs="Times New Roman"/>
          <w:noProof/>
          <w:sz w:val="24"/>
          <w:szCs w:val="24"/>
        </w:rPr>
        <w:t xml:space="preserve"> </w:t>
      </w:r>
      <w:r w:rsidR="000000E4" w:rsidRPr="000E2AA0">
        <w:rPr>
          <w:rFonts w:ascii="Times New Roman" w:hAnsi="Times New Roman" w:cs="Times New Roman"/>
          <w:noProof/>
          <w:sz w:val="24"/>
          <w:szCs w:val="24"/>
        </w:rPr>
        <w:t>platforms</w:t>
      </w:r>
      <w:r w:rsidR="00A332D7" w:rsidRPr="00300B33">
        <w:rPr>
          <w:rFonts w:ascii="Times New Roman" w:hAnsi="Times New Roman" w:cs="Times New Roman"/>
          <w:noProof/>
          <w:sz w:val="24"/>
          <w:szCs w:val="24"/>
        </w:rPr>
        <w:t xml:space="preserve"> </w:t>
      </w:r>
      <w:r w:rsidR="000000E4" w:rsidRPr="000E2AA0">
        <w:rPr>
          <w:rFonts w:ascii="Times New Roman" w:hAnsi="Times New Roman" w:cs="Times New Roman"/>
          <w:noProof/>
          <w:sz w:val="24"/>
          <w:szCs w:val="24"/>
        </w:rPr>
        <w:t>and servers</w:t>
      </w:r>
      <w:r w:rsidR="00A332D7" w:rsidRPr="00300B33">
        <w:rPr>
          <w:rFonts w:ascii="Times New Roman" w:hAnsi="Times New Roman" w:cs="Times New Roman"/>
          <w:noProof/>
          <w:sz w:val="24"/>
          <w:szCs w:val="24"/>
        </w:rPr>
        <w:t xml:space="preserve"> </w:t>
      </w:r>
      <w:r w:rsidR="000000E4" w:rsidRPr="000E2AA0">
        <w:rPr>
          <w:rFonts w:ascii="Times New Roman" w:hAnsi="Times New Roman" w:cs="Times New Roman"/>
          <w:noProof/>
          <w:sz w:val="24"/>
          <w:szCs w:val="24"/>
        </w:rPr>
        <w:t>located</w:t>
      </w:r>
      <w:r w:rsidR="00A332D7" w:rsidRPr="00300B33">
        <w:rPr>
          <w:rFonts w:ascii="Times New Roman" w:hAnsi="Times New Roman" w:cs="Times New Roman"/>
          <w:noProof/>
          <w:sz w:val="24"/>
          <w:szCs w:val="24"/>
        </w:rPr>
        <w:t xml:space="preserve"> </w:t>
      </w:r>
      <w:r w:rsidR="000000E4" w:rsidRPr="000E2AA0">
        <w:rPr>
          <w:rFonts w:ascii="Times New Roman" w:hAnsi="Times New Roman" w:cs="Times New Roman"/>
          <w:noProof/>
          <w:sz w:val="24"/>
          <w:szCs w:val="24"/>
        </w:rPr>
        <w:t>in different</w:t>
      </w:r>
      <w:r w:rsidR="00A332D7" w:rsidRPr="00300B33">
        <w:rPr>
          <w:rFonts w:ascii="Times New Roman" w:hAnsi="Times New Roman" w:cs="Times New Roman"/>
          <w:noProof/>
          <w:sz w:val="24"/>
          <w:szCs w:val="24"/>
        </w:rPr>
        <w:t xml:space="preserve"> </w:t>
      </w:r>
      <w:r w:rsidR="000000E4" w:rsidRPr="000E2AA0">
        <w:rPr>
          <w:rFonts w:ascii="Times New Roman" w:hAnsi="Times New Roman" w:cs="Times New Roman"/>
          <w:noProof/>
          <w:sz w:val="24"/>
          <w:szCs w:val="24"/>
        </w:rPr>
        <w:t>jurisdictions. This will be essential to avoid that perpetrators exploit jurisdictional gaps and evade accountability, leaving victims without effective protection</w:t>
      </w:r>
      <w:r w:rsidR="00A332D7" w:rsidRPr="00300B33">
        <w:rPr>
          <w:rFonts w:ascii="Times New Roman" w:hAnsi="Times New Roman" w:cs="Times New Roman"/>
          <w:noProof/>
          <w:sz w:val="24"/>
          <w:szCs w:val="24"/>
        </w:rPr>
        <w:t xml:space="preserve"> </w:t>
      </w:r>
      <w:r w:rsidR="000000E4" w:rsidRPr="000E2AA0">
        <w:rPr>
          <w:rFonts w:ascii="Times New Roman" w:hAnsi="Times New Roman" w:cs="Times New Roman"/>
          <w:noProof/>
          <w:sz w:val="24"/>
          <w:szCs w:val="24"/>
        </w:rPr>
        <w:t>or remedy.</w:t>
      </w:r>
    </w:p>
    <w:p w14:paraId="0AD8DCFF" w14:textId="77777777" w:rsidR="00EB4B29" w:rsidRPr="005F328A" w:rsidRDefault="00EB4B29" w:rsidP="007638B3">
      <w:pPr>
        <w:spacing w:after="0" w:line="276" w:lineRule="auto"/>
        <w:jc w:val="both"/>
        <w:rPr>
          <w:rFonts w:ascii="Times New Roman" w:hAnsi="Times New Roman" w:cs="Times New Roman"/>
          <w:noProof/>
          <w:sz w:val="18"/>
          <w:szCs w:val="18"/>
          <w:lang w:val="en-US"/>
        </w:rPr>
      </w:pPr>
    </w:p>
    <w:p w14:paraId="6F97C463" w14:textId="6C1F60FE" w:rsidR="00166F24" w:rsidRPr="00300B33" w:rsidRDefault="003C6E31" w:rsidP="007638B3">
      <w:pPr>
        <w:spacing w:after="0" w:line="276" w:lineRule="auto"/>
        <w:jc w:val="both"/>
        <w:rPr>
          <w:rFonts w:ascii="Times New Roman" w:hAnsi="Times New Roman" w:cs="Times New Roman"/>
          <w:noProof/>
          <w:sz w:val="24"/>
          <w:szCs w:val="24"/>
          <w:lang w:val="en-US"/>
        </w:rPr>
      </w:pPr>
      <w:r w:rsidRPr="00300B33">
        <w:rPr>
          <w:rFonts w:ascii="Times New Roman" w:hAnsi="Times New Roman" w:cs="Times New Roman"/>
          <w:noProof/>
          <w:sz w:val="24"/>
          <w:szCs w:val="24"/>
          <w:lang w:val="en-US"/>
        </w:rPr>
        <w:t xml:space="preserve">The </w:t>
      </w:r>
      <w:hyperlink r:id="rId19" w:history="1">
        <w:r w:rsidRPr="00300B33">
          <w:rPr>
            <w:rStyle w:val="Hyperlink"/>
            <w:rFonts w:ascii="Times New Roman" w:hAnsi="Times New Roman" w:cs="Times New Roman"/>
            <w:b/>
            <w:bCs/>
            <w:noProof/>
            <w:sz w:val="24"/>
            <w:szCs w:val="24"/>
            <w:lang w:val="en-US"/>
          </w:rPr>
          <w:t>Digital Services Act</w:t>
        </w:r>
      </w:hyperlink>
      <w:r w:rsidRPr="00300B33">
        <w:rPr>
          <w:rFonts w:ascii="Times New Roman" w:hAnsi="Times New Roman" w:cs="Times New Roman"/>
          <w:b/>
          <w:bCs/>
          <w:noProof/>
          <w:sz w:val="24"/>
          <w:szCs w:val="24"/>
          <w:lang w:val="en-US"/>
        </w:rPr>
        <w:t xml:space="preserve"> (DSA)</w:t>
      </w:r>
      <w:r w:rsidRPr="00300B33">
        <w:rPr>
          <w:rFonts w:ascii="Times New Roman" w:hAnsi="Times New Roman" w:cs="Times New Roman"/>
          <w:noProof/>
          <w:sz w:val="24"/>
          <w:szCs w:val="24"/>
          <w:lang w:val="en-US"/>
        </w:rPr>
        <w:t xml:space="preserve"> recogni</w:t>
      </w:r>
      <w:r w:rsidR="00661AB1" w:rsidRPr="00300B33">
        <w:rPr>
          <w:rFonts w:ascii="Times New Roman" w:hAnsi="Times New Roman" w:cs="Times New Roman"/>
          <w:noProof/>
          <w:sz w:val="24"/>
          <w:szCs w:val="24"/>
          <w:lang w:val="en-US"/>
        </w:rPr>
        <w:t>s</w:t>
      </w:r>
      <w:r w:rsidRPr="00300B33">
        <w:rPr>
          <w:rFonts w:ascii="Times New Roman" w:hAnsi="Times New Roman" w:cs="Times New Roman"/>
          <w:noProof/>
          <w:sz w:val="24"/>
          <w:szCs w:val="24"/>
          <w:lang w:val="en-US"/>
        </w:rPr>
        <w:t>es gender-based violence as a systemic risk</w:t>
      </w:r>
      <w:r w:rsidR="003A0352" w:rsidRPr="00300B33">
        <w:rPr>
          <w:rStyle w:val="FootnoteReference"/>
          <w:rFonts w:ascii="Times New Roman" w:hAnsi="Times New Roman" w:cs="Times New Roman"/>
          <w:noProof/>
          <w:sz w:val="24"/>
          <w:szCs w:val="24"/>
          <w:lang w:val="en-US"/>
        </w:rPr>
        <w:footnoteReference w:id="17"/>
      </w:r>
      <w:r w:rsidRPr="00300B33">
        <w:rPr>
          <w:rFonts w:ascii="Times New Roman" w:hAnsi="Times New Roman" w:cs="Times New Roman"/>
          <w:noProof/>
          <w:sz w:val="24"/>
          <w:szCs w:val="24"/>
          <w:lang w:val="en-US"/>
        </w:rPr>
        <w:t xml:space="preserve">, which </w:t>
      </w:r>
      <w:r w:rsidR="007E267A" w:rsidRPr="00300B33">
        <w:rPr>
          <w:rFonts w:ascii="Times New Roman" w:hAnsi="Times New Roman" w:cs="Times New Roman"/>
          <w:noProof/>
          <w:sz w:val="24"/>
          <w:szCs w:val="24"/>
          <w:lang w:val="en-US"/>
        </w:rPr>
        <w:t xml:space="preserve">providers of </w:t>
      </w:r>
      <w:r w:rsidRPr="00300B33">
        <w:rPr>
          <w:rFonts w:ascii="Times New Roman" w:hAnsi="Times New Roman" w:cs="Times New Roman"/>
          <w:noProof/>
          <w:sz w:val="24"/>
          <w:szCs w:val="24"/>
          <w:lang w:val="en-US"/>
        </w:rPr>
        <w:t xml:space="preserve">very large online platforms (VLOPs) </w:t>
      </w:r>
      <w:r w:rsidR="00E460D7" w:rsidRPr="00300B33">
        <w:rPr>
          <w:rFonts w:ascii="Times New Roman" w:hAnsi="Times New Roman" w:cs="Times New Roman"/>
          <w:noProof/>
          <w:sz w:val="24"/>
          <w:szCs w:val="24"/>
          <w:lang w:val="en-US"/>
        </w:rPr>
        <w:t>and very large online search engines (V</w:t>
      </w:r>
      <w:r w:rsidR="008F7AA8" w:rsidRPr="00300B33">
        <w:rPr>
          <w:rFonts w:ascii="Times New Roman" w:hAnsi="Times New Roman" w:cs="Times New Roman"/>
          <w:noProof/>
          <w:sz w:val="24"/>
          <w:szCs w:val="24"/>
          <w:lang w:val="en-US"/>
        </w:rPr>
        <w:t xml:space="preserve">LOSEs) </w:t>
      </w:r>
      <w:r w:rsidRPr="00300B33">
        <w:rPr>
          <w:rFonts w:ascii="Times New Roman" w:hAnsi="Times New Roman" w:cs="Times New Roman"/>
          <w:noProof/>
          <w:sz w:val="24"/>
          <w:szCs w:val="24"/>
          <w:lang w:val="en-US"/>
        </w:rPr>
        <w:t>have to assess and mitigate. In this context</w:t>
      </w:r>
      <w:r w:rsidR="009F6937" w:rsidRPr="00300B33">
        <w:rPr>
          <w:rFonts w:ascii="Times New Roman" w:hAnsi="Times New Roman" w:cs="Times New Roman"/>
          <w:noProof/>
          <w:sz w:val="24"/>
          <w:szCs w:val="24"/>
          <w:lang w:val="en-US"/>
        </w:rPr>
        <w:t xml:space="preserve"> for example</w:t>
      </w:r>
      <w:r w:rsidRPr="00300B33">
        <w:rPr>
          <w:rFonts w:ascii="Times New Roman" w:hAnsi="Times New Roman" w:cs="Times New Roman"/>
          <w:noProof/>
          <w:sz w:val="24"/>
          <w:szCs w:val="24"/>
          <w:lang w:val="en-US"/>
        </w:rPr>
        <w:t xml:space="preserve">, the Commission </w:t>
      </w:r>
      <w:r w:rsidR="007B43CC" w:rsidRPr="00300B33">
        <w:rPr>
          <w:rFonts w:ascii="Times New Roman" w:hAnsi="Times New Roman" w:cs="Times New Roman"/>
          <w:noProof/>
          <w:sz w:val="24"/>
          <w:szCs w:val="24"/>
          <w:lang w:val="en-US"/>
        </w:rPr>
        <w:t>is investigating</w:t>
      </w:r>
      <w:r w:rsidRPr="00300B33">
        <w:rPr>
          <w:rFonts w:ascii="Times New Roman" w:hAnsi="Times New Roman" w:cs="Times New Roman"/>
          <w:noProof/>
          <w:sz w:val="24"/>
          <w:szCs w:val="24"/>
          <w:lang w:val="en-US"/>
        </w:rPr>
        <w:t xml:space="preserve"> whether </w:t>
      </w:r>
      <w:r w:rsidR="003A72D5" w:rsidRPr="00300B33">
        <w:rPr>
          <w:rFonts w:ascii="Times New Roman" w:hAnsi="Times New Roman" w:cs="Times New Roman"/>
          <w:noProof/>
          <w:sz w:val="24"/>
          <w:szCs w:val="24"/>
          <w:lang w:val="en-US"/>
        </w:rPr>
        <w:t>the provider o</w:t>
      </w:r>
      <w:r w:rsidR="00ED0E60" w:rsidRPr="00300B33">
        <w:rPr>
          <w:rFonts w:ascii="Times New Roman" w:hAnsi="Times New Roman" w:cs="Times New Roman"/>
          <w:noProof/>
          <w:sz w:val="24"/>
          <w:szCs w:val="24"/>
          <w:lang w:val="en-US"/>
        </w:rPr>
        <w:t>f X</w:t>
      </w:r>
      <w:r w:rsidR="00494B12" w:rsidRPr="00300B33">
        <w:rPr>
          <w:rFonts w:ascii="Times New Roman" w:hAnsi="Times New Roman" w:cs="Times New Roman"/>
          <w:noProof/>
          <w:sz w:val="24"/>
          <w:szCs w:val="24"/>
          <w:lang w:val="en-US"/>
        </w:rPr>
        <w:t xml:space="preserve"> </w:t>
      </w:r>
      <w:r w:rsidRPr="00300B33">
        <w:rPr>
          <w:rFonts w:ascii="Times New Roman" w:hAnsi="Times New Roman" w:cs="Times New Roman"/>
          <w:noProof/>
          <w:sz w:val="24"/>
          <w:szCs w:val="24"/>
          <w:lang w:val="en-US"/>
        </w:rPr>
        <w:t>properly assessed and mitigated risks to the dissemination of illegal content such as manipulated sexually explicit images</w:t>
      </w:r>
      <w:r w:rsidR="006727BB" w:rsidRPr="00300B33">
        <w:rPr>
          <w:rFonts w:ascii="Times New Roman" w:hAnsi="Times New Roman" w:cs="Times New Roman"/>
          <w:noProof/>
          <w:sz w:val="24"/>
          <w:szCs w:val="24"/>
          <w:lang w:val="en-US"/>
        </w:rPr>
        <w:t xml:space="preserve"> in relation to the deployment of Grok AI functionalities</w:t>
      </w:r>
      <w:r w:rsidRPr="00300B33">
        <w:rPr>
          <w:rFonts w:ascii="Times New Roman" w:hAnsi="Times New Roman" w:cs="Times New Roman"/>
          <w:noProof/>
          <w:sz w:val="24"/>
          <w:szCs w:val="24"/>
          <w:lang w:val="en-US"/>
        </w:rPr>
        <w:t xml:space="preserve">. </w:t>
      </w:r>
      <w:r w:rsidR="00406434" w:rsidRPr="00300B33">
        <w:rPr>
          <w:rFonts w:ascii="Times New Roman" w:hAnsi="Times New Roman" w:cs="Times New Roman"/>
          <w:noProof/>
          <w:sz w:val="24"/>
          <w:szCs w:val="24"/>
          <w:lang w:val="en-US"/>
        </w:rPr>
        <w:t>T</w:t>
      </w:r>
      <w:r w:rsidRPr="00300B33">
        <w:rPr>
          <w:rFonts w:ascii="Times New Roman" w:hAnsi="Times New Roman" w:cs="Times New Roman"/>
          <w:noProof/>
          <w:sz w:val="24"/>
          <w:szCs w:val="24"/>
          <w:lang w:val="en-US"/>
        </w:rPr>
        <w:t xml:space="preserve">he Commission </w:t>
      </w:r>
      <w:r w:rsidR="007B43CC" w:rsidRPr="00300B33">
        <w:rPr>
          <w:rFonts w:ascii="Times New Roman" w:hAnsi="Times New Roman" w:cs="Times New Roman"/>
          <w:noProof/>
          <w:sz w:val="24"/>
          <w:szCs w:val="24"/>
          <w:lang w:val="en-US"/>
        </w:rPr>
        <w:t xml:space="preserve">also </w:t>
      </w:r>
      <w:r w:rsidRPr="00300B33">
        <w:rPr>
          <w:rFonts w:ascii="Times New Roman" w:hAnsi="Times New Roman" w:cs="Times New Roman"/>
          <w:noProof/>
          <w:sz w:val="24"/>
          <w:szCs w:val="24"/>
          <w:lang w:val="en-US"/>
        </w:rPr>
        <w:t xml:space="preserve">has ongoing investigations against </w:t>
      </w:r>
      <w:r w:rsidR="00734D6D" w:rsidRPr="00300B33">
        <w:rPr>
          <w:rFonts w:ascii="Times New Roman" w:hAnsi="Times New Roman" w:cs="Times New Roman"/>
          <w:noProof/>
          <w:sz w:val="24"/>
          <w:szCs w:val="24"/>
          <w:lang w:val="en-US"/>
        </w:rPr>
        <w:t>the providers of four online platforms disseminating pornographic conten</w:t>
      </w:r>
      <w:r w:rsidR="00CE0CC2" w:rsidRPr="00300B33">
        <w:rPr>
          <w:rFonts w:ascii="Times New Roman" w:hAnsi="Times New Roman" w:cs="Times New Roman"/>
          <w:noProof/>
          <w:sz w:val="24"/>
          <w:szCs w:val="24"/>
          <w:lang w:val="en-US"/>
        </w:rPr>
        <w:t xml:space="preserve">t </w:t>
      </w:r>
      <w:r w:rsidRPr="00300B33">
        <w:rPr>
          <w:rFonts w:ascii="Times New Roman" w:hAnsi="Times New Roman" w:cs="Times New Roman"/>
          <w:noProof/>
          <w:sz w:val="24"/>
          <w:szCs w:val="24"/>
          <w:lang w:val="en-US"/>
        </w:rPr>
        <w:t xml:space="preserve">to ensure that minors do not have access to </w:t>
      </w:r>
      <w:r w:rsidR="00F6644C" w:rsidRPr="00300B33">
        <w:rPr>
          <w:rFonts w:ascii="Times New Roman" w:hAnsi="Times New Roman" w:cs="Times New Roman"/>
          <w:noProof/>
          <w:sz w:val="24"/>
          <w:szCs w:val="24"/>
          <w:lang w:val="en-US"/>
        </w:rPr>
        <w:t xml:space="preserve">such </w:t>
      </w:r>
      <w:r w:rsidRPr="00300B33">
        <w:rPr>
          <w:rFonts w:ascii="Times New Roman" w:hAnsi="Times New Roman" w:cs="Times New Roman"/>
          <w:noProof/>
          <w:sz w:val="24"/>
          <w:szCs w:val="24"/>
          <w:lang w:val="en-US"/>
        </w:rPr>
        <w:t xml:space="preserve">content. The Commission will </w:t>
      </w:r>
      <w:r w:rsidR="00592509" w:rsidRPr="00300B33">
        <w:rPr>
          <w:rFonts w:ascii="Times New Roman" w:hAnsi="Times New Roman" w:cs="Times New Roman"/>
          <w:noProof/>
          <w:sz w:val="24"/>
          <w:szCs w:val="24"/>
          <w:lang w:val="en-US"/>
        </w:rPr>
        <w:t xml:space="preserve">continue to </w:t>
      </w:r>
      <w:r w:rsidRPr="00300B33">
        <w:rPr>
          <w:rFonts w:ascii="Times New Roman" w:hAnsi="Times New Roman" w:cs="Times New Roman"/>
          <w:noProof/>
          <w:sz w:val="24"/>
          <w:szCs w:val="24"/>
          <w:lang w:val="en-US"/>
        </w:rPr>
        <w:t xml:space="preserve">ensure rigorous enforcement of these cases and the legislation as a whole. </w:t>
      </w:r>
    </w:p>
    <w:p w14:paraId="3C9A4A23" w14:textId="77777777" w:rsidR="007638B3" w:rsidRPr="00300B33" w:rsidRDefault="007638B3" w:rsidP="000E2AA0">
      <w:pPr>
        <w:spacing w:after="0" w:line="276" w:lineRule="auto"/>
        <w:jc w:val="both"/>
        <w:rPr>
          <w:rFonts w:ascii="Times New Roman" w:hAnsi="Times New Roman" w:cs="Times New Roman"/>
          <w:noProof/>
          <w:sz w:val="24"/>
          <w:szCs w:val="24"/>
          <w:lang w:val="en-US"/>
        </w:rPr>
      </w:pPr>
    </w:p>
    <w:p w14:paraId="252C57F6" w14:textId="312F0873" w:rsidR="00906C65" w:rsidRPr="00300B33" w:rsidRDefault="003E2FB5" w:rsidP="007638B3">
      <w:pPr>
        <w:spacing w:after="0" w:line="276" w:lineRule="auto"/>
        <w:jc w:val="both"/>
        <w:rPr>
          <w:rFonts w:ascii="Times New Roman" w:hAnsi="Times New Roman" w:cs="Times New Roman"/>
          <w:noProof/>
          <w:sz w:val="24"/>
          <w:szCs w:val="24"/>
          <w:lang w:val="en-US"/>
        </w:rPr>
      </w:pPr>
      <w:r w:rsidRPr="00300B33">
        <w:rPr>
          <w:rFonts w:ascii="Times New Roman" w:hAnsi="Times New Roman" w:cs="Times New Roman"/>
          <w:noProof/>
          <w:sz w:val="24"/>
          <w:szCs w:val="24"/>
          <w:lang w:val="en-US"/>
        </w:rPr>
        <w:t>To inform this enforcement, t</w:t>
      </w:r>
      <w:r w:rsidR="003C6E31" w:rsidRPr="00300B33">
        <w:rPr>
          <w:rFonts w:ascii="Times New Roman" w:hAnsi="Times New Roman" w:cs="Times New Roman"/>
          <w:noProof/>
          <w:sz w:val="24"/>
          <w:szCs w:val="24"/>
          <w:lang w:val="en-US"/>
        </w:rPr>
        <w:t>he Commission will</w:t>
      </w:r>
      <w:r w:rsidR="00530350" w:rsidRPr="00300B33" w:rsidDel="00530350">
        <w:rPr>
          <w:rFonts w:ascii="Times New Roman" w:hAnsi="Times New Roman" w:cs="Times New Roman"/>
          <w:noProof/>
          <w:sz w:val="24"/>
          <w:szCs w:val="24"/>
          <w:lang w:val="en-US"/>
        </w:rPr>
        <w:t xml:space="preserve"> </w:t>
      </w:r>
      <w:r w:rsidRPr="00300B33">
        <w:rPr>
          <w:rFonts w:ascii="Times New Roman" w:hAnsi="Times New Roman" w:cs="Times New Roman"/>
          <w:noProof/>
          <w:sz w:val="24"/>
          <w:szCs w:val="24"/>
          <w:lang w:val="en-US"/>
        </w:rPr>
        <w:t xml:space="preserve">also </w:t>
      </w:r>
      <w:r w:rsidR="003C6E31" w:rsidRPr="00300B33">
        <w:rPr>
          <w:rFonts w:ascii="Times New Roman" w:hAnsi="Times New Roman" w:cs="Times New Roman"/>
          <w:noProof/>
          <w:sz w:val="24"/>
          <w:szCs w:val="24"/>
          <w:lang w:val="en-US"/>
        </w:rPr>
        <w:t xml:space="preserve">continue its </w:t>
      </w:r>
      <w:r w:rsidR="003C6E31" w:rsidRPr="00300B33">
        <w:rPr>
          <w:rFonts w:ascii="Times New Roman" w:hAnsi="Times New Roman" w:cs="Times New Roman"/>
          <w:b/>
          <w:noProof/>
          <w:sz w:val="24"/>
          <w:szCs w:val="24"/>
          <w:lang w:val="en-US"/>
        </w:rPr>
        <w:t>risk monitoring and evidence-gathering work</w:t>
      </w:r>
      <w:r w:rsidR="00530350" w:rsidRPr="00300B33">
        <w:rPr>
          <w:rFonts w:ascii="Times New Roman" w:hAnsi="Times New Roman" w:cs="Times New Roman"/>
          <w:b/>
          <w:noProof/>
          <w:sz w:val="24"/>
          <w:szCs w:val="24"/>
          <w:lang w:val="en-US"/>
        </w:rPr>
        <w:t xml:space="preserve"> </w:t>
      </w:r>
      <w:r w:rsidR="00530350" w:rsidRPr="00300B33">
        <w:rPr>
          <w:rFonts w:ascii="Times New Roman" w:hAnsi="Times New Roman" w:cs="Times New Roman"/>
          <w:bCs/>
          <w:noProof/>
          <w:sz w:val="24"/>
          <w:szCs w:val="24"/>
          <w:lang w:val="en-US"/>
        </w:rPr>
        <w:t>under the DSA</w:t>
      </w:r>
      <w:r w:rsidR="003C6E31" w:rsidRPr="00300B33">
        <w:rPr>
          <w:rFonts w:ascii="Times New Roman" w:hAnsi="Times New Roman" w:cs="Times New Roman"/>
          <w:bCs/>
          <w:noProof/>
          <w:sz w:val="24"/>
          <w:szCs w:val="24"/>
          <w:lang w:val="en-US"/>
        </w:rPr>
        <w:t>,</w:t>
      </w:r>
      <w:r w:rsidR="003C6E31" w:rsidRPr="00300B33">
        <w:rPr>
          <w:rFonts w:ascii="Times New Roman" w:hAnsi="Times New Roman" w:cs="Times New Roman"/>
          <w:noProof/>
          <w:sz w:val="24"/>
          <w:szCs w:val="24"/>
          <w:lang w:val="en-US"/>
        </w:rPr>
        <w:t xml:space="preserve"> including through dedicated</w:t>
      </w:r>
      <w:r w:rsidR="004B18AD" w:rsidRPr="00300B33" w:rsidDel="004B18AD">
        <w:rPr>
          <w:rFonts w:ascii="Times New Roman" w:hAnsi="Times New Roman" w:cs="Times New Roman"/>
          <w:noProof/>
          <w:sz w:val="24"/>
          <w:szCs w:val="24"/>
          <w:lang w:val="en-US"/>
        </w:rPr>
        <w:t xml:space="preserve"> </w:t>
      </w:r>
      <w:r w:rsidR="003C6E31" w:rsidRPr="00300B33">
        <w:rPr>
          <w:rFonts w:ascii="Times New Roman" w:hAnsi="Times New Roman" w:cs="Times New Roman"/>
          <w:noProof/>
          <w:sz w:val="24"/>
          <w:szCs w:val="24"/>
          <w:lang w:val="en-US"/>
        </w:rPr>
        <w:t xml:space="preserve">studies supporting the assessment of systemic risks related to gender-based violence. In parallel, </w:t>
      </w:r>
      <w:r w:rsidR="006C7E45" w:rsidRPr="00300B33">
        <w:rPr>
          <w:rFonts w:ascii="Times New Roman" w:hAnsi="Times New Roman" w:cs="Times New Roman"/>
          <w:noProof/>
          <w:sz w:val="24"/>
          <w:szCs w:val="24"/>
          <w:lang w:val="en-US"/>
        </w:rPr>
        <w:t>the Commission</w:t>
      </w:r>
      <w:r w:rsidR="003C6E31" w:rsidRPr="00300B33">
        <w:rPr>
          <w:rFonts w:ascii="Times New Roman" w:hAnsi="Times New Roman" w:cs="Times New Roman"/>
          <w:noProof/>
          <w:sz w:val="24"/>
          <w:szCs w:val="24"/>
          <w:lang w:val="en-US"/>
        </w:rPr>
        <w:t xml:space="preserve"> will pursue</w:t>
      </w:r>
      <w:r w:rsidR="004B18AD" w:rsidRPr="00300B33">
        <w:rPr>
          <w:rFonts w:ascii="Times New Roman" w:hAnsi="Times New Roman" w:cs="Times New Roman"/>
          <w:noProof/>
          <w:sz w:val="24"/>
          <w:szCs w:val="24"/>
          <w:lang w:val="en-US"/>
        </w:rPr>
        <w:t xml:space="preserve"> </w:t>
      </w:r>
      <w:r w:rsidR="004B18AD" w:rsidRPr="00300B33">
        <w:rPr>
          <w:rFonts w:ascii="Times New Roman" w:hAnsi="Times New Roman" w:cs="Times New Roman"/>
          <w:b/>
          <w:bCs/>
          <w:noProof/>
          <w:sz w:val="24"/>
          <w:szCs w:val="24"/>
          <w:lang w:val="en-US"/>
        </w:rPr>
        <w:t>a</w:t>
      </w:r>
      <w:r w:rsidR="003C6E31" w:rsidRPr="00300B33">
        <w:rPr>
          <w:rFonts w:ascii="Times New Roman" w:hAnsi="Times New Roman" w:cs="Times New Roman"/>
          <w:b/>
          <w:bCs/>
          <w:noProof/>
          <w:sz w:val="24"/>
          <w:szCs w:val="24"/>
          <w:lang w:val="en-US"/>
        </w:rPr>
        <w:t xml:space="preserve"> structured regulatory dialogue with</w:t>
      </w:r>
      <w:r w:rsidR="001C6091" w:rsidRPr="00300B33">
        <w:rPr>
          <w:rFonts w:ascii="Times New Roman" w:hAnsi="Times New Roman" w:cs="Times New Roman"/>
          <w:b/>
          <w:bCs/>
          <w:noProof/>
          <w:sz w:val="24"/>
          <w:szCs w:val="24"/>
          <w:lang w:val="en-US"/>
        </w:rPr>
        <w:t xml:space="preserve"> </w:t>
      </w:r>
      <w:r w:rsidR="003C6E31" w:rsidRPr="00300B33">
        <w:rPr>
          <w:rFonts w:ascii="Times New Roman" w:hAnsi="Times New Roman" w:cs="Times New Roman"/>
          <w:b/>
          <w:bCs/>
          <w:noProof/>
          <w:sz w:val="24"/>
          <w:szCs w:val="24"/>
          <w:lang w:val="en-US"/>
        </w:rPr>
        <w:t>VLOPs</w:t>
      </w:r>
      <w:r w:rsidR="001C6091" w:rsidRPr="00300B33">
        <w:rPr>
          <w:rFonts w:ascii="Times New Roman" w:hAnsi="Times New Roman" w:cs="Times New Roman"/>
          <w:b/>
          <w:bCs/>
          <w:noProof/>
          <w:sz w:val="24"/>
          <w:szCs w:val="24"/>
          <w:lang w:val="en-US"/>
        </w:rPr>
        <w:t xml:space="preserve"> </w:t>
      </w:r>
      <w:r w:rsidR="003C6E31" w:rsidRPr="00300B33">
        <w:rPr>
          <w:rFonts w:ascii="Times New Roman" w:hAnsi="Times New Roman" w:cs="Times New Roman"/>
          <w:noProof/>
          <w:sz w:val="24"/>
          <w:szCs w:val="24"/>
          <w:lang w:val="en-US"/>
        </w:rPr>
        <w:t>to strengthen compliance.</w:t>
      </w:r>
      <w:r w:rsidR="001C6091" w:rsidRPr="00300B33">
        <w:rPr>
          <w:rFonts w:ascii="Times New Roman" w:hAnsi="Times New Roman" w:cs="Times New Roman"/>
          <w:noProof/>
          <w:sz w:val="24"/>
          <w:szCs w:val="24"/>
          <w:lang w:val="en-US"/>
        </w:rPr>
        <w:t xml:space="preserve"> </w:t>
      </w:r>
      <w:r w:rsidR="003C6E31" w:rsidRPr="00300B33">
        <w:rPr>
          <w:rFonts w:ascii="Times New Roman" w:hAnsi="Times New Roman" w:cs="Times New Roman"/>
          <w:noProof/>
          <w:sz w:val="24"/>
          <w:szCs w:val="24"/>
          <w:lang w:val="en-US"/>
        </w:rPr>
        <w:t xml:space="preserve">Based on an analysis of risks, and in cooperation with national authorities, the Commission will use </w:t>
      </w:r>
      <w:r w:rsidR="003C6E31" w:rsidRPr="00300B33">
        <w:rPr>
          <w:rFonts w:ascii="Times New Roman" w:hAnsi="Times New Roman" w:cs="Times New Roman"/>
          <w:b/>
          <w:bCs/>
          <w:noProof/>
          <w:sz w:val="24"/>
          <w:szCs w:val="24"/>
          <w:lang w:val="en-US"/>
        </w:rPr>
        <w:t>all tools available to</w:t>
      </w:r>
      <w:r w:rsidR="00530350" w:rsidRPr="00300B33">
        <w:rPr>
          <w:rFonts w:ascii="Times New Roman" w:hAnsi="Times New Roman" w:cs="Times New Roman"/>
          <w:b/>
          <w:bCs/>
          <w:noProof/>
          <w:sz w:val="24"/>
          <w:szCs w:val="24"/>
          <w:lang w:val="en-US"/>
        </w:rPr>
        <w:t xml:space="preserve"> </w:t>
      </w:r>
      <w:r w:rsidR="003C6E31" w:rsidRPr="00300B33">
        <w:rPr>
          <w:rFonts w:ascii="Times New Roman" w:hAnsi="Times New Roman" w:cs="Times New Roman"/>
          <w:b/>
          <w:bCs/>
          <w:noProof/>
          <w:sz w:val="24"/>
          <w:szCs w:val="24"/>
          <w:lang w:val="en-US"/>
        </w:rPr>
        <w:t>ensure</w:t>
      </w:r>
      <w:r w:rsidR="00530350" w:rsidRPr="00300B33">
        <w:rPr>
          <w:rFonts w:ascii="Times New Roman" w:hAnsi="Times New Roman" w:cs="Times New Roman"/>
          <w:b/>
          <w:bCs/>
          <w:noProof/>
          <w:sz w:val="24"/>
          <w:szCs w:val="24"/>
          <w:lang w:val="en-US"/>
        </w:rPr>
        <w:t xml:space="preserve"> </w:t>
      </w:r>
      <w:r w:rsidR="003C6E31" w:rsidRPr="00300B33">
        <w:rPr>
          <w:rFonts w:ascii="Times New Roman" w:hAnsi="Times New Roman" w:cs="Times New Roman"/>
          <w:b/>
          <w:bCs/>
          <w:noProof/>
          <w:sz w:val="24"/>
          <w:szCs w:val="24"/>
          <w:lang w:val="en-US"/>
        </w:rPr>
        <w:t>the</w:t>
      </w:r>
      <w:r w:rsidR="00530350" w:rsidRPr="00300B33">
        <w:rPr>
          <w:rFonts w:ascii="Times New Roman" w:hAnsi="Times New Roman" w:cs="Times New Roman"/>
          <w:b/>
          <w:bCs/>
          <w:noProof/>
          <w:sz w:val="24"/>
          <w:szCs w:val="24"/>
          <w:lang w:val="en-US"/>
        </w:rPr>
        <w:t xml:space="preserve"> effective </w:t>
      </w:r>
      <w:r w:rsidR="003C6E31" w:rsidRPr="00300B33">
        <w:rPr>
          <w:rFonts w:ascii="Times New Roman" w:hAnsi="Times New Roman" w:cs="Times New Roman"/>
          <w:b/>
          <w:bCs/>
          <w:noProof/>
          <w:sz w:val="24"/>
          <w:szCs w:val="24"/>
          <w:lang w:val="en-US"/>
        </w:rPr>
        <w:t>mitigation</w:t>
      </w:r>
      <w:r w:rsidR="00530350" w:rsidRPr="00300B33">
        <w:rPr>
          <w:rFonts w:ascii="Times New Roman" w:hAnsi="Times New Roman" w:cs="Times New Roman"/>
          <w:b/>
          <w:bCs/>
          <w:noProof/>
          <w:sz w:val="24"/>
          <w:szCs w:val="24"/>
          <w:lang w:val="en-US"/>
        </w:rPr>
        <w:t xml:space="preserve"> </w:t>
      </w:r>
      <w:r w:rsidR="003C6E31" w:rsidRPr="00300B33">
        <w:rPr>
          <w:rFonts w:ascii="Times New Roman" w:hAnsi="Times New Roman" w:cs="Times New Roman"/>
          <w:b/>
          <w:bCs/>
          <w:noProof/>
          <w:sz w:val="24"/>
          <w:szCs w:val="24"/>
          <w:lang w:val="en-US"/>
        </w:rPr>
        <w:t>of</w:t>
      </w:r>
      <w:r w:rsidR="00530350" w:rsidRPr="00300B33">
        <w:rPr>
          <w:rFonts w:ascii="Times New Roman" w:hAnsi="Times New Roman" w:cs="Times New Roman"/>
          <w:b/>
          <w:bCs/>
          <w:noProof/>
          <w:sz w:val="24"/>
          <w:szCs w:val="24"/>
          <w:lang w:val="en-US"/>
        </w:rPr>
        <w:t xml:space="preserve"> </w:t>
      </w:r>
      <w:r w:rsidR="003C6E31" w:rsidRPr="00300B33">
        <w:rPr>
          <w:rFonts w:ascii="Times New Roman" w:hAnsi="Times New Roman" w:cs="Times New Roman"/>
          <w:b/>
          <w:bCs/>
          <w:noProof/>
          <w:sz w:val="24"/>
          <w:szCs w:val="24"/>
          <w:lang w:val="en-US"/>
        </w:rPr>
        <w:t>risks</w:t>
      </w:r>
      <w:r w:rsidR="00530350" w:rsidRPr="00300B33">
        <w:rPr>
          <w:rFonts w:ascii="Times New Roman" w:hAnsi="Times New Roman" w:cs="Times New Roman"/>
          <w:b/>
          <w:bCs/>
          <w:noProof/>
          <w:sz w:val="24"/>
          <w:szCs w:val="24"/>
          <w:lang w:val="en-US"/>
        </w:rPr>
        <w:t xml:space="preserve"> </w:t>
      </w:r>
      <w:r w:rsidR="003C6E31" w:rsidRPr="00300B33">
        <w:rPr>
          <w:rFonts w:ascii="Times New Roman" w:hAnsi="Times New Roman" w:cs="Times New Roman"/>
          <w:b/>
          <w:bCs/>
          <w:noProof/>
          <w:sz w:val="24"/>
          <w:szCs w:val="24"/>
          <w:lang w:val="en-US"/>
        </w:rPr>
        <w:t>against</w:t>
      </w:r>
      <w:r w:rsidR="00530350" w:rsidRPr="00300B33">
        <w:rPr>
          <w:rFonts w:ascii="Times New Roman" w:hAnsi="Times New Roman" w:cs="Times New Roman"/>
          <w:b/>
          <w:bCs/>
          <w:noProof/>
          <w:sz w:val="24"/>
          <w:szCs w:val="24"/>
          <w:lang w:val="en-US"/>
        </w:rPr>
        <w:t xml:space="preserve"> </w:t>
      </w:r>
      <w:r w:rsidR="003C6E31" w:rsidRPr="00300B33">
        <w:rPr>
          <w:rFonts w:ascii="Times New Roman" w:hAnsi="Times New Roman" w:cs="Times New Roman"/>
          <w:b/>
          <w:bCs/>
          <w:noProof/>
          <w:sz w:val="24"/>
          <w:szCs w:val="24"/>
          <w:lang w:val="en-US"/>
        </w:rPr>
        <w:t>gender-based violence</w:t>
      </w:r>
      <w:r w:rsidR="00C979A5" w:rsidRPr="00300B33">
        <w:rPr>
          <w:rFonts w:ascii="Times New Roman" w:hAnsi="Times New Roman" w:cs="Times New Roman"/>
          <w:noProof/>
          <w:sz w:val="24"/>
          <w:szCs w:val="24"/>
          <w:lang w:val="en-US"/>
        </w:rPr>
        <w:t xml:space="preserve">, </w:t>
      </w:r>
      <w:r w:rsidR="003C6E31" w:rsidRPr="00300B33">
        <w:rPr>
          <w:rFonts w:ascii="Times New Roman" w:hAnsi="Times New Roman" w:cs="Times New Roman"/>
          <w:noProof/>
          <w:sz w:val="24"/>
          <w:szCs w:val="24"/>
          <w:lang w:val="en-US"/>
        </w:rPr>
        <w:t>includ</w:t>
      </w:r>
      <w:r w:rsidR="00C979A5" w:rsidRPr="00300B33">
        <w:rPr>
          <w:rFonts w:ascii="Times New Roman" w:hAnsi="Times New Roman" w:cs="Times New Roman"/>
          <w:noProof/>
          <w:sz w:val="24"/>
          <w:szCs w:val="24"/>
          <w:lang w:val="en-US"/>
        </w:rPr>
        <w:t xml:space="preserve">ing </w:t>
      </w:r>
      <w:r w:rsidR="003C6E31" w:rsidRPr="00300B33">
        <w:rPr>
          <w:rFonts w:ascii="Times New Roman" w:hAnsi="Times New Roman" w:cs="Times New Roman"/>
          <w:noProof/>
          <w:sz w:val="24"/>
          <w:szCs w:val="24"/>
          <w:lang w:val="en-US"/>
        </w:rPr>
        <w:t>where necessary</w:t>
      </w:r>
      <w:r w:rsidR="00530350" w:rsidRPr="00300B33">
        <w:rPr>
          <w:rFonts w:ascii="Times New Roman" w:hAnsi="Times New Roman" w:cs="Times New Roman"/>
          <w:noProof/>
          <w:sz w:val="24"/>
          <w:szCs w:val="24"/>
          <w:lang w:val="en-US"/>
        </w:rPr>
        <w:t xml:space="preserve"> </w:t>
      </w:r>
      <w:r w:rsidR="003C6E31" w:rsidRPr="00300B33">
        <w:rPr>
          <w:rFonts w:ascii="Times New Roman" w:hAnsi="Times New Roman" w:cs="Times New Roman"/>
          <w:noProof/>
          <w:sz w:val="24"/>
          <w:szCs w:val="24"/>
          <w:lang w:val="en-US"/>
        </w:rPr>
        <w:t xml:space="preserve">issuing </w:t>
      </w:r>
      <w:r w:rsidR="003C6E31" w:rsidRPr="00300B33">
        <w:rPr>
          <w:rFonts w:ascii="Times New Roman" w:hAnsi="Times New Roman" w:cs="Times New Roman"/>
          <w:b/>
          <w:bCs/>
          <w:noProof/>
          <w:sz w:val="24"/>
          <w:szCs w:val="24"/>
          <w:lang w:val="en-US"/>
        </w:rPr>
        <w:t>guidelines for</w:t>
      </w:r>
      <w:r w:rsidR="00530350" w:rsidRPr="00300B33">
        <w:rPr>
          <w:rFonts w:ascii="Times New Roman" w:hAnsi="Times New Roman" w:cs="Times New Roman"/>
          <w:b/>
          <w:bCs/>
          <w:noProof/>
          <w:sz w:val="24"/>
          <w:szCs w:val="24"/>
          <w:lang w:val="en-US"/>
        </w:rPr>
        <w:t xml:space="preserve"> </w:t>
      </w:r>
      <w:r w:rsidR="003C6E31" w:rsidRPr="00300B33">
        <w:rPr>
          <w:rFonts w:ascii="Times New Roman" w:hAnsi="Times New Roman" w:cs="Times New Roman"/>
          <w:b/>
          <w:bCs/>
          <w:noProof/>
          <w:sz w:val="24"/>
          <w:szCs w:val="24"/>
          <w:lang w:val="en-US"/>
        </w:rPr>
        <w:t>VLOPs</w:t>
      </w:r>
      <w:r w:rsidR="006F3ADD" w:rsidRPr="00300B33">
        <w:rPr>
          <w:rFonts w:ascii="Times New Roman" w:hAnsi="Times New Roman" w:cs="Times New Roman"/>
          <w:b/>
          <w:bCs/>
          <w:noProof/>
          <w:sz w:val="24"/>
          <w:szCs w:val="24"/>
          <w:lang w:val="en-US"/>
        </w:rPr>
        <w:t xml:space="preserve"> and VLOSEs</w:t>
      </w:r>
      <w:r w:rsidR="00166F24" w:rsidRPr="00300B33">
        <w:rPr>
          <w:rFonts w:ascii="Times New Roman" w:hAnsi="Times New Roman" w:cs="Times New Roman"/>
          <w:noProof/>
          <w:sz w:val="24"/>
          <w:szCs w:val="24"/>
          <w:lang w:val="en-US"/>
        </w:rPr>
        <w:t>.</w:t>
      </w:r>
      <w:r w:rsidRPr="00300B33">
        <w:rPr>
          <w:rFonts w:ascii="Times New Roman" w:hAnsi="Times New Roman" w:cs="Times New Roman"/>
          <w:noProof/>
          <w:sz w:val="24"/>
          <w:szCs w:val="24"/>
          <w:lang w:val="en-US"/>
        </w:rPr>
        <w:t xml:space="preserve"> Such guidelines are </w:t>
      </w:r>
      <w:r w:rsidR="006F3ADD" w:rsidRPr="00300B33">
        <w:rPr>
          <w:rFonts w:ascii="Times New Roman" w:hAnsi="Times New Roman" w:cs="Times New Roman"/>
          <w:noProof/>
          <w:sz w:val="24"/>
          <w:szCs w:val="24"/>
          <w:lang w:val="en-US"/>
        </w:rPr>
        <w:t xml:space="preserve">envisaged </w:t>
      </w:r>
      <w:r w:rsidRPr="00300B33">
        <w:rPr>
          <w:rFonts w:ascii="Times New Roman" w:hAnsi="Times New Roman" w:cs="Times New Roman"/>
          <w:noProof/>
          <w:sz w:val="24"/>
          <w:szCs w:val="24"/>
          <w:lang w:val="en-US"/>
        </w:rPr>
        <w:t xml:space="preserve">in the DSA </w:t>
      </w:r>
      <w:r w:rsidR="00906C65" w:rsidRPr="00300B33">
        <w:rPr>
          <w:rFonts w:ascii="Times New Roman" w:hAnsi="Times New Roman" w:cs="Times New Roman"/>
          <w:noProof/>
          <w:sz w:val="24"/>
          <w:szCs w:val="24"/>
          <w:lang w:val="en-US"/>
        </w:rPr>
        <w:t>and designed to present best practices and recommend possible measures in relation to specific risks – in this case those related to gender-based violence.</w:t>
      </w:r>
      <w:r w:rsidR="00906C65" w:rsidRPr="000E2AA0">
        <w:rPr>
          <w:rFonts w:ascii="Times New Roman" w:hAnsi="Times New Roman" w:cs="Times New Roman"/>
          <w:noProof/>
          <w:sz w:val="24"/>
          <w:szCs w:val="24"/>
          <w:lang w:val="en-US"/>
        </w:rPr>
        <w:t xml:space="preserve"> Th</w:t>
      </w:r>
      <w:r w:rsidR="00906C65" w:rsidRPr="00300B33">
        <w:rPr>
          <w:rFonts w:ascii="Times New Roman" w:hAnsi="Times New Roman" w:cs="Times New Roman"/>
          <w:noProof/>
          <w:sz w:val="24"/>
          <w:szCs w:val="24"/>
          <w:lang w:val="en-US"/>
        </w:rPr>
        <w:t xml:space="preserve">ey can </w:t>
      </w:r>
      <w:r w:rsidR="00C46567" w:rsidRPr="00300B33">
        <w:rPr>
          <w:rFonts w:ascii="Times New Roman" w:hAnsi="Times New Roman" w:cs="Times New Roman"/>
          <w:noProof/>
          <w:sz w:val="24"/>
          <w:szCs w:val="24"/>
          <w:lang w:val="en-US"/>
        </w:rPr>
        <w:t>hel</w:t>
      </w:r>
      <w:r w:rsidR="006D263E" w:rsidRPr="00300B33">
        <w:rPr>
          <w:rFonts w:ascii="Times New Roman" w:hAnsi="Times New Roman" w:cs="Times New Roman"/>
          <w:noProof/>
          <w:sz w:val="24"/>
          <w:szCs w:val="24"/>
          <w:lang w:val="en-US"/>
        </w:rPr>
        <w:t xml:space="preserve">p </w:t>
      </w:r>
      <w:r w:rsidR="00CB038F" w:rsidRPr="00300B33">
        <w:rPr>
          <w:rFonts w:ascii="Times New Roman" w:hAnsi="Times New Roman" w:cs="Times New Roman"/>
          <w:noProof/>
          <w:sz w:val="24"/>
          <w:szCs w:val="24"/>
          <w:lang w:val="en-US"/>
        </w:rPr>
        <w:t>the Commission set out which measures it considers that providers of VLOPs and VLOSEs should put in place to comply with their</w:t>
      </w:r>
      <w:r w:rsidR="00906C65" w:rsidRPr="00300B33">
        <w:rPr>
          <w:rFonts w:ascii="Times New Roman" w:hAnsi="Times New Roman" w:cs="Times New Roman"/>
          <w:noProof/>
          <w:sz w:val="24"/>
          <w:szCs w:val="24"/>
          <w:lang w:val="en-US"/>
        </w:rPr>
        <w:t xml:space="preserve"> obligations under the DSA.</w:t>
      </w:r>
      <w:r w:rsidR="0035077A" w:rsidRPr="00300B33">
        <w:rPr>
          <w:rFonts w:ascii="Times New Roman" w:hAnsi="Times New Roman" w:cs="Times New Roman"/>
          <w:noProof/>
          <w:sz w:val="24"/>
          <w:szCs w:val="24"/>
          <w:lang w:val="en-US"/>
        </w:rPr>
        <w:t xml:space="preserve"> </w:t>
      </w:r>
    </w:p>
    <w:p w14:paraId="653CB7F9" w14:textId="77777777" w:rsidR="007638B3" w:rsidRPr="00300B33" w:rsidRDefault="007638B3" w:rsidP="000E2AA0">
      <w:pPr>
        <w:spacing w:after="0" w:line="276" w:lineRule="auto"/>
        <w:jc w:val="both"/>
        <w:rPr>
          <w:rFonts w:ascii="Times New Roman" w:hAnsi="Times New Roman" w:cs="Times New Roman"/>
          <w:noProof/>
          <w:sz w:val="24"/>
          <w:szCs w:val="24"/>
          <w:lang w:val="en-US"/>
        </w:rPr>
      </w:pPr>
    </w:p>
    <w:p w14:paraId="088EB8D7" w14:textId="000414E3" w:rsidR="003E2FB5" w:rsidRPr="00300B33" w:rsidRDefault="003E2FB5" w:rsidP="007638B3">
      <w:pPr>
        <w:spacing w:after="0" w:line="276" w:lineRule="auto"/>
        <w:jc w:val="both"/>
        <w:rPr>
          <w:rFonts w:ascii="Times New Roman" w:hAnsi="Times New Roman" w:cs="Times New Roman"/>
          <w:noProof/>
          <w:sz w:val="24"/>
          <w:szCs w:val="24"/>
          <w:lang w:val="en-US"/>
        </w:rPr>
      </w:pPr>
      <w:r w:rsidRPr="00300B33">
        <w:rPr>
          <w:rFonts w:ascii="Times New Roman" w:hAnsi="Times New Roman" w:cs="Times New Roman"/>
          <w:noProof/>
          <w:sz w:val="24"/>
          <w:szCs w:val="24"/>
          <w:lang w:val="en-US"/>
        </w:rPr>
        <w:t xml:space="preserve">In the same vein, </w:t>
      </w:r>
      <w:r w:rsidRPr="00300B33">
        <w:rPr>
          <w:rFonts w:ascii="Times New Roman" w:hAnsi="Times New Roman" w:cs="Times New Roman"/>
          <w:noProof/>
          <w:sz w:val="24"/>
          <w:szCs w:val="24"/>
          <w:lang w:val="en-GB"/>
        </w:rPr>
        <w:t xml:space="preserve">the Commission will follow up with online platforms to ensure that </w:t>
      </w:r>
      <w:r w:rsidRPr="00300B33">
        <w:rPr>
          <w:rFonts w:ascii="Times New Roman" w:hAnsi="Times New Roman" w:cs="Times New Roman"/>
          <w:noProof/>
          <w:sz w:val="24"/>
          <w:szCs w:val="24"/>
          <w:lang w:val="en-US"/>
        </w:rPr>
        <w:t xml:space="preserve">they are implementing the 2025 </w:t>
      </w:r>
      <w:r w:rsidRPr="00300B33">
        <w:rPr>
          <w:rFonts w:ascii="Times New Roman" w:hAnsi="Times New Roman" w:cs="Times New Roman"/>
          <w:b/>
          <w:bCs/>
          <w:noProof/>
          <w:sz w:val="24"/>
          <w:szCs w:val="24"/>
          <w:lang w:val="en-US"/>
        </w:rPr>
        <w:t xml:space="preserve">DSA </w:t>
      </w:r>
      <w:hyperlink r:id="rId20" w:history="1">
        <w:r w:rsidRPr="00300B33">
          <w:rPr>
            <w:rStyle w:val="Hyperlink"/>
            <w:rFonts w:ascii="Times New Roman" w:hAnsi="Times New Roman" w:cs="Times New Roman"/>
            <w:b/>
            <w:bCs/>
            <w:noProof/>
            <w:sz w:val="24"/>
            <w:szCs w:val="24"/>
            <w:lang w:val="en-US"/>
          </w:rPr>
          <w:t>Guidelines on Protection of Minors</w:t>
        </w:r>
      </w:hyperlink>
      <w:r w:rsidRPr="000E2AA0">
        <w:rPr>
          <w:rFonts w:ascii="Times New Roman" w:hAnsi="Times New Roman" w:cs="Times New Roman"/>
          <w:noProof/>
          <w:sz w:val="24"/>
          <w:szCs w:val="24"/>
          <w:lang w:val="en-US"/>
        </w:rPr>
        <w:t>,</w:t>
      </w:r>
      <w:r w:rsidRPr="00300B33">
        <w:rPr>
          <w:rFonts w:ascii="Times New Roman" w:hAnsi="Times New Roman" w:cs="Times New Roman"/>
          <w:b/>
          <w:bCs/>
          <w:noProof/>
          <w:sz w:val="24"/>
          <w:szCs w:val="24"/>
          <w:lang w:val="en-US"/>
        </w:rPr>
        <w:t xml:space="preserve"> </w:t>
      </w:r>
      <w:r w:rsidR="00DE200A" w:rsidRPr="00300B33">
        <w:rPr>
          <w:rFonts w:ascii="Times New Roman" w:hAnsi="Times New Roman" w:cs="Times New Roman"/>
          <w:noProof/>
          <w:sz w:val="24"/>
          <w:szCs w:val="24"/>
          <w:lang w:val="en-US"/>
        </w:rPr>
        <w:t>where the Commission explains</w:t>
      </w:r>
      <w:r w:rsidR="00DE200A" w:rsidRPr="00300B33">
        <w:rPr>
          <w:rFonts w:ascii="Times New Roman" w:hAnsi="Times New Roman" w:cs="Times New Roman"/>
          <w:noProof/>
          <w:sz w:val="24"/>
          <w:szCs w:val="24"/>
          <w:lang w:val="en-GB"/>
        </w:rPr>
        <w:t xml:space="preserve"> the measures that providers of online platforms accessible to minors should put in place to ensure a high level of privacy, security and safety to minors on their services, including</w:t>
      </w:r>
      <w:r w:rsidRPr="00300B33">
        <w:rPr>
          <w:rFonts w:ascii="Times New Roman" w:hAnsi="Times New Roman" w:cs="Times New Roman"/>
          <w:noProof/>
          <w:sz w:val="24"/>
          <w:szCs w:val="24"/>
          <w:lang w:val="en-GB"/>
        </w:rPr>
        <w:t xml:space="preserve"> measures to prevent the unwanted spread of sexualised or intimate content of children. The Commission </w:t>
      </w:r>
      <w:r w:rsidR="00592509" w:rsidRPr="00300B33">
        <w:rPr>
          <w:rFonts w:ascii="Times New Roman" w:hAnsi="Times New Roman" w:cs="Times New Roman"/>
          <w:noProof/>
          <w:sz w:val="24"/>
          <w:szCs w:val="24"/>
          <w:lang w:val="en-GB"/>
        </w:rPr>
        <w:t>has made</w:t>
      </w:r>
      <w:r w:rsidRPr="00300B33">
        <w:rPr>
          <w:rFonts w:ascii="Times New Roman" w:hAnsi="Times New Roman" w:cs="Times New Roman"/>
          <w:noProof/>
          <w:sz w:val="24"/>
          <w:szCs w:val="24"/>
          <w:lang w:val="en-GB"/>
        </w:rPr>
        <w:t xml:space="preserve"> requests for information and will continue to engage with </w:t>
      </w:r>
      <w:r w:rsidR="00B94B92" w:rsidRPr="00300B33">
        <w:rPr>
          <w:rFonts w:ascii="Times New Roman" w:hAnsi="Times New Roman" w:cs="Times New Roman"/>
          <w:noProof/>
          <w:sz w:val="24"/>
          <w:szCs w:val="24"/>
          <w:lang w:val="en-US"/>
        </w:rPr>
        <w:t>several providers of VLOPs</w:t>
      </w:r>
      <w:r w:rsidRPr="00300B33">
        <w:rPr>
          <w:rFonts w:ascii="Times New Roman" w:hAnsi="Times New Roman" w:cs="Times New Roman"/>
          <w:noProof/>
          <w:sz w:val="24"/>
          <w:szCs w:val="24"/>
          <w:lang w:val="en-US"/>
        </w:rPr>
        <w:t xml:space="preserve"> on how they manage the risks of users being able to download illegal or harmful apps, including so-called ‘nudify’ apps.</w:t>
      </w:r>
    </w:p>
    <w:p w14:paraId="3A370414" w14:textId="77777777" w:rsidR="007638B3" w:rsidRPr="00300B33" w:rsidRDefault="007638B3" w:rsidP="000E2AA0">
      <w:pPr>
        <w:spacing w:after="0" w:line="276" w:lineRule="auto"/>
        <w:jc w:val="both"/>
        <w:rPr>
          <w:rFonts w:ascii="Times New Roman" w:hAnsi="Times New Roman" w:cs="Times New Roman"/>
          <w:noProof/>
          <w:sz w:val="24"/>
          <w:szCs w:val="24"/>
          <w:lang w:val="en-US"/>
        </w:rPr>
      </w:pPr>
    </w:p>
    <w:p w14:paraId="7432C1A4" w14:textId="1C7F1D54" w:rsidR="001D3C38" w:rsidRPr="00300B33" w:rsidRDefault="00814129" w:rsidP="00300F39">
      <w:pPr>
        <w:spacing w:after="0" w:line="276" w:lineRule="auto"/>
        <w:jc w:val="both"/>
        <w:rPr>
          <w:rFonts w:ascii="Times New Roman" w:hAnsi="Times New Roman" w:cs="Times New Roman"/>
          <w:noProof/>
          <w:sz w:val="24"/>
          <w:szCs w:val="24"/>
        </w:rPr>
      </w:pPr>
      <w:bookmarkStart w:id="2" w:name="_Hlk221727382"/>
      <w:r w:rsidRPr="00300B33">
        <w:rPr>
          <w:rFonts w:ascii="Times New Roman" w:hAnsi="Times New Roman" w:cs="Times New Roman"/>
          <w:noProof/>
          <w:sz w:val="24"/>
          <w:szCs w:val="24"/>
          <w:lang w:val="en-US"/>
        </w:rPr>
        <w:t>T</w:t>
      </w:r>
      <w:r w:rsidR="003C6E31" w:rsidRPr="00300B33">
        <w:rPr>
          <w:rFonts w:ascii="Times New Roman" w:hAnsi="Times New Roman" w:cs="Times New Roman"/>
          <w:noProof/>
          <w:sz w:val="24"/>
          <w:szCs w:val="24"/>
          <w:lang w:val="en-US"/>
        </w:rPr>
        <w:t>he Commission will</w:t>
      </w:r>
      <w:r w:rsidR="006A24F9" w:rsidRPr="00300B33">
        <w:rPr>
          <w:rFonts w:ascii="Times New Roman" w:hAnsi="Times New Roman" w:cs="Times New Roman"/>
          <w:noProof/>
          <w:sz w:val="24"/>
          <w:szCs w:val="24"/>
          <w:lang w:val="en-US"/>
        </w:rPr>
        <w:t xml:space="preserve"> also</w:t>
      </w:r>
      <w:r w:rsidRPr="00300B33">
        <w:rPr>
          <w:rFonts w:ascii="Times New Roman" w:hAnsi="Times New Roman" w:cs="Times New Roman"/>
          <w:noProof/>
          <w:sz w:val="24"/>
          <w:szCs w:val="24"/>
          <w:lang w:val="en-US"/>
        </w:rPr>
        <w:t xml:space="preserve"> </w:t>
      </w:r>
      <w:r w:rsidR="00A573BC" w:rsidRPr="00300B33">
        <w:rPr>
          <w:rFonts w:ascii="Times New Roman" w:hAnsi="Times New Roman" w:cs="Times New Roman"/>
          <w:noProof/>
          <w:sz w:val="24"/>
          <w:szCs w:val="24"/>
          <w:lang w:val="en-US"/>
        </w:rPr>
        <w:t xml:space="preserve">help </w:t>
      </w:r>
      <w:r w:rsidR="003C6E31" w:rsidRPr="00300B33">
        <w:rPr>
          <w:rFonts w:ascii="Times New Roman" w:hAnsi="Times New Roman" w:cs="Times New Roman"/>
          <w:noProof/>
          <w:sz w:val="24"/>
          <w:szCs w:val="24"/>
          <w:lang w:val="en-US"/>
        </w:rPr>
        <w:t xml:space="preserve">build the capacity of </w:t>
      </w:r>
      <w:r w:rsidR="00DC64C4" w:rsidRPr="00300B33">
        <w:rPr>
          <w:rFonts w:ascii="Times New Roman" w:hAnsi="Times New Roman" w:cs="Times New Roman"/>
          <w:bCs/>
          <w:noProof/>
          <w:sz w:val="24"/>
          <w:szCs w:val="24"/>
          <w:lang w:val="en-US"/>
        </w:rPr>
        <w:t>t</w:t>
      </w:r>
      <w:r w:rsidR="003C6E31" w:rsidRPr="00300B33">
        <w:rPr>
          <w:rFonts w:ascii="Times New Roman" w:hAnsi="Times New Roman" w:cs="Times New Roman"/>
          <w:bCs/>
          <w:noProof/>
          <w:sz w:val="24"/>
          <w:szCs w:val="24"/>
          <w:lang w:val="en-US"/>
        </w:rPr>
        <w:t xml:space="preserve">rusted </w:t>
      </w:r>
      <w:r w:rsidR="00DC64C4" w:rsidRPr="00300B33">
        <w:rPr>
          <w:rFonts w:ascii="Times New Roman" w:hAnsi="Times New Roman" w:cs="Times New Roman"/>
          <w:bCs/>
          <w:noProof/>
          <w:sz w:val="24"/>
          <w:szCs w:val="24"/>
          <w:lang w:val="en-US"/>
        </w:rPr>
        <w:t>f</w:t>
      </w:r>
      <w:r w:rsidR="003C6E31" w:rsidRPr="00300B33">
        <w:rPr>
          <w:rFonts w:ascii="Times New Roman" w:hAnsi="Times New Roman" w:cs="Times New Roman"/>
          <w:bCs/>
          <w:noProof/>
          <w:sz w:val="24"/>
          <w:szCs w:val="24"/>
          <w:lang w:val="en-US"/>
        </w:rPr>
        <w:t>laggers</w:t>
      </w:r>
      <w:r w:rsidR="003C6E31" w:rsidRPr="00300B33">
        <w:rPr>
          <w:rFonts w:ascii="Times New Roman" w:hAnsi="Times New Roman" w:cs="Times New Roman"/>
          <w:noProof/>
          <w:sz w:val="24"/>
          <w:szCs w:val="24"/>
          <w:lang w:val="en-US"/>
        </w:rPr>
        <w:t xml:space="preserve"> on gender-based cyberviolence, to ensure that more such content is flagged to online platform</w:t>
      </w:r>
      <w:r w:rsidR="003318AC" w:rsidRPr="00300B33">
        <w:rPr>
          <w:rFonts w:ascii="Times New Roman" w:hAnsi="Times New Roman" w:cs="Times New Roman"/>
          <w:noProof/>
          <w:sz w:val="24"/>
          <w:szCs w:val="24"/>
          <w:lang w:val="en-US"/>
        </w:rPr>
        <w:t xml:space="preserve"> providers</w:t>
      </w:r>
      <w:r w:rsidR="003C6E31" w:rsidRPr="00300B33">
        <w:rPr>
          <w:rFonts w:ascii="Times New Roman" w:hAnsi="Times New Roman" w:cs="Times New Roman"/>
          <w:noProof/>
          <w:sz w:val="24"/>
          <w:szCs w:val="24"/>
          <w:lang w:val="en-US"/>
        </w:rPr>
        <w:t xml:space="preserve">. </w:t>
      </w:r>
      <w:r w:rsidR="00096AF0" w:rsidRPr="00300B33">
        <w:rPr>
          <w:rFonts w:ascii="Times New Roman" w:hAnsi="Times New Roman" w:cs="Times New Roman"/>
          <w:noProof/>
          <w:sz w:val="24"/>
          <w:szCs w:val="24"/>
          <w:lang w:val="en-GB"/>
        </w:rPr>
        <w:t>It</w:t>
      </w:r>
      <w:r w:rsidR="003C6E31" w:rsidRPr="00300B33">
        <w:rPr>
          <w:rFonts w:ascii="Times New Roman" w:hAnsi="Times New Roman" w:cs="Times New Roman"/>
          <w:noProof/>
          <w:sz w:val="24"/>
          <w:szCs w:val="24"/>
          <w:lang w:val="en-GB"/>
        </w:rPr>
        <w:t xml:space="preserve"> will issue </w:t>
      </w:r>
      <w:r w:rsidR="003C6E31" w:rsidRPr="00300B33">
        <w:rPr>
          <w:rFonts w:ascii="Times New Roman" w:hAnsi="Times New Roman" w:cs="Times New Roman"/>
          <w:b/>
          <w:bCs/>
          <w:noProof/>
          <w:sz w:val="24"/>
          <w:szCs w:val="24"/>
          <w:lang w:val="en-US"/>
        </w:rPr>
        <w:t>guidelines on trusted flaggers</w:t>
      </w:r>
      <w:r w:rsidR="002B01E1" w:rsidRPr="00300B33">
        <w:rPr>
          <w:rFonts w:ascii="Times New Roman" w:hAnsi="Times New Roman" w:cs="Times New Roman"/>
          <w:noProof/>
          <w:sz w:val="24"/>
          <w:szCs w:val="24"/>
          <w:lang w:val="en-US"/>
        </w:rPr>
        <w:t>,</w:t>
      </w:r>
      <w:r w:rsidR="003C6E31" w:rsidRPr="00300B33">
        <w:rPr>
          <w:rFonts w:ascii="Times New Roman" w:hAnsi="Times New Roman" w:cs="Times New Roman"/>
          <w:b/>
          <w:noProof/>
          <w:sz w:val="24"/>
          <w:szCs w:val="24"/>
          <w:lang w:val="en-US"/>
        </w:rPr>
        <w:t xml:space="preserve"> </w:t>
      </w:r>
      <w:r w:rsidR="008921A4" w:rsidRPr="00300B33">
        <w:rPr>
          <w:rFonts w:ascii="Times New Roman" w:hAnsi="Times New Roman" w:cs="Times New Roman"/>
          <w:noProof/>
          <w:sz w:val="24"/>
          <w:szCs w:val="24"/>
          <w:lang w:val="en-US"/>
        </w:rPr>
        <w:t>aimed at</w:t>
      </w:r>
      <w:r w:rsidR="003C6E31" w:rsidRPr="00300B33">
        <w:rPr>
          <w:rFonts w:ascii="Times New Roman" w:hAnsi="Times New Roman" w:cs="Times New Roman"/>
          <w:noProof/>
          <w:sz w:val="24"/>
          <w:szCs w:val="24"/>
          <w:lang w:val="en-US"/>
        </w:rPr>
        <w:t xml:space="preserve"> clarify</w:t>
      </w:r>
      <w:r w:rsidR="00A23C0E" w:rsidRPr="00300B33">
        <w:rPr>
          <w:rFonts w:ascii="Times New Roman" w:hAnsi="Times New Roman" w:cs="Times New Roman"/>
          <w:noProof/>
          <w:sz w:val="24"/>
          <w:szCs w:val="24"/>
          <w:lang w:val="en-US"/>
        </w:rPr>
        <w:t>ing</w:t>
      </w:r>
      <w:r w:rsidR="003C6E31" w:rsidRPr="00300B33">
        <w:rPr>
          <w:rFonts w:ascii="Times New Roman" w:hAnsi="Times New Roman" w:cs="Times New Roman"/>
          <w:noProof/>
          <w:sz w:val="24"/>
          <w:szCs w:val="24"/>
          <w:lang w:val="en-US"/>
        </w:rPr>
        <w:t xml:space="preserve"> their role in tackling illegal content, </w:t>
      </w:r>
      <w:r w:rsidR="00530350" w:rsidRPr="00300B33">
        <w:rPr>
          <w:rFonts w:ascii="Times New Roman" w:hAnsi="Times New Roman" w:cs="Times New Roman"/>
          <w:noProof/>
          <w:sz w:val="24"/>
          <w:szCs w:val="24"/>
          <w:lang w:val="en-US"/>
        </w:rPr>
        <w:t>including gender</w:t>
      </w:r>
      <w:r w:rsidR="003C6E31" w:rsidRPr="00300B33">
        <w:rPr>
          <w:rFonts w:ascii="Times New Roman" w:hAnsi="Times New Roman" w:cs="Times New Roman"/>
          <w:noProof/>
          <w:sz w:val="24"/>
          <w:szCs w:val="24"/>
          <w:lang w:val="en-US"/>
        </w:rPr>
        <w:t>-based violence. Th</w:t>
      </w:r>
      <w:r w:rsidR="00CC28C7" w:rsidRPr="00300B33">
        <w:rPr>
          <w:rFonts w:ascii="Times New Roman" w:hAnsi="Times New Roman" w:cs="Times New Roman"/>
          <w:noProof/>
          <w:sz w:val="24"/>
          <w:szCs w:val="24"/>
          <w:lang w:val="en-US"/>
        </w:rPr>
        <w:t>e</w:t>
      </w:r>
      <w:r w:rsidR="003C6E31" w:rsidRPr="00300B33">
        <w:rPr>
          <w:rFonts w:ascii="Times New Roman" w:hAnsi="Times New Roman" w:cs="Times New Roman"/>
          <w:noProof/>
          <w:sz w:val="24"/>
          <w:szCs w:val="24"/>
          <w:lang w:val="en-US"/>
        </w:rPr>
        <w:t xml:space="preserve">se guidelines will also help clarify the obligations on </w:t>
      </w:r>
      <w:r w:rsidR="00D17EE3" w:rsidRPr="00300B33">
        <w:rPr>
          <w:rFonts w:ascii="Times New Roman" w:hAnsi="Times New Roman" w:cs="Times New Roman"/>
          <w:noProof/>
          <w:sz w:val="24"/>
          <w:szCs w:val="24"/>
          <w:lang w:val="en-US"/>
        </w:rPr>
        <w:t xml:space="preserve">the providers of </w:t>
      </w:r>
      <w:r w:rsidR="003C6E31" w:rsidRPr="00300B33">
        <w:rPr>
          <w:rFonts w:ascii="Times New Roman" w:hAnsi="Times New Roman" w:cs="Times New Roman"/>
          <w:noProof/>
          <w:sz w:val="24"/>
          <w:szCs w:val="24"/>
          <w:lang w:val="en-US"/>
        </w:rPr>
        <w:t>online platforms as regards notices received from trusted flaggers</w:t>
      </w:r>
      <w:bookmarkEnd w:id="2"/>
      <w:r w:rsidR="003C6E31" w:rsidRPr="00300B33">
        <w:rPr>
          <w:rFonts w:ascii="Times New Roman" w:hAnsi="Times New Roman" w:cs="Times New Roman"/>
          <w:noProof/>
          <w:sz w:val="24"/>
          <w:szCs w:val="24"/>
          <w:lang w:val="en-US"/>
        </w:rPr>
        <w:t>.</w:t>
      </w:r>
    </w:p>
    <w:p w14:paraId="60F9C7D5" w14:textId="77777777" w:rsidR="00557718" w:rsidRPr="00300B33" w:rsidRDefault="00557718" w:rsidP="00175A72">
      <w:pPr>
        <w:spacing w:after="0" w:line="276" w:lineRule="auto"/>
        <w:jc w:val="both"/>
        <w:rPr>
          <w:rFonts w:ascii="Times New Roman" w:hAnsi="Times New Roman" w:cs="Times New Roman"/>
          <w:noProof/>
          <w:sz w:val="24"/>
          <w:szCs w:val="24"/>
        </w:rPr>
      </w:pPr>
    </w:p>
    <w:p w14:paraId="49A27024" w14:textId="115B6832" w:rsidR="00F81B01" w:rsidRPr="00300B33" w:rsidRDefault="007126E4" w:rsidP="00F81B01">
      <w:pPr>
        <w:spacing w:after="0" w:line="276" w:lineRule="auto"/>
        <w:jc w:val="both"/>
        <w:rPr>
          <w:rFonts w:ascii="Times New Roman" w:hAnsi="Times New Roman" w:cs="Times New Roman"/>
          <w:noProof/>
          <w:sz w:val="24"/>
          <w:szCs w:val="24"/>
        </w:rPr>
      </w:pPr>
      <w:r w:rsidRPr="00300B33">
        <w:rPr>
          <w:rFonts w:ascii="Times New Roman" w:hAnsi="Times New Roman" w:cs="Times New Roman"/>
          <w:noProof/>
          <w:sz w:val="24"/>
          <w:szCs w:val="24"/>
        </w:rPr>
        <w:t>A further area of attention is the protection of child victims</w:t>
      </w:r>
      <w:r w:rsidR="008009E1" w:rsidRPr="00300B33">
        <w:rPr>
          <w:rFonts w:ascii="Times New Roman" w:hAnsi="Times New Roman" w:cs="Times New Roman"/>
          <w:noProof/>
          <w:sz w:val="24"/>
          <w:szCs w:val="24"/>
        </w:rPr>
        <w:t xml:space="preserve"> of gender-based violence</w:t>
      </w:r>
      <w:r w:rsidRPr="00300B33">
        <w:rPr>
          <w:rFonts w:ascii="Times New Roman" w:hAnsi="Times New Roman" w:cs="Times New Roman"/>
          <w:noProof/>
          <w:sz w:val="24"/>
          <w:szCs w:val="24"/>
        </w:rPr>
        <w:t xml:space="preserve">. </w:t>
      </w:r>
      <w:r w:rsidR="00BC4332" w:rsidRPr="00300B33">
        <w:rPr>
          <w:rFonts w:ascii="Times New Roman" w:hAnsi="Times New Roman" w:cs="Times New Roman"/>
          <w:noProof/>
          <w:sz w:val="24"/>
          <w:szCs w:val="24"/>
        </w:rPr>
        <w:t xml:space="preserve">The Commission will ensure enforcement of EU legal provisions </w:t>
      </w:r>
      <w:r w:rsidR="000D71F5" w:rsidRPr="00300B33">
        <w:rPr>
          <w:rFonts w:ascii="Times New Roman" w:hAnsi="Times New Roman" w:cs="Times New Roman"/>
          <w:noProof/>
          <w:sz w:val="24"/>
          <w:szCs w:val="24"/>
        </w:rPr>
        <w:t>on</w:t>
      </w:r>
      <w:r w:rsidR="00BC4332" w:rsidRPr="00300B33">
        <w:rPr>
          <w:rFonts w:ascii="Times New Roman" w:hAnsi="Times New Roman" w:cs="Times New Roman"/>
          <w:noProof/>
          <w:sz w:val="24"/>
          <w:szCs w:val="24"/>
        </w:rPr>
        <w:t xml:space="preserve"> protecting child victims</w:t>
      </w:r>
      <w:r w:rsidR="4D424747" w:rsidRPr="00300B33">
        <w:rPr>
          <w:rFonts w:ascii="Times New Roman" w:hAnsi="Times New Roman" w:cs="Times New Roman"/>
          <w:noProof/>
          <w:sz w:val="24"/>
          <w:szCs w:val="24"/>
        </w:rPr>
        <w:t xml:space="preserve">. </w:t>
      </w:r>
      <w:r w:rsidRPr="00300B33">
        <w:rPr>
          <w:rFonts w:ascii="Times New Roman" w:hAnsi="Times New Roman" w:cs="Times New Roman"/>
          <w:noProof/>
          <w:sz w:val="24"/>
          <w:szCs w:val="24"/>
        </w:rPr>
        <w:t xml:space="preserve">These efforts will be strengthened through </w:t>
      </w:r>
      <w:r w:rsidR="00803FF7" w:rsidRPr="00300B33">
        <w:rPr>
          <w:rFonts w:ascii="Times New Roman" w:hAnsi="Times New Roman" w:cs="Times New Roman"/>
          <w:noProof/>
          <w:sz w:val="24"/>
          <w:szCs w:val="24"/>
        </w:rPr>
        <w:t xml:space="preserve">an </w:t>
      </w:r>
      <w:r w:rsidR="00803FF7" w:rsidRPr="00300B33">
        <w:rPr>
          <w:rFonts w:ascii="Times New Roman" w:hAnsi="Times New Roman" w:cs="Times New Roman"/>
          <w:b/>
          <w:bCs/>
          <w:noProof/>
          <w:sz w:val="24"/>
          <w:szCs w:val="24"/>
        </w:rPr>
        <w:t>Action Plan on the Protection of Children against Crime</w:t>
      </w:r>
      <w:r w:rsidR="00803FF7" w:rsidRPr="00300B33">
        <w:rPr>
          <w:rFonts w:ascii="Times New Roman" w:hAnsi="Times New Roman" w:cs="Times New Roman"/>
          <w:noProof/>
          <w:sz w:val="24"/>
          <w:szCs w:val="24"/>
        </w:rPr>
        <w:t xml:space="preserve"> which will</w:t>
      </w:r>
      <w:r w:rsidR="003019E5" w:rsidRPr="00300B33">
        <w:rPr>
          <w:rFonts w:ascii="Times New Roman" w:hAnsi="Times New Roman" w:cs="Times New Roman"/>
          <w:noProof/>
          <w:sz w:val="24"/>
          <w:szCs w:val="24"/>
        </w:rPr>
        <w:t xml:space="preserve"> also</w:t>
      </w:r>
      <w:r w:rsidR="00803FF7" w:rsidRPr="00300B33">
        <w:rPr>
          <w:rFonts w:ascii="Times New Roman" w:hAnsi="Times New Roman" w:cs="Times New Roman"/>
          <w:noProof/>
          <w:sz w:val="24"/>
          <w:szCs w:val="24"/>
        </w:rPr>
        <w:t xml:space="preserve"> contribute to combating violence against girls and making the digital environment</w:t>
      </w:r>
      <w:r w:rsidR="00A321E5" w:rsidRPr="00300B33">
        <w:rPr>
          <w:rFonts w:ascii="Times New Roman" w:hAnsi="Times New Roman" w:cs="Times New Roman"/>
          <w:noProof/>
          <w:sz w:val="24"/>
          <w:szCs w:val="24"/>
        </w:rPr>
        <w:t xml:space="preserve"> </w:t>
      </w:r>
      <w:r w:rsidR="00803FF7" w:rsidRPr="00300B33">
        <w:rPr>
          <w:rFonts w:ascii="Times New Roman" w:hAnsi="Times New Roman" w:cs="Times New Roman"/>
          <w:noProof/>
          <w:sz w:val="24"/>
          <w:szCs w:val="24"/>
        </w:rPr>
        <w:t xml:space="preserve">safer for </w:t>
      </w:r>
      <w:r w:rsidR="759D9EE1" w:rsidRPr="00300B33">
        <w:rPr>
          <w:rFonts w:ascii="Times New Roman" w:hAnsi="Times New Roman" w:cs="Times New Roman"/>
          <w:noProof/>
          <w:sz w:val="24"/>
          <w:szCs w:val="24"/>
        </w:rPr>
        <w:t>them</w:t>
      </w:r>
      <w:r w:rsidR="00803FF7" w:rsidRPr="00300B33">
        <w:rPr>
          <w:rFonts w:ascii="Times New Roman" w:hAnsi="Times New Roman" w:cs="Times New Roman"/>
          <w:noProof/>
          <w:sz w:val="24"/>
          <w:szCs w:val="24"/>
        </w:rPr>
        <w:t xml:space="preserve">. </w:t>
      </w:r>
      <w:r w:rsidR="00F81B01" w:rsidRPr="00300B33">
        <w:rPr>
          <w:rFonts w:ascii="Times New Roman" w:hAnsi="Times New Roman" w:cs="Times New Roman"/>
          <w:noProof/>
          <w:sz w:val="24"/>
          <w:szCs w:val="24"/>
        </w:rPr>
        <w:t xml:space="preserve">The Commission also launched its </w:t>
      </w:r>
      <w:hyperlink r:id="rId21" w:history="1">
        <w:r w:rsidR="00F81B01" w:rsidRPr="00300B33">
          <w:rPr>
            <w:rStyle w:val="Hyperlink"/>
            <w:rFonts w:ascii="Times New Roman" w:hAnsi="Times New Roman" w:cs="Times New Roman"/>
            <w:b/>
            <w:bCs/>
            <w:noProof/>
            <w:sz w:val="24"/>
            <w:szCs w:val="24"/>
          </w:rPr>
          <w:t>Action Plan against Cyberbullying</w:t>
        </w:r>
      </w:hyperlink>
      <w:r w:rsidR="00F81B01" w:rsidRPr="00300B33">
        <w:rPr>
          <w:rFonts w:ascii="Times New Roman" w:hAnsi="Times New Roman" w:cs="Times New Roman"/>
          <w:noProof/>
          <w:sz w:val="24"/>
          <w:szCs w:val="24"/>
        </w:rPr>
        <w:t xml:space="preserve">, highlighting that women and girls are disproportionately targeted, and inviting Member States to establish comprehensive national anti-cyberbullying policies. </w:t>
      </w:r>
    </w:p>
    <w:p w14:paraId="2AE2CFD9" w14:textId="77B4F44F" w:rsidR="00FD66B6" w:rsidRPr="00300B33" w:rsidRDefault="00FD66B6" w:rsidP="009317A9">
      <w:pPr>
        <w:spacing w:after="0" w:line="276" w:lineRule="auto"/>
        <w:jc w:val="both"/>
        <w:rPr>
          <w:rFonts w:ascii="Times New Roman" w:eastAsia="Times New Roman" w:hAnsi="Times New Roman" w:cs="Times New Roman"/>
          <w:noProof/>
          <w:sz w:val="24"/>
          <w:szCs w:val="24"/>
        </w:rPr>
      </w:pPr>
    </w:p>
    <w:p w14:paraId="2BDF82E0" w14:textId="7AB8FBCF" w:rsidR="009317A9" w:rsidRPr="00300B33" w:rsidRDefault="005C29F3" w:rsidP="009317A9">
      <w:pPr>
        <w:spacing w:after="0" w:line="276" w:lineRule="auto"/>
        <w:jc w:val="both"/>
        <w:rPr>
          <w:rFonts w:ascii="Times New Roman" w:eastAsia="Times New Roman" w:hAnsi="Times New Roman" w:cs="Times New Roman"/>
          <w:noProof/>
          <w:sz w:val="24"/>
          <w:szCs w:val="24"/>
        </w:rPr>
      </w:pPr>
      <w:r w:rsidRPr="00300B33">
        <w:rPr>
          <w:rFonts w:ascii="Times New Roman" w:eastAsia="Times New Roman" w:hAnsi="Times New Roman" w:cs="Times New Roman"/>
          <w:noProof/>
          <w:sz w:val="24"/>
          <w:szCs w:val="24"/>
        </w:rPr>
        <w:t>Most</w:t>
      </w:r>
      <w:r w:rsidR="009317A9" w:rsidRPr="00300B33">
        <w:rPr>
          <w:rFonts w:ascii="Times New Roman" w:eastAsia="Times New Roman" w:hAnsi="Times New Roman" w:cs="Times New Roman"/>
          <w:noProof/>
          <w:sz w:val="24"/>
          <w:szCs w:val="24"/>
        </w:rPr>
        <w:t xml:space="preserve"> victims </w:t>
      </w:r>
      <w:r w:rsidRPr="00300B33">
        <w:rPr>
          <w:rFonts w:ascii="Times New Roman" w:eastAsia="Times New Roman" w:hAnsi="Times New Roman" w:cs="Times New Roman"/>
          <w:noProof/>
          <w:sz w:val="24"/>
          <w:szCs w:val="24"/>
        </w:rPr>
        <w:t xml:space="preserve">of trafficking are </w:t>
      </w:r>
      <w:r w:rsidR="009317A9" w:rsidRPr="00300B33">
        <w:rPr>
          <w:rFonts w:ascii="Times New Roman" w:eastAsia="Times New Roman" w:hAnsi="Times New Roman" w:cs="Times New Roman"/>
          <w:noProof/>
          <w:sz w:val="24"/>
          <w:szCs w:val="24"/>
        </w:rPr>
        <w:t>women and girls,</w:t>
      </w:r>
      <w:r w:rsidR="006B0F99" w:rsidRPr="00300B33">
        <w:rPr>
          <w:rFonts w:ascii="Times New Roman" w:eastAsia="Times New Roman" w:hAnsi="Times New Roman" w:cs="Times New Roman"/>
          <w:noProof/>
          <w:sz w:val="24"/>
          <w:szCs w:val="24"/>
        </w:rPr>
        <w:t xml:space="preserve"> </w:t>
      </w:r>
      <w:r w:rsidR="009317A9" w:rsidRPr="00300B33">
        <w:rPr>
          <w:rFonts w:ascii="Times New Roman" w:eastAsia="Times New Roman" w:hAnsi="Times New Roman" w:cs="Times New Roman"/>
          <w:noProof/>
          <w:sz w:val="24"/>
          <w:szCs w:val="24"/>
        </w:rPr>
        <w:t>mainly</w:t>
      </w:r>
      <w:r w:rsidR="006B0F99" w:rsidRPr="00300B33">
        <w:rPr>
          <w:rFonts w:ascii="Times New Roman" w:eastAsia="Times New Roman" w:hAnsi="Times New Roman" w:cs="Times New Roman"/>
          <w:noProof/>
          <w:sz w:val="24"/>
          <w:szCs w:val="24"/>
        </w:rPr>
        <w:t xml:space="preserve"> trafficked</w:t>
      </w:r>
      <w:r w:rsidR="009317A9" w:rsidRPr="00300B33">
        <w:rPr>
          <w:rFonts w:ascii="Times New Roman" w:eastAsia="Times New Roman" w:hAnsi="Times New Roman" w:cs="Times New Roman"/>
          <w:noProof/>
          <w:sz w:val="24"/>
          <w:szCs w:val="24"/>
        </w:rPr>
        <w:t xml:space="preserve"> for sexual exploitation</w:t>
      </w:r>
      <w:r w:rsidR="009317A9" w:rsidRPr="00300B33">
        <w:rPr>
          <w:rStyle w:val="FootnoteReference"/>
          <w:rFonts w:ascii="Times New Roman" w:eastAsia="Times New Roman" w:hAnsi="Times New Roman" w:cs="Times New Roman"/>
          <w:noProof/>
          <w:sz w:val="24"/>
          <w:szCs w:val="24"/>
        </w:rPr>
        <w:footnoteReference w:id="18"/>
      </w:r>
      <w:r w:rsidR="47069115" w:rsidRPr="00300B33">
        <w:rPr>
          <w:rFonts w:ascii="Times New Roman" w:eastAsia="Times New Roman" w:hAnsi="Times New Roman" w:cs="Times New Roman"/>
          <w:noProof/>
          <w:sz w:val="24"/>
          <w:szCs w:val="24"/>
        </w:rPr>
        <w:t xml:space="preserve">. </w:t>
      </w:r>
      <w:r w:rsidR="009317A9" w:rsidRPr="00300B33">
        <w:rPr>
          <w:rFonts w:ascii="Times New Roman" w:eastAsia="Times New Roman" w:hAnsi="Times New Roman" w:cs="Times New Roman"/>
          <w:noProof/>
          <w:sz w:val="24"/>
          <w:szCs w:val="24"/>
        </w:rPr>
        <w:t xml:space="preserve">The amended </w:t>
      </w:r>
      <w:hyperlink r:id="rId22" w:history="1">
        <w:r w:rsidR="009317A9" w:rsidRPr="00300B33">
          <w:rPr>
            <w:rStyle w:val="Hyperlink"/>
            <w:rFonts w:ascii="Times New Roman" w:eastAsia="Times New Roman" w:hAnsi="Times New Roman" w:cs="Times New Roman"/>
            <w:b/>
            <w:bCs/>
            <w:noProof/>
            <w:sz w:val="24"/>
            <w:szCs w:val="24"/>
          </w:rPr>
          <w:t>Anti-Trafficking Directive</w:t>
        </w:r>
      </w:hyperlink>
      <w:r w:rsidR="009317A9" w:rsidRPr="00300B33">
        <w:rPr>
          <w:rFonts w:ascii="Times New Roman" w:eastAsia="Times New Roman" w:hAnsi="Times New Roman" w:cs="Times New Roman"/>
          <w:noProof/>
          <w:sz w:val="24"/>
          <w:szCs w:val="24"/>
        </w:rPr>
        <w:t xml:space="preserve"> includes a gender-sensitive approach and</w:t>
      </w:r>
      <w:r w:rsidR="001B5694" w:rsidRPr="00300B33">
        <w:rPr>
          <w:rFonts w:ascii="Times New Roman" w:eastAsia="Times New Roman" w:hAnsi="Times New Roman" w:cs="Times New Roman"/>
          <w:noProof/>
          <w:sz w:val="24"/>
          <w:szCs w:val="24"/>
        </w:rPr>
        <w:t xml:space="preserve"> </w:t>
      </w:r>
      <w:r w:rsidR="009317A9" w:rsidRPr="00300B33">
        <w:rPr>
          <w:rFonts w:ascii="Times New Roman" w:eastAsia="Times New Roman" w:hAnsi="Times New Roman" w:cs="Times New Roman"/>
          <w:noProof/>
          <w:sz w:val="24"/>
          <w:szCs w:val="24"/>
        </w:rPr>
        <w:t>strengthe</w:t>
      </w:r>
      <w:r w:rsidR="001B5694" w:rsidRPr="00300B33">
        <w:rPr>
          <w:rFonts w:ascii="Times New Roman" w:eastAsia="Times New Roman" w:hAnsi="Times New Roman" w:cs="Times New Roman"/>
          <w:noProof/>
          <w:sz w:val="24"/>
          <w:szCs w:val="24"/>
        </w:rPr>
        <w:t>ned</w:t>
      </w:r>
      <w:r w:rsidR="009317A9" w:rsidRPr="00300B33">
        <w:rPr>
          <w:rFonts w:ascii="Times New Roman" w:eastAsia="Times New Roman" w:hAnsi="Times New Roman" w:cs="Times New Roman"/>
          <w:noProof/>
          <w:sz w:val="24"/>
          <w:szCs w:val="24"/>
        </w:rPr>
        <w:t xml:space="preserve"> response. </w:t>
      </w:r>
      <w:r w:rsidR="002D5B8E" w:rsidRPr="00300B33">
        <w:rPr>
          <w:rFonts w:ascii="Times New Roman" w:eastAsia="Times New Roman" w:hAnsi="Times New Roman" w:cs="Times New Roman"/>
          <w:noProof/>
          <w:sz w:val="24"/>
          <w:szCs w:val="24"/>
        </w:rPr>
        <w:t>I</w:t>
      </w:r>
      <w:r w:rsidR="009317A9" w:rsidRPr="00300B33">
        <w:rPr>
          <w:rFonts w:ascii="Times New Roman" w:eastAsia="Times New Roman" w:hAnsi="Times New Roman" w:cs="Times New Roman"/>
          <w:noProof/>
          <w:sz w:val="24"/>
          <w:szCs w:val="24"/>
        </w:rPr>
        <w:t xml:space="preserve">n 2026, the Commission will present a </w:t>
      </w:r>
      <w:r w:rsidR="009317A9" w:rsidRPr="00300B33">
        <w:rPr>
          <w:rFonts w:ascii="Times New Roman" w:eastAsia="Times New Roman" w:hAnsi="Times New Roman" w:cs="Times New Roman"/>
          <w:b/>
          <w:bCs/>
          <w:noProof/>
          <w:sz w:val="24"/>
          <w:szCs w:val="24"/>
        </w:rPr>
        <w:t>new Strategy</w:t>
      </w:r>
      <w:r w:rsidR="009317A9" w:rsidRPr="00300B33">
        <w:rPr>
          <w:rFonts w:ascii="Times New Roman" w:eastAsia="Times New Roman" w:hAnsi="Times New Roman" w:cs="Times New Roman"/>
          <w:noProof/>
          <w:sz w:val="24"/>
          <w:szCs w:val="24"/>
        </w:rPr>
        <w:t xml:space="preserve"> to </w:t>
      </w:r>
      <w:r w:rsidR="00AA0575" w:rsidRPr="00300B33">
        <w:rPr>
          <w:rFonts w:ascii="Times New Roman" w:eastAsia="Times New Roman" w:hAnsi="Times New Roman" w:cs="Times New Roman"/>
          <w:noProof/>
          <w:sz w:val="24"/>
          <w:szCs w:val="24"/>
        </w:rPr>
        <w:t>ad</w:t>
      </w:r>
      <w:r w:rsidR="406510AF" w:rsidRPr="00300B33">
        <w:rPr>
          <w:rFonts w:ascii="Times New Roman" w:eastAsia="Times New Roman" w:hAnsi="Times New Roman" w:cs="Times New Roman"/>
          <w:noProof/>
          <w:sz w:val="24"/>
          <w:szCs w:val="24"/>
        </w:rPr>
        <w:t>d</w:t>
      </w:r>
      <w:r w:rsidR="00AA0575" w:rsidRPr="00300B33">
        <w:rPr>
          <w:rFonts w:ascii="Times New Roman" w:eastAsia="Times New Roman" w:hAnsi="Times New Roman" w:cs="Times New Roman"/>
          <w:noProof/>
          <w:sz w:val="24"/>
          <w:szCs w:val="24"/>
        </w:rPr>
        <w:t>ress</w:t>
      </w:r>
      <w:r w:rsidR="009317A9" w:rsidRPr="00300B33">
        <w:rPr>
          <w:rFonts w:ascii="Times New Roman" w:eastAsia="Times New Roman" w:hAnsi="Times New Roman" w:cs="Times New Roman"/>
          <w:noProof/>
          <w:sz w:val="24"/>
          <w:szCs w:val="24"/>
        </w:rPr>
        <w:t xml:space="preserve"> emerging challenges and needs in preventing and combatting trafficking in human beings and protecting its victims, </w:t>
      </w:r>
      <w:r w:rsidR="00642117">
        <w:rPr>
          <w:rFonts w:ascii="Times New Roman" w:eastAsia="Times New Roman" w:hAnsi="Times New Roman" w:cs="Times New Roman"/>
          <w:noProof/>
          <w:sz w:val="24"/>
          <w:szCs w:val="24"/>
        </w:rPr>
        <w:t xml:space="preserve">in particular </w:t>
      </w:r>
      <w:r w:rsidR="009317A9" w:rsidRPr="00300B33">
        <w:rPr>
          <w:rFonts w:ascii="Times New Roman" w:eastAsia="Times New Roman" w:hAnsi="Times New Roman" w:cs="Times New Roman"/>
          <w:noProof/>
          <w:sz w:val="24"/>
          <w:szCs w:val="24"/>
        </w:rPr>
        <w:t>women and children.</w:t>
      </w:r>
    </w:p>
    <w:p w14:paraId="637A685D" w14:textId="571D2E98" w:rsidR="00BE1D83" w:rsidRPr="00300B33" w:rsidRDefault="00BE1D83" w:rsidP="00300F39">
      <w:pPr>
        <w:spacing w:after="0" w:line="276" w:lineRule="auto"/>
        <w:jc w:val="both"/>
        <w:rPr>
          <w:rFonts w:ascii="Times New Roman" w:hAnsi="Times New Roman" w:cs="Times New Roman"/>
          <w:noProof/>
          <w:sz w:val="24"/>
          <w:szCs w:val="24"/>
        </w:rPr>
      </w:pPr>
    </w:p>
    <w:p w14:paraId="188DE23E" w14:textId="4CE9DC76" w:rsidR="00803FF7" w:rsidRPr="00300B33" w:rsidRDefault="003019E5" w:rsidP="00803FF7">
      <w:pPr>
        <w:spacing w:after="0" w:line="276" w:lineRule="auto"/>
        <w:jc w:val="both"/>
        <w:rPr>
          <w:rStyle w:val="FootnoteReference"/>
          <w:rFonts w:ascii="Times New Roman" w:hAnsi="Times New Roman" w:cs="Times New Roman"/>
          <w:noProof/>
          <w:sz w:val="24"/>
          <w:szCs w:val="24"/>
        </w:rPr>
      </w:pPr>
      <w:r w:rsidRPr="00300B33">
        <w:rPr>
          <w:rFonts w:ascii="Times New Roman" w:hAnsi="Times New Roman" w:cs="Times New Roman"/>
          <w:noProof/>
          <w:sz w:val="24"/>
          <w:szCs w:val="24"/>
        </w:rPr>
        <w:t>R</w:t>
      </w:r>
      <w:r w:rsidR="00803FF7" w:rsidRPr="00300B33">
        <w:rPr>
          <w:rFonts w:ascii="Times New Roman" w:hAnsi="Times New Roman" w:cs="Times New Roman"/>
          <w:noProof/>
          <w:sz w:val="24"/>
          <w:szCs w:val="24"/>
        </w:rPr>
        <w:t xml:space="preserve">obust data </w:t>
      </w:r>
      <w:r w:rsidRPr="00300B33">
        <w:rPr>
          <w:rFonts w:ascii="Times New Roman" w:hAnsi="Times New Roman" w:cs="Times New Roman"/>
          <w:noProof/>
          <w:sz w:val="24"/>
          <w:szCs w:val="24"/>
        </w:rPr>
        <w:t>is key to</w:t>
      </w:r>
      <w:r w:rsidR="00803FF7" w:rsidRPr="00300B33">
        <w:rPr>
          <w:rFonts w:ascii="Times New Roman" w:hAnsi="Times New Roman" w:cs="Times New Roman"/>
          <w:noProof/>
          <w:sz w:val="24"/>
          <w:szCs w:val="24"/>
        </w:rPr>
        <w:t xml:space="preserve"> </w:t>
      </w:r>
      <w:r w:rsidR="00915FC7" w:rsidRPr="00300B33">
        <w:rPr>
          <w:rFonts w:ascii="Times New Roman" w:hAnsi="Times New Roman" w:cs="Times New Roman"/>
          <w:noProof/>
          <w:sz w:val="24"/>
          <w:szCs w:val="24"/>
        </w:rPr>
        <w:t>effectively</w:t>
      </w:r>
      <w:r w:rsidR="00BE1D83" w:rsidRPr="00300B33">
        <w:rPr>
          <w:rFonts w:ascii="Times New Roman" w:hAnsi="Times New Roman" w:cs="Times New Roman"/>
          <w:noProof/>
          <w:sz w:val="24"/>
          <w:szCs w:val="24"/>
        </w:rPr>
        <w:t xml:space="preserve"> address</w:t>
      </w:r>
      <w:r w:rsidRPr="00300B33">
        <w:rPr>
          <w:rFonts w:ascii="Times New Roman" w:hAnsi="Times New Roman" w:cs="Times New Roman"/>
          <w:noProof/>
          <w:sz w:val="24"/>
          <w:szCs w:val="24"/>
        </w:rPr>
        <w:t>ing</w:t>
      </w:r>
      <w:r w:rsidR="00BE1D83" w:rsidRPr="00300B33">
        <w:rPr>
          <w:rFonts w:ascii="Times New Roman" w:hAnsi="Times New Roman" w:cs="Times New Roman"/>
          <w:noProof/>
          <w:sz w:val="24"/>
          <w:szCs w:val="24"/>
        </w:rPr>
        <w:t xml:space="preserve"> </w:t>
      </w:r>
      <w:r w:rsidR="007126E4" w:rsidRPr="00300B33">
        <w:rPr>
          <w:rFonts w:ascii="Times New Roman" w:hAnsi="Times New Roman" w:cs="Times New Roman"/>
          <w:noProof/>
          <w:sz w:val="24"/>
          <w:szCs w:val="24"/>
        </w:rPr>
        <w:t xml:space="preserve">all aspects of </w:t>
      </w:r>
      <w:r w:rsidR="00803FF7" w:rsidRPr="00300B33">
        <w:rPr>
          <w:rFonts w:ascii="Times New Roman" w:hAnsi="Times New Roman" w:cs="Times New Roman"/>
          <w:noProof/>
          <w:sz w:val="24"/>
          <w:szCs w:val="24"/>
        </w:rPr>
        <w:t>gender-based violence. The Commission will finance</w:t>
      </w:r>
      <w:r w:rsidR="00810C7C" w:rsidRPr="00300B33">
        <w:rPr>
          <w:rFonts w:ascii="Times New Roman" w:hAnsi="Times New Roman" w:cs="Times New Roman"/>
          <w:noProof/>
          <w:sz w:val="24"/>
          <w:szCs w:val="24"/>
        </w:rPr>
        <w:t xml:space="preserve"> </w:t>
      </w:r>
      <w:r w:rsidR="00803FF7" w:rsidRPr="00300B33">
        <w:rPr>
          <w:rFonts w:ascii="Times New Roman" w:hAnsi="Times New Roman" w:cs="Times New Roman"/>
          <w:noProof/>
          <w:sz w:val="24"/>
          <w:szCs w:val="24"/>
        </w:rPr>
        <w:t xml:space="preserve">a </w:t>
      </w:r>
      <w:r w:rsidR="00803FF7" w:rsidRPr="00300B33">
        <w:rPr>
          <w:rFonts w:ascii="Times New Roman" w:hAnsi="Times New Roman" w:cs="Times New Roman"/>
          <w:b/>
          <w:bCs/>
          <w:noProof/>
          <w:sz w:val="24"/>
          <w:szCs w:val="24"/>
        </w:rPr>
        <w:t>second, extended wave of the EU-wide survey on gender-based violence</w:t>
      </w:r>
      <w:r w:rsidR="00803FF7" w:rsidRPr="00300B33">
        <w:rPr>
          <w:rFonts w:ascii="Times New Roman" w:hAnsi="Times New Roman" w:cs="Times New Roman"/>
          <w:noProof/>
          <w:sz w:val="24"/>
          <w:szCs w:val="24"/>
        </w:rPr>
        <w:t>, also covering new forms of cyberviolence</w:t>
      </w:r>
      <w:r w:rsidR="00DC630B" w:rsidRPr="00300B33">
        <w:rPr>
          <w:rFonts w:ascii="Times New Roman" w:hAnsi="Times New Roman" w:cs="Times New Roman"/>
          <w:noProof/>
          <w:sz w:val="24"/>
          <w:szCs w:val="24"/>
        </w:rPr>
        <w:t xml:space="preserve">, </w:t>
      </w:r>
      <w:r w:rsidR="08CAC56F" w:rsidRPr="00300B33">
        <w:rPr>
          <w:rFonts w:ascii="Times New Roman" w:hAnsi="Times New Roman" w:cs="Times New Roman"/>
          <w:noProof/>
          <w:sz w:val="24"/>
          <w:szCs w:val="24"/>
        </w:rPr>
        <w:t xml:space="preserve">to be </w:t>
      </w:r>
      <w:r w:rsidR="2EB4A3E3" w:rsidRPr="00300B33">
        <w:rPr>
          <w:rFonts w:ascii="Times New Roman" w:hAnsi="Times New Roman" w:cs="Times New Roman"/>
          <w:noProof/>
          <w:sz w:val="24"/>
          <w:szCs w:val="24"/>
        </w:rPr>
        <w:t>carried out</w:t>
      </w:r>
      <w:r w:rsidR="00DC630B" w:rsidRPr="00300B33">
        <w:rPr>
          <w:rFonts w:ascii="Times New Roman" w:hAnsi="Times New Roman" w:cs="Times New Roman"/>
          <w:noProof/>
          <w:sz w:val="24"/>
          <w:szCs w:val="24"/>
        </w:rPr>
        <w:t xml:space="preserve"> by Eurostat</w:t>
      </w:r>
      <w:r w:rsidR="00803FF7" w:rsidRPr="00300B33">
        <w:rPr>
          <w:rFonts w:ascii="Times New Roman" w:hAnsi="Times New Roman" w:cs="Times New Roman"/>
          <w:noProof/>
          <w:sz w:val="24"/>
          <w:szCs w:val="24"/>
        </w:rPr>
        <w:t xml:space="preserve">. The Commission </w:t>
      </w:r>
      <w:r w:rsidR="00141B0F" w:rsidRPr="00300B33">
        <w:rPr>
          <w:rFonts w:ascii="Times New Roman" w:hAnsi="Times New Roman" w:cs="Times New Roman"/>
          <w:noProof/>
          <w:sz w:val="24"/>
          <w:szCs w:val="24"/>
        </w:rPr>
        <w:t xml:space="preserve">and the European Institute </w:t>
      </w:r>
      <w:r w:rsidR="22B3A327" w:rsidRPr="00300B33">
        <w:rPr>
          <w:rFonts w:ascii="Times New Roman" w:hAnsi="Times New Roman" w:cs="Times New Roman"/>
          <w:noProof/>
          <w:sz w:val="24"/>
          <w:szCs w:val="24"/>
        </w:rPr>
        <w:t>for</w:t>
      </w:r>
      <w:r w:rsidR="00141B0F" w:rsidRPr="00300B33">
        <w:rPr>
          <w:rFonts w:ascii="Times New Roman" w:hAnsi="Times New Roman" w:cs="Times New Roman"/>
          <w:noProof/>
          <w:sz w:val="24"/>
          <w:szCs w:val="24"/>
        </w:rPr>
        <w:t xml:space="preserve"> Gender Equality (EIGE) </w:t>
      </w:r>
      <w:r w:rsidR="00803FF7" w:rsidRPr="00300B33">
        <w:rPr>
          <w:rFonts w:ascii="Times New Roman" w:hAnsi="Times New Roman" w:cs="Times New Roman"/>
          <w:noProof/>
          <w:sz w:val="24"/>
          <w:szCs w:val="24"/>
        </w:rPr>
        <w:t xml:space="preserve">will </w:t>
      </w:r>
      <w:r w:rsidR="00907EA6" w:rsidRPr="00300B33">
        <w:rPr>
          <w:rFonts w:ascii="Times New Roman" w:hAnsi="Times New Roman" w:cs="Times New Roman"/>
          <w:noProof/>
          <w:sz w:val="24"/>
          <w:szCs w:val="24"/>
        </w:rPr>
        <w:t xml:space="preserve">also </w:t>
      </w:r>
      <w:r w:rsidR="008C4724" w:rsidRPr="00300B33">
        <w:rPr>
          <w:rFonts w:ascii="Times New Roman" w:hAnsi="Times New Roman" w:cs="Times New Roman"/>
          <w:noProof/>
          <w:sz w:val="24"/>
          <w:szCs w:val="24"/>
        </w:rPr>
        <w:t>support</w:t>
      </w:r>
      <w:r w:rsidR="00803FF7" w:rsidRPr="00300B33">
        <w:rPr>
          <w:rFonts w:ascii="Times New Roman" w:hAnsi="Times New Roman" w:cs="Times New Roman"/>
          <w:noProof/>
          <w:sz w:val="24"/>
          <w:szCs w:val="24"/>
        </w:rPr>
        <w:t xml:space="preserve"> Member States </w:t>
      </w:r>
      <w:r w:rsidR="008C4724" w:rsidRPr="00300B33">
        <w:rPr>
          <w:rFonts w:ascii="Times New Roman" w:hAnsi="Times New Roman" w:cs="Times New Roman"/>
          <w:noProof/>
          <w:sz w:val="24"/>
          <w:szCs w:val="24"/>
        </w:rPr>
        <w:t>in</w:t>
      </w:r>
      <w:r w:rsidR="00803FF7" w:rsidRPr="00300B33">
        <w:rPr>
          <w:rFonts w:ascii="Times New Roman" w:hAnsi="Times New Roman" w:cs="Times New Roman"/>
          <w:noProof/>
          <w:sz w:val="24"/>
          <w:szCs w:val="24"/>
        </w:rPr>
        <w:t xml:space="preserve"> </w:t>
      </w:r>
      <w:r w:rsidR="00803FF7" w:rsidRPr="00300B33">
        <w:rPr>
          <w:rFonts w:ascii="Times New Roman" w:hAnsi="Times New Roman" w:cs="Times New Roman"/>
          <w:b/>
          <w:bCs/>
          <w:noProof/>
          <w:sz w:val="24"/>
          <w:szCs w:val="24"/>
        </w:rPr>
        <w:t>improv</w:t>
      </w:r>
      <w:r w:rsidR="008C4724" w:rsidRPr="00300B33">
        <w:rPr>
          <w:rFonts w:ascii="Times New Roman" w:hAnsi="Times New Roman" w:cs="Times New Roman"/>
          <w:b/>
          <w:bCs/>
          <w:noProof/>
          <w:sz w:val="24"/>
          <w:szCs w:val="24"/>
        </w:rPr>
        <w:t>ing</w:t>
      </w:r>
      <w:r w:rsidR="24E70F48" w:rsidRPr="00300B33">
        <w:rPr>
          <w:rFonts w:ascii="Times New Roman" w:hAnsi="Times New Roman" w:cs="Times New Roman"/>
          <w:b/>
          <w:bCs/>
          <w:noProof/>
          <w:sz w:val="24"/>
          <w:szCs w:val="24"/>
        </w:rPr>
        <w:t xml:space="preserve"> the collection of</w:t>
      </w:r>
      <w:r w:rsidR="00803FF7" w:rsidRPr="00300B33">
        <w:rPr>
          <w:rFonts w:ascii="Times New Roman" w:hAnsi="Times New Roman" w:cs="Times New Roman"/>
          <w:b/>
          <w:bCs/>
          <w:noProof/>
          <w:sz w:val="24"/>
          <w:szCs w:val="24"/>
        </w:rPr>
        <w:t xml:space="preserve"> administrative data on gender-based violence</w:t>
      </w:r>
      <w:r w:rsidR="35A2B234" w:rsidRPr="00300B33">
        <w:rPr>
          <w:rFonts w:ascii="Times New Roman" w:hAnsi="Times New Roman" w:cs="Times New Roman"/>
          <w:noProof/>
          <w:sz w:val="24"/>
          <w:szCs w:val="24"/>
        </w:rPr>
        <w:t>.</w:t>
      </w:r>
      <w:r w:rsidR="18BFACCE" w:rsidRPr="00300B33">
        <w:rPr>
          <w:rStyle w:val="FootnoteReference"/>
          <w:rFonts w:ascii="Times New Roman" w:hAnsi="Times New Roman" w:cs="Times New Roman"/>
          <w:noProof/>
          <w:sz w:val="24"/>
          <w:szCs w:val="24"/>
        </w:rPr>
        <w:t xml:space="preserve"> </w:t>
      </w:r>
    </w:p>
    <w:p w14:paraId="45E70B80" w14:textId="54CB73BB" w:rsidR="006C4103" w:rsidRPr="00300B33" w:rsidRDefault="006C4103" w:rsidP="00803FF7">
      <w:pPr>
        <w:spacing w:after="0" w:line="276" w:lineRule="auto"/>
        <w:jc w:val="both"/>
        <w:rPr>
          <w:rFonts w:ascii="Times New Roman" w:hAnsi="Times New Roman" w:cs="Times New Roman"/>
          <w:noProof/>
          <w:sz w:val="24"/>
          <w:szCs w:val="24"/>
        </w:rPr>
      </w:pPr>
    </w:p>
    <w:p w14:paraId="4473BC81" w14:textId="03038D60" w:rsidR="00A8191A" w:rsidRPr="00300B33" w:rsidRDefault="00803FF7" w:rsidP="6FD3B558">
      <w:pPr>
        <w:spacing w:after="0" w:line="276" w:lineRule="auto"/>
        <w:jc w:val="both"/>
        <w:rPr>
          <w:rFonts w:ascii="Times New Roman" w:hAnsi="Times New Roman" w:cs="Times New Roman"/>
          <w:noProof/>
          <w:sz w:val="24"/>
          <w:szCs w:val="24"/>
        </w:rPr>
      </w:pPr>
      <w:r w:rsidRPr="00300B33">
        <w:rPr>
          <w:rFonts w:ascii="Times New Roman" w:hAnsi="Times New Roman" w:cs="Times New Roman"/>
          <w:noProof/>
          <w:sz w:val="24"/>
          <w:szCs w:val="24"/>
        </w:rPr>
        <w:t>T</w:t>
      </w:r>
      <w:r w:rsidR="00BE1D83" w:rsidRPr="00300B33">
        <w:rPr>
          <w:rFonts w:ascii="Times New Roman" w:hAnsi="Times New Roman" w:cs="Times New Roman"/>
          <w:noProof/>
          <w:sz w:val="24"/>
          <w:szCs w:val="24"/>
        </w:rPr>
        <w:t xml:space="preserve">he </w:t>
      </w:r>
      <w:r w:rsidR="00CD0BEC" w:rsidRPr="00300B33">
        <w:rPr>
          <w:rFonts w:ascii="Times New Roman" w:hAnsi="Times New Roman" w:cs="Times New Roman"/>
          <w:noProof/>
          <w:sz w:val="24"/>
          <w:szCs w:val="24"/>
        </w:rPr>
        <w:t>Commissi</w:t>
      </w:r>
      <w:r w:rsidR="0069499D" w:rsidRPr="00300B33">
        <w:rPr>
          <w:rFonts w:ascii="Times New Roman" w:hAnsi="Times New Roman" w:cs="Times New Roman"/>
          <w:noProof/>
          <w:sz w:val="24"/>
          <w:szCs w:val="24"/>
        </w:rPr>
        <w:t>on</w:t>
      </w:r>
      <w:r w:rsidR="00BE1D83" w:rsidRPr="00300B33">
        <w:rPr>
          <w:rFonts w:ascii="Times New Roman" w:hAnsi="Times New Roman" w:cs="Times New Roman"/>
          <w:noProof/>
          <w:sz w:val="24"/>
          <w:szCs w:val="24"/>
        </w:rPr>
        <w:t xml:space="preserve"> </w:t>
      </w:r>
      <w:r w:rsidR="12434129" w:rsidRPr="00300B33">
        <w:rPr>
          <w:rFonts w:ascii="Times New Roman" w:hAnsi="Times New Roman" w:cs="Times New Roman"/>
          <w:noProof/>
          <w:sz w:val="24"/>
          <w:szCs w:val="24"/>
        </w:rPr>
        <w:t>will</w:t>
      </w:r>
      <w:r w:rsidR="009B658C" w:rsidRPr="00300B33">
        <w:rPr>
          <w:rFonts w:ascii="Times New Roman" w:hAnsi="Times New Roman" w:cs="Times New Roman"/>
          <w:noProof/>
          <w:sz w:val="24"/>
          <w:szCs w:val="24"/>
        </w:rPr>
        <w:t xml:space="preserve"> continue</w:t>
      </w:r>
      <w:r w:rsidR="00BE1D83" w:rsidRPr="00300B33">
        <w:rPr>
          <w:rFonts w:ascii="Times New Roman" w:hAnsi="Times New Roman" w:cs="Times New Roman"/>
          <w:noProof/>
          <w:sz w:val="24"/>
          <w:szCs w:val="24"/>
        </w:rPr>
        <w:t xml:space="preserve"> </w:t>
      </w:r>
      <w:r w:rsidR="77629D62" w:rsidRPr="00300B33">
        <w:rPr>
          <w:rFonts w:ascii="Times New Roman" w:hAnsi="Times New Roman" w:cs="Times New Roman"/>
          <w:noProof/>
          <w:sz w:val="24"/>
          <w:szCs w:val="24"/>
        </w:rPr>
        <w:t xml:space="preserve">offering funding </w:t>
      </w:r>
      <w:r w:rsidR="26044448" w:rsidRPr="00300B33">
        <w:rPr>
          <w:rFonts w:ascii="Times New Roman" w:hAnsi="Times New Roman" w:cs="Times New Roman"/>
          <w:noProof/>
          <w:sz w:val="24"/>
          <w:szCs w:val="24"/>
        </w:rPr>
        <w:t>to</w:t>
      </w:r>
      <w:r w:rsidR="00BE1D83" w:rsidRPr="00300B33">
        <w:rPr>
          <w:rFonts w:ascii="Times New Roman" w:hAnsi="Times New Roman" w:cs="Times New Roman"/>
          <w:noProof/>
          <w:sz w:val="24"/>
          <w:szCs w:val="24"/>
        </w:rPr>
        <w:t xml:space="preserve"> combat gender</w:t>
      </w:r>
      <w:r w:rsidR="00C75926" w:rsidRPr="00300B33">
        <w:rPr>
          <w:rFonts w:ascii="Times New Roman" w:hAnsi="Times New Roman" w:cs="Times New Roman"/>
          <w:noProof/>
          <w:sz w:val="24"/>
          <w:szCs w:val="24"/>
        </w:rPr>
        <w:t>-</w:t>
      </w:r>
      <w:r w:rsidR="00BE1D83" w:rsidRPr="00300B33">
        <w:rPr>
          <w:rFonts w:ascii="Times New Roman" w:hAnsi="Times New Roman" w:cs="Times New Roman"/>
          <w:noProof/>
          <w:sz w:val="24"/>
          <w:szCs w:val="24"/>
        </w:rPr>
        <w:t xml:space="preserve">based violence through the </w:t>
      </w:r>
      <w:r w:rsidR="00BE1D83" w:rsidRPr="00300B33">
        <w:rPr>
          <w:rFonts w:ascii="Times New Roman" w:hAnsi="Times New Roman" w:cs="Times New Roman"/>
          <w:b/>
          <w:bCs/>
          <w:noProof/>
          <w:sz w:val="24"/>
          <w:szCs w:val="24"/>
        </w:rPr>
        <w:t>Daphne strand of the Citizens, Equality, Rights and Values (CERV)</w:t>
      </w:r>
      <w:r w:rsidR="00BE1D83" w:rsidRPr="00300B33">
        <w:rPr>
          <w:rFonts w:ascii="Times New Roman" w:hAnsi="Times New Roman" w:cs="Times New Roman"/>
          <w:noProof/>
          <w:sz w:val="24"/>
          <w:szCs w:val="24"/>
        </w:rPr>
        <w:t xml:space="preserve"> </w:t>
      </w:r>
      <w:r w:rsidR="084F5DDD" w:rsidRPr="00300B33">
        <w:rPr>
          <w:rFonts w:ascii="Times New Roman" w:hAnsi="Times New Roman" w:cs="Times New Roman"/>
          <w:noProof/>
          <w:sz w:val="24"/>
          <w:szCs w:val="24"/>
        </w:rPr>
        <w:t>p</w:t>
      </w:r>
      <w:r w:rsidR="00BE1D83" w:rsidRPr="00300B33">
        <w:rPr>
          <w:rFonts w:ascii="Times New Roman" w:hAnsi="Times New Roman" w:cs="Times New Roman"/>
          <w:noProof/>
          <w:sz w:val="24"/>
          <w:szCs w:val="24"/>
        </w:rPr>
        <w:t>rogramme</w:t>
      </w:r>
      <w:r w:rsidR="00D572D5" w:rsidRPr="00300B33">
        <w:rPr>
          <w:rFonts w:ascii="Times New Roman" w:hAnsi="Times New Roman" w:cs="Times New Roman"/>
          <w:noProof/>
          <w:sz w:val="24"/>
          <w:szCs w:val="24"/>
        </w:rPr>
        <w:t xml:space="preserve">, with a budget of 200 million Euro </w:t>
      </w:r>
      <w:r w:rsidR="3F8CF3B5" w:rsidRPr="00300B33">
        <w:rPr>
          <w:rFonts w:ascii="Times New Roman" w:hAnsi="Times New Roman" w:cs="Times New Roman"/>
          <w:noProof/>
          <w:sz w:val="24"/>
          <w:szCs w:val="24"/>
        </w:rPr>
        <w:t>for</w:t>
      </w:r>
      <w:r w:rsidR="00BE1D83" w:rsidRPr="00300B33">
        <w:rPr>
          <w:rFonts w:ascii="Times New Roman" w:hAnsi="Times New Roman" w:cs="Times New Roman"/>
          <w:noProof/>
          <w:sz w:val="24"/>
          <w:szCs w:val="24"/>
        </w:rPr>
        <w:t xml:space="preserve"> </w:t>
      </w:r>
      <w:r w:rsidR="3F8CF3B5" w:rsidRPr="00300B33">
        <w:rPr>
          <w:rFonts w:ascii="Times New Roman" w:hAnsi="Times New Roman" w:cs="Times New Roman"/>
          <w:noProof/>
          <w:sz w:val="24"/>
          <w:szCs w:val="24"/>
        </w:rPr>
        <w:t>2021-</w:t>
      </w:r>
      <w:r w:rsidR="00BE1D83" w:rsidRPr="00300B33">
        <w:rPr>
          <w:rFonts w:ascii="Times New Roman" w:hAnsi="Times New Roman" w:cs="Times New Roman"/>
          <w:noProof/>
          <w:sz w:val="24"/>
          <w:szCs w:val="24"/>
        </w:rPr>
        <w:t>2027</w:t>
      </w:r>
      <w:r w:rsidR="00165C98" w:rsidRPr="00300B33">
        <w:rPr>
          <w:rStyle w:val="FootnoteReference"/>
          <w:rFonts w:ascii="Times New Roman" w:hAnsi="Times New Roman" w:cs="Times New Roman"/>
          <w:noProof/>
          <w:sz w:val="24"/>
          <w:szCs w:val="24"/>
        </w:rPr>
        <w:footnoteReference w:id="19"/>
      </w:r>
      <w:r w:rsidR="009341DD" w:rsidRPr="00300B33">
        <w:rPr>
          <w:rFonts w:ascii="Times New Roman" w:hAnsi="Times New Roman" w:cs="Times New Roman"/>
          <w:noProof/>
          <w:sz w:val="24"/>
          <w:szCs w:val="24"/>
        </w:rPr>
        <w:t>.</w:t>
      </w:r>
      <w:r w:rsidR="009B658C" w:rsidRPr="00300B33">
        <w:rPr>
          <w:rFonts w:ascii="Times New Roman" w:hAnsi="Times New Roman" w:cs="Times New Roman"/>
          <w:noProof/>
          <w:sz w:val="24"/>
          <w:szCs w:val="24"/>
        </w:rPr>
        <w:t xml:space="preserve"> </w:t>
      </w:r>
      <w:r w:rsidR="00C54C53" w:rsidRPr="00300B33">
        <w:rPr>
          <w:rFonts w:ascii="Times New Roman" w:hAnsi="Times New Roman" w:cs="Times New Roman"/>
          <w:noProof/>
          <w:sz w:val="24"/>
          <w:szCs w:val="24"/>
        </w:rPr>
        <w:t xml:space="preserve">The Commission </w:t>
      </w:r>
      <w:r w:rsidR="009B658C" w:rsidRPr="00300B33">
        <w:rPr>
          <w:rFonts w:ascii="Times New Roman" w:hAnsi="Times New Roman" w:cs="Times New Roman"/>
          <w:noProof/>
          <w:sz w:val="24"/>
          <w:szCs w:val="24"/>
        </w:rPr>
        <w:t xml:space="preserve">intends to </w:t>
      </w:r>
      <w:r w:rsidR="00A02BCE" w:rsidRPr="00300B33">
        <w:rPr>
          <w:rFonts w:ascii="Times New Roman" w:hAnsi="Times New Roman" w:cs="Times New Roman"/>
          <w:noProof/>
          <w:sz w:val="24"/>
          <w:szCs w:val="24"/>
        </w:rPr>
        <w:t xml:space="preserve">continue </w:t>
      </w:r>
      <w:r w:rsidR="00B27B62" w:rsidRPr="00300B33">
        <w:rPr>
          <w:rFonts w:ascii="Times New Roman" w:hAnsi="Times New Roman" w:cs="Times New Roman"/>
          <w:noProof/>
          <w:sz w:val="24"/>
          <w:szCs w:val="24"/>
        </w:rPr>
        <w:t xml:space="preserve">doing </w:t>
      </w:r>
      <w:r w:rsidR="009B658C" w:rsidRPr="00300B33">
        <w:rPr>
          <w:rFonts w:ascii="Times New Roman" w:hAnsi="Times New Roman" w:cs="Times New Roman"/>
          <w:noProof/>
          <w:sz w:val="24"/>
          <w:szCs w:val="24"/>
        </w:rPr>
        <w:t xml:space="preserve">so under </w:t>
      </w:r>
      <w:r w:rsidR="36F4E635" w:rsidRPr="00300B33">
        <w:rPr>
          <w:rFonts w:ascii="Times New Roman" w:hAnsi="Times New Roman" w:cs="Times New Roman"/>
          <w:noProof/>
          <w:sz w:val="24"/>
          <w:szCs w:val="24"/>
        </w:rPr>
        <w:t xml:space="preserve">the </w:t>
      </w:r>
      <w:hyperlink r:id="rId23" w:history="1">
        <w:r w:rsidR="36F4E635" w:rsidRPr="000E2AA0">
          <w:rPr>
            <w:rStyle w:val="Hyperlink"/>
            <w:rFonts w:ascii="Times New Roman" w:hAnsi="Times New Roman" w:cs="Times New Roman"/>
            <w:b/>
            <w:bCs/>
            <w:noProof/>
            <w:sz w:val="24"/>
            <w:szCs w:val="24"/>
          </w:rPr>
          <w:t>proposed</w:t>
        </w:r>
        <w:r w:rsidR="009B658C" w:rsidRPr="000E2AA0">
          <w:rPr>
            <w:rStyle w:val="Hyperlink"/>
            <w:rFonts w:ascii="Times New Roman" w:hAnsi="Times New Roman" w:cs="Times New Roman"/>
            <w:b/>
            <w:bCs/>
            <w:noProof/>
            <w:sz w:val="24"/>
            <w:szCs w:val="24"/>
          </w:rPr>
          <w:t xml:space="preserve"> </w:t>
        </w:r>
        <w:r w:rsidR="009B658C" w:rsidRPr="00300B33">
          <w:rPr>
            <w:rStyle w:val="Hyperlink"/>
            <w:rFonts w:ascii="Times New Roman" w:hAnsi="Times New Roman" w:cs="Times New Roman"/>
            <w:b/>
            <w:bCs/>
            <w:noProof/>
            <w:sz w:val="24"/>
            <w:szCs w:val="24"/>
          </w:rPr>
          <w:t xml:space="preserve">AgoraEU </w:t>
        </w:r>
        <w:r w:rsidR="007F7925" w:rsidRPr="00300B33">
          <w:rPr>
            <w:rStyle w:val="Hyperlink"/>
            <w:rFonts w:ascii="Times New Roman" w:hAnsi="Times New Roman" w:cs="Times New Roman"/>
            <w:b/>
            <w:bCs/>
            <w:noProof/>
            <w:sz w:val="24"/>
            <w:szCs w:val="24"/>
          </w:rPr>
          <w:t>programme</w:t>
        </w:r>
      </w:hyperlink>
      <w:r w:rsidR="007F7925" w:rsidRPr="00300B33">
        <w:rPr>
          <w:rFonts w:ascii="Times New Roman" w:hAnsi="Times New Roman" w:cs="Times New Roman"/>
          <w:noProof/>
          <w:sz w:val="24"/>
          <w:szCs w:val="24"/>
        </w:rPr>
        <w:t xml:space="preserve"> </w:t>
      </w:r>
      <w:r w:rsidR="009B658C" w:rsidRPr="00300B33">
        <w:rPr>
          <w:rFonts w:ascii="Times New Roman" w:hAnsi="Times New Roman" w:cs="Times New Roman"/>
          <w:noProof/>
          <w:sz w:val="24"/>
          <w:szCs w:val="24"/>
        </w:rPr>
        <w:t xml:space="preserve">in the </w:t>
      </w:r>
      <w:r w:rsidR="00963C89" w:rsidRPr="00300B33">
        <w:rPr>
          <w:rFonts w:ascii="Times New Roman" w:hAnsi="Times New Roman" w:cs="Times New Roman"/>
          <w:noProof/>
          <w:sz w:val="24"/>
          <w:szCs w:val="24"/>
        </w:rPr>
        <w:t>2028-2034</w:t>
      </w:r>
      <w:r w:rsidR="4756DBF2" w:rsidRPr="00300B33">
        <w:rPr>
          <w:rFonts w:ascii="Times New Roman" w:hAnsi="Times New Roman" w:cs="Times New Roman"/>
          <w:noProof/>
          <w:sz w:val="24"/>
          <w:szCs w:val="24"/>
        </w:rPr>
        <w:t xml:space="preserve"> multiannual financial framework</w:t>
      </w:r>
      <w:r w:rsidR="009B658C" w:rsidRPr="00300B33">
        <w:rPr>
          <w:rFonts w:ascii="Times New Roman" w:hAnsi="Times New Roman" w:cs="Times New Roman"/>
          <w:noProof/>
          <w:sz w:val="24"/>
          <w:szCs w:val="24"/>
        </w:rPr>
        <w:t xml:space="preserve"> </w:t>
      </w:r>
      <w:r w:rsidR="29FC64F0" w:rsidRPr="00300B33">
        <w:rPr>
          <w:rFonts w:ascii="Times New Roman" w:hAnsi="Times New Roman" w:cs="Times New Roman"/>
          <w:noProof/>
          <w:sz w:val="24"/>
          <w:szCs w:val="24"/>
        </w:rPr>
        <w:t>(</w:t>
      </w:r>
      <w:r w:rsidR="009B658C" w:rsidRPr="00300B33">
        <w:rPr>
          <w:rFonts w:ascii="Times New Roman" w:hAnsi="Times New Roman" w:cs="Times New Roman"/>
          <w:noProof/>
          <w:sz w:val="24"/>
          <w:szCs w:val="24"/>
        </w:rPr>
        <w:t>MFF</w:t>
      </w:r>
      <w:r w:rsidR="5C4AF7BF" w:rsidRPr="00300B33">
        <w:rPr>
          <w:rFonts w:ascii="Times New Roman" w:hAnsi="Times New Roman" w:cs="Times New Roman"/>
          <w:noProof/>
          <w:sz w:val="24"/>
          <w:szCs w:val="24"/>
        </w:rPr>
        <w:t>),</w:t>
      </w:r>
      <w:r w:rsidR="009B658C" w:rsidRPr="00300B33">
        <w:rPr>
          <w:rFonts w:ascii="Times New Roman" w:hAnsi="Times New Roman" w:cs="Times New Roman"/>
          <w:noProof/>
          <w:sz w:val="24"/>
          <w:szCs w:val="24"/>
        </w:rPr>
        <w:t xml:space="preserve"> pending interinstitutional negotiations</w:t>
      </w:r>
      <w:r w:rsidR="00BE1D83" w:rsidRPr="00300B33">
        <w:rPr>
          <w:rFonts w:ascii="Times New Roman" w:hAnsi="Times New Roman" w:cs="Times New Roman"/>
          <w:noProof/>
          <w:sz w:val="24"/>
          <w:szCs w:val="24"/>
        </w:rPr>
        <w:t xml:space="preserve">. </w:t>
      </w:r>
      <w:r w:rsidR="002C4E1E" w:rsidRPr="00300B33">
        <w:rPr>
          <w:rFonts w:ascii="Times New Roman" w:hAnsi="Times New Roman" w:cs="Times New Roman"/>
          <w:noProof/>
          <w:sz w:val="24"/>
          <w:szCs w:val="24"/>
        </w:rPr>
        <w:t>Moreover, the Commission will</w:t>
      </w:r>
      <w:r w:rsidR="00BE1D83" w:rsidRPr="00300B33">
        <w:rPr>
          <w:rFonts w:ascii="Times New Roman" w:hAnsi="Times New Roman" w:cs="Times New Roman"/>
          <w:noProof/>
          <w:sz w:val="24"/>
          <w:szCs w:val="24"/>
        </w:rPr>
        <w:t xml:space="preserve"> </w:t>
      </w:r>
      <w:r w:rsidR="23F6F028" w:rsidRPr="000E2AA0">
        <w:rPr>
          <w:rFonts w:ascii="Times New Roman" w:hAnsi="Times New Roman" w:cs="Times New Roman"/>
          <w:b/>
          <w:bCs/>
          <w:noProof/>
          <w:sz w:val="24"/>
          <w:szCs w:val="24"/>
        </w:rPr>
        <w:t>support</w:t>
      </w:r>
      <w:r w:rsidR="000661E8" w:rsidRPr="000E2AA0">
        <w:rPr>
          <w:rFonts w:ascii="Times New Roman" w:hAnsi="Times New Roman" w:cs="Times New Roman"/>
          <w:b/>
          <w:bCs/>
          <w:noProof/>
          <w:sz w:val="24"/>
          <w:szCs w:val="24"/>
        </w:rPr>
        <w:t xml:space="preserve"> </w:t>
      </w:r>
      <w:r w:rsidR="0006682E" w:rsidRPr="000E2AA0">
        <w:rPr>
          <w:rFonts w:ascii="Times New Roman" w:hAnsi="Times New Roman" w:cs="Times New Roman"/>
          <w:b/>
          <w:bCs/>
          <w:noProof/>
          <w:sz w:val="24"/>
          <w:szCs w:val="24"/>
        </w:rPr>
        <w:t>projects’</w:t>
      </w:r>
      <w:r w:rsidR="000661E8" w:rsidRPr="000E2AA0">
        <w:rPr>
          <w:rFonts w:ascii="Times New Roman" w:hAnsi="Times New Roman" w:cs="Times New Roman"/>
          <w:b/>
          <w:bCs/>
          <w:noProof/>
          <w:sz w:val="24"/>
          <w:szCs w:val="24"/>
        </w:rPr>
        <w:t xml:space="preserve"> </w:t>
      </w:r>
      <w:r w:rsidR="00BE1D83" w:rsidRPr="000E2AA0">
        <w:rPr>
          <w:rFonts w:ascii="Times New Roman" w:hAnsi="Times New Roman" w:cs="Times New Roman"/>
          <w:b/>
          <w:bCs/>
          <w:noProof/>
          <w:sz w:val="24"/>
          <w:szCs w:val="24"/>
        </w:rPr>
        <w:t>long-term</w:t>
      </w:r>
      <w:r w:rsidR="00BE1D83" w:rsidRPr="00300B33">
        <w:rPr>
          <w:rFonts w:ascii="Times New Roman" w:hAnsi="Times New Roman" w:cs="Times New Roman"/>
          <w:b/>
          <w:bCs/>
          <w:noProof/>
          <w:sz w:val="24"/>
          <w:szCs w:val="24"/>
        </w:rPr>
        <w:t xml:space="preserve"> </w:t>
      </w:r>
      <w:r w:rsidRPr="000E2AA0">
        <w:rPr>
          <w:rFonts w:ascii="Times New Roman" w:hAnsi="Times New Roman" w:cs="Times New Roman"/>
          <w:b/>
          <w:bCs/>
          <w:noProof/>
          <w:sz w:val="24"/>
          <w:szCs w:val="24"/>
        </w:rPr>
        <w:t>impact</w:t>
      </w:r>
      <w:r w:rsidRPr="00300B33">
        <w:rPr>
          <w:rFonts w:ascii="Times New Roman" w:hAnsi="Times New Roman" w:cs="Times New Roman"/>
          <w:noProof/>
          <w:sz w:val="24"/>
          <w:szCs w:val="24"/>
        </w:rPr>
        <w:t xml:space="preserve"> </w:t>
      </w:r>
      <w:r w:rsidR="00BE1D83" w:rsidRPr="00300B33">
        <w:rPr>
          <w:rFonts w:ascii="Times New Roman" w:hAnsi="Times New Roman" w:cs="Times New Roman"/>
          <w:noProof/>
          <w:sz w:val="24"/>
          <w:szCs w:val="24"/>
        </w:rPr>
        <w:t>by promoting</w:t>
      </w:r>
      <w:r w:rsidR="000256F9" w:rsidRPr="00300B33">
        <w:rPr>
          <w:rFonts w:ascii="Times New Roman" w:hAnsi="Times New Roman" w:cs="Times New Roman"/>
          <w:noProof/>
          <w:sz w:val="24"/>
          <w:szCs w:val="24"/>
        </w:rPr>
        <w:t xml:space="preserve"> </w:t>
      </w:r>
      <w:r w:rsidR="002C4E1E" w:rsidRPr="00300B33">
        <w:rPr>
          <w:rFonts w:ascii="Times New Roman" w:hAnsi="Times New Roman" w:cs="Times New Roman"/>
          <w:noProof/>
          <w:sz w:val="24"/>
          <w:szCs w:val="24"/>
        </w:rPr>
        <w:t xml:space="preserve">the </w:t>
      </w:r>
      <w:r w:rsidR="000256F9" w:rsidRPr="00300B33">
        <w:rPr>
          <w:rFonts w:ascii="Times New Roman" w:hAnsi="Times New Roman" w:cs="Times New Roman"/>
          <w:noProof/>
          <w:sz w:val="24"/>
          <w:szCs w:val="24"/>
        </w:rPr>
        <w:t xml:space="preserve">visibility of </w:t>
      </w:r>
      <w:r w:rsidR="0006682E" w:rsidRPr="00300B33">
        <w:rPr>
          <w:rFonts w:ascii="Times New Roman" w:hAnsi="Times New Roman" w:cs="Times New Roman"/>
          <w:noProof/>
          <w:sz w:val="24"/>
          <w:szCs w:val="24"/>
        </w:rPr>
        <w:t xml:space="preserve">their </w:t>
      </w:r>
      <w:r w:rsidR="000256F9" w:rsidRPr="00300B33">
        <w:rPr>
          <w:rFonts w:ascii="Times New Roman" w:hAnsi="Times New Roman" w:cs="Times New Roman"/>
          <w:noProof/>
          <w:sz w:val="24"/>
          <w:szCs w:val="24"/>
        </w:rPr>
        <w:t>results</w:t>
      </w:r>
      <w:r w:rsidR="003019E5" w:rsidRPr="00300B33">
        <w:rPr>
          <w:rFonts w:ascii="Times New Roman" w:hAnsi="Times New Roman" w:cs="Times New Roman"/>
          <w:noProof/>
          <w:sz w:val="24"/>
          <w:szCs w:val="24"/>
        </w:rPr>
        <w:t xml:space="preserve">, </w:t>
      </w:r>
      <w:r w:rsidR="6BEE8A27" w:rsidRPr="00300B33">
        <w:rPr>
          <w:rFonts w:ascii="Times New Roman" w:hAnsi="Times New Roman" w:cs="Times New Roman"/>
          <w:noProof/>
          <w:sz w:val="24"/>
          <w:szCs w:val="24"/>
        </w:rPr>
        <w:t>encouraging</w:t>
      </w:r>
      <w:r w:rsidR="00BE1D83" w:rsidRPr="00300B33">
        <w:rPr>
          <w:rFonts w:ascii="Times New Roman" w:hAnsi="Times New Roman" w:cs="Times New Roman"/>
          <w:noProof/>
          <w:sz w:val="24"/>
          <w:szCs w:val="24"/>
        </w:rPr>
        <w:t xml:space="preserve"> </w:t>
      </w:r>
      <w:r w:rsidRPr="00300B33">
        <w:rPr>
          <w:rFonts w:ascii="Times New Roman" w:hAnsi="Times New Roman" w:cs="Times New Roman"/>
          <w:noProof/>
          <w:sz w:val="24"/>
          <w:szCs w:val="24"/>
        </w:rPr>
        <w:t xml:space="preserve">exchanges between </w:t>
      </w:r>
      <w:r w:rsidR="03F75445" w:rsidRPr="00300B33">
        <w:rPr>
          <w:rFonts w:ascii="Times New Roman" w:hAnsi="Times New Roman" w:cs="Times New Roman"/>
          <w:noProof/>
          <w:sz w:val="24"/>
          <w:szCs w:val="24"/>
        </w:rPr>
        <w:t>project</w:t>
      </w:r>
      <w:r w:rsidRPr="00300B33">
        <w:rPr>
          <w:rFonts w:ascii="Times New Roman" w:hAnsi="Times New Roman" w:cs="Times New Roman"/>
          <w:noProof/>
          <w:sz w:val="24"/>
          <w:szCs w:val="24"/>
        </w:rPr>
        <w:t xml:space="preserve"> partners</w:t>
      </w:r>
      <w:r w:rsidR="00BE1D83" w:rsidRPr="00300B33">
        <w:rPr>
          <w:rFonts w:ascii="Times New Roman" w:hAnsi="Times New Roman" w:cs="Times New Roman"/>
          <w:noProof/>
          <w:sz w:val="24"/>
          <w:szCs w:val="24"/>
        </w:rPr>
        <w:t xml:space="preserve"> </w:t>
      </w:r>
      <w:r w:rsidR="003019E5" w:rsidRPr="00300B33">
        <w:rPr>
          <w:rFonts w:ascii="Times New Roman" w:hAnsi="Times New Roman" w:cs="Times New Roman"/>
          <w:noProof/>
          <w:sz w:val="24"/>
          <w:szCs w:val="24"/>
        </w:rPr>
        <w:t xml:space="preserve">and </w:t>
      </w:r>
      <w:r w:rsidR="00B90FBC" w:rsidRPr="00300B33">
        <w:rPr>
          <w:rFonts w:ascii="Times New Roman" w:hAnsi="Times New Roman" w:cs="Times New Roman"/>
          <w:noProof/>
          <w:sz w:val="24"/>
          <w:szCs w:val="24"/>
        </w:rPr>
        <w:t xml:space="preserve">identifying actions for </w:t>
      </w:r>
      <w:r w:rsidR="00BE1D83" w:rsidRPr="00300B33">
        <w:rPr>
          <w:rFonts w:ascii="Times New Roman" w:hAnsi="Times New Roman" w:cs="Times New Roman"/>
          <w:noProof/>
          <w:sz w:val="24"/>
          <w:szCs w:val="24"/>
        </w:rPr>
        <w:t>scale up</w:t>
      </w:r>
      <w:r w:rsidRPr="00300B33">
        <w:rPr>
          <w:rFonts w:ascii="Times New Roman" w:hAnsi="Times New Roman" w:cs="Times New Roman"/>
          <w:noProof/>
          <w:sz w:val="24"/>
          <w:szCs w:val="24"/>
        </w:rPr>
        <w:t xml:space="preserve">. </w:t>
      </w:r>
    </w:p>
    <w:p w14:paraId="5DD77646" w14:textId="77777777" w:rsidR="00803FF7" w:rsidRPr="00300B33" w:rsidRDefault="00803FF7" w:rsidP="3F25DB50">
      <w:pPr>
        <w:spacing w:after="0" w:line="276" w:lineRule="auto"/>
        <w:contextualSpacing/>
        <w:jc w:val="both"/>
        <w:rPr>
          <w:rFonts w:ascii="Times New Roman" w:hAnsi="Times New Roman" w:cs="Times New Roman"/>
          <w:noProof/>
          <w:sz w:val="24"/>
          <w:szCs w:val="24"/>
        </w:rPr>
      </w:pPr>
    </w:p>
    <w:p w14:paraId="235C2D0D" w14:textId="05AD058B" w:rsidR="00846984" w:rsidRPr="00300B33" w:rsidRDefault="000B41DB" w:rsidP="6FD3B558">
      <w:pPr>
        <w:spacing w:line="276" w:lineRule="auto"/>
        <w:contextualSpacing/>
        <w:jc w:val="both"/>
        <w:rPr>
          <w:rFonts w:ascii="Times New Roman" w:hAnsi="Times New Roman" w:cs="Times New Roman"/>
          <w:noProof/>
          <w:sz w:val="24"/>
          <w:szCs w:val="24"/>
        </w:rPr>
      </w:pPr>
      <w:r w:rsidRPr="00300B33">
        <w:rPr>
          <w:rFonts w:ascii="Times New Roman" w:hAnsi="Times New Roman" w:cs="Times New Roman"/>
          <w:noProof/>
          <w:sz w:val="24"/>
          <w:szCs w:val="24"/>
        </w:rPr>
        <w:t>All these efforts</w:t>
      </w:r>
      <w:r w:rsidR="00846984" w:rsidRPr="00300B33">
        <w:rPr>
          <w:rFonts w:ascii="Times New Roman" w:hAnsi="Times New Roman" w:cs="Times New Roman"/>
          <w:noProof/>
          <w:sz w:val="24"/>
          <w:szCs w:val="24"/>
        </w:rPr>
        <w:t xml:space="preserve"> </w:t>
      </w:r>
      <w:r w:rsidRPr="00300B33">
        <w:rPr>
          <w:rFonts w:ascii="Times New Roman" w:hAnsi="Times New Roman" w:cs="Times New Roman"/>
          <w:noProof/>
          <w:sz w:val="24"/>
          <w:szCs w:val="24"/>
        </w:rPr>
        <w:t>will contribute to the effective</w:t>
      </w:r>
      <w:r w:rsidR="00284D20" w:rsidRPr="00300B33">
        <w:rPr>
          <w:rFonts w:ascii="Times New Roman" w:hAnsi="Times New Roman" w:cs="Times New Roman"/>
          <w:noProof/>
          <w:sz w:val="24"/>
          <w:szCs w:val="24"/>
        </w:rPr>
        <w:t xml:space="preserve"> EU</w:t>
      </w:r>
      <w:r w:rsidRPr="00300B33">
        <w:rPr>
          <w:rFonts w:ascii="Times New Roman" w:hAnsi="Times New Roman" w:cs="Times New Roman"/>
          <w:noProof/>
          <w:sz w:val="24"/>
          <w:szCs w:val="24"/>
        </w:rPr>
        <w:t xml:space="preserve"> implementation of </w:t>
      </w:r>
      <w:r w:rsidRPr="00300B33">
        <w:rPr>
          <w:rFonts w:ascii="Times New Roman" w:hAnsi="Times New Roman" w:cs="Times New Roman"/>
          <w:b/>
          <w:bCs/>
          <w:noProof/>
          <w:sz w:val="24"/>
          <w:szCs w:val="24"/>
        </w:rPr>
        <w:t>the Council of Europe</w:t>
      </w:r>
      <w:r w:rsidR="009C5D8E" w:rsidRPr="00300B33">
        <w:rPr>
          <w:rFonts w:ascii="Times New Roman" w:hAnsi="Times New Roman" w:cs="Times New Roman"/>
          <w:b/>
          <w:bCs/>
          <w:noProof/>
          <w:sz w:val="24"/>
          <w:szCs w:val="24"/>
        </w:rPr>
        <w:t xml:space="preserve"> Convention on preventing and combating </w:t>
      </w:r>
      <w:r w:rsidR="00CE7018" w:rsidRPr="00300B33">
        <w:rPr>
          <w:rFonts w:ascii="Times New Roman" w:hAnsi="Times New Roman" w:cs="Times New Roman"/>
          <w:b/>
          <w:bCs/>
          <w:noProof/>
          <w:sz w:val="24"/>
          <w:szCs w:val="24"/>
        </w:rPr>
        <w:t>violence</w:t>
      </w:r>
      <w:r w:rsidR="009C5D8E" w:rsidRPr="00300B33">
        <w:rPr>
          <w:rFonts w:ascii="Times New Roman" w:hAnsi="Times New Roman" w:cs="Times New Roman"/>
          <w:b/>
          <w:bCs/>
          <w:noProof/>
          <w:sz w:val="24"/>
          <w:szCs w:val="24"/>
        </w:rPr>
        <w:t xml:space="preserve"> against women and domestic violence (</w:t>
      </w:r>
      <w:r w:rsidRPr="00300B33">
        <w:rPr>
          <w:rFonts w:ascii="Times New Roman" w:hAnsi="Times New Roman" w:cs="Times New Roman"/>
          <w:b/>
          <w:bCs/>
          <w:noProof/>
          <w:sz w:val="24"/>
          <w:szCs w:val="24"/>
        </w:rPr>
        <w:t>Istanbul Convention</w:t>
      </w:r>
      <w:r w:rsidR="009C5D8E" w:rsidRPr="00300B33">
        <w:rPr>
          <w:rFonts w:ascii="Times New Roman" w:hAnsi="Times New Roman" w:cs="Times New Roman"/>
          <w:b/>
          <w:bCs/>
          <w:noProof/>
          <w:sz w:val="24"/>
          <w:szCs w:val="24"/>
        </w:rPr>
        <w:t>)</w:t>
      </w:r>
      <w:r w:rsidR="00D367D9" w:rsidRPr="00300B33">
        <w:rPr>
          <w:rFonts w:ascii="Times New Roman" w:hAnsi="Times New Roman" w:cs="Times New Roman"/>
          <w:noProof/>
          <w:sz w:val="24"/>
          <w:szCs w:val="24"/>
        </w:rPr>
        <w:t xml:space="preserve"> to which t</w:t>
      </w:r>
      <w:r w:rsidR="001E0296" w:rsidRPr="00300B33">
        <w:rPr>
          <w:rFonts w:ascii="Times New Roman" w:hAnsi="Times New Roman" w:cs="Times New Roman"/>
          <w:noProof/>
          <w:sz w:val="24"/>
          <w:szCs w:val="24"/>
        </w:rPr>
        <w:t xml:space="preserve">he </w:t>
      </w:r>
      <w:r w:rsidRPr="00300B33">
        <w:rPr>
          <w:rFonts w:ascii="Times New Roman" w:hAnsi="Times New Roman" w:cs="Times New Roman"/>
          <w:noProof/>
          <w:sz w:val="24"/>
          <w:szCs w:val="24"/>
        </w:rPr>
        <w:t>EU</w:t>
      </w:r>
      <w:r w:rsidR="00D367D9" w:rsidRPr="00300B33">
        <w:rPr>
          <w:rFonts w:ascii="Times New Roman" w:hAnsi="Times New Roman" w:cs="Times New Roman"/>
          <w:noProof/>
          <w:sz w:val="24"/>
          <w:szCs w:val="24"/>
        </w:rPr>
        <w:t xml:space="preserve"> acceded</w:t>
      </w:r>
      <w:r w:rsidRPr="00300B33">
        <w:rPr>
          <w:rFonts w:ascii="Times New Roman" w:hAnsi="Times New Roman" w:cs="Times New Roman"/>
          <w:noProof/>
          <w:sz w:val="24"/>
          <w:szCs w:val="24"/>
        </w:rPr>
        <w:t xml:space="preserve"> in </w:t>
      </w:r>
      <w:r w:rsidR="00E36C0C" w:rsidRPr="00300B33">
        <w:rPr>
          <w:rFonts w:ascii="Times New Roman" w:hAnsi="Times New Roman" w:cs="Times New Roman"/>
          <w:noProof/>
          <w:sz w:val="24"/>
          <w:szCs w:val="24"/>
        </w:rPr>
        <w:t>2023</w:t>
      </w:r>
      <w:r w:rsidR="00D1314B" w:rsidRPr="00300B33">
        <w:rPr>
          <w:rFonts w:ascii="Times New Roman" w:hAnsi="Times New Roman" w:cs="Times New Roman"/>
          <w:noProof/>
          <w:sz w:val="24"/>
          <w:szCs w:val="24"/>
        </w:rPr>
        <w:t>. It</w:t>
      </w:r>
      <w:r w:rsidRPr="00300B33">
        <w:rPr>
          <w:rFonts w:ascii="Times New Roman" w:hAnsi="Times New Roman" w:cs="Times New Roman"/>
          <w:noProof/>
          <w:sz w:val="24"/>
          <w:szCs w:val="24"/>
        </w:rPr>
        <w:t xml:space="preserve"> is essential to </w:t>
      </w:r>
      <w:r w:rsidR="00BE303B" w:rsidRPr="00300B33">
        <w:rPr>
          <w:rFonts w:ascii="Times New Roman" w:hAnsi="Times New Roman" w:cs="Times New Roman"/>
          <w:noProof/>
          <w:sz w:val="24"/>
          <w:szCs w:val="24"/>
        </w:rPr>
        <w:t>ensure</w:t>
      </w:r>
      <w:r w:rsidRPr="00300B33">
        <w:rPr>
          <w:rFonts w:ascii="Times New Roman" w:hAnsi="Times New Roman" w:cs="Times New Roman"/>
          <w:noProof/>
          <w:sz w:val="24"/>
          <w:szCs w:val="24"/>
        </w:rPr>
        <w:t xml:space="preserve"> implementation</w:t>
      </w:r>
      <w:r w:rsidR="1F0E35D8" w:rsidRPr="00300B33">
        <w:rPr>
          <w:rFonts w:ascii="Times New Roman" w:hAnsi="Times New Roman" w:cs="Times New Roman"/>
          <w:noProof/>
          <w:sz w:val="24"/>
          <w:szCs w:val="24"/>
        </w:rPr>
        <w:t xml:space="preserve"> of the Convention</w:t>
      </w:r>
      <w:r w:rsidR="003414D8" w:rsidRPr="00300B33">
        <w:rPr>
          <w:rFonts w:ascii="Times New Roman" w:hAnsi="Times New Roman" w:cs="Times New Roman"/>
          <w:noProof/>
          <w:sz w:val="24"/>
          <w:szCs w:val="24"/>
        </w:rPr>
        <w:t>, including by</w:t>
      </w:r>
      <w:r w:rsidR="00846984" w:rsidRPr="00300B33">
        <w:rPr>
          <w:rFonts w:ascii="Times New Roman" w:hAnsi="Times New Roman" w:cs="Times New Roman"/>
          <w:noProof/>
          <w:sz w:val="24"/>
          <w:szCs w:val="24"/>
        </w:rPr>
        <w:t xml:space="preserve"> </w:t>
      </w:r>
      <w:r w:rsidR="00CC2112" w:rsidRPr="00300B33">
        <w:rPr>
          <w:rFonts w:ascii="Times New Roman" w:hAnsi="Times New Roman" w:cs="Times New Roman"/>
          <w:noProof/>
          <w:sz w:val="24"/>
          <w:szCs w:val="24"/>
        </w:rPr>
        <w:t>following up on the</w:t>
      </w:r>
      <w:r w:rsidR="00846984" w:rsidRPr="00300B33">
        <w:rPr>
          <w:rFonts w:ascii="Times New Roman" w:hAnsi="Times New Roman" w:cs="Times New Roman"/>
          <w:noProof/>
          <w:sz w:val="24"/>
          <w:szCs w:val="24"/>
        </w:rPr>
        <w:t xml:space="preserve"> </w:t>
      </w:r>
      <w:r w:rsidR="009772CA" w:rsidRPr="00300B33">
        <w:rPr>
          <w:rFonts w:ascii="Times New Roman" w:hAnsi="Times New Roman" w:cs="Times New Roman"/>
          <w:noProof/>
          <w:sz w:val="24"/>
          <w:szCs w:val="24"/>
        </w:rPr>
        <w:t xml:space="preserve">2027 </w:t>
      </w:r>
      <w:r w:rsidR="00846984" w:rsidRPr="00300B33">
        <w:rPr>
          <w:rFonts w:ascii="Times New Roman" w:hAnsi="Times New Roman" w:cs="Times New Roman"/>
          <w:noProof/>
          <w:sz w:val="24"/>
          <w:szCs w:val="24"/>
        </w:rPr>
        <w:t xml:space="preserve">baseline </w:t>
      </w:r>
      <w:r w:rsidR="009E10FF" w:rsidRPr="00300B33">
        <w:rPr>
          <w:rFonts w:ascii="Times New Roman" w:hAnsi="Times New Roman" w:cs="Times New Roman"/>
          <w:noProof/>
          <w:sz w:val="24"/>
          <w:szCs w:val="24"/>
        </w:rPr>
        <w:t>evaluation</w:t>
      </w:r>
      <w:r w:rsidR="00846984" w:rsidRPr="00300B33">
        <w:rPr>
          <w:rFonts w:ascii="Times New Roman" w:hAnsi="Times New Roman" w:cs="Times New Roman"/>
          <w:noProof/>
          <w:sz w:val="24"/>
          <w:szCs w:val="24"/>
        </w:rPr>
        <w:t xml:space="preserve"> report </w:t>
      </w:r>
      <w:r w:rsidR="00332173" w:rsidRPr="00300B33">
        <w:rPr>
          <w:rFonts w:ascii="Times New Roman" w:hAnsi="Times New Roman" w:cs="Times New Roman"/>
          <w:noProof/>
          <w:sz w:val="24"/>
          <w:szCs w:val="24"/>
        </w:rPr>
        <w:t>of the independent Group of Experts on Action against Violence against Women and Domestic Violence</w:t>
      </w:r>
      <w:r w:rsidR="00846984" w:rsidRPr="00300B33">
        <w:rPr>
          <w:rFonts w:ascii="Times New Roman" w:hAnsi="Times New Roman" w:cs="Times New Roman"/>
          <w:noProof/>
          <w:sz w:val="24"/>
          <w:szCs w:val="24"/>
        </w:rPr>
        <w:t xml:space="preserve"> and implementing </w:t>
      </w:r>
      <w:r w:rsidR="009A332F" w:rsidRPr="00300B33">
        <w:rPr>
          <w:rFonts w:ascii="Times New Roman" w:hAnsi="Times New Roman" w:cs="Times New Roman"/>
          <w:noProof/>
          <w:sz w:val="24"/>
          <w:szCs w:val="24"/>
        </w:rPr>
        <w:t xml:space="preserve">subsequent </w:t>
      </w:r>
      <w:r w:rsidR="00846984" w:rsidRPr="00300B33">
        <w:rPr>
          <w:rFonts w:ascii="Times New Roman" w:hAnsi="Times New Roman" w:cs="Times New Roman"/>
          <w:noProof/>
          <w:sz w:val="24"/>
          <w:szCs w:val="24"/>
        </w:rPr>
        <w:t>recommendations.</w:t>
      </w:r>
      <w:r w:rsidR="00DD3030" w:rsidRPr="00300B33">
        <w:rPr>
          <w:rFonts w:ascii="Times New Roman" w:hAnsi="Times New Roman" w:cs="Times New Roman"/>
          <w:noProof/>
          <w:sz w:val="24"/>
          <w:szCs w:val="24"/>
        </w:rPr>
        <w:t xml:space="preserve"> </w:t>
      </w:r>
      <w:r w:rsidR="00846984" w:rsidRPr="00300B33">
        <w:rPr>
          <w:rFonts w:ascii="Times New Roman" w:hAnsi="Times New Roman" w:cs="Times New Roman"/>
          <w:noProof/>
          <w:sz w:val="24"/>
          <w:szCs w:val="24"/>
        </w:rPr>
        <w:t xml:space="preserve">The Commission </w:t>
      </w:r>
      <w:r w:rsidR="0001628A" w:rsidRPr="00300B33">
        <w:rPr>
          <w:rFonts w:ascii="Times New Roman" w:hAnsi="Times New Roman" w:cs="Times New Roman"/>
          <w:noProof/>
          <w:sz w:val="24"/>
          <w:szCs w:val="24"/>
        </w:rPr>
        <w:t xml:space="preserve">also </w:t>
      </w:r>
      <w:r w:rsidR="00846984" w:rsidRPr="00300B33">
        <w:rPr>
          <w:rFonts w:ascii="Times New Roman" w:hAnsi="Times New Roman" w:cs="Times New Roman"/>
          <w:noProof/>
          <w:sz w:val="24"/>
          <w:szCs w:val="24"/>
        </w:rPr>
        <w:t xml:space="preserve">repeats its </w:t>
      </w:r>
      <w:r w:rsidR="00846984" w:rsidRPr="00300B33">
        <w:rPr>
          <w:rFonts w:ascii="Times New Roman" w:hAnsi="Times New Roman" w:cs="Times New Roman"/>
          <w:b/>
          <w:bCs/>
          <w:noProof/>
          <w:sz w:val="24"/>
          <w:szCs w:val="24"/>
        </w:rPr>
        <w:t>call on all Member States to ratify and fully implement the I</w:t>
      </w:r>
      <w:r w:rsidR="00F743CA" w:rsidRPr="00300B33">
        <w:rPr>
          <w:rFonts w:ascii="Times New Roman" w:hAnsi="Times New Roman" w:cs="Times New Roman"/>
          <w:b/>
          <w:bCs/>
          <w:noProof/>
          <w:sz w:val="24"/>
          <w:szCs w:val="24"/>
        </w:rPr>
        <w:t>stanbul Convention</w:t>
      </w:r>
      <w:r w:rsidR="00846984" w:rsidRPr="00300B33">
        <w:rPr>
          <w:rFonts w:ascii="Times New Roman" w:hAnsi="Times New Roman" w:cs="Times New Roman"/>
          <w:noProof/>
          <w:sz w:val="24"/>
          <w:szCs w:val="24"/>
        </w:rPr>
        <w:t xml:space="preserve"> as the main international framework to combat violence against women.</w:t>
      </w:r>
    </w:p>
    <w:p w14:paraId="17E36A6B" w14:textId="77777777" w:rsidR="005505B6" w:rsidRPr="00300B33" w:rsidRDefault="005505B6" w:rsidP="00175A72">
      <w:pPr>
        <w:spacing w:line="276" w:lineRule="auto"/>
        <w:contextualSpacing/>
        <w:jc w:val="both"/>
        <w:rPr>
          <w:rFonts w:ascii="Times New Roman" w:hAnsi="Times New Roman" w:cs="Times New Roman"/>
          <w:noProof/>
          <w:sz w:val="24"/>
          <w:szCs w:val="24"/>
        </w:rPr>
      </w:pPr>
    </w:p>
    <w:p w14:paraId="75307B1F" w14:textId="533F7832" w:rsidR="00BA2A63" w:rsidRPr="00300B33" w:rsidRDefault="00803FF7" w:rsidP="3F25DB50">
      <w:pPr>
        <w:pBdr>
          <w:top w:val="single" w:sz="4" w:space="1" w:color="auto"/>
          <w:left w:val="single" w:sz="4" w:space="4" w:color="auto"/>
          <w:bottom w:val="single" w:sz="4" w:space="1" w:color="auto"/>
          <w:right w:val="single" w:sz="4" w:space="4" w:color="auto"/>
        </w:pBdr>
        <w:spacing w:after="0" w:line="276" w:lineRule="auto"/>
        <w:contextualSpacing/>
        <w:jc w:val="both"/>
        <w:rPr>
          <w:rFonts w:ascii="Times New Roman" w:hAnsi="Times New Roman" w:cs="Times New Roman"/>
          <w:b/>
          <w:bCs/>
          <w:noProof/>
          <w:sz w:val="24"/>
          <w:szCs w:val="24"/>
        </w:rPr>
      </w:pPr>
      <w:r w:rsidRPr="00300B33">
        <w:rPr>
          <w:rFonts w:ascii="Times New Roman" w:hAnsi="Times New Roman" w:cs="Times New Roman"/>
          <w:b/>
          <w:bCs/>
          <w:noProof/>
          <w:sz w:val="24"/>
          <w:szCs w:val="24"/>
        </w:rPr>
        <w:t>Key actions by the Commissi</w:t>
      </w:r>
      <w:r w:rsidR="002852E9" w:rsidRPr="00300B33">
        <w:rPr>
          <w:rFonts w:ascii="Times New Roman" w:hAnsi="Times New Roman" w:cs="Times New Roman"/>
          <w:b/>
          <w:bCs/>
          <w:noProof/>
          <w:sz w:val="24"/>
          <w:szCs w:val="24"/>
        </w:rPr>
        <w:t>on</w:t>
      </w:r>
      <w:r w:rsidRPr="00300B33">
        <w:rPr>
          <w:rFonts w:ascii="Times New Roman" w:hAnsi="Times New Roman" w:cs="Times New Roman"/>
          <w:b/>
          <w:bCs/>
          <w:noProof/>
          <w:sz w:val="24"/>
          <w:szCs w:val="24"/>
        </w:rPr>
        <w:t>:</w:t>
      </w:r>
    </w:p>
    <w:p w14:paraId="7EEC958D" w14:textId="25A13680" w:rsidR="00F96BF4" w:rsidRPr="000E2AA0" w:rsidRDefault="00EF2275" w:rsidP="00F96BF4">
      <w:pPr>
        <w:pStyle w:val="ListParagraph"/>
        <w:numPr>
          <w:ilvl w:val="0"/>
          <w:numId w:val="5"/>
        </w:num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b/>
          <w:bCs/>
          <w:i/>
          <w:iCs/>
          <w:noProof/>
          <w:sz w:val="24"/>
          <w:szCs w:val="24"/>
        </w:rPr>
      </w:pPr>
      <w:r w:rsidRPr="00300B33">
        <w:rPr>
          <w:rFonts w:ascii="Times New Roman" w:hAnsi="Times New Roman" w:cs="Times New Roman"/>
          <w:noProof/>
          <w:sz w:val="24"/>
          <w:szCs w:val="24"/>
        </w:rPr>
        <w:t>Support</w:t>
      </w:r>
      <w:r w:rsidR="003825F8" w:rsidRPr="00300B33">
        <w:rPr>
          <w:rFonts w:ascii="Times New Roman" w:hAnsi="Times New Roman" w:cs="Times New Roman"/>
          <w:noProof/>
          <w:sz w:val="24"/>
          <w:szCs w:val="24"/>
        </w:rPr>
        <w:t xml:space="preserve"> Member States</w:t>
      </w:r>
      <w:r w:rsidR="00803FF7" w:rsidRPr="00300B33">
        <w:rPr>
          <w:rFonts w:ascii="Times New Roman" w:hAnsi="Times New Roman" w:cs="Times New Roman"/>
          <w:noProof/>
          <w:sz w:val="24"/>
          <w:szCs w:val="24"/>
        </w:rPr>
        <w:t xml:space="preserve"> </w:t>
      </w:r>
      <w:r w:rsidR="008335EA" w:rsidRPr="00300B33">
        <w:rPr>
          <w:rFonts w:ascii="Times New Roman" w:hAnsi="Times New Roman" w:cs="Times New Roman"/>
          <w:noProof/>
          <w:sz w:val="24"/>
          <w:szCs w:val="24"/>
        </w:rPr>
        <w:t>in</w:t>
      </w:r>
      <w:r w:rsidR="00803FF7" w:rsidRPr="00300B33">
        <w:rPr>
          <w:rFonts w:ascii="Times New Roman" w:hAnsi="Times New Roman" w:cs="Times New Roman"/>
          <w:noProof/>
          <w:sz w:val="24"/>
          <w:szCs w:val="24"/>
        </w:rPr>
        <w:t xml:space="preserve"> </w:t>
      </w:r>
      <w:r w:rsidR="006B553B" w:rsidRPr="00300B33">
        <w:rPr>
          <w:rFonts w:ascii="Times New Roman" w:hAnsi="Times New Roman" w:cs="Times New Roman"/>
          <w:noProof/>
          <w:sz w:val="24"/>
          <w:szCs w:val="24"/>
        </w:rPr>
        <w:t xml:space="preserve">transposing and </w:t>
      </w:r>
      <w:r w:rsidRPr="00300B33">
        <w:rPr>
          <w:rFonts w:ascii="Times New Roman" w:hAnsi="Times New Roman" w:cs="Times New Roman"/>
          <w:noProof/>
          <w:sz w:val="24"/>
          <w:szCs w:val="24"/>
        </w:rPr>
        <w:t>implement</w:t>
      </w:r>
      <w:r w:rsidR="008335EA" w:rsidRPr="00300B33">
        <w:rPr>
          <w:rFonts w:ascii="Times New Roman" w:hAnsi="Times New Roman" w:cs="Times New Roman"/>
          <w:noProof/>
          <w:sz w:val="24"/>
          <w:szCs w:val="24"/>
        </w:rPr>
        <w:t>ing</w:t>
      </w:r>
      <w:r w:rsidRPr="00300B33">
        <w:rPr>
          <w:rFonts w:ascii="Times New Roman" w:hAnsi="Times New Roman" w:cs="Times New Roman"/>
          <w:noProof/>
          <w:sz w:val="24"/>
          <w:szCs w:val="24"/>
        </w:rPr>
        <w:t xml:space="preserve"> the </w:t>
      </w:r>
      <w:r w:rsidR="00803FF7" w:rsidRPr="00300B33">
        <w:rPr>
          <w:rFonts w:ascii="Times New Roman" w:hAnsi="Times New Roman" w:cs="Times New Roman"/>
          <w:noProof/>
          <w:sz w:val="24"/>
          <w:szCs w:val="24"/>
        </w:rPr>
        <w:t>V</w:t>
      </w:r>
      <w:r w:rsidR="009264D6">
        <w:rPr>
          <w:rFonts w:ascii="Times New Roman" w:hAnsi="Times New Roman" w:cs="Times New Roman"/>
          <w:noProof/>
          <w:sz w:val="24"/>
          <w:szCs w:val="24"/>
        </w:rPr>
        <w:t>iolence Against Women</w:t>
      </w:r>
      <w:r w:rsidR="00803FF7" w:rsidRPr="00300B33">
        <w:rPr>
          <w:rFonts w:ascii="Times New Roman" w:hAnsi="Times New Roman" w:cs="Times New Roman"/>
          <w:noProof/>
          <w:sz w:val="24"/>
          <w:szCs w:val="24"/>
        </w:rPr>
        <w:t xml:space="preserve"> Directive</w:t>
      </w:r>
      <w:r w:rsidR="008335EA" w:rsidRPr="00300B33">
        <w:rPr>
          <w:rFonts w:ascii="Times New Roman" w:hAnsi="Times New Roman" w:cs="Times New Roman"/>
          <w:noProof/>
          <w:sz w:val="24"/>
          <w:szCs w:val="24"/>
        </w:rPr>
        <w:t>,</w:t>
      </w:r>
      <w:r w:rsidR="00B76457" w:rsidRPr="00300B33">
        <w:rPr>
          <w:rFonts w:ascii="Times New Roman" w:hAnsi="Times New Roman" w:cs="Times New Roman"/>
          <w:noProof/>
          <w:sz w:val="24"/>
          <w:szCs w:val="24"/>
        </w:rPr>
        <w:t xml:space="preserve"> monit</w:t>
      </w:r>
      <w:r w:rsidR="008335EA" w:rsidRPr="00300B33">
        <w:rPr>
          <w:rFonts w:ascii="Times New Roman" w:hAnsi="Times New Roman" w:cs="Times New Roman"/>
          <w:noProof/>
          <w:sz w:val="24"/>
          <w:szCs w:val="24"/>
        </w:rPr>
        <w:t>or</w:t>
      </w:r>
      <w:r w:rsidR="00B76457" w:rsidRPr="00300B33">
        <w:rPr>
          <w:rFonts w:ascii="Times New Roman" w:hAnsi="Times New Roman" w:cs="Times New Roman"/>
          <w:noProof/>
          <w:sz w:val="24"/>
          <w:szCs w:val="24"/>
        </w:rPr>
        <w:t xml:space="preserve"> national plans</w:t>
      </w:r>
      <w:r w:rsidR="008335EA" w:rsidRPr="00300B33">
        <w:rPr>
          <w:rFonts w:ascii="Times New Roman" w:hAnsi="Times New Roman" w:cs="Times New Roman"/>
          <w:noProof/>
          <w:sz w:val="24"/>
          <w:szCs w:val="24"/>
        </w:rPr>
        <w:t>,</w:t>
      </w:r>
      <w:r w:rsidR="00B76457" w:rsidRPr="00300B33">
        <w:rPr>
          <w:rFonts w:ascii="Times New Roman" w:hAnsi="Times New Roman" w:cs="Times New Roman"/>
          <w:noProof/>
          <w:sz w:val="24"/>
          <w:szCs w:val="24"/>
        </w:rPr>
        <w:t xml:space="preserve"> and develop guidelines for law enforcement and prosecutorial authoritie</w:t>
      </w:r>
      <w:r w:rsidR="00DC75DE" w:rsidRPr="00300B33">
        <w:rPr>
          <w:rFonts w:ascii="Times New Roman" w:hAnsi="Times New Roman" w:cs="Times New Roman"/>
          <w:noProof/>
          <w:sz w:val="24"/>
          <w:szCs w:val="24"/>
        </w:rPr>
        <w:t>s</w:t>
      </w:r>
      <w:r w:rsidR="005F0674" w:rsidRPr="00300B33">
        <w:rPr>
          <w:rFonts w:ascii="Times New Roman" w:hAnsi="Times New Roman" w:cs="Times New Roman"/>
          <w:noProof/>
          <w:sz w:val="24"/>
          <w:szCs w:val="24"/>
        </w:rPr>
        <w:t>, including on cross-border cooperation</w:t>
      </w:r>
      <w:r w:rsidR="006F37EE" w:rsidRPr="00300B33">
        <w:rPr>
          <w:rFonts w:ascii="Times New Roman" w:hAnsi="Times New Roman" w:cs="Times New Roman"/>
          <w:noProof/>
          <w:sz w:val="24"/>
          <w:szCs w:val="24"/>
        </w:rPr>
        <w:t xml:space="preserve"> (</w:t>
      </w:r>
      <w:r w:rsidR="008335EA" w:rsidRPr="00300B33">
        <w:rPr>
          <w:rFonts w:ascii="Times New Roman" w:hAnsi="Times New Roman" w:cs="Times New Roman"/>
          <w:noProof/>
          <w:sz w:val="24"/>
          <w:szCs w:val="24"/>
        </w:rPr>
        <w:t>2026</w:t>
      </w:r>
      <w:r w:rsidR="006F37EE" w:rsidRPr="00300B33">
        <w:rPr>
          <w:rFonts w:ascii="Times New Roman" w:hAnsi="Times New Roman" w:cs="Times New Roman"/>
          <w:noProof/>
          <w:sz w:val="24"/>
          <w:szCs w:val="24"/>
        </w:rPr>
        <w:t>-</w:t>
      </w:r>
      <w:r w:rsidR="008335EA" w:rsidRPr="00300B33">
        <w:rPr>
          <w:rFonts w:ascii="Times New Roman" w:hAnsi="Times New Roman" w:cs="Times New Roman"/>
          <w:noProof/>
          <w:sz w:val="24"/>
          <w:szCs w:val="24"/>
        </w:rPr>
        <w:t>20</w:t>
      </w:r>
      <w:r w:rsidR="006F37EE" w:rsidRPr="00300B33">
        <w:rPr>
          <w:rFonts w:ascii="Times New Roman" w:hAnsi="Times New Roman" w:cs="Times New Roman"/>
          <w:noProof/>
          <w:sz w:val="24"/>
          <w:szCs w:val="24"/>
        </w:rPr>
        <w:t>30)</w:t>
      </w:r>
      <w:r w:rsidR="6848EEB8" w:rsidRPr="00300B33">
        <w:rPr>
          <w:rFonts w:ascii="Times New Roman" w:hAnsi="Times New Roman" w:cs="Times New Roman"/>
          <w:noProof/>
          <w:sz w:val="24"/>
          <w:szCs w:val="24"/>
        </w:rPr>
        <w:t>;</w:t>
      </w:r>
      <w:r w:rsidR="00F96BF4" w:rsidRPr="00300B33">
        <w:rPr>
          <w:rFonts w:ascii="Times New Roman" w:hAnsi="Times New Roman" w:cs="Times New Roman"/>
          <w:noProof/>
          <w:sz w:val="24"/>
          <w:szCs w:val="24"/>
        </w:rPr>
        <w:t xml:space="preserve"> </w:t>
      </w:r>
    </w:p>
    <w:p w14:paraId="370E7B96" w14:textId="59BA5E5E" w:rsidR="008A5410" w:rsidRPr="000E2AA0" w:rsidRDefault="00F96BF4" w:rsidP="00294D2D">
      <w:pPr>
        <w:pStyle w:val="ListParagraph"/>
        <w:numPr>
          <w:ilvl w:val="0"/>
          <w:numId w:val="5"/>
        </w:num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b/>
          <w:i/>
          <w:noProof/>
          <w:sz w:val="24"/>
          <w:szCs w:val="24"/>
        </w:rPr>
      </w:pPr>
      <w:r w:rsidRPr="00300B33">
        <w:rPr>
          <w:rFonts w:ascii="Times New Roman" w:hAnsi="Times New Roman" w:cs="Times New Roman"/>
          <w:noProof/>
          <w:sz w:val="24"/>
          <w:szCs w:val="24"/>
        </w:rPr>
        <w:t>Update the mapping of the legal landscape on rape legislation based on the concept of consent across the EU, in view of identifying further EU action (</w:t>
      </w:r>
      <w:r w:rsidRPr="00300B33">
        <w:rPr>
          <w:rFonts w:ascii="Times New Roman" w:eastAsia="Times New Roman" w:hAnsi="Times New Roman" w:cs="Times New Roman"/>
          <w:noProof/>
          <w:sz w:val="24"/>
          <w:szCs w:val="24"/>
        </w:rPr>
        <w:t>202</w:t>
      </w:r>
      <w:r w:rsidR="008F4377" w:rsidRPr="00300B33">
        <w:rPr>
          <w:rFonts w:ascii="Times New Roman" w:eastAsia="Times New Roman" w:hAnsi="Times New Roman" w:cs="Times New Roman"/>
          <w:noProof/>
          <w:sz w:val="24"/>
          <w:szCs w:val="24"/>
        </w:rPr>
        <w:t>7</w:t>
      </w:r>
      <w:r w:rsidRPr="00300B33">
        <w:rPr>
          <w:rFonts w:ascii="Times New Roman" w:eastAsia="Times New Roman" w:hAnsi="Times New Roman" w:cs="Times New Roman"/>
          <w:noProof/>
          <w:sz w:val="24"/>
          <w:szCs w:val="24"/>
        </w:rPr>
        <w:t>)</w:t>
      </w:r>
      <w:r w:rsidRPr="00300B33">
        <w:rPr>
          <w:rFonts w:ascii="Times New Roman" w:hAnsi="Times New Roman" w:cs="Times New Roman"/>
          <w:noProof/>
          <w:sz w:val="24"/>
          <w:szCs w:val="24"/>
        </w:rPr>
        <w:t>;</w:t>
      </w:r>
    </w:p>
    <w:p w14:paraId="145596B7" w14:textId="10A6318F" w:rsidR="00914DED" w:rsidRPr="00300B33" w:rsidRDefault="00892BF9" w:rsidP="00F9606A">
      <w:pPr>
        <w:pStyle w:val="ListParagraph"/>
        <w:numPr>
          <w:ilvl w:val="0"/>
          <w:numId w:val="5"/>
        </w:num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noProof/>
          <w:sz w:val="24"/>
          <w:szCs w:val="24"/>
        </w:rPr>
      </w:pPr>
      <w:r w:rsidRPr="00300B33">
        <w:rPr>
          <w:rFonts w:ascii="Times New Roman" w:hAnsi="Times New Roman" w:cs="Times New Roman"/>
          <w:noProof/>
          <w:sz w:val="24"/>
          <w:szCs w:val="24"/>
        </w:rPr>
        <w:t>Pursue</w:t>
      </w:r>
      <w:r w:rsidR="00B76457" w:rsidRPr="00300B33">
        <w:rPr>
          <w:rFonts w:ascii="Times New Roman" w:hAnsi="Times New Roman" w:cs="Times New Roman"/>
          <w:noProof/>
          <w:sz w:val="24"/>
          <w:szCs w:val="24"/>
        </w:rPr>
        <w:t xml:space="preserve"> a structured </w:t>
      </w:r>
      <w:r w:rsidR="00C80077" w:rsidRPr="00300B33">
        <w:rPr>
          <w:rFonts w:ascii="Times New Roman" w:hAnsi="Times New Roman" w:cs="Times New Roman"/>
          <w:noProof/>
          <w:sz w:val="24"/>
          <w:szCs w:val="24"/>
        </w:rPr>
        <w:t xml:space="preserve">regulatory </w:t>
      </w:r>
      <w:r w:rsidR="00B76457" w:rsidRPr="00300B33">
        <w:rPr>
          <w:rFonts w:ascii="Times New Roman" w:hAnsi="Times New Roman" w:cs="Times New Roman"/>
          <w:noProof/>
          <w:sz w:val="24"/>
          <w:szCs w:val="24"/>
        </w:rPr>
        <w:t>dialogue with</w:t>
      </w:r>
      <w:r w:rsidR="00F21563" w:rsidRPr="00300B33">
        <w:rPr>
          <w:rFonts w:ascii="Times New Roman" w:hAnsi="Times New Roman" w:cs="Times New Roman"/>
          <w:noProof/>
          <w:sz w:val="24"/>
          <w:szCs w:val="24"/>
        </w:rPr>
        <w:t xml:space="preserve"> </w:t>
      </w:r>
      <w:r w:rsidR="0029059B">
        <w:rPr>
          <w:rFonts w:ascii="Times New Roman" w:hAnsi="Times New Roman" w:cs="Times New Roman"/>
          <w:noProof/>
          <w:sz w:val="24"/>
          <w:szCs w:val="24"/>
        </w:rPr>
        <w:t>very large online platforms</w:t>
      </w:r>
      <w:r w:rsidR="00F21563" w:rsidRPr="00300B33">
        <w:rPr>
          <w:rFonts w:ascii="Times New Roman" w:hAnsi="Times New Roman" w:cs="Times New Roman"/>
          <w:noProof/>
          <w:sz w:val="24"/>
          <w:szCs w:val="24"/>
        </w:rPr>
        <w:t xml:space="preserve"> on </w:t>
      </w:r>
      <w:r w:rsidR="00E72C77" w:rsidRPr="00300B33">
        <w:rPr>
          <w:rFonts w:ascii="Times New Roman" w:hAnsi="Times New Roman" w:cs="Times New Roman"/>
          <w:noProof/>
          <w:sz w:val="24"/>
          <w:szCs w:val="24"/>
        </w:rPr>
        <w:t>gender-based cyber violence</w:t>
      </w:r>
      <w:r w:rsidR="00B76457" w:rsidRPr="00300B33">
        <w:rPr>
          <w:rFonts w:ascii="Times New Roman" w:hAnsi="Times New Roman" w:cs="Times New Roman"/>
          <w:noProof/>
          <w:sz w:val="24"/>
          <w:szCs w:val="24"/>
        </w:rPr>
        <w:t xml:space="preserve"> and </w:t>
      </w:r>
      <w:r w:rsidR="00844704" w:rsidRPr="00300B33">
        <w:rPr>
          <w:rFonts w:ascii="Times New Roman" w:hAnsi="Times New Roman" w:cs="Times New Roman"/>
          <w:noProof/>
          <w:sz w:val="24"/>
          <w:szCs w:val="24"/>
        </w:rPr>
        <w:t xml:space="preserve">help </w:t>
      </w:r>
      <w:r w:rsidR="00B76457" w:rsidRPr="00300B33">
        <w:rPr>
          <w:rFonts w:ascii="Times New Roman" w:hAnsi="Times New Roman" w:cs="Times New Roman"/>
          <w:noProof/>
          <w:sz w:val="24"/>
          <w:szCs w:val="24"/>
        </w:rPr>
        <w:t xml:space="preserve">build </w:t>
      </w:r>
      <w:r w:rsidR="65DC7528" w:rsidRPr="00300B33">
        <w:rPr>
          <w:rFonts w:ascii="Times New Roman" w:hAnsi="Times New Roman" w:cs="Times New Roman"/>
          <w:noProof/>
          <w:sz w:val="24"/>
          <w:szCs w:val="24"/>
        </w:rPr>
        <w:t xml:space="preserve">up the </w:t>
      </w:r>
      <w:r w:rsidR="00B76457" w:rsidRPr="00300B33">
        <w:rPr>
          <w:rFonts w:ascii="Times New Roman" w:hAnsi="Times New Roman" w:cs="Times New Roman"/>
          <w:noProof/>
          <w:sz w:val="24"/>
          <w:szCs w:val="24"/>
        </w:rPr>
        <w:t xml:space="preserve">capacity of </w:t>
      </w:r>
      <w:r w:rsidR="00914DED" w:rsidRPr="00300B33">
        <w:rPr>
          <w:rFonts w:ascii="Times New Roman" w:hAnsi="Times New Roman" w:cs="Times New Roman"/>
          <w:noProof/>
          <w:sz w:val="24"/>
          <w:szCs w:val="24"/>
        </w:rPr>
        <w:t>Trusted Flaggers</w:t>
      </w:r>
      <w:r w:rsidR="05BFF66E" w:rsidRPr="00300B33">
        <w:rPr>
          <w:rFonts w:ascii="Times New Roman" w:eastAsia="Times New Roman" w:hAnsi="Times New Roman" w:cs="Times New Roman"/>
          <w:noProof/>
          <w:color w:val="000000" w:themeColor="text1"/>
          <w:sz w:val="24"/>
          <w:szCs w:val="24"/>
        </w:rPr>
        <w:t>;</w:t>
      </w:r>
    </w:p>
    <w:p w14:paraId="08AA6A18" w14:textId="5A496652" w:rsidR="00972D5A" w:rsidRPr="00300B33" w:rsidRDefault="007C4A63" w:rsidP="005F43EF">
      <w:pPr>
        <w:pStyle w:val="ListParagraph"/>
        <w:numPr>
          <w:ilvl w:val="0"/>
          <w:numId w:val="5"/>
        </w:num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b/>
          <w:bCs/>
          <w:noProof/>
          <w:sz w:val="24"/>
          <w:szCs w:val="24"/>
        </w:rPr>
      </w:pPr>
      <w:r w:rsidRPr="00300B33">
        <w:rPr>
          <w:rFonts w:ascii="Times New Roman" w:hAnsi="Times New Roman" w:cs="Times New Roman"/>
          <w:noProof/>
          <w:sz w:val="24"/>
          <w:szCs w:val="24"/>
        </w:rPr>
        <w:t>Support</w:t>
      </w:r>
      <w:r w:rsidR="00803FF7" w:rsidRPr="00300B33">
        <w:rPr>
          <w:rFonts w:ascii="Times New Roman" w:hAnsi="Times New Roman" w:cs="Times New Roman"/>
          <w:noProof/>
          <w:sz w:val="24"/>
          <w:szCs w:val="24"/>
        </w:rPr>
        <w:t xml:space="preserve"> </w:t>
      </w:r>
      <w:r w:rsidR="0027194F" w:rsidRPr="00300B33">
        <w:rPr>
          <w:rFonts w:ascii="Times New Roman" w:hAnsi="Times New Roman" w:cs="Times New Roman"/>
          <w:noProof/>
          <w:sz w:val="24"/>
          <w:szCs w:val="24"/>
        </w:rPr>
        <w:t>th</w:t>
      </w:r>
      <w:r w:rsidR="00004D86" w:rsidRPr="00300B33">
        <w:rPr>
          <w:rFonts w:ascii="Times New Roman" w:hAnsi="Times New Roman" w:cs="Times New Roman"/>
          <w:noProof/>
          <w:sz w:val="24"/>
          <w:szCs w:val="24"/>
        </w:rPr>
        <w:t>e implementation of the</w:t>
      </w:r>
      <w:r w:rsidR="0027194F" w:rsidRPr="00300B33">
        <w:rPr>
          <w:rFonts w:ascii="Times New Roman" w:hAnsi="Times New Roman" w:cs="Times New Roman"/>
          <w:noProof/>
          <w:sz w:val="24"/>
          <w:szCs w:val="24"/>
        </w:rPr>
        <w:t xml:space="preserve"> next</w:t>
      </w:r>
      <w:r w:rsidR="00803FF7" w:rsidRPr="00300B33">
        <w:rPr>
          <w:rFonts w:ascii="Times New Roman" w:hAnsi="Times New Roman" w:cs="Times New Roman"/>
          <w:noProof/>
          <w:sz w:val="24"/>
          <w:szCs w:val="24"/>
        </w:rPr>
        <w:t xml:space="preserve"> EU</w:t>
      </w:r>
      <w:r w:rsidR="00FB20A7">
        <w:rPr>
          <w:rFonts w:ascii="Times New Roman" w:hAnsi="Times New Roman" w:cs="Times New Roman"/>
          <w:noProof/>
          <w:sz w:val="24"/>
          <w:szCs w:val="24"/>
        </w:rPr>
        <w:t xml:space="preserve"> gender</w:t>
      </w:r>
      <w:r w:rsidR="00565157">
        <w:rPr>
          <w:rFonts w:ascii="Times New Roman" w:hAnsi="Times New Roman" w:cs="Times New Roman"/>
          <w:noProof/>
          <w:sz w:val="24"/>
          <w:szCs w:val="24"/>
        </w:rPr>
        <w:t xml:space="preserve">-based violence </w:t>
      </w:r>
      <w:r w:rsidR="00036D0A">
        <w:rPr>
          <w:rFonts w:ascii="Times New Roman" w:hAnsi="Times New Roman" w:cs="Times New Roman"/>
          <w:noProof/>
          <w:sz w:val="24"/>
          <w:szCs w:val="24"/>
        </w:rPr>
        <w:t>survey</w:t>
      </w:r>
      <w:r w:rsidR="00803FF7" w:rsidRPr="00300B33">
        <w:rPr>
          <w:rFonts w:ascii="Times New Roman" w:hAnsi="Times New Roman" w:cs="Times New Roman"/>
          <w:noProof/>
          <w:sz w:val="24"/>
          <w:szCs w:val="24"/>
        </w:rPr>
        <w:t xml:space="preserve"> </w:t>
      </w:r>
      <w:r w:rsidR="3F92F50A" w:rsidRPr="00300B33">
        <w:rPr>
          <w:rFonts w:ascii="Times New Roman" w:hAnsi="Times New Roman" w:cs="Times New Roman"/>
          <w:noProof/>
          <w:sz w:val="24"/>
          <w:szCs w:val="24"/>
        </w:rPr>
        <w:t>(</w:t>
      </w:r>
      <w:r w:rsidR="3F92F50A" w:rsidRPr="00300B33">
        <w:rPr>
          <w:rFonts w:ascii="Times New Roman" w:eastAsia="Times New Roman" w:hAnsi="Times New Roman" w:cs="Times New Roman"/>
          <w:noProof/>
          <w:color w:val="000000" w:themeColor="text1"/>
          <w:sz w:val="24"/>
          <w:szCs w:val="24"/>
        </w:rPr>
        <w:t>202</w:t>
      </w:r>
      <w:r w:rsidR="0066769E" w:rsidRPr="00300B33">
        <w:rPr>
          <w:rFonts w:ascii="Times New Roman" w:eastAsia="Times New Roman" w:hAnsi="Times New Roman" w:cs="Times New Roman"/>
          <w:noProof/>
          <w:color w:val="000000" w:themeColor="text1"/>
          <w:sz w:val="24"/>
          <w:szCs w:val="24"/>
        </w:rPr>
        <w:t>7</w:t>
      </w:r>
      <w:r w:rsidR="3F92F50A" w:rsidRPr="00300B33">
        <w:rPr>
          <w:rFonts w:ascii="Times New Roman" w:eastAsia="Times New Roman" w:hAnsi="Times New Roman" w:cs="Times New Roman"/>
          <w:noProof/>
          <w:color w:val="000000" w:themeColor="text1"/>
          <w:sz w:val="24"/>
          <w:szCs w:val="24"/>
        </w:rPr>
        <w:t>-2028)</w:t>
      </w:r>
      <w:r w:rsidR="00782FA1" w:rsidRPr="00300B33">
        <w:rPr>
          <w:rFonts w:ascii="Times New Roman" w:hAnsi="Times New Roman" w:cs="Times New Roman"/>
          <w:noProof/>
          <w:sz w:val="24"/>
          <w:szCs w:val="24"/>
        </w:rPr>
        <w:t xml:space="preserve"> </w:t>
      </w:r>
      <w:r w:rsidR="00803FF7" w:rsidRPr="00300B33">
        <w:rPr>
          <w:rFonts w:ascii="Times New Roman" w:hAnsi="Times New Roman" w:cs="Times New Roman"/>
          <w:noProof/>
          <w:sz w:val="24"/>
          <w:szCs w:val="24"/>
        </w:rPr>
        <w:t xml:space="preserve">and </w:t>
      </w:r>
      <w:r w:rsidR="502F83C5" w:rsidRPr="00300B33">
        <w:rPr>
          <w:rFonts w:ascii="Times New Roman" w:hAnsi="Times New Roman" w:cs="Times New Roman"/>
          <w:noProof/>
          <w:sz w:val="24"/>
          <w:szCs w:val="24"/>
        </w:rPr>
        <w:t>the collection of</w:t>
      </w:r>
      <w:r w:rsidR="00803FF7" w:rsidRPr="00300B33">
        <w:rPr>
          <w:rFonts w:ascii="Times New Roman" w:hAnsi="Times New Roman" w:cs="Times New Roman"/>
          <w:noProof/>
          <w:sz w:val="24"/>
          <w:szCs w:val="24"/>
        </w:rPr>
        <w:t xml:space="preserve"> </w:t>
      </w:r>
      <w:r w:rsidR="00FE3D29" w:rsidRPr="00300B33">
        <w:rPr>
          <w:rFonts w:ascii="Times New Roman" w:hAnsi="Times New Roman" w:cs="Times New Roman"/>
          <w:noProof/>
          <w:sz w:val="24"/>
          <w:szCs w:val="24"/>
        </w:rPr>
        <w:t xml:space="preserve">administrative </w:t>
      </w:r>
      <w:r w:rsidR="00803FF7" w:rsidRPr="00300B33">
        <w:rPr>
          <w:rFonts w:ascii="Times New Roman" w:hAnsi="Times New Roman" w:cs="Times New Roman"/>
          <w:noProof/>
          <w:sz w:val="24"/>
          <w:szCs w:val="24"/>
        </w:rPr>
        <w:t xml:space="preserve">data </w:t>
      </w:r>
      <w:r w:rsidR="1EDEAABF" w:rsidRPr="00300B33">
        <w:rPr>
          <w:rFonts w:ascii="Times New Roman" w:hAnsi="Times New Roman" w:cs="Times New Roman"/>
          <w:noProof/>
          <w:sz w:val="24"/>
          <w:szCs w:val="24"/>
        </w:rPr>
        <w:t>(2026-20</w:t>
      </w:r>
      <w:r w:rsidR="0012192A" w:rsidRPr="00300B33">
        <w:rPr>
          <w:rFonts w:ascii="Times New Roman" w:hAnsi="Times New Roman" w:cs="Times New Roman"/>
          <w:noProof/>
          <w:sz w:val="24"/>
          <w:szCs w:val="24"/>
        </w:rPr>
        <w:t>30</w:t>
      </w:r>
      <w:r w:rsidR="1EDEAABF" w:rsidRPr="00300B33">
        <w:rPr>
          <w:rFonts w:ascii="Times New Roman" w:hAnsi="Times New Roman" w:cs="Times New Roman"/>
          <w:noProof/>
          <w:sz w:val="24"/>
          <w:szCs w:val="24"/>
        </w:rPr>
        <w:t>)</w:t>
      </w:r>
      <w:r w:rsidR="00803FF7" w:rsidRPr="00300B33">
        <w:rPr>
          <w:rFonts w:ascii="Times New Roman" w:hAnsi="Times New Roman" w:cs="Times New Roman"/>
          <w:noProof/>
          <w:sz w:val="24"/>
          <w:szCs w:val="24"/>
        </w:rPr>
        <w:t>.</w:t>
      </w:r>
    </w:p>
    <w:p w14:paraId="0E4C175E" w14:textId="77777777" w:rsidR="00A662B0" w:rsidRPr="000E2AA0" w:rsidRDefault="00A662B0" w:rsidP="00A662B0">
      <w:pPr>
        <w:spacing w:before="120" w:after="120" w:line="240" w:lineRule="auto"/>
        <w:jc w:val="center"/>
        <w:rPr>
          <w:rFonts w:ascii="Times New Roman" w:hAnsi="Times New Roman" w:cs="Times New Roman"/>
          <w:noProof/>
          <w:sz w:val="24"/>
          <w:szCs w:val="24"/>
        </w:rPr>
      </w:pPr>
      <w:bookmarkStart w:id="3" w:name="_Hlk219911505"/>
      <w:r w:rsidRPr="000E2AA0">
        <w:rPr>
          <w:rFonts w:ascii="Times New Roman" w:hAnsi="Times New Roman" w:cs="Times New Roman"/>
          <w:noProof/>
          <w:sz w:val="24"/>
          <w:szCs w:val="24"/>
        </w:rPr>
        <w:t>***</w:t>
      </w:r>
    </w:p>
    <w:bookmarkEnd w:id="3"/>
    <w:p w14:paraId="628204D8" w14:textId="15669512" w:rsidR="00E405E5" w:rsidRPr="00300B33" w:rsidRDefault="56DA5062" w:rsidP="3F25DB50">
      <w:pPr>
        <w:pBdr>
          <w:top w:val="single" w:sz="4" w:space="1" w:color="auto"/>
          <w:left w:val="single" w:sz="4" w:space="4" w:color="auto"/>
          <w:bottom w:val="single" w:sz="4" w:space="1" w:color="auto"/>
          <w:right w:val="single" w:sz="4" w:space="4" w:color="auto"/>
        </w:pBdr>
        <w:spacing w:after="0" w:line="276" w:lineRule="auto"/>
        <w:contextualSpacing/>
        <w:jc w:val="both"/>
        <w:rPr>
          <w:rFonts w:ascii="Times New Roman" w:hAnsi="Times New Roman" w:cs="Times New Roman"/>
          <w:b/>
          <w:bCs/>
          <w:i/>
          <w:iCs/>
          <w:noProof/>
          <w:sz w:val="24"/>
          <w:szCs w:val="24"/>
        </w:rPr>
      </w:pPr>
      <w:r w:rsidRPr="00300B33">
        <w:rPr>
          <w:rFonts w:ascii="Times New Roman" w:hAnsi="Times New Roman" w:cs="Times New Roman"/>
          <w:b/>
          <w:bCs/>
          <w:i/>
          <w:iCs/>
          <w:noProof/>
          <w:sz w:val="24"/>
          <w:szCs w:val="24"/>
        </w:rPr>
        <w:t xml:space="preserve">Roadmap Principle 2: </w:t>
      </w:r>
      <w:r w:rsidR="00F801D0" w:rsidRPr="00300B33">
        <w:rPr>
          <w:rFonts w:ascii="Times New Roman" w:hAnsi="Times New Roman" w:cs="Times New Roman"/>
          <w:b/>
          <w:i/>
          <w:noProof/>
          <w:sz w:val="24"/>
          <w:szCs w:val="24"/>
        </w:rPr>
        <w:t>The h</w:t>
      </w:r>
      <w:r w:rsidR="00E405E5" w:rsidRPr="00300B33">
        <w:rPr>
          <w:rFonts w:ascii="Times New Roman" w:hAnsi="Times New Roman" w:cs="Times New Roman"/>
          <w:b/>
          <w:i/>
          <w:noProof/>
          <w:sz w:val="24"/>
          <w:szCs w:val="24"/>
        </w:rPr>
        <w:t>ighest standards of physical and mental health</w:t>
      </w:r>
    </w:p>
    <w:p w14:paraId="7808AE0F" w14:textId="77777777" w:rsidR="005505B6" w:rsidRPr="00300B33" w:rsidRDefault="005505B6" w:rsidP="000D302D">
      <w:pPr>
        <w:pStyle w:val="BodyText"/>
        <w:spacing w:after="0"/>
        <w:jc w:val="both"/>
        <w:rPr>
          <w:rFonts w:ascii="Times New Roman" w:hAnsi="Times New Roman"/>
          <w:b/>
          <w:bCs/>
          <w:noProof/>
          <w:sz w:val="24"/>
          <w:szCs w:val="24"/>
        </w:rPr>
      </w:pPr>
    </w:p>
    <w:p w14:paraId="192A37B1" w14:textId="7E41331E" w:rsidR="00232142" w:rsidRPr="00300B33" w:rsidRDefault="00B40169" w:rsidP="00D458A5">
      <w:pPr>
        <w:pStyle w:val="BodyText"/>
        <w:spacing w:after="0"/>
        <w:jc w:val="both"/>
        <w:rPr>
          <w:rFonts w:ascii="Times New Roman" w:hAnsi="Times New Roman"/>
          <w:noProof/>
          <w:sz w:val="24"/>
          <w:szCs w:val="24"/>
        </w:rPr>
      </w:pPr>
      <w:r w:rsidRPr="00300B33">
        <w:rPr>
          <w:rFonts w:ascii="Times New Roman" w:hAnsi="Times New Roman"/>
          <w:b/>
          <w:bCs/>
          <w:noProof/>
          <w:sz w:val="24"/>
          <w:szCs w:val="24"/>
        </w:rPr>
        <w:t xml:space="preserve">Gender </w:t>
      </w:r>
      <w:r w:rsidR="00776546">
        <w:rPr>
          <w:rFonts w:ascii="Times New Roman" w:hAnsi="Times New Roman"/>
          <w:b/>
          <w:bCs/>
          <w:noProof/>
          <w:sz w:val="24"/>
          <w:szCs w:val="24"/>
        </w:rPr>
        <w:t>inequalities significantly</w:t>
      </w:r>
      <w:r w:rsidR="00D86AB1">
        <w:rPr>
          <w:rFonts w:ascii="Times New Roman" w:hAnsi="Times New Roman"/>
          <w:b/>
          <w:bCs/>
          <w:noProof/>
          <w:sz w:val="24"/>
          <w:szCs w:val="24"/>
        </w:rPr>
        <w:t xml:space="preserve"> </w:t>
      </w:r>
      <w:r w:rsidR="000C7282">
        <w:rPr>
          <w:rFonts w:ascii="Times New Roman" w:hAnsi="Times New Roman"/>
          <w:b/>
          <w:bCs/>
          <w:noProof/>
          <w:sz w:val="24"/>
          <w:szCs w:val="24"/>
        </w:rPr>
        <w:t>impact</w:t>
      </w:r>
      <w:r w:rsidR="00F665D1">
        <w:rPr>
          <w:rFonts w:ascii="Times New Roman" w:hAnsi="Times New Roman"/>
          <w:b/>
          <w:bCs/>
          <w:noProof/>
          <w:sz w:val="24"/>
          <w:szCs w:val="24"/>
        </w:rPr>
        <w:t xml:space="preserve"> access to </w:t>
      </w:r>
      <w:r w:rsidR="000C7282">
        <w:rPr>
          <w:rFonts w:ascii="Times New Roman" w:hAnsi="Times New Roman"/>
          <w:b/>
          <w:bCs/>
          <w:noProof/>
          <w:sz w:val="24"/>
          <w:szCs w:val="24"/>
        </w:rPr>
        <w:t>healthcare</w:t>
      </w:r>
      <w:r w:rsidR="000C7282">
        <w:rPr>
          <w:rFonts w:ascii="Times New Roman" w:hAnsi="Times New Roman"/>
          <w:noProof/>
          <w:sz w:val="24"/>
          <w:szCs w:val="24"/>
        </w:rPr>
        <w:t>.</w:t>
      </w:r>
      <w:r w:rsidR="00D86AB1">
        <w:rPr>
          <w:rFonts w:ascii="Times New Roman" w:hAnsi="Times New Roman"/>
          <w:noProof/>
          <w:sz w:val="24"/>
          <w:szCs w:val="24"/>
        </w:rPr>
        <w:t xml:space="preserve"> </w:t>
      </w:r>
      <w:r w:rsidR="00D0345A" w:rsidRPr="00300B33">
        <w:rPr>
          <w:rFonts w:ascii="Times New Roman" w:hAnsi="Times New Roman"/>
          <w:noProof/>
          <w:sz w:val="24"/>
          <w:szCs w:val="24"/>
        </w:rPr>
        <w:t>W</w:t>
      </w:r>
      <w:r w:rsidR="56DA5062" w:rsidRPr="00300B33">
        <w:rPr>
          <w:rFonts w:ascii="Times New Roman" w:hAnsi="Times New Roman"/>
          <w:noProof/>
          <w:sz w:val="24"/>
          <w:szCs w:val="24"/>
        </w:rPr>
        <w:t>omen</w:t>
      </w:r>
      <w:r w:rsidR="000C7ED3" w:rsidRPr="00300B33">
        <w:rPr>
          <w:rFonts w:ascii="Times New Roman" w:hAnsi="Times New Roman"/>
          <w:noProof/>
          <w:sz w:val="24"/>
          <w:szCs w:val="24"/>
        </w:rPr>
        <w:t xml:space="preserve"> </w:t>
      </w:r>
      <w:r w:rsidR="00474C0F" w:rsidRPr="00300B33">
        <w:rPr>
          <w:rFonts w:ascii="Times New Roman" w:hAnsi="Times New Roman"/>
          <w:noProof/>
          <w:sz w:val="24"/>
          <w:szCs w:val="24"/>
        </w:rPr>
        <w:t xml:space="preserve">are affected by </w:t>
      </w:r>
      <w:r w:rsidR="000260F0" w:rsidRPr="00300B33">
        <w:rPr>
          <w:rFonts w:ascii="Times New Roman" w:hAnsi="Times New Roman"/>
          <w:noProof/>
          <w:sz w:val="24"/>
          <w:szCs w:val="24"/>
        </w:rPr>
        <w:t xml:space="preserve">a range of gender-specific </w:t>
      </w:r>
      <w:r w:rsidR="00474C0F" w:rsidRPr="00300B33">
        <w:rPr>
          <w:rFonts w:ascii="Times New Roman" w:hAnsi="Times New Roman"/>
          <w:noProof/>
          <w:sz w:val="24"/>
          <w:szCs w:val="24"/>
        </w:rPr>
        <w:t xml:space="preserve">barriers to accessing </w:t>
      </w:r>
      <w:r w:rsidR="00D35054" w:rsidRPr="00300B33">
        <w:rPr>
          <w:rFonts w:ascii="Times New Roman" w:hAnsi="Times New Roman"/>
          <w:noProof/>
          <w:sz w:val="24"/>
          <w:szCs w:val="24"/>
        </w:rPr>
        <w:t>healthcare and</w:t>
      </w:r>
      <w:r w:rsidR="56DA5062" w:rsidRPr="00300B33">
        <w:rPr>
          <w:rFonts w:ascii="Times New Roman" w:hAnsi="Times New Roman"/>
          <w:noProof/>
          <w:sz w:val="24"/>
          <w:szCs w:val="24"/>
        </w:rPr>
        <w:t xml:space="preserve"> </w:t>
      </w:r>
      <w:r w:rsidR="00B67676" w:rsidRPr="00300B33">
        <w:rPr>
          <w:rFonts w:ascii="Times New Roman" w:hAnsi="Times New Roman"/>
          <w:noProof/>
          <w:sz w:val="24"/>
          <w:szCs w:val="24"/>
        </w:rPr>
        <w:t xml:space="preserve">suffer </w:t>
      </w:r>
      <w:r w:rsidR="56DA5062" w:rsidRPr="00300B33">
        <w:rPr>
          <w:rFonts w:ascii="Times New Roman" w:hAnsi="Times New Roman"/>
          <w:noProof/>
          <w:sz w:val="24"/>
          <w:szCs w:val="24"/>
        </w:rPr>
        <w:t xml:space="preserve">from a </w:t>
      </w:r>
      <w:r w:rsidR="56DA5062" w:rsidRPr="00300B33">
        <w:rPr>
          <w:rFonts w:ascii="Times New Roman" w:hAnsi="Times New Roman"/>
          <w:b/>
          <w:bCs/>
          <w:noProof/>
          <w:sz w:val="24"/>
          <w:szCs w:val="24"/>
        </w:rPr>
        <w:t>lack of gender</w:t>
      </w:r>
      <w:r w:rsidR="00803C18" w:rsidRPr="00300B33">
        <w:rPr>
          <w:rFonts w:ascii="Times New Roman" w:hAnsi="Times New Roman"/>
          <w:b/>
          <w:bCs/>
          <w:noProof/>
          <w:sz w:val="24"/>
          <w:szCs w:val="24"/>
        </w:rPr>
        <w:t>-</w:t>
      </w:r>
      <w:r w:rsidR="56DA5062" w:rsidRPr="00300B33">
        <w:rPr>
          <w:rFonts w:ascii="Times New Roman" w:hAnsi="Times New Roman"/>
          <w:b/>
          <w:bCs/>
          <w:noProof/>
          <w:sz w:val="24"/>
          <w:szCs w:val="24"/>
        </w:rPr>
        <w:t>sensitive medical research, diagnostics and treatments</w:t>
      </w:r>
      <w:r w:rsidR="00201F2F" w:rsidRPr="00300B33">
        <w:rPr>
          <w:rStyle w:val="FootnoteReference"/>
          <w:rFonts w:ascii="Times New Roman" w:hAnsi="Times New Roman"/>
          <w:noProof/>
          <w:sz w:val="24"/>
          <w:szCs w:val="24"/>
        </w:rPr>
        <w:footnoteReference w:id="20"/>
      </w:r>
      <w:r w:rsidR="1DDF9728" w:rsidRPr="00300B33">
        <w:rPr>
          <w:rFonts w:ascii="Times New Roman" w:hAnsi="Times New Roman"/>
          <w:noProof/>
          <w:sz w:val="24"/>
          <w:szCs w:val="24"/>
        </w:rPr>
        <w:t xml:space="preserve">. </w:t>
      </w:r>
      <w:r w:rsidR="00692488" w:rsidRPr="00300B33">
        <w:rPr>
          <w:rFonts w:ascii="Times New Roman" w:hAnsi="Times New Roman"/>
          <w:noProof/>
          <w:sz w:val="24"/>
          <w:szCs w:val="24"/>
        </w:rPr>
        <w:t xml:space="preserve">For example, </w:t>
      </w:r>
      <w:r w:rsidR="00FC746E" w:rsidRPr="00300B33">
        <w:rPr>
          <w:rFonts w:ascii="Times New Roman" w:hAnsi="Times New Roman"/>
          <w:noProof/>
          <w:sz w:val="24"/>
          <w:szCs w:val="24"/>
        </w:rPr>
        <w:t>the</w:t>
      </w:r>
      <w:r w:rsidR="69844308" w:rsidRPr="00300B33">
        <w:rPr>
          <w:rFonts w:ascii="Times New Roman" w:hAnsi="Times New Roman"/>
          <w:noProof/>
          <w:sz w:val="24"/>
          <w:szCs w:val="24"/>
        </w:rPr>
        <w:t xml:space="preserve">re is insufficient awareness </w:t>
      </w:r>
      <w:r w:rsidR="00692488" w:rsidRPr="00300B33">
        <w:rPr>
          <w:rFonts w:ascii="Times New Roman" w:hAnsi="Times New Roman"/>
          <w:noProof/>
          <w:sz w:val="24"/>
          <w:szCs w:val="24"/>
        </w:rPr>
        <w:t xml:space="preserve">that </w:t>
      </w:r>
      <w:r w:rsidR="005365E5" w:rsidRPr="00300B33">
        <w:rPr>
          <w:rFonts w:ascii="Times New Roman" w:hAnsi="Times New Roman"/>
          <w:noProof/>
          <w:sz w:val="24"/>
          <w:szCs w:val="24"/>
        </w:rPr>
        <w:t>ris</w:t>
      </w:r>
      <w:r w:rsidR="00F5795E" w:rsidRPr="00300B33">
        <w:rPr>
          <w:rFonts w:ascii="Times New Roman" w:hAnsi="Times New Roman"/>
          <w:noProof/>
          <w:sz w:val="24"/>
          <w:szCs w:val="24"/>
        </w:rPr>
        <w:t>ks</w:t>
      </w:r>
      <w:r w:rsidR="005365E5" w:rsidRPr="00300B33">
        <w:rPr>
          <w:rFonts w:ascii="Times New Roman" w:hAnsi="Times New Roman"/>
          <w:noProof/>
          <w:sz w:val="24"/>
          <w:szCs w:val="24"/>
        </w:rPr>
        <w:t xml:space="preserve"> and </w:t>
      </w:r>
      <w:r w:rsidR="00692488" w:rsidRPr="00300B33">
        <w:rPr>
          <w:rFonts w:ascii="Times New Roman" w:hAnsi="Times New Roman"/>
          <w:noProof/>
          <w:sz w:val="24"/>
          <w:szCs w:val="24"/>
        </w:rPr>
        <w:t>symptoms</w:t>
      </w:r>
      <w:r w:rsidR="005365E5" w:rsidRPr="00300B33">
        <w:rPr>
          <w:rFonts w:ascii="Times New Roman" w:hAnsi="Times New Roman"/>
          <w:noProof/>
          <w:sz w:val="24"/>
          <w:szCs w:val="24"/>
        </w:rPr>
        <w:t xml:space="preserve"> of several diseases</w:t>
      </w:r>
      <w:r w:rsidR="01070998" w:rsidRPr="00300B33">
        <w:rPr>
          <w:rFonts w:ascii="Times New Roman" w:hAnsi="Times New Roman"/>
          <w:noProof/>
          <w:sz w:val="24"/>
          <w:szCs w:val="24"/>
        </w:rPr>
        <w:t xml:space="preserve">, </w:t>
      </w:r>
      <w:r w:rsidR="00A81A99" w:rsidRPr="00300B33">
        <w:rPr>
          <w:rFonts w:ascii="Times New Roman" w:hAnsi="Times New Roman"/>
          <w:noProof/>
          <w:sz w:val="24"/>
          <w:szCs w:val="24"/>
        </w:rPr>
        <w:t xml:space="preserve">like </w:t>
      </w:r>
      <w:r w:rsidR="0D977496" w:rsidRPr="00300B33">
        <w:rPr>
          <w:rFonts w:ascii="Times New Roman" w:hAnsi="Times New Roman"/>
          <w:noProof/>
          <w:sz w:val="24"/>
          <w:szCs w:val="24"/>
        </w:rPr>
        <w:t>cardiovascular diseases</w:t>
      </w:r>
      <w:r w:rsidR="00352DCE" w:rsidRPr="00300B33">
        <w:rPr>
          <w:rFonts w:ascii="Times New Roman" w:hAnsi="Times New Roman"/>
          <w:noProof/>
          <w:sz w:val="24"/>
          <w:szCs w:val="24"/>
        </w:rPr>
        <w:t>,</w:t>
      </w:r>
      <w:r w:rsidR="00A81A99" w:rsidRPr="00300B33">
        <w:rPr>
          <w:rFonts w:ascii="Times New Roman" w:hAnsi="Times New Roman"/>
          <w:noProof/>
          <w:sz w:val="24"/>
          <w:szCs w:val="24"/>
        </w:rPr>
        <w:t xml:space="preserve"> </w:t>
      </w:r>
      <w:r w:rsidR="00692488" w:rsidRPr="00300B33">
        <w:rPr>
          <w:rFonts w:ascii="Times New Roman" w:hAnsi="Times New Roman"/>
          <w:noProof/>
          <w:sz w:val="24"/>
          <w:szCs w:val="24"/>
        </w:rPr>
        <w:t>differ between men and women</w:t>
      </w:r>
      <w:r w:rsidR="1D8820D3" w:rsidRPr="00300B33">
        <w:rPr>
          <w:rFonts w:ascii="Times New Roman" w:hAnsi="Times New Roman"/>
          <w:noProof/>
          <w:sz w:val="24"/>
          <w:szCs w:val="24"/>
        </w:rPr>
        <w:t>.</w:t>
      </w:r>
      <w:r w:rsidR="3A28E2FF" w:rsidRPr="00300B33">
        <w:rPr>
          <w:rFonts w:ascii="Times New Roman" w:hAnsi="Times New Roman"/>
          <w:noProof/>
          <w:sz w:val="24"/>
          <w:szCs w:val="24"/>
        </w:rPr>
        <w:t xml:space="preserve"> Moreover, this</w:t>
      </w:r>
      <w:r w:rsidR="00692488" w:rsidRPr="00300B33">
        <w:rPr>
          <w:rFonts w:ascii="Times New Roman" w:hAnsi="Times New Roman"/>
          <w:noProof/>
          <w:sz w:val="24"/>
          <w:szCs w:val="24"/>
        </w:rPr>
        <w:t xml:space="preserve"> </w:t>
      </w:r>
      <w:r w:rsidR="00FC746E" w:rsidRPr="00300B33">
        <w:rPr>
          <w:rFonts w:ascii="Times New Roman" w:hAnsi="Times New Roman"/>
          <w:noProof/>
          <w:sz w:val="24"/>
          <w:szCs w:val="24"/>
        </w:rPr>
        <w:t xml:space="preserve">issue </w:t>
      </w:r>
      <w:r w:rsidR="245DA3F5" w:rsidRPr="00300B33">
        <w:rPr>
          <w:rFonts w:ascii="Times New Roman" w:hAnsi="Times New Roman"/>
          <w:noProof/>
          <w:sz w:val="24"/>
          <w:szCs w:val="24"/>
        </w:rPr>
        <w:t xml:space="preserve">is </w:t>
      </w:r>
      <w:r w:rsidR="00FC746E" w:rsidRPr="00300B33">
        <w:rPr>
          <w:rFonts w:ascii="Times New Roman" w:hAnsi="Times New Roman"/>
          <w:noProof/>
          <w:sz w:val="24"/>
          <w:szCs w:val="24"/>
        </w:rPr>
        <w:t>often</w:t>
      </w:r>
      <w:r w:rsidR="005365E5" w:rsidRPr="00300B33">
        <w:rPr>
          <w:rFonts w:ascii="Times New Roman" w:hAnsi="Times New Roman"/>
          <w:noProof/>
          <w:sz w:val="24"/>
          <w:szCs w:val="24"/>
        </w:rPr>
        <w:t xml:space="preserve"> absent in medical education curricula</w:t>
      </w:r>
      <w:r w:rsidR="007C4A63" w:rsidRPr="00300B33">
        <w:rPr>
          <w:rFonts w:ascii="Times New Roman" w:hAnsi="Times New Roman"/>
          <w:noProof/>
          <w:sz w:val="24"/>
          <w:szCs w:val="24"/>
        </w:rPr>
        <w:t>.</w:t>
      </w:r>
      <w:r w:rsidR="00782FA1" w:rsidRPr="00300B33">
        <w:rPr>
          <w:rFonts w:ascii="Times New Roman" w:hAnsi="Times New Roman"/>
          <w:noProof/>
          <w:sz w:val="24"/>
          <w:szCs w:val="24"/>
        </w:rPr>
        <w:t xml:space="preserve"> </w:t>
      </w:r>
      <w:r w:rsidR="00D458A5" w:rsidRPr="00300B33">
        <w:rPr>
          <w:rFonts w:ascii="Times New Roman" w:hAnsi="Times New Roman"/>
          <w:noProof/>
          <w:sz w:val="24"/>
          <w:szCs w:val="24"/>
        </w:rPr>
        <w:t xml:space="preserve">Gender norms associated </w:t>
      </w:r>
      <w:r w:rsidR="00664681" w:rsidRPr="00300B33">
        <w:rPr>
          <w:rFonts w:ascii="Times New Roman" w:hAnsi="Times New Roman"/>
          <w:noProof/>
          <w:sz w:val="24"/>
          <w:szCs w:val="24"/>
        </w:rPr>
        <w:t>with</w:t>
      </w:r>
      <w:r w:rsidR="00D458A5" w:rsidRPr="00300B33">
        <w:rPr>
          <w:rFonts w:ascii="Times New Roman" w:hAnsi="Times New Roman"/>
          <w:noProof/>
          <w:sz w:val="24"/>
          <w:szCs w:val="24"/>
        </w:rPr>
        <w:t xml:space="preserve"> traditional masculinity </w:t>
      </w:r>
      <w:r w:rsidR="003C099B" w:rsidRPr="00300B33">
        <w:rPr>
          <w:rFonts w:ascii="Times New Roman" w:hAnsi="Times New Roman"/>
          <w:noProof/>
          <w:sz w:val="24"/>
          <w:szCs w:val="24"/>
        </w:rPr>
        <w:t xml:space="preserve">can </w:t>
      </w:r>
      <w:r w:rsidR="00D458A5" w:rsidRPr="00300B33">
        <w:rPr>
          <w:rFonts w:ascii="Times New Roman" w:hAnsi="Times New Roman"/>
          <w:noProof/>
          <w:sz w:val="24"/>
          <w:szCs w:val="24"/>
        </w:rPr>
        <w:t xml:space="preserve">also </w:t>
      </w:r>
      <w:r w:rsidR="003C099B" w:rsidRPr="00300B33">
        <w:rPr>
          <w:rFonts w:ascii="Times New Roman" w:hAnsi="Times New Roman"/>
          <w:noProof/>
          <w:sz w:val="24"/>
          <w:szCs w:val="24"/>
        </w:rPr>
        <w:t>adversely affect</w:t>
      </w:r>
      <w:r w:rsidR="00D458A5" w:rsidRPr="00300B33">
        <w:rPr>
          <w:rFonts w:ascii="Times New Roman" w:hAnsi="Times New Roman"/>
          <w:noProof/>
          <w:sz w:val="24"/>
          <w:szCs w:val="24"/>
        </w:rPr>
        <w:t xml:space="preserve"> men and boys</w:t>
      </w:r>
      <w:r w:rsidR="00C5719E" w:rsidRPr="00300B33">
        <w:rPr>
          <w:rFonts w:ascii="Times New Roman" w:hAnsi="Times New Roman"/>
          <w:noProof/>
          <w:sz w:val="24"/>
          <w:szCs w:val="24"/>
        </w:rPr>
        <w:t>’</w:t>
      </w:r>
      <w:r w:rsidR="00D458A5" w:rsidRPr="00300B33">
        <w:rPr>
          <w:rFonts w:ascii="Times New Roman" w:hAnsi="Times New Roman"/>
          <w:noProof/>
          <w:sz w:val="24"/>
          <w:szCs w:val="24"/>
        </w:rPr>
        <w:t xml:space="preserve"> health, including </w:t>
      </w:r>
      <w:r w:rsidR="00E47668" w:rsidRPr="00300B33">
        <w:rPr>
          <w:rFonts w:ascii="Times New Roman" w:hAnsi="Times New Roman"/>
          <w:noProof/>
          <w:sz w:val="24"/>
          <w:szCs w:val="24"/>
          <w:lang w:val="en-IE"/>
        </w:rPr>
        <w:t>discouraging help-seeking</w:t>
      </w:r>
      <w:r w:rsidR="006634CF" w:rsidRPr="00300B33">
        <w:rPr>
          <w:rFonts w:ascii="Times New Roman" w:hAnsi="Times New Roman"/>
          <w:noProof/>
          <w:sz w:val="24"/>
          <w:szCs w:val="24"/>
          <w:lang w:val="en-IE"/>
        </w:rPr>
        <w:t xml:space="preserve"> and</w:t>
      </w:r>
      <w:r w:rsidR="00E47668" w:rsidRPr="00300B33">
        <w:rPr>
          <w:rFonts w:ascii="Times New Roman" w:hAnsi="Times New Roman"/>
          <w:noProof/>
          <w:sz w:val="24"/>
          <w:szCs w:val="24"/>
          <w:lang w:val="en-IE"/>
        </w:rPr>
        <w:t xml:space="preserve"> increasing engagement in harmful behaviours</w:t>
      </w:r>
      <w:r w:rsidR="00B33603" w:rsidRPr="00300B33">
        <w:rPr>
          <w:rFonts w:ascii="Times New Roman" w:hAnsi="Times New Roman"/>
          <w:noProof/>
          <w:sz w:val="24"/>
          <w:szCs w:val="24"/>
        </w:rPr>
        <w:t xml:space="preserve">. </w:t>
      </w:r>
      <w:r w:rsidR="00B06DF4" w:rsidRPr="00300B33">
        <w:rPr>
          <w:rFonts w:ascii="Times New Roman" w:hAnsi="Times New Roman"/>
          <w:noProof/>
          <w:sz w:val="24"/>
          <w:szCs w:val="24"/>
        </w:rPr>
        <w:t xml:space="preserve">Furthermore, </w:t>
      </w:r>
      <w:r w:rsidR="00B06DF4" w:rsidRPr="00300B33">
        <w:rPr>
          <w:rFonts w:ascii="Times New Roman" w:hAnsi="Times New Roman"/>
          <w:b/>
          <w:bCs/>
          <w:noProof/>
          <w:sz w:val="24"/>
          <w:szCs w:val="24"/>
        </w:rPr>
        <w:t>intersecting inequalities</w:t>
      </w:r>
      <w:r w:rsidR="00B06DF4" w:rsidRPr="00300B33">
        <w:rPr>
          <w:rFonts w:ascii="Times New Roman" w:hAnsi="Times New Roman"/>
          <w:noProof/>
          <w:sz w:val="24"/>
          <w:szCs w:val="24"/>
        </w:rPr>
        <w:t xml:space="preserve"> worsen </w:t>
      </w:r>
      <w:r w:rsidR="00BA5BF3" w:rsidRPr="00300B33">
        <w:rPr>
          <w:rFonts w:ascii="Times New Roman" w:hAnsi="Times New Roman"/>
          <w:noProof/>
          <w:sz w:val="24"/>
          <w:szCs w:val="24"/>
        </w:rPr>
        <w:t xml:space="preserve">barriers </w:t>
      </w:r>
      <w:r w:rsidR="00B06DF4" w:rsidRPr="00300B33">
        <w:rPr>
          <w:rFonts w:ascii="Times New Roman" w:hAnsi="Times New Roman"/>
          <w:noProof/>
          <w:sz w:val="24"/>
          <w:szCs w:val="24"/>
        </w:rPr>
        <w:t xml:space="preserve">to healthcare </w:t>
      </w:r>
      <w:r w:rsidR="00BA5BF3" w:rsidRPr="00300B33">
        <w:rPr>
          <w:rFonts w:ascii="Times New Roman" w:hAnsi="Times New Roman"/>
          <w:noProof/>
          <w:sz w:val="24"/>
          <w:szCs w:val="24"/>
        </w:rPr>
        <w:t xml:space="preserve">access </w:t>
      </w:r>
      <w:r w:rsidR="00B06DF4" w:rsidRPr="00300B33">
        <w:rPr>
          <w:rFonts w:ascii="Times New Roman" w:hAnsi="Times New Roman"/>
          <w:noProof/>
          <w:sz w:val="24"/>
          <w:szCs w:val="24"/>
        </w:rPr>
        <w:t xml:space="preserve">and can lead to discrimination in treatment, for instance for women with disabilities, migrant women, women in situations of financial vulnerability, </w:t>
      </w:r>
      <w:r w:rsidR="004B297E" w:rsidRPr="00300B33">
        <w:rPr>
          <w:rFonts w:ascii="Times New Roman" w:hAnsi="Times New Roman"/>
          <w:noProof/>
          <w:sz w:val="24"/>
          <w:szCs w:val="24"/>
        </w:rPr>
        <w:t>LBTIQ+</w:t>
      </w:r>
      <w:r w:rsidR="00B06DF4" w:rsidRPr="00300B33">
        <w:rPr>
          <w:rFonts w:ascii="Times New Roman" w:hAnsi="Times New Roman"/>
          <w:noProof/>
          <w:sz w:val="24"/>
          <w:szCs w:val="24"/>
        </w:rPr>
        <w:t xml:space="preserve"> women, Roma women or women in rural and remote areas. </w:t>
      </w:r>
    </w:p>
    <w:p w14:paraId="1F8A500E" w14:textId="77777777" w:rsidR="00C5719E" w:rsidRPr="00300B33" w:rsidRDefault="00C5719E" w:rsidP="00D458A5">
      <w:pPr>
        <w:pStyle w:val="BodyText"/>
        <w:spacing w:after="0"/>
        <w:jc w:val="both"/>
        <w:rPr>
          <w:rFonts w:ascii="Times New Roman" w:hAnsi="Times New Roman"/>
          <w:noProof/>
          <w:sz w:val="24"/>
          <w:szCs w:val="24"/>
        </w:rPr>
      </w:pPr>
    </w:p>
    <w:p w14:paraId="325F36FF" w14:textId="77777777" w:rsidR="007438DA" w:rsidRPr="00300B33" w:rsidRDefault="007438DA" w:rsidP="007438DA">
      <w:pPr>
        <w:pStyle w:val="BodyText"/>
        <w:spacing w:after="0"/>
        <w:jc w:val="both"/>
        <w:rPr>
          <w:rFonts w:ascii="Times New Roman" w:hAnsi="Times New Roman"/>
          <w:noProof/>
          <w:sz w:val="24"/>
          <w:szCs w:val="24"/>
        </w:rPr>
      </w:pPr>
      <w:r w:rsidRPr="00300B33">
        <w:rPr>
          <w:rFonts w:ascii="Times New Roman" w:hAnsi="Times New Roman"/>
          <w:noProof/>
          <w:sz w:val="24"/>
          <w:szCs w:val="24"/>
        </w:rPr>
        <w:t xml:space="preserve">Advancing women’s health requires strengthening the </w:t>
      </w:r>
      <w:r w:rsidRPr="00300B33">
        <w:rPr>
          <w:rFonts w:ascii="Times New Roman" w:hAnsi="Times New Roman"/>
          <w:b/>
          <w:bCs/>
          <w:noProof/>
          <w:sz w:val="24"/>
          <w:szCs w:val="24"/>
        </w:rPr>
        <w:t>training of healthcare professionals</w:t>
      </w:r>
      <w:r w:rsidRPr="00300B33">
        <w:rPr>
          <w:rFonts w:ascii="Times New Roman" w:hAnsi="Times New Roman"/>
          <w:noProof/>
          <w:sz w:val="24"/>
          <w:szCs w:val="24"/>
        </w:rPr>
        <w:t>. Gender-responsive content in medical, nursing and other health curricula throughout the training and professional lifecycle can help ensure that healthcare professionals better understand how different diseases present in women, how gender-related risk factors influence outcomes, and how structural biases contribute to misdiagnosis and delayed care.</w:t>
      </w:r>
    </w:p>
    <w:p w14:paraId="2081526E" w14:textId="77777777" w:rsidR="007438DA" w:rsidRPr="00300B33" w:rsidRDefault="007438DA" w:rsidP="000D302D">
      <w:pPr>
        <w:pStyle w:val="BodyText"/>
        <w:spacing w:after="0"/>
        <w:jc w:val="both"/>
        <w:rPr>
          <w:rFonts w:ascii="Times New Roman" w:hAnsi="Times New Roman"/>
          <w:noProof/>
          <w:sz w:val="24"/>
          <w:szCs w:val="24"/>
        </w:rPr>
      </w:pPr>
    </w:p>
    <w:p w14:paraId="27226595" w14:textId="119C7FF3" w:rsidR="00E406A6" w:rsidRPr="00300B33" w:rsidRDefault="00A53EE3" w:rsidP="000D302D">
      <w:pPr>
        <w:pStyle w:val="BodyText"/>
        <w:spacing w:after="0"/>
        <w:jc w:val="both"/>
        <w:rPr>
          <w:rFonts w:ascii="Times New Roman" w:hAnsi="Times New Roman"/>
          <w:noProof/>
          <w:sz w:val="24"/>
          <w:szCs w:val="24"/>
        </w:rPr>
      </w:pPr>
      <w:r w:rsidRPr="00300B33">
        <w:rPr>
          <w:rFonts w:ascii="Times New Roman" w:hAnsi="Times New Roman"/>
          <w:noProof/>
          <w:sz w:val="24"/>
          <w:szCs w:val="24"/>
        </w:rPr>
        <w:t>Challenges persist in advancing</w:t>
      </w:r>
      <w:r w:rsidRPr="00300B33">
        <w:rPr>
          <w:rFonts w:ascii="Times New Roman" w:hAnsi="Times New Roman"/>
          <w:b/>
          <w:bCs/>
          <w:noProof/>
          <w:sz w:val="24"/>
          <w:szCs w:val="24"/>
        </w:rPr>
        <w:t xml:space="preserve"> w</w:t>
      </w:r>
      <w:r w:rsidR="00E406A6" w:rsidRPr="00300B33">
        <w:rPr>
          <w:rFonts w:ascii="Times New Roman" w:hAnsi="Times New Roman"/>
          <w:b/>
          <w:bCs/>
          <w:noProof/>
          <w:sz w:val="24"/>
          <w:szCs w:val="24"/>
        </w:rPr>
        <w:t>omen’s access to sexual and reproductive health and</w:t>
      </w:r>
      <w:r w:rsidR="00AF772A" w:rsidRPr="00300B33">
        <w:rPr>
          <w:rFonts w:ascii="Times New Roman" w:hAnsi="Times New Roman"/>
          <w:b/>
          <w:bCs/>
          <w:noProof/>
          <w:sz w:val="24"/>
          <w:szCs w:val="24"/>
        </w:rPr>
        <w:t xml:space="preserve"> </w:t>
      </w:r>
      <w:r w:rsidR="00E406A6" w:rsidRPr="00300B33">
        <w:rPr>
          <w:rFonts w:ascii="Times New Roman" w:hAnsi="Times New Roman"/>
          <w:b/>
          <w:bCs/>
          <w:noProof/>
          <w:sz w:val="24"/>
          <w:szCs w:val="24"/>
        </w:rPr>
        <w:t>rights (SRHR)</w:t>
      </w:r>
      <w:r w:rsidR="00E406A6" w:rsidRPr="00300B33">
        <w:rPr>
          <w:rFonts w:ascii="Times New Roman" w:hAnsi="Times New Roman"/>
          <w:noProof/>
          <w:sz w:val="24"/>
          <w:szCs w:val="24"/>
        </w:rPr>
        <w:t xml:space="preserve">. </w:t>
      </w:r>
      <w:r w:rsidR="00E406A6" w:rsidRPr="00300B33">
        <w:rPr>
          <w:rFonts w:ascii="Times New Roman" w:hAnsi="Times New Roman"/>
          <w:b/>
          <w:bCs/>
          <w:noProof/>
          <w:sz w:val="24"/>
          <w:szCs w:val="24"/>
        </w:rPr>
        <w:t>Access</w:t>
      </w:r>
      <w:r w:rsidR="00E406A6" w:rsidRPr="00300B33">
        <w:rPr>
          <w:rFonts w:ascii="Times New Roman" w:hAnsi="Times New Roman"/>
          <w:noProof/>
          <w:sz w:val="24"/>
          <w:szCs w:val="24"/>
        </w:rPr>
        <w:t xml:space="preserve"> </w:t>
      </w:r>
      <w:r w:rsidR="00E406A6" w:rsidRPr="00300B33">
        <w:rPr>
          <w:rFonts w:ascii="Times New Roman" w:hAnsi="Times New Roman"/>
          <w:b/>
          <w:bCs/>
          <w:noProof/>
          <w:sz w:val="24"/>
          <w:szCs w:val="24"/>
        </w:rPr>
        <w:t xml:space="preserve">to contraception </w:t>
      </w:r>
      <w:r w:rsidR="00E406A6" w:rsidRPr="00300B33">
        <w:rPr>
          <w:rFonts w:ascii="Times New Roman" w:hAnsi="Times New Roman"/>
          <w:noProof/>
          <w:sz w:val="24"/>
          <w:szCs w:val="24"/>
        </w:rPr>
        <w:t>remains uneven across the EU</w:t>
      </w:r>
      <w:r w:rsidR="00AF772A" w:rsidRPr="00300B33">
        <w:rPr>
          <w:rFonts w:ascii="Times New Roman" w:hAnsi="Times New Roman"/>
          <w:noProof/>
          <w:sz w:val="24"/>
          <w:szCs w:val="24"/>
        </w:rPr>
        <w:t xml:space="preserve"> and</w:t>
      </w:r>
      <w:r w:rsidR="00984C94" w:rsidRPr="00300B33">
        <w:rPr>
          <w:rFonts w:ascii="Times New Roman" w:hAnsi="Times New Roman"/>
          <w:noProof/>
          <w:sz w:val="24"/>
          <w:szCs w:val="24"/>
        </w:rPr>
        <w:t xml:space="preserve"> alternative contraceptive solutions for men are under-developed.</w:t>
      </w:r>
      <w:r w:rsidR="00AF772A" w:rsidRPr="00300B33">
        <w:rPr>
          <w:rFonts w:ascii="Times New Roman" w:hAnsi="Times New Roman"/>
          <w:noProof/>
          <w:sz w:val="24"/>
          <w:szCs w:val="24"/>
        </w:rPr>
        <w:t xml:space="preserve"> </w:t>
      </w:r>
      <w:r w:rsidR="00984C94" w:rsidRPr="00300B33">
        <w:rPr>
          <w:rFonts w:ascii="Times New Roman" w:hAnsi="Times New Roman"/>
          <w:noProof/>
          <w:sz w:val="24"/>
          <w:szCs w:val="24"/>
        </w:rPr>
        <w:t xml:space="preserve">Moreover, </w:t>
      </w:r>
      <w:r w:rsidR="00AF772A" w:rsidRPr="00300B33">
        <w:rPr>
          <w:rFonts w:ascii="Times New Roman" w:hAnsi="Times New Roman"/>
          <w:noProof/>
          <w:sz w:val="24"/>
          <w:szCs w:val="24"/>
        </w:rPr>
        <w:t xml:space="preserve">too </w:t>
      </w:r>
      <w:r w:rsidR="00E406A6" w:rsidRPr="00300B33">
        <w:rPr>
          <w:rFonts w:ascii="Times New Roman" w:hAnsi="Times New Roman"/>
          <w:noProof/>
          <w:sz w:val="24"/>
          <w:szCs w:val="24"/>
        </w:rPr>
        <w:t xml:space="preserve">many women and girls lack </w:t>
      </w:r>
      <w:r w:rsidR="00E406A6" w:rsidRPr="00300B33">
        <w:rPr>
          <w:rFonts w:ascii="Times New Roman" w:hAnsi="Times New Roman"/>
          <w:b/>
          <w:bCs/>
          <w:noProof/>
          <w:sz w:val="24"/>
          <w:szCs w:val="24"/>
        </w:rPr>
        <w:t>access to affordable menstrual products</w:t>
      </w:r>
      <w:r w:rsidR="00E406A6" w:rsidRPr="00300B33">
        <w:rPr>
          <w:rStyle w:val="FootnoteReference"/>
          <w:rFonts w:ascii="Times New Roman" w:hAnsi="Times New Roman"/>
          <w:noProof/>
          <w:sz w:val="24"/>
          <w:szCs w:val="24"/>
        </w:rPr>
        <w:footnoteReference w:id="21"/>
      </w:r>
      <w:r w:rsidR="007B1A85" w:rsidRPr="00300B33">
        <w:rPr>
          <w:rFonts w:ascii="Times New Roman" w:hAnsi="Times New Roman"/>
          <w:noProof/>
          <w:sz w:val="24"/>
          <w:szCs w:val="24"/>
        </w:rPr>
        <w:t>.</w:t>
      </w:r>
      <w:r w:rsidR="00E406A6" w:rsidRPr="00300B33">
        <w:rPr>
          <w:rFonts w:ascii="Times New Roman" w:hAnsi="Times New Roman"/>
          <w:noProof/>
          <w:sz w:val="24"/>
          <w:szCs w:val="24"/>
        </w:rPr>
        <w:t xml:space="preserve"> </w:t>
      </w:r>
      <w:r w:rsidR="00E47668" w:rsidRPr="00300B33">
        <w:rPr>
          <w:rFonts w:ascii="Times New Roman" w:hAnsi="Times New Roman"/>
          <w:noProof/>
          <w:sz w:val="24"/>
          <w:szCs w:val="24"/>
        </w:rPr>
        <w:t xml:space="preserve">Women’s health experiences and </w:t>
      </w:r>
      <w:r w:rsidR="56DA5062" w:rsidRPr="00300B33">
        <w:rPr>
          <w:rFonts w:ascii="Times New Roman" w:hAnsi="Times New Roman"/>
          <w:noProof/>
          <w:sz w:val="24"/>
          <w:szCs w:val="24"/>
        </w:rPr>
        <w:t xml:space="preserve">conditions, such as </w:t>
      </w:r>
      <w:r w:rsidR="55DE59F3" w:rsidRPr="00300B33">
        <w:rPr>
          <w:rFonts w:ascii="Times New Roman" w:hAnsi="Times New Roman"/>
          <w:b/>
          <w:noProof/>
          <w:sz w:val="24"/>
          <w:szCs w:val="24"/>
        </w:rPr>
        <w:t>menstruation,</w:t>
      </w:r>
      <w:r w:rsidR="55DE59F3" w:rsidRPr="00300B33">
        <w:rPr>
          <w:rFonts w:ascii="Times New Roman" w:hAnsi="Times New Roman"/>
          <w:noProof/>
          <w:sz w:val="24"/>
          <w:szCs w:val="24"/>
        </w:rPr>
        <w:t xml:space="preserve"> </w:t>
      </w:r>
      <w:r w:rsidR="56DA5062" w:rsidRPr="00300B33">
        <w:rPr>
          <w:rFonts w:ascii="Times New Roman" w:hAnsi="Times New Roman"/>
          <w:b/>
          <w:bCs/>
          <w:noProof/>
          <w:sz w:val="24"/>
          <w:szCs w:val="24"/>
        </w:rPr>
        <w:t>menopause, endometriosis, and post-partum depression</w:t>
      </w:r>
      <w:r w:rsidR="56DA5062" w:rsidRPr="00300B33">
        <w:rPr>
          <w:rFonts w:ascii="Times New Roman" w:hAnsi="Times New Roman"/>
          <w:noProof/>
          <w:sz w:val="24"/>
          <w:szCs w:val="24"/>
        </w:rPr>
        <w:t xml:space="preserve"> have not received </w:t>
      </w:r>
      <w:r w:rsidR="000F607F" w:rsidRPr="00300B33">
        <w:rPr>
          <w:rFonts w:ascii="Times New Roman" w:hAnsi="Times New Roman"/>
          <w:noProof/>
          <w:sz w:val="24"/>
          <w:szCs w:val="24"/>
        </w:rPr>
        <w:t xml:space="preserve">sufficient </w:t>
      </w:r>
      <w:r w:rsidR="56DA5062" w:rsidRPr="00300B33">
        <w:rPr>
          <w:rFonts w:ascii="Times New Roman" w:hAnsi="Times New Roman"/>
          <w:noProof/>
          <w:sz w:val="24"/>
          <w:szCs w:val="24"/>
        </w:rPr>
        <w:t>attention</w:t>
      </w:r>
      <w:r w:rsidR="00D367D9" w:rsidRPr="00300B33">
        <w:rPr>
          <w:rFonts w:ascii="Times New Roman" w:hAnsi="Times New Roman"/>
          <w:noProof/>
          <w:sz w:val="24"/>
          <w:szCs w:val="24"/>
        </w:rPr>
        <w:t xml:space="preserve"> in health research or treatment</w:t>
      </w:r>
      <w:r w:rsidR="00EB65A2" w:rsidRPr="00300B33">
        <w:rPr>
          <w:rStyle w:val="FootnoteReference"/>
          <w:rFonts w:ascii="Times New Roman" w:hAnsi="Times New Roman"/>
          <w:noProof/>
          <w:sz w:val="24"/>
          <w:szCs w:val="24"/>
        </w:rPr>
        <w:footnoteReference w:id="22"/>
      </w:r>
      <w:r w:rsidR="001927BB" w:rsidRPr="00300B33">
        <w:rPr>
          <w:rFonts w:ascii="Times New Roman" w:hAnsi="Times New Roman"/>
          <w:noProof/>
          <w:sz w:val="24"/>
          <w:szCs w:val="24"/>
        </w:rPr>
        <w:t>.</w:t>
      </w:r>
      <w:r w:rsidR="02245951" w:rsidRPr="00300B33">
        <w:rPr>
          <w:rFonts w:ascii="Times New Roman" w:hAnsi="Times New Roman"/>
          <w:noProof/>
          <w:sz w:val="24"/>
          <w:szCs w:val="24"/>
        </w:rPr>
        <w:t xml:space="preserve"> </w:t>
      </w:r>
    </w:p>
    <w:p w14:paraId="613CD15B" w14:textId="77777777" w:rsidR="00AF619A" w:rsidRPr="00300B33" w:rsidRDefault="00AF619A" w:rsidP="00D0345A">
      <w:pPr>
        <w:pStyle w:val="BodyText"/>
        <w:spacing w:after="0"/>
        <w:jc w:val="both"/>
        <w:rPr>
          <w:rFonts w:ascii="Times New Roman" w:hAnsi="Times New Roman"/>
          <w:noProof/>
          <w:sz w:val="24"/>
          <w:szCs w:val="24"/>
        </w:rPr>
      </w:pPr>
    </w:p>
    <w:p w14:paraId="487C177D" w14:textId="03056CAA" w:rsidR="00451FC0" w:rsidRPr="00300B33" w:rsidRDefault="00F0711C" w:rsidP="00A22417">
      <w:pPr>
        <w:spacing w:after="0" w:line="276" w:lineRule="auto"/>
        <w:jc w:val="both"/>
        <w:rPr>
          <w:rFonts w:ascii="Times New Roman" w:hAnsi="Times New Roman" w:cs="Times New Roman"/>
          <w:noProof/>
          <w:sz w:val="24"/>
          <w:szCs w:val="24"/>
        </w:rPr>
      </w:pPr>
      <w:r w:rsidRPr="00300B33">
        <w:rPr>
          <w:rFonts w:ascii="Times New Roman" w:hAnsi="Times New Roman" w:cs="Times New Roman"/>
          <w:noProof/>
          <w:sz w:val="24"/>
          <w:szCs w:val="24"/>
        </w:rPr>
        <w:t xml:space="preserve">The Commission </w:t>
      </w:r>
      <w:r w:rsidR="4C4AA247" w:rsidRPr="00300B33">
        <w:rPr>
          <w:rFonts w:ascii="Times New Roman" w:hAnsi="Times New Roman" w:cs="Times New Roman"/>
          <w:noProof/>
          <w:sz w:val="24"/>
          <w:szCs w:val="24"/>
        </w:rPr>
        <w:t xml:space="preserve">has </w:t>
      </w:r>
      <w:r w:rsidR="00055B6B" w:rsidRPr="00300B33">
        <w:rPr>
          <w:rFonts w:ascii="Times New Roman" w:hAnsi="Times New Roman" w:cs="Times New Roman"/>
          <w:b/>
          <w:bCs/>
          <w:noProof/>
          <w:sz w:val="24"/>
          <w:szCs w:val="24"/>
        </w:rPr>
        <w:t>mainstream</w:t>
      </w:r>
      <w:r w:rsidR="00C5063F" w:rsidRPr="00300B33">
        <w:rPr>
          <w:rFonts w:ascii="Times New Roman" w:hAnsi="Times New Roman" w:cs="Times New Roman"/>
          <w:b/>
          <w:bCs/>
          <w:noProof/>
          <w:sz w:val="24"/>
          <w:szCs w:val="24"/>
        </w:rPr>
        <w:t>ed</w:t>
      </w:r>
      <w:r w:rsidR="00055B6B" w:rsidRPr="00300B33">
        <w:rPr>
          <w:rFonts w:ascii="Times New Roman" w:hAnsi="Times New Roman" w:cs="Times New Roman"/>
          <w:b/>
          <w:bCs/>
          <w:noProof/>
          <w:sz w:val="24"/>
          <w:szCs w:val="24"/>
        </w:rPr>
        <w:t xml:space="preserve"> gender in health</w:t>
      </w:r>
      <w:r w:rsidR="00055B6B" w:rsidRPr="00300B33">
        <w:rPr>
          <w:rFonts w:ascii="Times New Roman" w:hAnsi="Times New Roman" w:cs="Times New Roman"/>
          <w:noProof/>
          <w:sz w:val="24"/>
          <w:szCs w:val="24"/>
        </w:rPr>
        <w:t xml:space="preserve"> </w:t>
      </w:r>
      <w:r w:rsidR="00055B6B" w:rsidRPr="00300B33">
        <w:rPr>
          <w:rFonts w:ascii="Times New Roman" w:hAnsi="Times New Roman" w:cs="Times New Roman"/>
          <w:b/>
          <w:noProof/>
          <w:sz w:val="24"/>
          <w:szCs w:val="24"/>
        </w:rPr>
        <w:t>research</w:t>
      </w:r>
      <w:r w:rsidR="00CA69F7" w:rsidRPr="00300B33">
        <w:rPr>
          <w:rFonts w:ascii="Times New Roman" w:hAnsi="Times New Roman" w:cs="Times New Roman"/>
          <w:b/>
          <w:noProof/>
          <w:sz w:val="24"/>
          <w:szCs w:val="24"/>
        </w:rPr>
        <w:t xml:space="preserve"> and provided targeted funding</w:t>
      </w:r>
      <w:r w:rsidR="00D922B2" w:rsidRPr="00300B33">
        <w:rPr>
          <w:rFonts w:ascii="Times New Roman" w:hAnsi="Times New Roman" w:cs="Times New Roman"/>
          <w:noProof/>
          <w:sz w:val="24"/>
          <w:szCs w:val="24"/>
        </w:rPr>
        <w:t xml:space="preserve"> </w:t>
      </w:r>
      <w:r w:rsidR="00736AB4" w:rsidRPr="00300B33">
        <w:rPr>
          <w:rFonts w:ascii="Times New Roman" w:hAnsi="Times New Roman" w:cs="Times New Roman"/>
          <w:noProof/>
          <w:sz w:val="24"/>
          <w:szCs w:val="24"/>
        </w:rPr>
        <w:t>on women’s health issues such as</w:t>
      </w:r>
      <w:r w:rsidR="00D922B2" w:rsidRPr="00300B33">
        <w:rPr>
          <w:rFonts w:ascii="Times New Roman" w:hAnsi="Times New Roman" w:cs="Times New Roman"/>
          <w:noProof/>
          <w:sz w:val="24"/>
          <w:szCs w:val="24"/>
        </w:rPr>
        <w:t xml:space="preserve"> </w:t>
      </w:r>
      <w:r w:rsidR="3461BE4C" w:rsidRPr="00300B33">
        <w:rPr>
          <w:rFonts w:ascii="Times New Roman" w:hAnsi="Times New Roman" w:cs="Times New Roman"/>
          <w:noProof/>
          <w:sz w:val="24"/>
          <w:szCs w:val="24"/>
        </w:rPr>
        <w:t>endometriosis</w:t>
      </w:r>
      <w:r w:rsidR="00055B6B" w:rsidRPr="00300B33">
        <w:rPr>
          <w:rFonts w:ascii="Times New Roman" w:hAnsi="Times New Roman" w:cs="Times New Roman"/>
          <w:noProof/>
          <w:sz w:val="24"/>
          <w:szCs w:val="24"/>
        </w:rPr>
        <w:t xml:space="preserve"> </w:t>
      </w:r>
      <w:r w:rsidR="00B87163" w:rsidRPr="00300B33">
        <w:rPr>
          <w:rFonts w:ascii="Times New Roman" w:hAnsi="Times New Roman" w:cs="Times New Roman"/>
          <w:noProof/>
          <w:sz w:val="24"/>
          <w:szCs w:val="24"/>
        </w:rPr>
        <w:t>and Polycystic</w:t>
      </w:r>
      <w:r w:rsidR="00A03933" w:rsidRPr="00300B33">
        <w:rPr>
          <w:rFonts w:ascii="Times New Roman" w:hAnsi="Times New Roman" w:cs="Times New Roman"/>
          <w:noProof/>
          <w:sz w:val="24"/>
          <w:szCs w:val="24"/>
        </w:rPr>
        <w:t xml:space="preserve"> Ovary Syndrome</w:t>
      </w:r>
      <w:r w:rsidR="00055B6B" w:rsidRPr="00300B33">
        <w:rPr>
          <w:rFonts w:ascii="Times New Roman" w:hAnsi="Times New Roman" w:cs="Times New Roman"/>
          <w:noProof/>
          <w:sz w:val="24"/>
          <w:szCs w:val="24"/>
        </w:rPr>
        <w:t xml:space="preserve"> under</w:t>
      </w:r>
      <w:r w:rsidR="00711AF3" w:rsidRPr="00300B33">
        <w:rPr>
          <w:rFonts w:ascii="Times New Roman" w:hAnsi="Times New Roman" w:cs="Times New Roman"/>
          <w:noProof/>
          <w:sz w:val="24"/>
          <w:szCs w:val="24"/>
        </w:rPr>
        <w:t xml:space="preserve"> the </w:t>
      </w:r>
      <w:hyperlink r:id="rId24" w:history="1">
        <w:r w:rsidR="00711AF3" w:rsidRPr="00300B33">
          <w:rPr>
            <w:rStyle w:val="Hyperlink"/>
            <w:rFonts w:ascii="Times New Roman" w:hAnsi="Times New Roman" w:cs="Times New Roman"/>
            <w:noProof/>
            <w:sz w:val="24"/>
            <w:szCs w:val="24"/>
          </w:rPr>
          <w:t>Framework Programme</w:t>
        </w:r>
        <w:r w:rsidR="00C463B2" w:rsidRPr="00300B33">
          <w:rPr>
            <w:rStyle w:val="Hyperlink"/>
            <w:rFonts w:ascii="Times New Roman" w:hAnsi="Times New Roman" w:cs="Times New Roman"/>
            <w:noProof/>
            <w:sz w:val="24"/>
            <w:szCs w:val="24"/>
          </w:rPr>
          <w:t xml:space="preserve"> for </w:t>
        </w:r>
        <w:r w:rsidR="00C463B2" w:rsidRPr="000E2AA0">
          <w:rPr>
            <w:rStyle w:val="Hyperlink"/>
            <w:rFonts w:ascii="Times New Roman" w:hAnsi="Times New Roman" w:cs="Times New Roman"/>
            <w:noProof/>
            <w:sz w:val="24"/>
            <w:szCs w:val="24"/>
          </w:rPr>
          <w:t>Research and Innovation</w:t>
        </w:r>
        <w:r w:rsidR="00055B6B" w:rsidRPr="000E2AA0">
          <w:rPr>
            <w:rStyle w:val="Hyperlink"/>
            <w:rFonts w:ascii="Times New Roman" w:hAnsi="Times New Roman" w:cs="Times New Roman"/>
            <w:noProof/>
            <w:sz w:val="24"/>
            <w:szCs w:val="24"/>
          </w:rPr>
          <w:t xml:space="preserve"> </w:t>
        </w:r>
        <w:r w:rsidR="00183AE3" w:rsidRPr="000E2AA0">
          <w:rPr>
            <w:rStyle w:val="Hyperlink"/>
            <w:rFonts w:ascii="Times New Roman" w:hAnsi="Times New Roman" w:cs="Times New Roman"/>
            <w:noProof/>
            <w:sz w:val="24"/>
            <w:szCs w:val="24"/>
          </w:rPr>
          <w:t>(</w:t>
        </w:r>
        <w:r w:rsidR="00055B6B" w:rsidRPr="000E2AA0">
          <w:rPr>
            <w:rStyle w:val="Hyperlink"/>
            <w:rFonts w:ascii="Times New Roman" w:hAnsi="Times New Roman" w:cs="Times New Roman"/>
            <w:noProof/>
            <w:sz w:val="24"/>
            <w:szCs w:val="24"/>
          </w:rPr>
          <w:t>Horizon</w:t>
        </w:r>
        <w:r w:rsidR="04AE6DD5" w:rsidRPr="000E2AA0">
          <w:rPr>
            <w:rStyle w:val="Hyperlink"/>
            <w:rFonts w:ascii="Times New Roman" w:hAnsi="Times New Roman" w:cs="Times New Roman"/>
            <w:noProof/>
            <w:sz w:val="24"/>
            <w:szCs w:val="24"/>
          </w:rPr>
          <w:t xml:space="preserve"> </w:t>
        </w:r>
        <w:r w:rsidR="00B1008B" w:rsidRPr="000E2AA0">
          <w:rPr>
            <w:rStyle w:val="Hyperlink"/>
            <w:rFonts w:ascii="Times New Roman" w:hAnsi="Times New Roman" w:cs="Times New Roman"/>
            <w:noProof/>
            <w:sz w:val="24"/>
            <w:szCs w:val="24"/>
          </w:rPr>
          <w:t xml:space="preserve">2020 and </w:t>
        </w:r>
        <w:r w:rsidR="00055B6B" w:rsidRPr="000E2AA0">
          <w:rPr>
            <w:rStyle w:val="Hyperlink"/>
            <w:rFonts w:ascii="Times New Roman" w:hAnsi="Times New Roman" w:cs="Times New Roman"/>
            <w:noProof/>
            <w:sz w:val="24"/>
            <w:szCs w:val="24"/>
          </w:rPr>
          <w:t>Horizon</w:t>
        </w:r>
        <w:r w:rsidR="04AE6DD5" w:rsidRPr="000E2AA0">
          <w:rPr>
            <w:rStyle w:val="Hyperlink"/>
            <w:rFonts w:ascii="Times New Roman" w:hAnsi="Times New Roman" w:cs="Times New Roman"/>
            <w:noProof/>
            <w:sz w:val="24"/>
            <w:szCs w:val="24"/>
          </w:rPr>
          <w:t xml:space="preserve"> </w:t>
        </w:r>
        <w:r w:rsidR="00055B6B" w:rsidRPr="000E2AA0">
          <w:rPr>
            <w:rStyle w:val="Hyperlink"/>
            <w:rFonts w:ascii="Times New Roman" w:hAnsi="Times New Roman" w:cs="Times New Roman"/>
            <w:noProof/>
            <w:sz w:val="24"/>
            <w:szCs w:val="24"/>
          </w:rPr>
          <w:t>Europe</w:t>
        </w:r>
      </w:hyperlink>
      <w:r w:rsidR="00B1008B" w:rsidRPr="000E2AA0">
        <w:rPr>
          <w:rFonts w:ascii="Times New Roman" w:hAnsi="Times New Roman" w:cs="Times New Roman"/>
          <w:noProof/>
          <w:sz w:val="24"/>
          <w:szCs w:val="24"/>
        </w:rPr>
        <w:t>)</w:t>
      </w:r>
      <w:r w:rsidR="00E0504A" w:rsidRPr="00300B33">
        <w:rPr>
          <w:rStyle w:val="FootnoteReference"/>
          <w:rFonts w:ascii="Times New Roman" w:hAnsi="Times New Roman" w:cs="Times New Roman"/>
          <w:noProof/>
          <w:sz w:val="24"/>
          <w:szCs w:val="24"/>
        </w:rPr>
        <w:footnoteReference w:id="23"/>
      </w:r>
      <w:r w:rsidR="001927BB" w:rsidRPr="000E2AA0">
        <w:rPr>
          <w:rFonts w:ascii="Times New Roman" w:hAnsi="Times New Roman" w:cs="Times New Roman"/>
          <w:noProof/>
          <w:sz w:val="24"/>
          <w:szCs w:val="24"/>
        </w:rPr>
        <w:t>.</w:t>
      </w:r>
      <w:r w:rsidR="00B1008B" w:rsidRPr="00300B33">
        <w:rPr>
          <w:rFonts w:ascii="Times New Roman" w:hAnsi="Times New Roman" w:cs="Times New Roman"/>
          <w:noProof/>
          <w:sz w:val="24"/>
          <w:szCs w:val="24"/>
        </w:rPr>
        <w:t xml:space="preserve"> Additionally</w:t>
      </w:r>
      <w:r w:rsidR="008769B8" w:rsidRPr="00300B33">
        <w:rPr>
          <w:rFonts w:ascii="Times New Roman" w:hAnsi="Times New Roman" w:cs="Times New Roman"/>
          <w:noProof/>
          <w:sz w:val="24"/>
          <w:szCs w:val="24"/>
        </w:rPr>
        <w:t>, it has integrate</w:t>
      </w:r>
      <w:r w:rsidR="001927BB" w:rsidRPr="00300B33">
        <w:rPr>
          <w:rFonts w:ascii="Times New Roman" w:hAnsi="Times New Roman" w:cs="Times New Roman"/>
          <w:noProof/>
          <w:sz w:val="24"/>
          <w:szCs w:val="24"/>
        </w:rPr>
        <w:t>d</w:t>
      </w:r>
      <w:r w:rsidR="008E1693" w:rsidRPr="00300B33">
        <w:rPr>
          <w:rFonts w:ascii="Times New Roman" w:hAnsi="Times New Roman" w:cs="Times New Roman"/>
          <w:noProof/>
          <w:sz w:val="24"/>
          <w:szCs w:val="24"/>
        </w:rPr>
        <w:t xml:space="preserve"> a gender </w:t>
      </w:r>
      <w:r w:rsidR="00D507FC" w:rsidRPr="00300B33">
        <w:rPr>
          <w:rFonts w:ascii="Times New Roman" w:hAnsi="Times New Roman" w:cs="Times New Roman"/>
          <w:noProof/>
          <w:sz w:val="24"/>
          <w:szCs w:val="24"/>
        </w:rPr>
        <w:t xml:space="preserve">perspective </w:t>
      </w:r>
      <w:r w:rsidR="00E01D8F" w:rsidRPr="00300B33">
        <w:rPr>
          <w:rFonts w:ascii="Times New Roman" w:hAnsi="Times New Roman" w:cs="Times New Roman"/>
          <w:noProof/>
          <w:sz w:val="24"/>
          <w:szCs w:val="24"/>
        </w:rPr>
        <w:t xml:space="preserve">in the </w:t>
      </w:r>
      <w:hyperlink r:id="rId25" w:history="1">
        <w:r w:rsidR="00295728" w:rsidRPr="00300B33">
          <w:rPr>
            <w:rStyle w:val="Hyperlink"/>
            <w:rFonts w:ascii="Times New Roman" w:hAnsi="Times New Roman" w:cs="Times New Roman"/>
            <w:noProof/>
            <w:sz w:val="24"/>
            <w:szCs w:val="24"/>
          </w:rPr>
          <w:t>EU</w:t>
        </w:r>
        <w:r w:rsidR="00A75AC0" w:rsidRPr="00300B33">
          <w:rPr>
            <w:rStyle w:val="Hyperlink"/>
            <w:rFonts w:ascii="Times New Roman" w:hAnsi="Times New Roman" w:cs="Times New Roman"/>
            <w:noProof/>
            <w:sz w:val="24"/>
            <w:szCs w:val="24"/>
          </w:rPr>
          <w:t xml:space="preserve"> </w:t>
        </w:r>
        <w:r w:rsidR="001432BF" w:rsidRPr="00300B33">
          <w:rPr>
            <w:rStyle w:val="Hyperlink"/>
            <w:rFonts w:ascii="Times New Roman" w:hAnsi="Times New Roman" w:cs="Times New Roman"/>
            <w:noProof/>
            <w:sz w:val="24"/>
            <w:szCs w:val="24"/>
          </w:rPr>
          <w:t>Beating Cancer Plan</w:t>
        </w:r>
      </w:hyperlink>
      <w:r w:rsidR="00DD21EC" w:rsidRPr="00300B33">
        <w:rPr>
          <w:rStyle w:val="FootnoteReference"/>
          <w:rFonts w:ascii="Times New Roman" w:hAnsi="Times New Roman" w:cs="Times New Roman"/>
          <w:noProof/>
          <w:sz w:val="24"/>
          <w:szCs w:val="24"/>
        </w:rPr>
        <w:footnoteReference w:id="24"/>
      </w:r>
      <w:r w:rsidR="001432BF" w:rsidRPr="00300B33">
        <w:rPr>
          <w:rFonts w:ascii="Times New Roman" w:hAnsi="Times New Roman" w:cs="Times New Roman"/>
          <w:noProof/>
          <w:sz w:val="24"/>
          <w:szCs w:val="24"/>
        </w:rPr>
        <w:t xml:space="preserve"> and </w:t>
      </w:r>
      <w:r w:rsidR="003450AA" w:rsidRPr="000E2AA0">
        <w:rPr>
          <w:rFonts w:ascii="Times New Roman" w:eastAsia="Calibri" w:hAnsi="Times New Roman" w:cs="Times New Roman"/>
          <w:noProof/>
          <w:kern w:val="0"/>
          <w:sz w:val="24"/>
          <w:szCs w:val="24"/>
          <w:lang w:eastAsia="ar-SA"/>
          <w14:ligatures w14:val="none"/>
        </w:rPr>
        <w:t xml:space="preserve">the </w:t>
      </w:r>
      <w:hyperlink r:id="rId26" w:history="1">
        <w:r w:rsidR="003450AA" w:rsidRPr="000E2AA0">
          <w:rPr>
            <w:rStyle w:val="Hyperlink"/>
            <w:rFonts w:ascii="Times New Roman" w:hAnsi="Times New Roman" w:cs="Times New Roman"/>
            <w:noProof/>
            <w:sz w:val="24"/>
            <w:szCs w:val="24"/>
          </w:rPr>
          <w:t>Health Package</w:t>
        </w:r>
      </w:hyperlink>
      <w:r w:rsidR="003450AA" w:rsidRPr="000E2AA0">
        <w:rPr>
          <w:rFonts w:ascii="Times New Roman" w:eastAsia="Calibri" w:hAnsi="Times New Roman" w:cs="Times New Roman"/>
          <w:noProof/>
          <w:kern w:val="0"/>
          <w:sz w:val="24"/>
          <w:szCs w:val="24"/>
          <w:lang w:eastAsia="ar-SA"/>
          <w14:ligatures w14:val="none"/>
        </w:rPr>
        <w:t>, includin</w:t>
      </w:r>
      <w:r w:rsidR="003450AA" w:rsidRPr="00300B33">
        <w:rPr>
          <w:rFonts w:ascii="Times New Roman" w:hAnsi="Times New Roman" w:cs="Times New Roman"/>
          <w:noProof/>
          <w:sz w:val="24"/>
          <w:szCs w:val="24"/>
        </w:rPr>
        <w:t xml:space="preserve">g </w:t>
      </w:r>
      <w:r w:rsidR="001432BF" w:rsidRPr="00300B33">
        <w:rPr>
          <w:rFonts w:ascii="Times New Roman" w:hAnsi="Times New Roman" w:cs="Times New Roman"/>
          <w:noProof/>
          <w:sz w:val="24"/>
          <w:szCs w:val="24"/>
        </w:rPr>
        <w:t>the</w:t>
      </w:r>
      <w:r w:rsidR="00A75AC0" w:rsidRPr="00300B33">
        <w:rPr>
          <w:rFonts w:ascii="Times New Roman" w:hAnsi="Times New Roman" w:cs="Times New Roman"/>
          <w:noProof/>
          <w:sz w:val="24"/>
          <w:szCs w:val="24"/>
        </w:rPr>
        <w:t xml:space="preserve"> </w:t>
      </w:r>
      <w:hyperlink r:id="rId27" w:history="1">
        <w:r w:rsidR="00C463B2" w:rsidRPr="000E2AA0">
          <w:rPr>
            <w:rStyle w:val="Hyperlink"/>
            <w:rFonts w:ascii="Times New Roman" w:hAnsi="Times New Roman" w:cs="Times New Roman"/>
            <w:noProof/>
            <w:sz w:val="24"/>
            <w:szCs w:val="24"/>
          </w:rPr>
          <w:t>Safe Hearts</w:t>
        </w:r>
        <w:r w:rsidR="00190815" w:rsidRPr="000E2AA0">
          <w:rPr>
            <w:rStyle w:val="Hyperlink"/>
            <w:rFonts w:ascii="Times New Roman" w:hAnsi="Times New Roman" w:cs="Times New Roman"/>
            <w:noProof/>
            <w:sz w:val="24"/>
            <w:szCs w:val="24"/>
          </w:rPr>
          <w:t xml:space="preserve"> Plan</w:t>
        </w:r>
      </w:hyperlink>
      <w:r w:rsidR="00367FE7" w:rsidRPr="00300B33">
        <w:rPr>
          <w:rFonts w:ascii="Times New Roman" w:hAnsi="Times New Roman" w:cs="Times New Roman"/>
          <w:noProof/>
          <w:sz w:val="24"/>
          <w:szCs w:val="24"/>
        </w:rPr>
        <w:t>.</w:t>
      </w:r>
    </w:p>
    <w:p w14:paraId="5C4B533B" w14:textId="18154947" w:rsidR="00C1523D" w:rsidRPr="00300B33" w:rsidRDefault="00367FE7" w:rsidP="00A22417">
      <w:pPr>
        <w:spacing w:after="0" w:line="276" w:lineRule="auto"/>
        <w:jc w:val="both"/>
        <w:rPr>
          <w:rFonts w:ascii="Times New Roman" w:eastAsia="Calibri" w:hAnsi="Times New Roman" w:cs="Times New Roman"/>
          <w:noProof/>
          <w:kern w:val="0"/>
          <w:sz w:val="24"/>
          <w:szCs w:val="24"/>
          <w:lang w:val="en-GB" w:eastAsia="ar-SA"/>
          <w14:ligatures w14:val="none"/>
        </w:rPr>
      </w:pPr>
      <w:r w:rsidRPr="00300B33">
        <w:rPr>
          <w:rFonts w:ascii="Times New Roman" w:hAnsi="Times New Roman" w:cs="Times New Roman"/>
          <w:noProof/>
          <w:sz w:val="24"/>
          <w:szCs w:val="24"/>
        </w:rPr>
        <w:t xml:space="preserve"> </w:t>
      </w:r>
    </w:p>
    <w:p w14:paraId="277DE715" w14:textId="730B6FFB" w:rsidR="009B4507" w:rsidRPr="00300B33" w:rsidRDefault="005365E5" w:rsidP="004C78A4">
      <w:pPr>
        <w:pStyle w:val="BodyText"/>
        <w:spacing w:after="0"/>
        <w:jc w:val="both"/>
        <w:rPr>
          <w:rFonts w:ascii="Times New Roman" w:hAnsi="Times New Roman"/>
          <w:noProof/>
          <w:sz w:val="24"/>
          <w:szCs w:val="24"/>
        </w:rPr>
      </w:pPr>
      <w:r w:rsidRPr="00300B33">
        <w:rPr>
          <w:rFonts w:ascii="Times New Roman" w:hAnsi="Times New Roman"/>
          <w:noProof/>
          <w:sz w:val="24"/>
          <w:szCs w:val="24"/>
        </w:rPr>
        <w:t xml:space="preserve">The </w:t>
      </w:r>
      <w:r w:rsidR="0E40FE70" w:rsidRPr="00300B33">
        <w:rPr>
          <w:rFonts w:ascii="Times New Roman" w:hAnsi="Times New Roman"/>
          <w:noProof/>
          <w:sz w:val="24"/>
          <w:szCs w:val="24"/>
        </w:rPr>
        <w:t xml:space="preserve">Commission will </w:t>
      </w:r>
      <w:r w:rsidR="004C78A4" w:rsidRPr="00300B33">
        <w:rPr>
          <w:rFonts w:ascii="Times New Roman" w:hAnsi="Times New Roman"/>
          <w:noProof/>
          <w:sz w:val="24"/>
          <w:szCs w:val="24"/>
        </w:rPr>
        <w:t xml:space="preserve">launch a </w:t>
      </w:r>
      <w:r w:rsidR="004C78A4" w:rsidRPr="00300B33">
        <w:rPr>
          <w:rFonts w:ascii="Times New Roman" w:hAnsi="Times New Roman"/>
          <w:b/>
          <w:bCs/>
          <w:noProof/>
          <w:sz w:val="24"/>
          <w:szCs w:val="24"/>
        </w:rPr>
        <w:t xml:space="preserve">new </w:t>
      </w:r>
      <w:r w:rsidR="00704509" w:rsidRPr="00300B33">
        <w:rPr>
          <w:rFonts w:ascii="Times New Roman" w:hAnsi="Times New Roman"/>
          <w:b/>
          <w:bCs/>
          <w:noProof/>
          <w:sz w:val="24"/>
          <w:szCs w:val="24"/>
        </w:rPr>
        <w:t>initiative</w:t>
      </w:r>
      <w:r w:rsidR="008037DA" w:rsidRPr="00300B33">
        <w:rPr>
          <w:rFonts w:ascii="Times New Roman" w:hAnsi="Times New Roman"/>
          <w:b/>
          <w:bCs/>
          <w:noProof/>
          <w:sz w:val="24"/>
          <w:szCs w:val="24"/>
        </w:rPr>
        <w:t xml:space="preserve"> </w:t>
      </w:r>
      <w:r w:rsidR="0E40FE70" w:rsidRPr="00300B33">
        <w:rPr>
          <w:rFonts w:ascii="Times New Roman" w:hAnsi="Times New Roman"/>
          <w:b/>
          <w:bCs/>
          <w:noProof/>
          <w:sz w:val="24"/>
          <w:szCs w:val="24"/>
        </w:rPr>
        <w:t>with the World Health Organi</w:t>
      </w:r>
      <w:r w:rsidR="009E69AB" w:rsidRPr="00300B33">
        <w:rPr>
          <w:rFonts w:ascii="Times New Roman" w:hAnsi="Times New Roman"/>
          <w:b/>
          <w:bCs/>
          <w:noProof/>
          <w:sz w:val="24"/>
          <w:szCs w:val="24"/>
        </w:rPr>
        <w:t>z</w:t>
      </w:r>
      <w:r w:rsidR="0E40FE70" w:rsidRPr="00300B33">
        <w:rPr>
          <w:rFonts w:ascii="Times New Roman" w:hAnsi="Times New Roman"/>
          <w:b/>
          <w:bCs/>
          <w:noProof/>
          <w:sz w:val="24"/>
          <w:szCs w:val="24"/>
        </w:rPr>
        <w:t>ation (WHO)</w:t>
      </w:r>
      <w:r w:rsidR="3F63540A" w:rsidRPr="00300B33">
        <w:rPr>
          <w:rFonts w:ascii="Times New Roman" w:hAnsi="Times New Roman"/>
          <w:noProof/>
          <w:sz w:val="24"/>
          <w:szCs w:val="24"/>
        </w:rPr>
        <w:t xml:space="preserve"> to</w:t>
      </w:r>
      <w:r w:rsidR="0E40FE70" w:rsidRPr="00300B33">
        <w:rPr>
          <w:rFonts w:ascii="Times New Roman" w:hAnsi="Times New Roman"/>
          <w:noProof/>
          <w:sz w:val="24"/>
          <w:szCs w:val="24"/>
        </w:rPr>
        <w:t xml:space="preserve"> explor</w:t>
      </w:r>
      <w:r w:rsidR="7E9062CA" w:rsidRPr="00300B33">
        <w:rPr>
          <w:rFonts w:ascii="Times New Roman" w:hAnsi="Times New Roman"/>
          <w:noProof/>
          <w:sz w:val="24"/>
          <w:szCs w:val="24"/>
        </w:rPr>
        <w:t>e</w:t>
      </w:r>
      <w:r w:rsidR="0E40FE70" w:rsidRPr="00300B33">
        <w:rPr>
          <w:rFonts w:ascii="Times New Roman" w:hAnsi="Times New Roman"/>
          <w:noProof/>
          <w:sz w:val="24"/>
          <w:szCs w:val="24"/>
        </w:rPr>
        <w:t xml:space="preserve"> </w:t>
      </w:r>
      <w:r w:rsidR="005F1E72" w:rsidRPr="00300B33">
        <w:rPr>
          <w:rFonts w:ascii="Times New Roman" w:hAnsi="Times New Roman"/>
          <w:noProof/>
          <w:sz w:val="24"/>
          <w:szCs w:val="24"/>
        </w:rPr>
        <w:t xml:space="preserve">ways to </w:t>
      </w:r>
      <w:r w:rsidR="005F1E72" w:rsidRPr="000E2AA0">
        <w:rPr>
          <w:rFonts w:ascii="Times New Roman" w:hAnsi="Times New Roman"/>
          <w:b/>
          <w:bCs/>
          <w:noProof/>
          <w:sz w:val="24"/>
          <w:szCs w:val="24"/>
        </w:rPr>
        <w:t xml:space="preserve">improve </w:t>
      </w:r>
      <w:r w:rsidR="00AC6F0E" w:rsidRPr="000E2AA0">
        <w:rPr>
          <w:rFonts w:ascii="Times New Roman" w:hAnsi="Times New Roman"/>
          <w:b/>
          <w:bCs/>
          <w:noProof/>
          <w:sz w:val="24"/>
          <w:szCs w:val="24"/>
        </w:rPr>
        <w:t>the</w:t>
      </w:r>
      <w:r w:rsidR="0E40FE70" w:rsidRPr="000E2AA0">
        <w:rPr>
          <w:rFonts w:ascii="Times New Roman" w:hAnsi="Times New Roman"/>
          <w:b/>
          <w:bCs/>
          <w:noProof/>
          <w:sz w:val="24"/>
          <w:szCs w:val="24"/>
        </w:rPr>
        <w:t xml:space="preserve"> quality and </w:t>
      </w:r>
      <w:r w:rsidR="00C60099" w:rsidRPr="000E2AA0">
        <w:rPr>
          <w:rFonts w:ascii="Times New Roman" w:hAnsi="Times New Roman"/>
          <w:b/>
          <w:bCs/>
          <w:noProof/>
          <w:sz w:val="24"/>
          <w:szCs w:val="24"/>
        </w:rPr>
        <w:t>accessibility of</w:t>
      </w:r>
      <w:r w:rsidR="005F1E72" w:rsidRPr="000E2AA0">
        <w:rPr>
          <w:rFonts w:ascii="Times New Roman" w:hAnsi="Times New Roman"/>
          <w:b/>
          <w:bCs/>
          <w:noProof/>
          <w:sz w:val="24"/>
          <w:szCs w:val="24"/>
        </w:rPr>
        <w:t xml:space="preserve"> women’s</w:t>
      </w:r>
      <w:r w:rsidR="0E40FE70" w:rsidRPr="000E2AA0">
        <w:rPr>
          <w:rFonts w:ascii="Times New Roman" w:hAnsi="Times New Roman"/>
          <w:b/>
          <w:bCs/>
          <w:noProof/>
          <w:sz w:val="24"/>
          <w:szCs w:val="24"/>
        </w:rPr>
        <w:t xml:space="preserve"> health</w:t>
      </w:r>
      <w:r w:rsidR="70491BBA" w:rsidRPr="000E2AA0">
        <w:rPr>
          <w:rFonts w:ascii="Times New Roman" w:hAnsi="Times New Roman"/>
          <w:b/>
          <w:bCs/>
          <w:noProof/>
          <w:sz w:val="24"/>
          <w:szCs w:val="24"/>
        </w:rPr>
        <w:t>care</w:t>
      </w:r>
      <w:r w:rsidR="00871959" w:rsidRPr="00300B33">
        <w:rPr>
          <w:rFonts w:ascii="Times New Roman" w:hAnsi="Times New Roman"/>
          <w:noProof/>
          <w:sz w:val="24"/>
          <w:szCs w:val="24"/>
        </w:rPr>
        <w:t xml:space="preserve">, including </w:t>
      </w:r>
      <w:r w:rsidR="0034349B" w:rsidRPr="00300B33">
        <w:rPr>
          <w:rFonts w:ascii="Times New Roman" w:hAnsi="Times New Roman"/>
          <w:noProof/>
          <w:sz w:val="24"/>
          <w:szCs w:val="24"/>
        </w:rPr>
        <w:t xml:space="preserve">for </w:t>
      </w:r>
      <w:r w:rsidR="00871959" w:rsidRPr="00300B33">
        <w:rPr>
          <w:rFonts w:ascii="Times New Roman" w:hAnsi="Times New Roman"/>
          <w:noProof/>
          <w:sz w:val="24"/>
          <w:szCs w:val="24"/>
        </w:rPr>
        <w:t>those with disabilities</w:t>
      </w:r>
      <w:r w:rsidR="70491BBA" w:rsidRPr="00300B33">
        <w:rPr>
          <w:rFonts w:ascii="Times New Roman" w:hAnsi="Times New Roman"/>
          <w:noProof/>
          <w:sz w:val="24"/>
          <w:szCs w:val="24"/>
        </w:rPr>
        <w:t xml:space="preserve">. </w:t>
      </w:r>
      <w:r w:rsidR="00814BEC" w:rsidRPr="00300B33">
        <w:rPr>
          <w:rFonts w:ascii="Times New Roman" w:hAnsi="Times New Roman"/>
          <w:noProof/>
          <w:sz w:val="24"/>
          <w:szCs w:val="24"/>
        </w:rPr>
        <w:t>The project will</w:t>
      </w:r>
      <w:r w:rsidR="006951F9" w:rsidRPr="00300B33">
        <w:rPr>
          <w:rFonts w:ascii="Times New Roman" w:hAnsi="Times New Roman"/>
          <w:noProof/>
          <w:sz w:val="24"/>
          <w:szCs w:val="24"/>
        </w:rPr>
        <w:t xml:space="preserve"> provide </w:t>
      </w:r>
      <w:r w:rsidR="004A10C0" w:rsidRPr="00300B33">
        <w:rPr>
          <w:rFonts w:ascii="Times New Roman" w:hAnsi="Times New Roman"/>
          <w:noProof/>
          <w:sz w:val="24"/>
          <w:szCs w:val="24"/>
        </w:rPr>
        <w:t>opportunities to exchange best practices on</w:t>
      </w:r>
      <w:r w:rsidR="006951F9" w:rsidRPr="00300B33">
        <w:rPr>
          <w:rFonts w:ascii="Times New Roman" w:hAnsi="Times New Roman"/>
          <w:noProof/>
          <w:sz w:val="24"/>
          <w:szCs w:val="24"/>
        </w:rPr>
        <w:t xml:space="preserve"> improv</w:t>
      </w:r>
      <w:r w:rsidR="0091175B" w:rsidRPr="00300B33">
        <w:rPr>
          <w:rFonts w:ascii="Times New Roman" w:hAnsi="Times New Roman"/>
          <w:noProof/>
          <w:sz w:val="24"/>
          <w:szCs w:val="24"/>
        </w:rPr>
        <w:t>ing</w:t>
      </w:r>
      <w:r w:rsidR="6F7993C4" w:rsidRPr="00300B33">
        <w:rPr>
          <w:rFonts w:ascii="Times New Roman" w:hAnsi="Times New Roman"/>
          <w:noProof/>
          <w:sz w:val="24"/>
          <w:szCs w:val="24"/>
        </w:rPr>
        <w:t xml:space="preserve"> the</w:t>
      </w:r>
      <w:r w:rsidR="00181554" w:rsidRPr="00300B33">
        <w:rPr>
          <w:rFonts w:ascii="Times New Roman" w:hAnsi="Times New Roman"/>
          <w:noProof/>
          <w:sz w:val="24"/>
          <w:szCs w:val="24"/>
        </w:rPr>
        <w:t xml:space="preserve"> monitoring and analysis of gender inequ</w:t>
      </w:r>
      <w:r w:rsidR="002E252A" w:rsidRPr="00300B33">
        <w:rPr>
          <w:rFonts w:ascii="Times New Roman" w:hAnsi="Times New Roman"/>
          <w:noProof/>
          <w:sz w:val="24"/>
          <w:szCs w:val="24"/>
        </w:rPr>
        <w:t>al</w:t>
      </w:r>
      <w:r w:rsidR="00181554" w:rsidRPr="00300B33">
        <w:rPr>
          <w:rFonts w:ascii="Times New Roman" w:hAnsi="Times New Roman"/>
          <w:noProof/>
          <w:sz w:val="24"/>
          <w:szCs w:val="24"/>
        </w:rPr>
        <w:t>ities</w:t>
      </w:r>
      <w:r w:rsidR="002F54D9" w:rsidRPr="00300B33">
        <w:rPr>
          <w:rFonts w:ascii="Times New Roman" w:hAnsi="Times New Roman"/>
          <w:noProof/>
          <w:sz w:val="24"/>
          <w:szCs w:val="24"/>
        </w:rPr>
        <w:t>,</w:t>
      </w:r>
      <w:r w:rsidR="26D282A4" w:rsidRPr="00300B33">
        <w:rPr>
          <w:rFonts w:ascii="Times New Roman" w:hAnsi="Times New Roman"/>
          <w:noProof/>
          <w:sz w:val="24"/>
          <w:szCs w:val="24"/>
        </w:rPr>
        <w:t xml:space="preserve"> </w:t>
      </w:r>
      <w:r w:rsidR="009C2DF9" w:rsidRPr="00300B33">
        <w:rPr>
          <w:rFonts w:ascii="Times New Roman" w:hAnsi="Times New Roman"/>
          <w:noProof/>
          <w:sz w:val="24"/>
          <w:szCs w:val="24"/>
        </w:rPr>
        <w:t>help</w:t>
      </w:r>
      <w:r w:rsidR="006B736C" w:rsidRPr="00300B33">
        <w:rPr>
          <w:rFonts w:ascii="Times New Roman" w:hAnsi="Times New Roman"/>
          <w:noProof/>
          <w:sz w:val="24"/>
          <w:szCs w:val="24"/>
        </w:rPr>
        <w:t xml:space="preserve"> policy makers</w:t>
      </w:r>
      <w:r w:rsidR="006B736C" w:rsidRPr="00300B33" w:rsidDel="00C014E2">
        <w:rPr>
          <w:rFonts w:ascii="Times New Roman" w:hAnsi="Times New Roman"/>
          <w:noProof/>
          <w:sz w:val="24"/>
          <w:szCs w:val="24"/>
        </w:rPr>
        <w:t xml:space="preserve"> </w:t>
      </w:r>
      <w:r w:rsidR="006B736C" w:rsidRPr="00300B33">
        <w:rPr>
          <w:rFonts w:ascii="Times New Roman" w:hAnsi="Times New Roman"/>
          <w:noProof/>
          <w:sz w:val="24"/>
          <w:szCs w:val="24"/>
        </w:rPr>
        <w:t xml:space="preserve">identify </w:t>
      </w:r>
      <w:r w:rsidR="00A65793" w:rsidRPr="00300B33">
        <w:rPr>
          <w:rFonts w:ascii="Times New Roman" w:hAnsi="Times New Roman"/>
          <w:noProof/>
          <w:sz w:val="24"/>
          <w:szCs w:val="24"/>
        </w:rPr>
        <w:t>priorities</w:t>
      </w:r>
      <w:r w:rsidR="00D35054" w:rsidRPr="00300B33">
        <w:rPr>
          <w:rFonts w:ascii="Times New Roman" w:hAnsi="Times New Roman"/>
          <w:noProof/>
          <w:sz w:val="24"/>
          <w:szCs w:val="24"/>
        </w:rPr>
        <w:t xml:space="preserve"> and </w:t>
      </w:r>
      <w:r w:rsidR="002F54D9" w:rsidRPr="00300B33">
        <w:rPr>
          <w:rFonts w:ascii="Times New Roman" w:hAnsi="Times New Roman"/>
          <w:noProof/>
          <w:sz w:val="24"/>
          <w:szCs w:val="24"/>
        </w:rPr>
        <w:t xml:space="preserve">offer </w:t>
      </w:r>
      <w:r w:rsidR="00D35054" w:rsidRPr="00300B33">
        <w:rPr>
          <w:rFonts w:ascii="Times New Roman" w:hAnsi="Times New Roman"/>
          <w:noProof/>
          <w:sz w:val="24"/>
          <w:szCs w:val="24"/>
        </w:rPr>
        <w:t>evidenced-based solutions</w:t>
      </w:r>
      <w:r w:rsidR="006B736C" w:rsidRPr="00300B33">
        <w:rPr>
          <w:rFonts w:ascii="Times New Roman" w:hAnsi="Times New Roman"/>
          <w:noProof/>
          <w:sz w:val="24"/>
          <w:szCs w:val="24"/>
        </w:rPr>
        <w:t xml:space="preserve"> for women’s health.</w:t>
      </w:r>
      <w:r w:rsidRPr="00300B33">
        <w:rPr>
          <w:rFonts w:ascii="Times New Roman" w:hAnsi="Times New Roman"/>
          <w:noProof/>
          <w:sz w:val="24"/>
          <w:szCs w:val="24"/>
        </w:rPr>
        <w:t xml:space="preserve"> </w:t>
      </w:r>
      <w:r w:rsidR="00B33603" w:rsidRPr="00300B33">
        <w:rPr>
          <w:rFonts w:ascii="Times New Roman" w:hAnsi="Times New Roman"/>
          <w:noProof/>
          <w:sz w:val="24"/>
          <w:szCs w:val="24"/>
        </w:rPr>
        <w:t xml:space="preserve">Its </w:t>
      </w:r>
      <w:r w:rsidR="0086730D" w:rsidRPr="00300B33">
        <w:rPr>
          <w:rFonts w:ascii="Times New Roman" w:hAnsi="Times New Roman"/>
          <w:noProof/>
          <w:sz w:val="24"/>
          <w:szCs w:val="24"/>
        </w:rPr>
        <w:t xml:space="preserve">results </w:t>
      </w:r>
      <w:r w:rsidRPr="00300B33">
        <w:rPr>
          <w:rFonts w:ascii="Times New Roman" w:hAnsi="Times New Roman"/>
          <w:noProof/>
          <w:sz w:val="24"/>
          <w:szCs w:val="24"/>
        </w:rPr>
        <w:t xml:space="preserve">can </w:t>
      </w:r>
      <w:r w:rsidR="00984C94" w:rsidRPr="00300B33">
        <w:rPr>
          <w:rFonts w:ascii="Times New Roman" w:hAnsi="Times New Roman"/>
          <w:noProof/>
          <w:sz w:val="24"/>
          <w:szCs w:val="24"/>
        </w:rPr>
        <w:t xml:space="preserve">help to </w:t>
      </w:r>
      <w:r w:rsidR="009E4B87" w:rsidRPr="00300B33">
        <w:rPr>
          <w:rFonts w:ascii="Times New Roman" w:hAnsi="Times New Roman"/>
          <w:noProof/>
          <w:sz w:val="24"/>
          <w:szCs w:val="24"/>
        </w:rPr>
        <w:t>bolster</w:t>
      </w:r>
      <w:r w:rsidR="0042139B" w:rsidRPr="00300B33">
        <w:rPr>
          <w:rFonts w:ascii="Times New Roman" w:hAnsi="Times New Roman"/>
          <w:noProof/>
          <w:sz w:val="24"/>
          <w:szCs w:val="24"/>
        </w:rPr>
        <w:t xml:space="preserve"> </w:t>
      </w:r>
      <w:r w:rsidR="00765180" w:rsidRPr="00300B33">
        <w:rPr>
          <w:rFonts w:ascii="Times New Roman" w:hAnsi="Times New Roman"/>
          <w:noProof/>
          <w:sz w:val="24"/>
          <w:szCs w:val="24"/>
        </w:rPr>
        <w:t xml:space="preserve">gender mainstreaming </w:t>
      </w:r>
      <w:r w:rsidR="00E5486D" w:rsidRPr="00300B33">
        <w:rPr>
          <w:rFonts w:ascii="Times New Roman" w:hAnsi="Times New Roman"/>
          <w:noProof/>
          <w:sz w:val="24"/>
          <w:szCs w:val="24"/>
        </w:rPr>
        <w:t xml:space="preserve">in all </w:t>
      </w:r>
      <w:r w:rsidR="00765180" w:rsidRPr="00300B33">
        <w:rPr>
          <w:rFonts w:ascii="Times New Roman" w:hAnsi="Times New Roman"/>
          <w:noProof/>
          <w:sz w:val="24"/>
          <w:szCs w:val="24"/>
        </w:rPr>
        <w:t>health-related initiatives, including EU-funded health research.</w:t>
      </w:r>
      <w:r w:rsidR="00F00675" w:rsidRPr="00300B33">
        <w:rPr>
          <w:rFonts w:ascii="Times New Roman" w:hAnsi="Times New Roman"/>
          <w:noProof/>
          <w:sz w:val="24"/>
          <w:szCs w:val="24"/>
        </w:rPr>
        <w:t xml:space="preserve"> </w:t>
      </w:r>
    </w:p>
    <w:p w14:paraId="5B749B0C" w14:textId="77777777" w:rsidR="00E9029F" w:rsidRPr="00300B33" w:rsidRDefault="00E9029F" w:rsidP="004C78A4">
      <w:pPr>
        <w:pStyle w:val="BodyText"/>
        <w:spacing w:after="0"/>
        <w:jc w:val="both"/>
        <w:rPr>
          <w:rFonts w:ascii="Times New Roman" w:hAnsi="Times New Roman"/>
          <w:noProof/>
          <w:sz w:val="24"/>
          <w:szCs w:val="24"/>
        </w:rPr>
      </w:pPr>
    </w:p>
    <w:p w14:paraId="2EB0DBE7" w14:textId="2652F83E" w:rsidR="004C78A4" w:rsidRPr="00300B33" w:rsidRDefault="00204BA4" w:rsidP="004C78A4">
      <w:pPr>
        <w:pStyle w:val="BodyText"/>
        <w:spacing w:after="0"/>
        <w:jc w:val="both"/>
        <w:rPr>
          <w:rFonts w:ascii="Times New Roman" w:hAnsi="Times New Roman"/>
          <w:noProof/>
          <w:sz w:val="24"/>
          <w:szCs w:val="24"/>
          <w:lang w:val="en-IE"/>
        </w:rPr>
      </w:pPr>
      <w:r w:rsidRPr="00300B33">
        <w:rPr>
          <w:rFonts w:ascii="Times New Roman" w:hAnsi="Times New Roman"/>
          <w:noProof/>
          <w:sz w:val="24"/>
          <w:szCs w:val="24"/>
        </w:rPr>
        <w:t xml:space="preserve">The Commission will also fund a </w:t>
      </w:r>
      <w:r w:rsidRPr="00300B33">
        <w:rPr>
          <w:rFonts w:ascii="Times New Roman" w:hAnsi="Times New Roman"/>
          <w:b/>
          <w:bCs/>
          <w:noProof/>
          <w:sz w:val="24"/>
          <w:szCs w:val="24"/>
        </w:rPr>
        <w:t xml:space="preserve">study on the </w:t>
      </w:r>
      <w:r w:rsidR="00BA54D3" w:rsidRPr="00300B33">
        <w:rPr>
          <w:rFonts w:ascii="Times New Roman" w:hAnsi="Times New Roman"/>
          <w:b/>
          <w:bCs/>
          <w:noProof/>
          <w:sz w:val="24"/>
          <w:szCs w:val="24"/>
        </w:rPr>
        <w:t>m</w:t>
      </w:r>
      <w:r w:rsidR="002B5079" w:rsidRPr="00300B33">
        <w:rPr>
          <w:rFonts w:ascii="Times New Roman" w:hAnsi="Times New Roman"/>
          <w:b/>
          <w:bCs/>
          <w:noProof/>
          <w:sz w:val="24"/>
          <w:szCs w:val="24"/>
        </w:rPr>
        <w:t>a</w:t>
      </w:r>
      <w:r w:rsidR="00BA54D3" w:rsidRPr="00300B33">
        <w:rPr>
          <w:rFonts w:ascii="Times New Roman" w:hAnsi="Times New Roman"/>
          <w:b/>
          <w:bCs/>
          <w:noProof/>
          <w:sz w:val="24"/>
          <w:szCs w:val="24"/>
        </w:rPr>
        <w:t>cr</w:t>
      </w:r>
      <w:r w:rsidR="002B5079" w:rsidRPr="00300B33">
        <w:rPr>
          <w:rFonts w:ascii="Times New Roman" w:hAnsi="Times New Roman"/>
          <w:b/>
          <w:bCs/>
          <w:noProof/>
          <w:sz w:val="24"/>
          <w:szCs w:val="24"/>
        </w:rPr>
        <w:t>o</w:t>
      </w:r>
      <w:r w:rsidR="00BA54D3" w:rsidRPr="00300B33">
        <w:rPr>
          <w:rFonts w:ascii="Times New Roman" w:hAnsi="Times New Roman"/>
          <w:b/>
          <w:bCs/>
          <w:noProof/>
          <w:sz w:val="24"/>
          <w:szCs w:val="24"/>
        </w:rPr>
        <w:t>- and micro</w:t>
      </w:r>
      <w:r w:rsidR="002F54D9" w:rsidRPr="00300B33">
        <w:rPr>
          <w:rFonts w:ascii="Times New Roman" w:hAnsi="Times New Roman"/>
          <w:b/>
          <w:bCs/>
          <w:noProof/>
          <w:sz w:val="24"/>
          <w:szCs w:val="24"/>
        </w:rPr>
        <w:t>-</w:t>
      </w:r>
      <w:r w:rsidRPr="00300B33">
        <w:rPr>
          <w:rFonts w:ascii="Times New Roman" w:hAnsi="Times New Roman"/>
          <w:b/>
          <w:bCs/>
          <w:noProof/>
          <w:sz w:val="24"/>
          <w:szCs w:val="24"/>
        </w:rPr>
        <w:t>economic</w:t>
      </w:r>
      <w:r w:rsidR="009D4D06" w:rsidRPr="00300B33">
        <w:rPr>
          <w:rFonts w:ascii="Times New Roman" w:hAnsi="Times New Roman"/>
          <w:b/>
          <w:bCs/>
          <w:noProof/>
          <w:sz w:val="24"/>
          <w:szCs w:val="24"/>
        </w:rPr>
        <w:t xml:space="preserve"> and societal</w:t>
      </w:r>
      <w:r w:rsidRPr="00300B33">
        <w:rPr>
          <w:rFonts w:ascii="Times New Roman" w:hAnsi="Times New Roman"/>
          <w:b/>
          <w:bCs/>
          <w:noProof/>
          <w:sz w:val="24"/>
          <w:szCs w:val="24"/>
        </w:rPr>
        <w:t xml:space="preserve"> </w:t>
      </w:r>
      <w:r w:rsidR="005C609D" w:rsidRPr="00300B33">
        <w:rPr>
          <w:rFonts w:ascii="Times New Roman" w:hAnsi="Times New Roman"/>
          <w:b/>
          <w:bCs/>
          <w:noProof/>
          <w:sz w:val="24"/>
          <w:szCs w:val="24"/>
        </w:rPr>
        <w:t xml:space="preserve">benefits </w:t>
      </w:r>
      <w:r w:rsidRPr="00300B33">
        <w:rPr>
          <w:rFonts w:ascii="Times New Roman" w:hAnsi="Times New Roman"/>
          <w:b/>
          <w:bCs/>
          <w:noProof/>
          <w:sz w:val="24"/>
          <w:szCs w:val="24"/>
        </w:rPr>
        <w:t xml:space="preserve">of </w:t>
      </w:r>
      <w:r w:rsidR="00F76A57" w:rsidRPr="00300B33">
        <w:rPr>
          <w:rFonts w:ascii="Times New Roman" w:hAnsi="Times New Roman"/>
          <w:b/>
          <w:bCs/>
          <w:noProof/>
          <w:sz w:val="24"/>
          <w:szCs w:val="24"/>
        </w:rPr>
        <w:t>closing the women’s health</w:t>
      </w:r>
      <w:r w:rsidR="00BB6E61" w:rsidRPr="00300B33">
        <w:rPr>
          <w:rFonts w:ascii="Times New Roman" w:hAnsi="Times New Roman"/>
          <w:b/>
          <w:bCs/>
          <w:noProof/>
          <w:sz w:val="24"/>
          <w:szCs w:val="24"/>
        </w:rPr>
        <w:t xml:space="preserve"> gap</w:t>
      </w:r>
      <w:r w:rsidR="0010186C" w:rsidRPr="00300B33">
        <w:rPr>
          <w:rFonts w:ascii="Times New Roman" w:hAnsi="Times New Roman"/>
          <w:b/>
          <w:bCs/>
          <w:noProof/>
          <w:sz w:val="24"/>
          <w:szCs w:val="24"/>
        </w:rPr>
        <w:t xml:space="preserve"> </w:t>
      </w:r>
      <w:r w:rsidR="002B5079" w:rsidRPr="000E2AA0">
        <w:rPr>
          <w:rFonts w:ascii="Times New Roman" w:hAnsi="Times New Roman"/>
          <w:noProof/>
          <w:sz w:val="24"/>
          <w:szCs w:val="24"/>
        </w:rPr>
        <w:t>related t</w:t>
      </w:r>
      <w:r w:rsidR="00D458A5" w:rsidRPr="000E2AA0">
        <w:rPr>
          <w:rFonts w:ascii="Times New Roman" w:hAnsi="Times New Roman"/>
          <w:noProof/>
          <w:sz w:val="24"/>
          <w:szCs w:val="24"/>
        </w:rPr>
        <w:t>o</w:t>
      </w:r>
      <w:r w:rsidR="00136C47" w:rsidRPr="00300B33">
        <w:rPr>
          <w:rFonts w:ascii="Times New Roman" w:hAnsi="Times New Roman"/>
          <w:noProof/>
          <w:sz w:val="24"/>
          <w:szCs w:val="24"/>
        </w:rPr>
        <w:t xml:space="preserve"> </w:t>
      </w:r>
      <w:r w:rsidR="008C5326" w:rsidRPr="000E2AA0">
        <w:rPr>
          <w:rFonts w:ascii="Times New Roman" w:hAnsi="Times New Roman"/>
          <w:noProof/>
          <w:sz w:val="24"/>
          <w:szCs w:val="24"/>
        </w:rPr>
        <w:t xml:space="preserve">certain </w:t>
      </w:r>
      <w:r w:rsidRPr="000E2AA0">
        <w:rPr>
          <w:rFonts w:ascii="Times New Roman" w:hAnsi="Times New Roman"/>
          <w:noProof/>
          <w:sz w:val="24"/>
          <w:szCs w:val="24"/>
        </w:rPr>
        <w:t>conditions</w:t>
      </w:r>
      <w:r w:rsidR="005C609D" w:rsidRPr="000E2AA0">
        <w:rPr>
          <w:rFonts w:ascii="Times New Roman" w:hAnsi="Times New Roman"/>
          <w:noProof/>
          <w:sz w:val="24"/>
          <w:szCs w:val="24"/>
        </w:rPr>
        <w:t>,</w:t>
      </w:r>
      <w:r w:rsidRPr="00300B33">
        <w:rPr>
          <w:rFonts w:ascii="Times New Roman" w:hAnsi="Times New Roman"/>
          <w:noProof/>
          <w:sz w:val="24"/>
          <w:szCs w:val="24"/>
        </w:rPr>
        <w:t xml:space="preserve"> like menopause</w:t>
      </w:r>
      <w:r w:rsidR="00136C47" w:rsidRPr="00300B33">
        <w:rPr>
          <w:rFonts w:ascii="Times New Roman" w:hAnsi="Times New Roman"/>
          <w:noProof/>
          <w:sz w:val="24"/>
          <w:szCs w:val="24"/>
        </w:rPr>
        <w:t>.</w:t>
      </w:r>
      <w:r w:rsidR="0017249C" w:rsidRPr="00300B33">
        <w:rPr>
          <w:rFonts w:ascii="Times New Roman" w:hAnsi="Times New Roman"/>
          <w:noProof/>
          <w:sz w:val="24"/>
          <w:szCs w:val="24"/>
        </w:rPr>
        <w:t xml:space="preserve"> </w:t>
      </w:r>
      <w:r w:rsidR="000F2407" w:rsidRPr="00300B33">
        <w:rPr>
          <w:rFonts w:ascii="Times New Roman" w:hAnsi="Times New Roman"/>
          <w:noProof/>
          <w:sz w:val="24"/>
          <w:szCs w:val="24"/>
        </w:rPr>
        <w:t>T</w:t>
      </w:r>
      <w:r w:rsidR="007A0C5E" w:rsidRPr="00300B33">
        <w:rPr>
          <w:rFonts w:ascii="Times New Roman" w:hAnsi="Times New Roman"/>
          <w:noProof/>
          <w:sz w:val="24"/>
          <w:szCs w:val="24"/>
        </w:rPr>
        <w:t xml:space="preserve">o </w:t>
      </w:r>
      <w:r w:rsidR="00C46DCB" w:rsidRPr="00300B33">
        <w:rPr>
          <w:rFonts w:ascii="Times New Roman" w:hAnsi="Times New Roman"/>
          <w:noProof/>
          <w:sz w:val="24"/>
          <w:szCs w:val="24"/>
        </w:rPr>
        <w:t xml:space="preserve">ensure that </w:t>
      </w:r>
      <w:r w:rsidR="00D051C2" w:rsidRPr="00300B33">
        <w:rPr>
          <w:rFonts w:ascii="Times New Roman" w:hAnsi="Times New Roman"/>
          <w:noProof/>
          <w:sz w:val="24"/>
          <w:szCs w:val="24"/>
        </w:rPr>
        <w:t xml:space="preserve">medicines are safe and effective </w:t>
      </w:r>
      <w:r w:rsidR="00D35054" w:rsidRPr="00300B33">
        <w:rPr>
          <w:rFonts w:ascii="Times New Roman" w:hAnsi="Times New Roman"/>
          <w:noProof/>
          <w:sz w:val="24"/>
          <w:szCs w:val="24"/>
        </w:rPr>
        <w:t>for all</w:t>
      </w:r>
      <w:r w:rsidR="00D051C2" w:rsidRPr="00300B33">
        <w:rPr>
          <w:rFonts w:ascii="Times New Roman" w:hAnsi="Times New Roman"/>
          <w:noProof/>
          <w:sz w:val="24"/>
          <w:szCs w:val="24"/>
        </w:rPr>
        <w:t>, t</w:t>
      </w:r>
      <w:r w:rsidR="004C78A4" w:rsidRPr="00300B33">
        <w:rPr>
          <w:rFonts w:ascii="Times New Roman" w:hAnsi="Times New Roman"/>
          <w:noProof/>
          <w:sz w:val="24"/>
          <w:szCs w:val="24"/>
        </w:rPr>
        <w:t xml:space="preserve">he Commission, together with </w:t>
      </w:r>
      <w:r w:rsidR="006901BB" w:rsidRPr="00300B33">
        <w:rPr>
          <w:rFonts w:ascii="Times New Roman" w:hAnsi="Times New Roman"/>
          <w:noProof/>
          <w:sz w:val="24"/>
          <w:szCs w:val="24"/>
        </w:rPr>
        <w:t xml:space="preserve">the European Medicines </w:t>
      </w:r>
      <w:r w:rsidR="0026746C" w:rsidRPr="00300B33">
        <w:rPr>
          <w:rFonts w:ascii="Times New Roman" w:hAnsi="Times New Roman"/>
          <w:noProof/>
          <w:sz w:val="24"/>
          <w:szCs w:val="24"/>
        </w:rPr>
        <w:t>Agency,</w:t>
      </w:r>
      <w:r w:rsidR="004C78A4" w:rsidRPr="00300B33">
        <w:rPr>
          <w:rFonts w:ascii="Times New Roman" w:hAnsi="Times New Roman"/>
          <w:noProof/>
          <w:sz w:val="24"/>
          <w:szCs w:val="24"/>
        </w:rPr>
        <w:t xml:space="preserve"> will investigate the </w:t>
      </w:r>
      <w:r w:rsidR="00A52640" w:rsidRPr="00300B33">
        <w:rPr>
          <w:rFonts w:ascii="Times New Roman" w:hAnsi="Times New Roman"/>
          <w:noProof/>
          <w:sz w:val="24"/>
          <w:szCs w:val="24"/>
        </w:rPr>
        <w:t xml:space="preserve">feasibility </w:t>
      </w:r>
      <w:r w:rsidR="004C78A4" w:rsidRPr="00300B33">
        <w:rPr>
          <w:rFonts w:ascii="Times New Roman" w:hAnsi="Times New Roman"/>
          <w:noProof/>
          <w:sz w:val="24"/>
          <w:szCs w:val="24"/>
        </w:rPr>
        <w:t xml:space="preserve">of developing a </w:t>
      </w:r>
      <w:r w:rsidR="00D8567A" w:rsidRPr="00300B33">
        <w:rPr>
          <w:rFonts w:ascii="Times New Roman" w:hAnsi="Times New Roman"/>
          <w:noProof/>
          <w:sz w:val="24"/>
          <w:szCs w:val="24"/>
        </w:rPr>
        <w:t xml:space="preserve">systematic </w:t>
      </w:r>
      <w:r w:rsidR="004C78A4" w:rsidRPr="00300B33">
        <w:rPr>
          <w:rFonts w:ascii="Times New Roman" w:hAnsi="Times New Roman"/>
          <w:b/>
          <w:bCs/>
          <w:noProof/>
          <w:sz w:val="24"/>
          <w:szCs w:val="24"/>
        </w:rPr>
        <w:t>gender-sensitive check in the product lifecycle</w:t>
      </w:r>
      <w:r w:rsidR="17067AED" w:rsidRPr="00300B33">
        <w:rPr>
          <w:rFonts w:ascii="Times New Roman" w:hAnsi="Times New Roman"/>
          <w:b/>
          <w:bCs/>
          <w:noProof/>
          <w:sz w:val="24"/>
          <w:szCs w:val="24"/>
        </w:rPr>
        <w:t xml:space="preserve"> of human medicine</w:t>
      </w:r>
      <w:r w:rsidR="004C78A4" w:rsidRPr="00300B33">
        <w:rPr>
          <w:rFonts w:ascii="Times New Roman" w:hAnsi="Times New Roman"/>
          <w:noProof/>
          <w:sz w:val="24"/>
          <w:szCs w:val="24"/>
        </w:rPr>
        <w:t>, including research and development</w:t>
      </w:r>
      <w:r w:rsidR="67BA070C" w:rsidRPr="00300B33">
        <w:rPr>
          <w:rFonts w:ascii="Times New Roman" w:hAnsi="Times New Roman"/>
          <w:noProof/>
          <w:sz w:val="24"/>
          <w:szCs w:val="24"/>
        </w:rPr>
        <w:t>.</w:t>
      </w:r>
      <w:r w:rsidR="004C78A4" w:rsidRPr="00300B33">
        <w:rPr>
          <w:rFonts w:ascii="Times New Roman" w:hAnsi="Times New Roman"/>
          <w:noProof/>
          <w:sz w:val="24"/>
          <w:szCs w:val="24"/>
        </w:rPr>
        <w:t xml:space="preserve"> </w:t>
      </w:r>
      <w:r w:rsidR="007A011B" w:rsidRPr="00300B33">
        <w:rPr>
          <w:rFonts w:ascii="Times New Roman" w:hAnsi="Times New Roman"/>
          <w:noProof/>
          <w:sz w:val="24"/>
          <w:szCs w:val="24"/>
          <w:lang w:val="en-IE"/>
        </w:rPr>
        <w:t xml:space="preserve">This will build on the work on gender-sensitive clinical trials within the Accelerate Clinical Trials in the EU initiative, </w:t>
      </w:r>
      <w:r w:rsidR="00D35054" w:rsidRPr="00300B33">
        <w:rPr>
          <w:rFonts w:ascii="Times New Roman" w:hAnsi="Times New Roman"/>
          <w:noProof/>
          <w:sz w:val="24"/>
          <w:szCs w:val="24"/>
          <w:lang w:val="en-IE"/>
        </w:rPr>
        <w:t>considering</w:t>
      </w:r>
      <w:r w:rsidR="007A011B" w:rsidRPr="00300B33">
        <w:rPr>
          <w:rFonts w:ascii="Times New Roman" w:hAnsi="Times New Roman"/>
          <w:noProof/>
          <w:sz w:val="24"/>
          <w:szCs w:val="24"/>
          <w:lang w:val="en-IE"/>
        </w:rPr>
        <w:t xml:space="preserve"> that </w:t>
      </w:r>
      <w:r w:rsidR="00C81D14" w:rsidRPr="00300B33">
        <w:rPr>
          <w:rFonts w:ascii="Times New Roman" w:hAnsi="Times New Roman"/>
          <w:noProof/>
          <w:sz w:val="24"/>
          <w:szCs w:val="24"/>
          <w:lang w:val="en-IE"/>
        </w:rPr>
        <w:t>EU pharmaceutical</w:t>
      </w:r>
      <w:r w:rsidR="00E6573A" w:rsidRPr="000E2AA0">
        <w:rPr>
          <w:rFonts w:ascii="Times New Roman" w:hAnsi="Times New Roman"/>
          <w:noProof/>
          <w:sz w:val="24"/>
          <w:szCs w:val="24"/>
          <w:lang w:val="en-IE"/>
        </w:rPr>
        <w:t xml:space="preserve"> </w:t>
      </w:r>
      <w:r w:rsidR="00C81D14" w:rsidRPr="00300B33">
        <w:rPr>
          <w:rFonts w:ascii="Times New Roman" w:hAnsi="Times New Roman"/>
          <w:noProof/>
          <w:sz w:val="24"/>
          <w:szCs w:val="24"/>
          <w:lang w:val="en-IE"/>
        </w:rPr>
        <w:t xml:space="preserve">legislation, including the </w:t>
      </w:r>
      <w:hyperlink r:id="rId28" w:history="1">
        <w:r w:rsidR="00C81D14" w:rsidRPr="00300B33">
          <w:rPr>
            <w:rStyle w:val="Hyperlink"/>
            <w:rFonts w:ascii="Times New Roman" w:hAnsi="Times New Roman"/>
            <w:noProof/>
            <w:sz w:val="24"/>
            <w:szCs w:val="24"/>
            <w:lang w:val="en-IE"/>
          </w:rPr>
          <w:t xml:space="preserve">Medicines </w:t>
        </w:r>
        <w:r w:rsidR="007A011B" w:rsidRPr="00300B33">
          <w:rPr>
            <w:rStyle w:val="Hyperlink"/>
            <w:rFonts w:ascii="Times New Roman" w:hAnsi="Times New Roman"/>
            <w:noProof/>
            <w:sz w:val="24"/>
            <w:szCs w:val="24"/>
            <w:lang w:val="en-IE"/>
          </w:rPr>
          <w:t>Directive</w:t>
        </w:r>
      </w:hyperlink>
      <w:r w:rsidR="53A184B9" w:rsidRPr="00300B33">
        <w:rPr>
          <w:rFonts w:ascii="Times New Roman" w:hAnsi="Times New Roman"/>
          <w:noProof/>
          <w:sz w:val="24"/>
          <w:szCs w:val="24"/>
          <w:lang w:val="en-IE"/>
        </w:rPr>
        <w:t>,</w:t>
      </w:r>
      <w:r w:rsidR="007A011B" w:rsidRPr="00300B33">
        <w:rPr>
          <w:rFonts w:ascii="Times New Roman" w:hAnsi="Times New Roman"/>
          <w:noProof/>
          <w:sz w:val="24"/>
          <w:szCs w:val="24"/>
          <w:lang w:val="en-IE"/>
        </w:rPr>
        <w:t xml:space="preserve"> ensures </w:t>
      </w:r>
      <w:r w:rsidR="003C2CBE" w:rsidRPr="00300B33">
        <w:rPr>
          <w:rFonts w:ascii="Times New Roman" w:hAnsi="Times New Roman"/>
          <w:noProof/>
          <w:sz w:val="24"/>
          <w:szCs w:val="24"/>
          <w:lang w:val="en-IE"/>
        </w:rPr>
        <w:t xml:space="preserve">that only </w:t>
      </w:r>
      <w:r w:rsidR="007A011B" w:rsidRPr="00300B33">
        <w:rPr>
          <w:rFonts w:ascii="Times New Roman" w:hAnsi="Times New Roman"/>
          <w:noProof/>
          <w:sz w:val="24"/>
          <w:szCs w:val="24"/>
          <w:lang w:val="en-IE"/>
        </w:rPr>
        <w:t>medicinal product</w:t>
      </w:r>
      <w:r w:rsidR="0032186A" w:rsidRPr="00300B33">
        <w:rPr>
          <w:rFonts w:ascii="Times New Roman" w:hAnsi="Times New Roman"/>
          <w:noProof/>
          <w:sz w:val="24"/>
          <w:szCs w:val="24"/>
          <w:lang w:val="en-IE"/>
        </w:rPr>
        <w:t xml:space="preserve">s meeting quality, </w:t>
      </w:r>
      <w:r w:rsidR="007A011B" w:rsidRPr="00300B33">
        <w:rPr>
          <w:rFonts w:ascii="Times New Roman" w:hAnsi="Times New Roman"/>
          <w:noProof/>
          <w:sz w:val="24"/>
          <w:szCs w:val="24"/>
          <w:lang w:val="en-IE"/>
        </w:rPr>
        <w:t xml:space="preserve">safety and efficacy </w:t>
      </w:r>
      <w:r w:rsidR="0043456C" w:rsidRPr="00300B33">
        <w:rPr>
          <w:rFonts w:ascii="Times New Roman" w:hAnsi="Times New Roman"/>
          <w:noProof/>
          <w:sz w:val="24"/>
          <w:szCs w:val="24"/>
          <w:lang w:val="en-IE"/>
        </w:rPr>
        <w:t>requirements are authorised</w:t>
      </w:r>
      <w:r w:rsidR="007A011B" w:rsidRPr="00300B33">
        <w:rPr>
          <w:rFonts w:ascii="Times New Roman" w:hAnsi="Times New Roman"/>
          <w:noProof/>
          <w:sz w:val="24"/>
          <w:szCs w:val="24"/>
          <w:lang w:val="en-IE"/>
        </w:rPr>
        <w:t xml:space="preserve"> for all patients</w:t>
      </w:r>
      <w:r w:rsidR="003E7EF5" w:rsidRPr="00300B33">
        <w:rPr>
          <w:rFonts w:ascii="Times New Roman" w:hAnsi="Times New Roman"/>
          <w:noProof/>
          <w:sz w:val="24"/>
          <w:szCs w:val="24"/>
          <w:lang w:val="en-IE"/>
        </w:rPr>
        <w:t>.</w:t>
      </w:r>
      <w:r w:rsidR="00004D86" w:rsidRPr="00300B33">
        <w:rPr>
          <w:rFonts w:ascii="Times New Roman" w:hAnsi="Times New Roman"/>
          <w:noProof/>
          <w:sz w:val="24"/>
          <w:szCs w:val="24"/>
          <w:lang w:val="en-IE"/>
        </w:rPr>
        <w:t xml:space="preserve"> </w:t>
      </w:r>
      <w:r w:rsidR="007A011B" w:rsidRPr="00300B33">
        <w:rPr>
          <w:rFonts w:ascii="Times New Roman" w:hAnsi="Times New Roman"/>
          <w:noProof/>
          <w:sz w:val="24"/>
          <w:szCs w:val="24"/>
          <w:lang w:val="en-IE"/>
        </w:rPr>
        <w:t xml:space="preserve">Further, the proposed </w:t>
      </w:r>
      <w:r w:rsidR="007A011B" w:rsidRPr="000E2AA0">
        <w:rPr>
          <w:rFonts w:ascii="Times New Roman" w:hAnsi="Times New Roman"/>
          <w:b/>
          <w:bCs/>
          <w:noProof/>
          <w:sz w:val="24"/>
          <w:szCs w:val="24"/>
          <w:lang w:val="en-IE"/>
        </w:rPr>
        <w:t xml:space="preserve">revision of </w:t>
      </w:r>
      <w:r w:rsidR="00650266" w:rsidRPr="000E2AA0">
        <w:rPr>
          <w:rFonts w:ascii="Times New Roman" w:hAnsi="Times New Roman"/>
          <w:b/>
          <w:bCs/>
          <w:noProof/>
          <w:sz w:val="24"/>
          <w:szCs w:val="24"/>
          <w:lang w:val="en-IE"/>
        </w:rPr>
        <w:t>the</w:t>
      </w:r>
      <w:r w:rsidR="002F54D9" w:rsidRPr="000E2AA0">
        <w:rPr>
          <w:rFonts w:ascii="Times New Roman" w:hAnsi="Times New Roman"/>
          <w:b/>
          <w:bCs/>
          <w:noProof/>
          <w:sz w:val="24"/>
          <w:szCs w:val="24"/>
          <w:lang w:val="en-IE"/>
        </w:rPr>
        <w:t xml:space="preserve"> Clinical Trials Regulation</w:t>
      </w:r>
      <w:r w:rsidR="007A011B" w:rsidRPr="00300B33">
        <w:rPr>
          <w:rFonts w:ascii="Times New Roman" w:hAnsi="Times New Roman"/>
          <w:noProof/>
          <w:sz w:val="24"/>
          <w:szCs w:val="24"/>
          <w:lang w:val="en-IE"/>
        </w:rPr>
        <w:t xml:space="preserve"> under the </w:t>
      </w:r>
      <w:hyperlink r:id="rId29">
        <w:r w:rsidR="007A011B" w:rsidRPr="000E2AA0">
          <w:rPr>
            <w:rStyle w:val="Hyperlink"/>
            <w:rFonts w:ascii="Times New Roman" w:hAnsi="Times New Roman"/>
            <w:noProof/>
            <w:sz w:val="24"/>
            <w:szCs w:val="24"/>
            <w:lang w:val="en-IE"/>
          </w:rPr>
          <w:t>EU Biotech Act</w:t>
        </w:r>
      </w:hyperlink>
      <w:r w:rsidR="007A011B" w:rsidRPr="00300B33">
        <w:rPr>
          <w:rFonts w:ascii="Times New Roman" w:hAnsi="Times New Roman"/>
          <w:noProof/>
          <w:sz w:val="24"/>
          <w:szCs w:val="24"/>
          <w:lang w:val="en-IE"/>
        </w:rPr>
        <w:t xml:space="preserve"> requires consideration to ensure </w:t>
      </w:r>
      <w:r w:rsidR="007A011B" w:rsidRPr="00300B33">
        <w:rPr>
          <w:rFonts w:ascii="Times New Roman" w:hAnsi="Times New Roman"/>
          <w:b/>
          <w:bCs/>
          <w:noProof/>
          <w:sz w:val="24"/>
          <w:szCs w:val="24"/>
          <w:lang w:val="en-IE"/>
        </w:rPr>
        <w:t>trials reflect population diversity and improve treatments for vulnerable groups</w:t>
      </w:r>
      <w:r w:rsidR="009A1349" w:rsidRPr="00300B33">
        <w:rPr>
          <w:rFonts w:ascii="Times New Roman" w:hAnsi="Times New Roman"/>
          <w:noProof/>
          <w:sz w:val="24"/>
          <w:szCs w:val="24"/>
          <w:lang w:val="en-IE"/>
        </w:rPr>
        <w:t xml:space="preserve">. In addition, women who become pregnant or begin breastfeeding will not be automatically excluded from trial participation. </w:t>
      </w:r>
      <w:r w:rsidR="00A90941" w:rsidRPr="00300B33">
        <w:rPr>
          <w:rFonts w:ascii="Times New Roman" w:hAnsi="Times New Roman"/>
          <w:noProof/>
          <w:sz w:val="24"/>
          <w:szCs w:val="24"/>
        </w:rPr>
        <w:t>T</w:t>
      </w:r>
      <w:r w:rsidR="00D67430" w:rsidRPr="00300B33">
        <w:rPr>
          <w:rFonts w:ascii="Times New Roman" w:hAnsi="Times New Roman"/>
          <w:noProof/>
          <w:sz w:val="24"/>
          <w:szCs w:val="24"/>
        </w:rPr>
        <w:t xml:space="preserve">he Commission will </w:t>
      </w:r>
      <w:r w:rsidR="003408A3" w:rsidRPr="00300B33">
        <w:rPr>
          <w:rFonts w:ascii="Times New Roman" w:hAnsi="Times New Roman"/>
          <w:noProof/>
          <w:sz w:val="24"/>
          <w:szCs w:val="24"/>
        </w:rPr>
        <w:t xml:space="preserve">also </w:t>
      </w:r>
      <w:r w:rsidR="00136C47" w:rsidRPr="00300B33">
        <w:rPr>
          <w:rFonts w:ascii="Times New Roman" w:hAnsi="Times New Roman"/>
          <w:noProof/>
          <w:sz w:val="24"/>
          <w:szCs w:val="24"/>
        </w:rPr>
        <w:t>adopt a gender-responsive approach when</w:t>
      </w:r>
      <w:r w:rsidR="00FF40B4" w:rsidRPr="00300B33">
        <w:rPr>
          <w:rFonts w:ascii="Times New Roman" w:hAnsi="Times New Roman"/>
          <w:noProof/>
          <w:sz w:val="24"/>
          <w:szCs w:val="24"/>
        </w:rPr>
        <w:t xml:space="preserve"> ensuring access and availability to </w:t>
      </w:r>
      <w:r w:rsidR="00A90941" w:rsidRPr="00300B33">
        <w:rPr>
          <w:rFonts w:ascii="Times New Roman" w:hAnsi="Times New Roman"/>
          <w:b/>
          <w:bCs/>
          <w:noProof/>
          <w:sz w:val="24"/>
          <w:szCs w:val="24"/>
        </w:rPr>
        <w:t>m</w:t>
      </w:r>
      <w:r w:rsidR="00FF40B4" w:rsidRPr="00300B33">
        <w:rPr>
          <w:rFonts w:ascii="Times New Roman" w:hAnsi="Times New Roman"/>
          <w:b/>
          <w:bCs/>
          <w:noProof/>
          <w:sz w:val="24"/>
          <w:szCs w:val="24"/>
        </w:rPr>
        <w:t xml:space="preserve">edical </w:t>
      </w:r>
      <w:r w:rsidR="00A90941" w:rsidRPr="00300B33">
        <w:rPr>
          <w:rFonts w:ascii="Times New Roman" w:hAnsi="Times New Roman"/>
          <w:b/>
          <w:bCs/>
          <w:noProof/>
          <w:sz w:val="24"/>
          <w:szCs w:val="24"/>
        </w:rPr>
        <w:t>c</w:t>
      </w:r>
      <w:r w:rsidR="00FF40B4" w:rsidRPr="00300B33">
        <w:rPr>
          <w:rFonts w:ascii="Times New Roman" w:hAnsi="Times New Roman"/>
          <w:b/>
          <w:bCs/>
          <w:noProof/>
          <w:sz w:val="24"/>
          <w:szCs w:val="24"/>
        </w:rPr>
        <w:t>ountermeasures</w:t>
      </w:r>
      <w:r w:rsidR="00FF40B4" w:rsidRPr="00300B33">
        <w:rPr>
          <w:rFonts w:ascii="Times New Roman" w:hAnsi="Times New Roman"/>
          <w:noProof/>
          <w:sz w:val="24"/>
          <w:szCs w:val="24"/>
        </w:rPr>
        <w:t>, such a</w:t>
      </w:r>
      <w:r w:rsidR="003E7C14" w:rsidRPr="00300B33">
        <w:rPr>
          <w:rFonts w:ascii="Times New Roman" w:hAnsi="Times New Roman"/>
          <w:noProof/>
          <w:sz w:val="24"/>
          <w:szCs w:val="24"/>
        </w:rPr>
        <w:t>s</w:t>
      </w:r>
      <w:r w:rsidR="00FF40B4" w:rsidRPr="00300B33">
        <w:rPr>
          <w:rFonts w:ascii="Times New Roman" w:hAnsi="Times New Roman"/>
          <w:noProof/>
          <w:sz w:val="24"/>
          <w:szCs w:val="24"/>
        </w:rPr>
        <w:t xml:space="preserve"> </w:t>
      </w:r>
      <w:r w:rsidR="00FF40B4" w:rsidRPr="00300B33">
        <w:rPr>
          <w:rFonts w:ascii="Times New Roman" w:hAnsi="Times New Roman"/>
          <w:noProof/>
          <w:sz w:val="24"/>
          <w:szCs w:val="24"/>
          <w:lang w:val="en-IE"/>
        </w:rPr>
        <w:t>vaccines, therapeutics, diagnostics, and personal protective equipment</w:t>
      </w:r>
      <w:r w:rsidR="00D67430" w:rsidRPr="00300B33">
        <w:rPr>
          <w:rFonts w:ascii="Times New Roman" w:hAnsi="Times New Roman"/>
          <w:noProof/>
          <w:sz w:val="24"/>
          <w:szCs w:val="24"/>
        </w:rPr>
        <w:t>.</w:t>
      </w:r>
    </w:p>
    <w:p w14:paraId="643F94F6" w14:textId="77777777" w:rsidR="00136C47" w:rsidRPr="00300B33" w:rsidRDefault="00136C47" w:rsidP="004C78A4">
      <w:pPr>
        <w:pStyle w:val="BodyText"/>
        <w:spacing w:after="0"/>
        <w:jc w:val="both"/>
        <w:rPr>
          <w:rFonts w:ascii="Times New Roman" w:hAnsi="Times New Roman"/>
          <w:noProof/>
          <w:sz w:val="24"/>
          <w:szCs w:val="24"/>
        </w:rPr>
      </w:pPr>
    </w:p>
    <w:p w14:paraId="551E5EC8" w14:textId="369407AA" w:rsidR="00AC31F2" w:rsidRPr="00300B33" w:rsidRDefault="00136C47" w:rsidP="55B414C7">
      <w:pPr>
        <w:spacing w:after="0" w:line="276" w:lineRule="auto"/>
        <w:jc w:val="both"/>
        <w:rPr>
          <w:rFonts w:ascii="Times New Roman" w:hAnsi="Times New Roman" w:cs="Times New Roman"/>
          <w:noProof/>
          <w:sz w:val="24"/>
          <w:szCs w:val="24"/>
        </w:rPr>
      </w:pPr>
      <w:r w:rsidRPr="00300B33">
        <w:rPr>
          <w:rFonts w:ascii="Times New Roman" w:hAnsi="Times New Roman" w:cs="Times New Roman"/>
          <w:noProof/>
          <w:sz w:val="24"/>
          <w:szCs w:val="24"/>
        </w:rPr>
        <w:t>I</w:t>
      </w:r>
      <w:r w:rsidR="00317B84" w:rsidRPr="00300B33">
        <w:rPr>
          <w:rFonts w:ascii="Times New Roman" w:hAnsi="Times New Roman" w:cs="Times New Roman"/>
          <w:noProof/>
          <w:sz w:val="24"/>
          <w:szCs w:val="24"/>
        </w:rPr>
        <w:t xml:space="preserve">n </w:t>
      </w:r>
      <w:r w:rsidR="005A3A60" w:rsidRPr="00300B33">
        <w:rPr>
          <w:rFonts w:ascii="Times New Roman" w:hAnsi="Times New Roman" w:cs="Times New Roman"/>
          <w:noProof/>
          <w:sz w:val="24"/>
          <w:szCs w:val="24"/>
        </w:rPr>
        <w:t>full respect of</w:t>
      </w:r>
      <w:r w:rsidRPr="00300B33">
        <w:rPr>
          <w:rFonts w:ascii="Times New Roman" w:hAnsi="Times New Roman" w:cs="Times New Roman"/>
          <w:noProof/>
          <w:sz w:val="24"/>
          <w:szCs w:val="24"/>
        </w:rPr>
        <w:t xml:space="preserve"> the</w:t>
      </w:r>
      <w:r w:rsidR="00317B84" w:rsidRPr="00300B33">
        <w:rPr>
          <w:rFonts w:ascii="Times New Roman" w:hAnsi="Times New Roman" w:cs="Times New Roman"/>
          <w:noProof/>
          <w:sz w:val="24"/>
          <w:szCs w:val="24"/>
        </w:rPr>
        <w:t xml:space="preserve"> Treaties</w:t>
      </w:r>
      <w:r w:rsidR="005A3A60" w:rsidRPr="00300B33">
        <w:rPr>
          <w:rFonts w:ascii="Times New Roman" w:hAnsi="Times New Roman" w:cs="Times New Roman"/>
          <w:noProof/>
          <w:sz w:val="24"/>
          <w:szCs w:val="24"/>
        </w:rPr>
        <w:t>, and in particular Member States’ responsibilities for the definition of their health policy including bioethical questions and for the organisation of health services and medical care, in order to protect women’s health by</w:t>
      </w:r>
      <w:r w:rsidRPr="00300B33">
        <w:rPr>
          <w:rFonts w:ascii="Times New Roman" w:hAnsi="Times New Roman" w:cs="Times New Roman"/>
          <w:noProof/>
          <w:sz w:val="24"/>
          <w:szCs w:val="24"/>
        </w:rPr>
        <w:t xml:space="preserve"> support</w:t>
      </w:r>
      <w:r w:rsidR="005A3A60" w:rsidRPr="00300B33">
        <w:rPr>
          <w:rFonts w:ascii="Times New Roman" w:hAnsi="Times New Roman" w:cs="Times New Roman"/>
          <w:noProof/>
          <w:sz w:val="24"/>
          <w:szCs w:val="24"/>
        </w:rPr>
        <w:t>ing</w:t>
      </w:r>
      <w:r w:rsidRPr="00300B33">
        <w:rPr>
          <w:rFonts w:ascii="Times New Roman" w:hAnsi="Times New Roman" w:cs="Times New Roman"/>
          <w:noProof/>
          <w:sz w:val="24"/>
          <w:szCs w:val="24"/>
        </w:rPr>
        <w:t xml:space="preserve"> and complement</w:t>
      </w:r>
      <w:r w:rsidR="005A3A60" w:rsidRPr="00300B33">
        <w:rPr>
          <w:rFonts w:ascii="Times New Roman" w:hAnsi="Times New Roman" w:cs="Times New Roman"/>
          <w:noProof/>
          <w:sz w:val="24"/>
          <w:szCs w:val="24"/>
        </w:rPr>
        <w:t>ing</w:t>
      </w:r>
      <w:r w:rsidRPr="00300B33">
        <w:rPr>
          <w:rFonts w:ascii="Times New Roman" w:hAnsi="Times New Roman" w:cs="Times New Roman"/>
          <w:noProof/>
          <w:sz w:val="24"/>
          <w:szCs w:val="24"/>
        </w:rPr>
        <w:t xml:space="preserve"> Member State</w:t>
      </w:r>
      <w:r w:rsidR="005A3A60" w:rsidRPr="00300B33">
        <w:rPr>
          <w:rFonts w:ascii="Times New Roman" w:hAnsi="Times New Roman" w:cs="Times New Roman"/>
          <w:noProof/>
          <w:sz w:val="24"/>
          <w:szCs w:val="24"/>
        </w:rPr>
        <w:t>s</w:t>
      </w:r>
      <w:r w:rsidR="00A16C29" w:rsidRPr="00300B33">
        <w:rPr>
          <w:rFonts w:ascii="Times New Roman" w:hAnsi="Times New Roman" w:cs="Times New Roman"/>
          <w:noProof/>
          <w:sz w:val="24"/>
          <w:szCs w:val="24"/>
        </w:rPr>
        <w:t>’</w:t>
      </w:r>
      <w:r w:rsidRPr="00300B33">
        <w:rPr>
          <w:rFonts w:ascii="Times New Roman" w:hAnsi="Times New Roman" w:cs="Times New Roman"/>
          <w:noProof/>
          <w:sz w:val="24"/>
          <w:szCs w:val="24"/>
        </w:rPr>
        <w:t xml:space="preserve"> </w:t>
      </w:r>
      <w:r w:rsidR="005A3A60" w:rsidRPr="00300B33">
        <w:rPr>
          <w:rFonts w:ascii="Times New Roman" w:hAnsi="Times New Roman" w:cs="Times New Roman"/>
          <w:noProof/>
          <w:sz w:val="24"/>
          <w:szCs w:val="24"/>
        </w:rPr>
        <w:t xml:space="preserve">health </w:t>
      </w:r>
      <w:r w:rsidRPr="00300B33">
        <w:rPr>
          <w:rFonts w:ascii="Times New Roman" w:hAnsi="Times New Roman" w:cs="Times New Roman"/>
          <w:noProof/>
          <w:sz w:val="24"/>
          <w:szCs w:val="24"/>
        </w:rPr>
        <w:t>action</w:t>
      </w:r>
      <w:r w:rsidR="00317B84" w:rsidRPr="00300B33">
        <w:rPr>
          <w:rFonts w:ascii="Times New Roman" w:hAnsi="Times New Roman" w:cs="Times New Roman"/>
          <w:noProof/>
          <w:sz w:val="24"/>
          <w:szCs w:val="24"/>
        </w:rPr>
        <w:t xml:space="preserve"> regarding women’s access to </w:t>
      </w:r>
      <w:r w:rsidR="00317B84" w:rsidRPr="00300B33">
        <w:rPr>
          <w:rFonts w:ascii="Times New Roman" w:hAnsi="Times New Roman" w:cs="Times New Roman"/>
          <w:b/>
          <w:noProof/>
          <w:sz w:val="24"/>
          <w:szCs w:val="24"/>
        </w:rPr>
        <w:t>SRHR</w:t>
      </w:r>
      <w:r w:rsidR="00317B84" w:rsidRPr="00300B33">
        <w:rPr>
          <w:rFonts w:ascii="Times New Roman" w:hAnsi="Times New Roman" w:cs="Times New Roman"/>
          <w:noProof/>
          <w:sz w:val="24"/>
          <w:szCs w:val="24"/>
        </w:rPr>
        <w:t xml:space="preserve">, </w:t>
      </w:r>
      <w:r w:rsidR="00502ED2" w:rsidRPr="00300B33">
        <w:rPr>
          <w:rFonts w:ascii="Times New Roman" w:hAnsi="Times New Roman" w:cs="Times New Roman"/>
          <w:noProof/>
          <w:sz w:val="24"/>
          <w:szCs w:val="24"/>
        </w:rPr>
        <w:t xml:space="preserve">the Commission </w:t>
      </w:r>
      <w:r w:rsidR="005A3A60" w:rsidRPr="00300B33">
        <w:rPr>
          <w:rFonts w:ascii="Times New Roman" w:hAnsi="Times New Roman" w:cs="Times New Roman"/>
          <w:noProof/>
          <w:sz w:val="24"/>
          <w:szCs w:val="24"/>
        </w:rPr>
        <w:t xml:space="preserve">envisages </w:t>
      </w:r>
      <w:r w:rsidR="00502ED2" w:rsidRPr="00300B33">
        <w:rPr>
          <w:rFonts w:ascii="Times New Roman" w:hAnsi="Times New Roman" w:cs="Times New Roman"/>
          <w:noProof/>
          <w:sz w:val="24"/>
          <w:szCs w:val="24"/>
        </w:rPr>
        <w:t xml:space="preserve">to carry out a </w:t>
      </w:r>
      <w:r w:rsidR="00502ED2" w:rsidRPr="00300B33">
        <w:rPr>
          <w:rFonts w:ascii="Times New Roman" w:hAnsi="Times New Roman" w:cs="Times New Roman"/>
          <w:b/>
          <w:noProof/>
          <w:sz w:val="24"/>
          <w:szCs w:val="24"/>
        </w:rPr>
        <w:t xml:space="preserve">mapping of practices and international frameworks </w:t>
      </w:r>
      <w:r w:rsidR="00502ED2" w:rsidRPr="00300B33">
        <w:rPr>
          <w:rFonts w:ascii="Times New Roman" w:hAnsi="Times New Roman" w:cs="Times New Roman"/>
          <w:noProof/>
          <w:sz w:val="24"/>
          <w:szCs w:val="24"/>
        </w:rPr>
        <w:t xml:space="preserve">in this </w:t>
      </w:r>
      <w:r w:rsidRPr="00300B33">
        <w:rPr>
          <w:rFonts w:ascii="Times New Roman" w:hAnsi="Times New Roman" w:cs="Times New Roman"/>
          <w:noProof/>
          <w:sz w:val="24"/>
          <w:szCs w:val="24"/>
        </w:rPr>
        <w:t>area</w:t>
      </w:r>
      <w:r w:rsidR="00502ED2" w:rsidRPr="00300B33">
        <w:rPr>
          <w:rFonts w:ascii="Times New Roman" w:hAnsi="Times New Roman" w:cs="Times New Roman"/>
          <w:noProof/>
          <w:sz w:val="24"/>
          <w:szCs w:val="24"/>
        </w:rPr>
        <w:t xml:space="preserve">. </w:t>
      </w:r>
      <w:r w:rsidR="002C72B5" w:rsidRPr="00300B33">
        <w:rPr>
          <w:rFonts w:ascii="Times New Roman" w:hAnsi="Times New Roman" w:cs="Times New Roman"/>
          <w:noProof/>
          <w:sz w:val="24"/>
          <w:szCs w:val="24"/>
        </w:rPr>
        <w:t>It</w:t>
      </w:r>
      <w:r w:rsidR="00502ED2" w:rsidRPr="00300B33">
        <w:rPr>
          <w:rFonts w:ascii="Times New Roman" w:hAnsi="Times New Roman" w:cs="Times New Roman"/>
          <w:noProof/>
          <w:sz w:val="24"/>
          <w:szCs w:val="24"/>
        </w:rPr>
        <w:t xml:space="preserve"> also </w:t>
      </w:r>
      <w:r w:rsidR="002C72B5" w:rsidRPr="00300B33">
        <w:rPr>
          <w:rFonts w:ascii="Times New Roman" w:hAnsi="Times New Roman" w:cs="Times New Roman"/>
          <w:noProof/>
          <w:sz w:val="24"/>
          <w:szCs w:val="24"/>
        </w:rPr>
        <w:t>plans</w:t>
      </w:r>
      <w:r w:rsidR="00427423" w:rsidRPr="00300B33">
        <w:rPr>
          <w:rFonts w:ascii="Times New Roman" w:hAnsi="Times New Roman" w:cs="Times New Roman"/>
          <w:noProof/>
          <w:sz w:val="24"/>
          <w:szCs w:val="24"/>
        </w:rPr>
        <w:t xml:space="preserve"> </w:t>
      </w:r>
      <w:r w:rsidR="00502ED2" w:rsidRPr="00300B33">
        <w:rPr>
          <w:rFonts w:ascii="Times New Roman" w:hAnsi="Times New Roman" w:cs="Times New Roman"/>
          <w:noProof/>
          <w:sz w:val="24"/>
          <w:szCs w:val="24"/>
        </w:rPr>
        <w:t xml:space="preserve">to </w:t>
      </w:r>
      <w:r w:rsidR="00502ED2" w:rsidRPr="00300B33">
        <w:rPr>
          <w:rFonts w:ascii="Times New Roman" w:hAnsi="Times New Roman" w:cs="Times New Roman"/>
          <w:b/>
          <w:noProof/>
          <w:sz w:val="24"/>
          <w:szCs w:val="24"/>
        </w:rPr>
        <w:t>develop a framework and methodology for systemic data collection</w:t>
      </w:r>
      <w:r w:rsidRPr="00300B33">
        <w:rPr>
          <w:rFonts w:ascii="Times New Roman" w:hAnsi="Times New Roman" w:cs="Times New Roman"/>
          <w:noProof/>
          <w:sz w:val="24"/>
          <w:szCs w:val="24"/>
        </w:rPr>
        <w:t xml:space="preserve"> to improve the evidence base</w:t>
      </w:r>
      <w:r w:rsidR="00502ED2" w:rsidRPr="00300B33">
        <w:rPr>
          <w:rFonts w:ascii="Times New Roman" w:hAnsi="Times New Roman" w:cs="Times New Roman"/>
          <w:noProof/>
          <w:sz w:val="24"/>
          <w:szCs w:val="24"/>
        </w:rPr>
        <w:t xml:space="preserve"> </w:t>
      </w:r>
      <w:r w:rsidRPr="00300B33">
        <w:rPr>
          <w:rFonts w:ascii="Times New Roman" w:hAnsi="Times New Roman" w:cs="Times New Roman"/>
          <w:noProof/>
          <w:sz w:val="24"/>
          <w:szCs w:val="24"/>
        </w:rPr>
        <w:t>on SRHR</w:t>
      </w:r>
      <w:r w:rsidR="00502ED2" w:rsidRPr="00300B33">
        <w:rPr>
          <w:rFonts w:ascii="Times New Roman" w:hAnsi="Times New Roman" w:cs="Times New Roman"/>
          <w:noProof/>
          <w:sz w:val="24"/>
          <w:szCs w:val="24"/>
        </w:rPr>
        <w:t xml:space="preserve">. In addition, </w:t>
      </w:r>
      <w:r w:rsidR="00317B84" w:rsidRPr="00300B33">
        <w:rPr>
          <w:rFonts w:ascii="Times New Roman" w:hAnsi="Times New Roman" w:cs="Times New Roman"/>
          <w:noProof/>
          <w:sz w:val="24"/>
          <w:szCs w:val="24"/>
        </w:rPr>
        <w:t>t</w:t>
      </w:r>
      <w:r w:rsidR="0063170F" w:rsidRPr="00300B33">
        <w:rPr>
          <w:rFonts w:ascii="Times New Roman" w:hAnsi="Times New Roman" w:cs="Times New Roman"/>
          <w:noProof/>
          <w:sz w:val="24"/>
          <w:szCs w:val="24"/>
        </w:rPr>
        <w:t xml:space="preserve">he Commission </w:t>
      </w:r>
      <w:r w:rsidR="00412FF4" w:rsidRPr="00300B33">
        <w:rPr>
          <w:rFonts w:ascii="Times New Roman" w:hAnsi="Times New Roman" w:cs="Times New Roman"/>
          <w:noProof/>
          <w:sz w:val="24"/>
          <w:szCs w:val="24"/>
        </w:rPr>
        <w:t xml:space="preserve">intends to </w:t>
      </w:r>
      <w:r w:rsidR="003C5C54" w:rsidRPr="00300B33">
        <w:rPr>
          <w:rFonts w:ascii="Times New Roman" w:hAnsi="Times New Roman" w:cs="Times New Roman"/>
          <w:noProof/>
          <w:sz w:val="24"/>
          <w:szCs w:val="24"/>
        </w:rPr>
        <w:t xml:space="preserve">support </w:t>
      </w:r>
      <w:r w:rsidR="0063170F" w:rsidRPr="00300B33">
        <w:rPr>
          <w:rFonts w:ascii="Times New Roman" w:hAnsi="Times New Roman" w:cs="Times New Roman"/>
          <w:noProof/>
          <w:sz w:val="24"/>
          <w:szCs w:val="24"/>
        </w:rPr>
        <w:t>initiatives that aim to</w:t>
      </w:r>
      <w:r w:rsidR="0063170F" w:rsidRPr="00300B33">
        <w:rPr>
          <w:rFonts w:ascii="Times New Roman" w:hAnsi="Times New Roman" w:cs="Times New Roman"/>
          <w:b/>
          <w:bCs/>
          <w:noProof/>
          <w:sz w:val="24"/>
          <w:szCs w:val="24"/>
        </w:rPr>
        <w:t xml:space="preserve"> enhance access to contraception in the EU</w:t>
      </w:r>
      <w:r w:rsidR="0063170F" w:rsidRPr="00300B33">
        <w:rPr>
          <w:rFonts w:ascii="Times New Roman" w:hAnsi="Times New Roman" w:cs="Times New Roman"/>
          <w:noProof/>
          <w:sz w:val="24"/>
          <w:szCs w:val="24"/>
        </w:rPr>
        <w:t>, to improve availability</w:t>
      </w:r>
      <w:r w:rsidR="007E7E40" w:rsidRPr="00300B33">
        <w:rPr>
          <w:rFonts w:ascii="Times New Roman" w:hAnsi="Times New Roman" w:cs="Times New Roman"/>
          <w:noProof/>
          <w:sz w:val="24"/>
          <w:szCs w:val="24"/>
        </w:rPr>
        <w:t xml:space="preserve"> </w:t>
      </w:r>
      <w:r w:rsidR="0063170F" w:rsidRPr="00300B33">
        <w:rPr>
          <w:rFonts w:ascii="Times New Roman" w:hAnsi="Times New Roman" w:cs="Times New Roman"/>
          <w:noProof/>
          <w:sz w:val="24"/>
          <w:szCs w:val="24"/>
        </w:rPr>
        <w:t>and accessibility</w:t>
      </w:r>
      <w:r w:rsidR="00317B84" w:rsidRPr="00300B33">
        <w:rPr>
          <w:rFonts w:ascii="Times New Roman" w:hAnsi="Times New Roman" w:cs="Times New Roman"/>
          <w:noProof/>
          <w:sz w:val="24"/>
          <w:szCs w:val="24"/>
        </w:rPr>
        <w:t>.</w:t>
      </w:r>
    </w:p>
    <w:p w14:paraId="194E9B7D" w14:textId="77777777" w:rsidR="00AC31F2" w:rsidRPr="00300B33" w:rsidRDefault="00AC31F2" w:rsidP="55B414C7">
      <w:pPr>
        <w:spacing w:after="0" w:line="276" w:lineRule="auto"/>
        <w:jc w:val="both"/>
        <w:rPr>
          <w:rFonts w:ascii="Times New Roman" w:hAnsi="Times New Roman" w:cs="Times New Roman"/>
          <w:noProof/>
          <w:sz w:val="24"/>
          <w:szCs w:val="24"/>
        </w:rPr>
      </w:pPr>
    </w:p>
    <w:p w14:paraId="48E716C9" w14:textId="1212F43B" w:rsidR="00412FF4" w:rsidRPr="00300B33" w:rsidRDefault="00177BA8" w:rsidP="55B414C7">
      <w:pPr>
        <w:spacing w:after="0" w:line="276" w:lineRule="auto"/>
        <w:jc w:val="both"/>
        <w:rPr>
          <w:rFonts w:ascii="Times New Roman" w:hAnsi="Times New Roman" w:cs="Times New Roman"/>
          <w:noProof/>
          <w:sz w:val="24"/>
          <w:szCs w:val="24"/>
        </w:rPr>
      </w:pPr>
      <w:r w:rsidRPr="00300B33">
        <w:rPr>
          <w:rFonts w:ascii="Times New Roman" w:hAnsi="Times New Roman" w:cs="Times New Roman"/>
          <w:noProof/>
          <w:sz w:val="24"/>
          <w:szCs w:val="24"/>
        </w:rPr>
        <w:t xml:space="preserve">Moreover, </w:t>
      </w:r>
      <w:r w:rsidR="009F2E4D" w:rsidRPr="00300B33">
        <w:rPr>
          <w:rFonts w:ascii="Times New Roman" w:hAnsi="Times New Roman" w:cs="Times New Roman"/>
          <w:noProof/>
          <w:sz w:val="24"/>
          <w:szCs w:val="24"/>
        </w:rPr>
        <w:t>in</w:t>
      </w:r>
      <w:r w:rsidR="00827485" w:rsidRPr="00300B33">
        <w:rPr>
          <w:rFonts w:ascii="Times New Roman" w:hAnsi="Times New Roman" w:cs="Times New Roman"/>
          <w:noProof/>
          <w:sz w:val="24"/>
          <w:szCs w:val="24"/>
        </w:rPr>
        <w:t xml:space="preserve"> February 2026, the Commission gave </w:t>
      </w:r>
      <w:r w:rsidR="00B13A8D" w:rsidRPr="00300B33">
        <w:rPr>
          <w:rFonts w:ascii="Times New Roman" w:hAnsi="Times New Roman" w:cs="Times New Roman"/>
          <w:noProof/>
          <w:sz w:val="24"/>
          <w:szCs w:val="24"/>
        </w:rPr>
        <w:t xml:space="preserve">its </w:t>
      </w:r>
      <w:hyperlink r:id="rId30" w:history="1">
        <w:r w:rsidR="00827485" w:rsidRPr="00300B33">
          <w:rPr>
            <w:rStyle w:val="Hyperlink"/>
            <w:rFonts w:ascii="Times New Roman" w:hAnsi="Times New Roman" w:cs="Times New Roman"/>
            <w:noProof/>
            <w:sz w:val="24"/>
            <w:szCs w:val="24"/>
          </w:rPr>
          <w:t>reply</w:t>
        </w:r>
      </w:hyperlink>
      <w:r w:rsidR="00827485" w:rsidRPr="00300B33">
        <w:rPr>
          <w:rFonts w:ascii="Times New Roman" w:hAnsi="Times New Roman" w:cs="Times New Roman"/>
          <w:noProof/>
          <w:sz w:val="24"/>
          <w:szCs w:val="24"/>
        </w:rPr>
        <w:t xml:space="preserve"> to the </w:t>
      </w:r>
      <w:r w:rsidR="002260CD" w:rsidRPr="000E2AA0">
        <w:rPr>
          <w:rFonts w:ascii="Times New Roman" w:hAnsi="Times New Roman" w:cs="Times New Roman"/>
          <w:b/>
          <w:bCs/>
          <w:noProof/>
          <w:sz w:val="24"/>
          <w:szCs w:val="24"/>
        </w:rPr>
        <w:t>“My Voice My Choice</w:t>
      </w:r>
      <w:r w:rsidR="00F511BD" w:rsidRPr="000E2AA0">
        <w:rPr>
          <w:rFonts w:ascii="Times New Roman" w:hAnsi="Times New Roman" w:cs="Times New Roman"/>
          <w:b/>
          <w:bCs/>
          <w:noProof/>
          <w:sz w:val="24"/>
          <w:szCs w:val="24"/>
        </w:rPr>
        <w:t>: For Safe and Legal Abortion</w:t>
      </w:r>
      <w:r w:rsidR="002260CD" w:rsidRPr="000E2AA0">
        <w:rPr>
          <w:rFonts w:ascii="Times New Roman" w:hAnsi="Times New Roman" w:cs="Times New Roman"/>
          <w:b/>
          <w:bCs/>
          <w:noProof/>
          <w:sz w:val="24"/>
          <w:szCs w:val="24"/>
        </w:rPr>
        <w:t>” European Citizens Initiative</w:t>
      </w:r>
      <w:r w:rsidR="001B5D77" w:rsidRPr="00300B33">
        <w:rPr>
          <w:rFonts w:ascii="Times New Roman" w:hAnsi="Times New Roman" w:cs="Times New Roman"/>
          <w:b/>
          <w:bCs/>
          <w:noProof/>
          <w:sz w:val="24"/>
          <w:szCs w:val="24"/>
        </w:rPr>
        <w:t xml:space="preserve"> (ECI)</w:t>
      </w:r>
      <w:r w:rsidR="000E3FDC" w:rsidRPr="00300B33">
        <w:rPr>
          <w:rFonts w:ascii="Times New Roman" w:hAnsi="Times New Roman" w:cs="Times New Roman"/>
          <w:noProof/>
          <w:sz w:val="24"/>
          <w:szCs w:val="24"/>
        </w:rPr>
        <w:t xml:space="preserve">. </w:t>
      </w:r>
      <w:r w:rsidR="00587768" w:rsidRPr="00300B33">
        <w:rPr>
          <w:rFonts w:ascii="Times New Roman" w:hAnsi="Times New Roman" w:cs="Times New Roman"/>
          <w:noProof/>
          <w:sz w:val="24"/>
          <w:szCs w:val="24"/>
        </w:rPr>
        <w:t>The reply</w:t>
      </w:r>
      <w:r w:rsidR="000E3FDC" w:rsidRPr="00300B33">
        <w:rPr>
          <w:rFonts w:ascii="Times New Roman" w:hAnsi="Times New Roman" w:cs="Times New Roman"/>
          <w:noProof/>
          <w:sz w:val="24"/>
          <w:szCs w:val="24"/>
        </w:rPr>
        <w:t xml:space="preserve"> </w:t>
      </w:r>
      <w:r w:rsidR="0039148C" w:rsidRPr="00300B33">
        <w:rPr>
          <w:rFonts w:ascii="Times New Roman" w:hAnsi="Times New Roman" w:cs="Times New Roman"/>
          <w:noProof/>
          <w:sz w:val="24"/>
          <w:szCs w:val="24"/>
        </w:rPr>
        <w:t>acknowledge</w:t>
      </w:r>
      <w:r w:rsidR="002812AE" w:rsidRPr="00300B33">
        <w:rPr>
          <w:rFonts w:ascii="Times New Roman" w:hAnsi="Times New Roman" w:cs="Times New Roman"/>
          <w:noProof/>
          <w:sz w:val="24"/>
          <w:szCs w:val="24"/>
        </w:rPr>
        <w:t>s</w:t>
      </w:r>
      <w:r w:rsidR="0039148C" w:rsidRPr="00300B33">
        <w:rPr>
          <w:rFonts w:ascii="Times New Roman" w:hAnsi="Times New Roman" w:cs="Times New Roman"/>
          <w:noProof/>
          <w:sz w:val="24"/>
          <w:szCs w:val="24"/>
        </w:rPr>
        <w:t xml:space="preserve"> that unsafe abortion is a matter of public </w:t>
      </w:r>
      <w:r w:rsidR="002812AE" w:rsidRPr="00300B33">
        <w:rPr>
          <w:rFonts w:ascii="Times New Roman" w:hAnsi="Times New Roman" w:cs="Times New Roman"/>
          <w:noProof/>
          <w:sz w:val="24"/>
          <w:szCs w:val="24"/>
        </w:rPr>
        <w:t xml:space="preserve">health, and </w:t>
      </w:r>
      <w:r w:rsidR="0061112D" w:rsidRPr="0061112D">
        <w:rPr>
          <w:rFonts w:ascii="Times New Roman" w:hAnsi="Times New Roman" w:cs="Times New Roman"/>
          <w:noProof/>
          <w:sz w:val="24"/>
          <w:szCs w:val="24"/>
        </w:rPr>
        <w:t>underline</w:t>
      </w:r>
      <w:r w:rsidR="0061112D">
        <w:rPr>
          <w:rFonts w:ascii="Times New Roman" w:hAnsi="Times New Roman" w:cs="Times New Roman"/>
          <w:noProof/>
          <w:sz w:val="24"/>
          <w:szCs w:val="24"/>
        </w:rPr>
        <w:t>s</w:t>
      </w:r>
      <w:r w:rsidR="0061112D" w:rsidRPr="0061112D">
        <w:rPr>
          <w:rFonts w:ascii="Times New Roman" w:hAnsi="Times New Roman" w:cs="Times New Roman"/>
          <w:noProof/>
          <w:sz w:val="24"/>
          <w:szCs w:val="24"/>
        </w:rPr>
        <w:t xml:space="preserve"> that Member States may, if they wish, use the E</w:t>
      </w:r>
      <w:r w:rsidR="009C3FA3">
        <w:rPr>
          <w:rFonts w:ascii="Times New Roman" w:hAnsi="Times New Roman" w:cs="Times New Roman"/>
          <w:noProof/>
          <w:sz w:val="24"/>
          <w:szCs w:val="24"/>
        </w:rPr>
        <w:t xml:space="preserve">uropean </w:t>
      </w:r>
      <w:r w:rsidR="0061112D" w:rsidRPr="0061112D">
        <w:rPr>
          <w:rFonts w:ascii="Times New Roman" w:hAnsi="Times New Roman" w:cs="Times New Roman"/>
          <w:noProof/>
          <w:sz w:val="24"/>
          <w:szCs w:val="24"/>
        </w:rPr>
        <w:t>S</w:t>
      </w:r>
      <w:r w:rsidR="009C3FA3">
        <w:rPr>
          <w:rFonts w:ascii="Times New Roman" w:hAnsi="Times New Roman" w:cs="Times New Roman"/>
          <w:noProof/>
          <w:sz w:val="24"/>
          <w:szCs w:val="24"/>
        </w:rPr>
        <w:t xml:space="preserve">ocial </w:t>
      </w:r>
      <w:r w:rsidR="0061112D" w:rsidRPr="0061112D">
        <w:rPr>
          <w:rFonts w:ascii="Times New Roman" w:hAnsi="Times New Roman" w:cs="Times New Roman"/>
          <w:noProof/>
          <w:sz w:val="24"/>
          <w:szCs w:val="24"/>
        </w:rPr>
        <w:t>F</w:t>
      </w:r>
      <w:r w:rsidR="009C3FA3">
        <w:rPr>
          <w:rFonts w:ascii="Times New Roman" w:hAnsi="Times New Roman" w:cs="Times New Roman"/>
          <w:noProof/>
          <w:sz w:val="24"/>
          <w:szCs w:val="24"/>
        </w:rPr>
        <w:t>und</w:t>
      </w:r>
      <w:r w:rsidR="0061112D" w:rsidRPr="0061112D">
        <w:rPr>
          <w:rFonts w:ascii="Times New Roman" w:hAnsi="Times New Roman" w:cs="Times New Roman"/>
          <w:noProof/>
          <w:sz w:val="24"/>
          <w:szCs w:val="24"/>
        </w:rPr>
        <w:t>+ to improve equal access to legally available and affordable safe abortion services</w:t>
      </w:r>
      <w:r w:rsidR="009C4368">
        <w:rPr>
          <w:rFonts w:ascii="Times New Roman" w:hAnsi="Times New Roman" w:cs="Times New Roman"/>
          <w:noProof/>
          <w:sz w:val="24"/>
          <w:szCs w:val="24"/>
        </w:rPr>
        <w:t>.</w:t>
      </w:r>
    </w:p>
    <w:p w14:paraId="4AE768E3" w14:textId="77777777" w:rsidR="00E406A6" w:rsidRPr="00300B33" w:rsidRDefault="00E406A6" w:rsidP="55B414C7">
      <w:pPr>
        <w:spacing w:after="0" w:line="276" w:lineRule="auto"/>
        <w:jc w:val="both"/>
        <w:rPr>
          <w:rFonts w:ascii="Times New Roman" w:hAnsi="Times New Roman" w:cs="Times New Roman"/>
          <w:noProof/>
          <w:sz w:val="24"/>
          <w:szCs w:val="24"/>
        </w:rPr>
      </w:pPr>
    </w:p>
    <w:p w14:paraId="0C9825E8" w14:textId="0B48A161" w:rsidR="003F3B2D" w:rsidRPr="00300B33" w:rsidRDefault="00D367D9" w:rsidP="3F25DB50">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cs="Times New Roman"/>
          <w:b/>
          <w:bCs/>
          <w:noProof/>
          <w:sz w:val="24"/>
          <w:szCs w:val="24"/>
        </w:rPr>
      </w:pPr>
      <w:r w:rsidRPr="00300B33">
        <w:rPr>
          <w:rFonts w:ascii="Times New Roman" w:hAnsi="Times New Roman" w:cs="Times New Roman"/>
          <w:noProof/>
          <w:sz w:val="24"/>
          <w:szCs w:val="24"/>
        </w:rPr>
        <w:t xml:space="preserve"> </w:t>
      </w:r>
      <w:r w:rsidR="00DE2E61" w:rsidRPr="00300B33">
        <w:rPr>
          <w:rFonts w:ascii="Times New Roman" w:hAnsi="Times New Roman" w:cs="Times New Roman"/>
          <w:b/>
          <w:bCs/>
          <w:noProof/>
          <w:sz w:val="24"/>
          <w:szCs w:val="24"/>
        </w:rPr>
        <w:t xml:space="preserve">Key actions by the </w:t>
      </w:r>
      <w:r w:rsidR="0071247C" w:rsidRPr="00300B33">
        <w:rPr>
          <w:rFonts w:ascii="Times New Roman" w:hAnsi="Times New Roman" w:cs="Times New Roman"/>
          <w:b/>
          <w:bCs/>
          <w:noProof/>
          <w:sz w:val="24"/>
          <w:szCs w:val="24"/>
        </w:rPr>
        <w:t>Commission</w:t>
      </w:r>
      <w:r w:rsidR="00D966DF" w:rsidRPr="00300B33">
        <w:rPr>
          <w:rFonts w:ascii="Times New Roman" w:hAnsi="Times New Roman" w:cs="Times New Roman"/>
          <w:b/>
          <w:bCs/>
          <w:noProof/>
          <w:sz w:val="24"/>
          <w:szCs w:val="24"/>
        </w:rPr>
        <w:t>:</w:t>
      </w:r>
    </w:p>
    <w:p w14:paraId="1455FFA1" w14:textId="580A341F" w:rsidR="007B16AE" w:rsidRPr="00300B33" w:rsidRDefault="00A2114C" w:rsidP="00F9606A">
      <w:pPr>
        <w:pStyle w:val="ListParagraph"/>
        <w:numPr>
          <w:ilvl w:val="0"/>
          <w:numId w:val="4"/>
        </w:num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noProof/>
          <w:sz w:val="24"/>
          <w:szCs w:val="24"/>
        </w:rPr>
      </w:pPr>
      <w:r w:rsidRPr="00300B33">
        <w:rPr>
          <w:rFonts w:ascii="Times New Roman" w:hAnsi="Times New Roman" w:cs="Times New Roman"/>
          <w:noProof/>
          <w:sz w:val="24"/>
          <w:szCs w:val="24"/>
        </w:rPr>
        <w:t>Launch</w:t>
      </w:r>
      <w:r w:rsidR="1989EE3E" w:rsidRPr="00300B33">
        <w:rPr>
          <w:rFonts w:ascii="Times New Roman" w:hAnsi="Times New Roman" w:cs="Times New Roman"/>
          <w:noProof/>
          <w:sz w:val="24"/>
          <w:szCs w:val="24"/>
        </w:rPr>
        <w:t xml:space="preserve"> </w:t>
      </w:r>
      <w:r w:rsidR="52FEEC5F" w:rsidRPr="00300B33">
        <w:rPr>
          <w:rFonts w:ascii="Times New Roman" w:hAnsi="Times New Roman" w:cs="Times New Roman"/>
          <w:noProof/>
          <w:sz w:val="24"/>
          <w:szCs w:val="24"/>
        </w:rPr>
        <w:t>a</w:t>
      </w:r>
      <w:r w:rsidRPr="00300B33">
        <w:rPr>
          <w:rFonts w:ascii="Times New Roman" w:hAnsi="Times New Roman" w:cs="Times New Roman"/>
          <w:noProof/>
          <w:sz w:val="24"/>
          <w:szCs w:val="24"/>
        </w:rPr>
        <w:t xml:space="preserve"> new </w:t>
      </w:r>
      <w:r w:rsidR="00F36A6E" w:rsidRPr="00300B33">
        <w:rPr>
          <w:rFonts w:ascii="Times New Roman" w:hAnsi="Times New Roman" w:cs="Times New Roman"/>
          <w:noProof/>
          <w:sz w:val="24"/>
          <w:szCs w:val="24"/>
        </w:rPr>
        <w:t xml:space="preserve">initiative </w:t>
      </w:r>
      <w:r w:rsidRPr="00300B33">
        <w:rPr>
          <w:rFonts w:ascii="Times New Roman" w:hAnsi="Times New Roman" w:cs="Times New Roman"/>
          <w:noProof/>
          <w:sz w:val="24"/>
          <w:szCs w:val="24"/>
        </w:rPr>
        <w:t>with the W</w:t>
      </w:r>
      <w:r w:rsidR="002D7967">
        <w:rPr>
          <w:rFonts w:ascii="Times New Roman" w:hAnsi="Times New Roman" w:cs="Times New Roman"/>
          <w:noProof/>
          <w:sz w:val="24"/>
          <w:szCs w:val="24"/>
        </w:rPr>
        <w:t>orld Health Organization</w:t>
      </w:r>
      <w:r w:rsidRPr="00300B33">
        <w:rPr>
          <w:rFonts w:ascii="Times New Roman" w:hAnsi="Times New Roman" w:cs="Times New Roman"/>
          <w:noProof/>
          <w:sz w:val="24"/>
          <w:szCs w:val="24"/>
        </w:rPr>
        <w:t xml:space="preserve"> on </w:t>
      </w:r>
      <w:r w:rsidR="274874AF" w:rsidRPr="00300B33">
        <w:rPr>
          <w:rFonts w:ascii="Times New Roman" w:hAnsi="Times New Roman" w:cs="Times New Roman"/>
          <w:noProof/>
          <w:sz w:val="24"/>
          <w:szCs w:val="24"/>
        </w:rPr>
        <w:t>women’s</w:t>
      </w:r>
      <w:r w:rsidRPr="00300B33">
        <w:rPr>
          <w:rFonts w:ascii="Times New Roman" w:hAnsi="Times New Roman" w:cs="Times New Roman"/>
          <w:noProof/>
          <w:sz w:val="24"/>
          <w:szCs w:val="24"/>
        </w:rPr>
        <w:t xml:space="preserve"> health</w:t>
      </w:r>
      <w:r w:rsidR="1D566372" w:rsidRPr="00300B33">
        <w:rPr>
          <w:rFonts w:ascii="Times New Roman" w:hAnsi="Times New Roman" w:cs="Times New Roman"/>
          <w:noProof/>
          <w:sz w:val="24"/>
          <w:szCs w:val="24"/>
        </w:rPr>
        <w:t xml:space="preserve"> (2026)</w:t>
      </w:r>
      <w:r w:rsidR="0F03917C" w:rsidRPr="00300B33">
        <w:rPr>
          <w:rFonts w:ascii="Times New Roman" w:hAnsi="Times New Roman" w:cs="Times New Roman"/>
          <w:noProof/>
          <w:sz w:val="24"/>
          <w:szCs w:val="24"/>
        </w:rPr>
        <w:t>;</w:t>
      </w:r>
    </w:p>
    <w:p w14:paraId="2F1D9C53" w14:textId="482EEA13" w:rsidR="007B16AE" w:rsidRPr="00300B33" w:rsidRDefault="007B16AE" w:rsidP="00F9606A">
      <w:pPr>
        <w:pStyle w:val="ListParagraph"/>
        <w:numPr>
          <w:ilvl w:val="0"/>
          <w:numId w:val="4"/>
        </w:numPr>
        <w:pBdr>
          <w:top w:val="single" w:sz="4" w:space="1" w:color="auto"/>
          <w:left w:val="single" w:sz="4" w:space="4" w:color="auto"/>
          <w:bottom w:val="single" w:sz="4" w:space="1" w:color="auto"/>
          <w:right w:val="single" w:sz="4" w:space="4" w:color="auto"/>
        </w:pBdr>
        <w:spacing w:after="0" w:line="276" w:lineRule="auto"/>
        <w:jc w:val="both"/>
        <w:rPr>
          <w:rFonts w:ascii="Times New Roman" w:eastAsia="Times New Roman" w:hAnsi="Times New Roman" w:cs="Times New Roman"/>
          <w:noProof/>
          <w:sz w:val="24"/>
          <w:szCs w:val="24"/>
        </w:rPr>
      </w:pPr>
      <w:r w:rsidRPr="00300B33">
        <w:rPr>
          <w:rFonts w:ascii="Times New Roman" w:hAnsi="Times New Roman" w:cs="Times New Roman"/>
          <w:noProof/>
          <w:sz w:val="24"/>
          <w:szCs w:val="24"/>
        </w:rPr>
        <w:t>Launch a study on the economic</w:t>
      </w:r>
      <w:r w:rsidR="00760743" w:rsidRPr="00300B33">
        <w:rPr>
          <w:rFonts w:ascii="Times New Roman" w:hAnsi="Times New Roman" w:cs="Times New Roman"/>
          <w:noProof/>
          <w:sz w:val="24"/>
          <w:szCs w:val="24"/>
        </w:rPr>
        <w:t xml:space="preserve"> and societal</w:t>
      </w:r>
      <w:r w:rsidRPr="00300B33">
        <w:rPr>
          <w:rFonts w:ascii="Times New Roman" w:hAnsi="Times New Roman" w:cs="Times New Roman"/>
          <w:noProof/>
          <w:sz w:val="24"/>
          <w:szCs w:val="24"/>
        </w:rPr>
        <w:t xml:space="preserve"> </w:t>
      </w:r>
      <w:r w:rsidR="00155F52" w:rsidRPr="00300B33">
        <w:rPr>
          <w:rFonts w:ascii="Times New Roman" w:hAnsi="Times New Roman" w:cs="Times New Roman"/>
          <w:noProof/>
          <w:sz w:val="24"/>
          <w:szCs w:val="24"/>
        </w:rPr>
        <w:t xml:space="preserve">benefits of closing </w:t>
      </w:r>
      <w:r w:rsidR="00250D0E" w:rsidRPr="00300B33">
        <w:rPr>
          <w:rFonts w:ascii="Times New Roman" w:hAnsi="Times New Roman" w:cs="Times New Roman"/>
          <w:noProof/>
          <w:sz w:val="24"/>
          <w:szCs w:val="24"/>
        </w:rPr>
        <w:t xml:space="preserve">the women’s health gap related to </w:t>
      </w:r>
      <w:r w:rsidR="00BB1799" w:rsidRPr="00300B33">
        <w:rPr>
          <w:rFonts w:ascii="Times New Roman" w:hAnsi="Times New Roman" w:cs="Times New Roman"/>
          <w:noProof/>
          <w:sz w:val="24"/>
          <w:szCs w:val="24"/>
        </w:rPr>
        <w:t xml:space="preserve">certain conditions, </w:t>
      </w:r>
      <w:r w:rsidRPr="00300B33">
        <w:rPr>
          <w:rFonts w:ascii="Times New Roman" w:hAnsi="Times New Roman" w:cs="Times New Roman"/>
          <w:noProof/>
          <w:sz w:val="24"/>
          <w:szCs w:val="24"/>
        </w:rPr>
        <w:t>such as menopause (202</w:t>
      </w:r>
      <w:r w:rsidR="00760743" w:rsidRPr="00300B33">
        <w:rPr>
          <w:rFonts w:ascii="Times New Roman" w:hAnsi="Times New Roman" w:cs="Times New Roman"/>
          <w:noProof/>
          <w:sz w:val="24"/>
          <w:szCs w:val="24"/>
        </w:rPr>
        <w:t>8</w:t>
      </w:r>
      <w:r w:rsidRPr="00300B33">
        <w:rPr>
          <w:rFonts w:ascii="Times New Roman" w:hAnsi="Times New Roman" w:cs="Times New Roman"/>
          <w:noProof/>
          <w:sz w:val="24"/>
          <w:szCs w:val="24"/>
        </w:rPr>
        <w:t>);</w:t>
      </w:r>
    </w:p>
    <w:p w14:paraId="5FFE40FF" w14:textId="1A7E5BAF" w:rsidR="00876040" w:rsidRPr="00300B33" w:rsidRDefault="00427423" w:rsidP="00F9606A">
      <w:pPr>
        <w:pStyle w:val="ListParagraph"/>
        <w:numPr>
          <w:ilvl w:val="0"/>
          <w:numId w:val="4"/>
        </w:num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noProof/>
          <w:sz w:val="24"/>
          <w:szCs w:val="24"/>
        </w:rPr>
      </w:pPr>
      <w:r w:rsidRPr="00300B33">
        <w:rPr>
          <w:rFonts w:ascii="Times New Roman" w:hAnsi="Times New Roman" w:cs="Times New Roman"/>
          <w:noProof/>
          <w:sz w:val="24"/>
          <w:szCs w:val="24"/>
        </w:rPr>
        <w:t>Support</w:t>
      </w:r>
      <w:r w:rsidR="003F3B22" w:rsidRPr="00300B33">
        <w:rPr>
          <w:rFonts w:ascii="Times New Roman" w:hAnsi="Times New Roman" w:cs="Times New Roman"/>
          <w:noProof/>
          <w:sz w:val="24"/>
          <w:szCs w:val="24"/>
        </w:rPr>
        <w:t xml:space="preserve"> Member States</w:t>
      </w:r>
      <w:r w:rsidR="00CE52FD" w:rsidRPr="00300B33">
        <w:rPr>
          <w:rFonts w:ascii="Times New Roman" w:hAnsi="Times New Roman" w:cs="Times New Roman"/>
          <w:noProof/>
          <w:sz w:val="24"/>
          <w:szCs w:val="24"/>
        </w:rPr>
        <w:t>’</w:t>
      </w:r>
      <w:r w:rsidR="003F3B22" w:rsidRPr="00300B33">
        <w:rPr>
          <w:rFonts w:ascii="Times New Roman" w:hAnsi="Times New Roman" w:cs="Times New Roman"/>
          <w:noProof/>
          <w:sz w:val="24"/>
          <w:szCs w:val="24"/>
        </w:rPr>
        <w:t xml:space="preserve"> </w:t>
      </w:r>
      <w:r w:rsidRPr="00300B33">
        <w:rPr>
          <w:rFonts w:ascii="Times New Roman" w:hAnsi="Times New Roman" w:cs="Times New Roman"/>
          <w:noProof/>
          <w:sz w:val="24"/>
          <w:szCs w:val="24"/>
        </w:rPr>
        <w:t xml:space="preserve">health action regarding </w:t>
      </w:r>
      <w:r w:rsidR="00AE27F8">
        <w:rPr>
          <w:rFonts w:ascii="Times New Roman" w:hAnsi="Times New Roman" w:cs="Times New Roman"/>
          <w:noProof/>
          <w:sz w:val="24"/>
          <w:szCs w:val="24"/>
        </w:rPr>
        <w:t>sexual and reproductive health and rights</w:t>
      </w:r>
      <w:r w:rsidRPr="00300B33">
        <w:rPr>
          <w:rFonts w:ascii="Times New Roman" w:hAnsi="Times New Roman" w:cs="Times New Roman"/>
          <w:noProof/>
          <w:sz w:val="24"/>
          <w:szCs w:val="24"/>
        </w:rPr>
        <w:t xml:space="preserve"> by mapping </w:t>
      </w:r>
      <w:r w:rsidR="00FF76B5" w:rsidRPr="00300B33">
        <w:rPr>
          <w:rFonts w:ascii="Times New Roman" w:hAnsi="Times New Roman" w:cs="Times New Roman"/>
          <w:noProof/>
          <w:sz w:val="24"/>
          <w:szCs w:val="24"/>
        </w:rPr>
        <w:t>practices and international</w:t>
      </w:r>
      <w:r w:rsidR="006D1508" w:rsidRPr="00300B33">
        <w:rPr>
          <w:rFonts w:ascii="Times New Roman" w:hAnsi="Times New Roman" w:cs="Times New Roman"/>
          <w:noProof/>
          <w:sz w:val="24"/>
          <w:szCs w:val="24"/>
        </w:rPr>
        <w:t xml:space="preserve"> frameworks </w:t>
      </w:r>
      <w:r w:rsidR="14DD691A" w:rsidRPr="00300B33">
        <w:rPr>
          <w:rFonts w:ascii="Times New Roman" w:hAnsi="Times New Roman" w:cs="Times New Roman"/>
          <w:noProof/>
          <w:sz w:val="24"/>
          <w:szCs w:val="24"/>
        </w:rPr>
        <w:t>(</w:t>
      </w:r>
      <w:r w:rsidR="14DD691A" w:rsidRPr="00300B33">
        <w:rPr>
          <w:rFonts w:ascii="Times New Roman" w:eastAsia="Times New Roman" w:hAnsi="Times New Roman" w:cs="Times New Roman"/>
          <w:noProof/>
          <w:color w:val="000000" w:themeColor="text1"/>
          <w:sz w:val="24"/>
          <w:szCs w:val="24"/>
        </w:rPr>
        <w:t>2028)</w:t>
      </w:r>
      <w:r w:rsidR="0013669B" w:rsidRPr="00300B33">
        <w:rPr>
          <w:rFonts w:ascii="Times New Roman" w:hAnsi="Times New Roman" w:cs="Times New Roman"/>
          <w:noProof/>
          <w:sz w:val="24"/>
          <w:szCs w:val="24"/>
        </w:rPr>
        <w:t>;</w:t>
      </w:r>
    </w:p>
    <w:p w14:paraId="20CCA8D6" w14:textId="373A1BC4" w:rsidR="0013669B" w:rsidRPr="000E2AA0" w:rsidRDefault="005A6D6D" w:rsidP="0013669B">
      <w:pPr>
        <w:pStyle w:val="ListParagraph"/>
        <w:numPr>
          <w:ilvl w:val="0"/>
          <w:numId w:val="4"/>
        </w:num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noProof/>
          <w:sz w:val="24"/>
          <w:szCs w:val="24"/>
        </w:rPr>
      </w:pPr>
      <w:r>
        <w:rPr>
          <w:rFonts w:ascii="Times New Roman" w:hAnsi="Times New Roman" w:cs="Times New Roman"/>
          <w:noProof/>
          <w:sz w:val="24"/>
          <w:szCs w:val="24"/>
        </w:rPr>
        <w:t>Implement the Commission’s reply to the</w:t>
      </w:r>
      <w:r w:rsidR="0013669B" w:rsidRPr="00300B33">
        <w:rPr>
          <w:rFonts w:ascii="Times New Roman" w:hAnsi="Times New Roman" w:cs="Times New Roman"/>
          <w:noProof/>
          <w:sz w:val="24"/>
          <w:szCs w:val="24"/>
        </w:rPr>
        <w:t xml:space="preserve"> </w:t>
      </w:r>
      <w:r w:rsidR="00585891">
        <w:rPr>
          <w:rFonts w:ascii="Times New Roman" w:hAnsi="Times New Roman" w:cs="Times New Roman"/>
          <w:noProof/>
          <w:sz w:val="24"/>
          <w:szCs w:val="24"/>
        </w:rPr>
        <w:t xml:space="preserve">European Citizens’ Initiative: </w:t>
      </w:r>
      <w:r w:rsidR="00DB092B" w:rsidRPr="008F3F65">
        <w:rPr>
          <w:rFonts w:ascii="Times New Roman" w:hAnsi="Times New Roman" w:cs="Times New Roman"/>
          <w:noProof/>
          <w:sz w:val="24"/>
          <w:szCs w:val="24"/>
        </w:rPr>
        <w:t>“My Voice My Choice: For Safe and Legal Abortion”</w:t>
      </w:r>
      <w:r w:rsidR="0013669B" w:rsidRPr="00300B33">
        <w:rPr>
          <w:rFonts w:ascii="Times New Roman" w:hAnsi="Times New Roman" w:cs="Times New Roman"/>
          <w:noProof/>
          <w:sz w:val="24"/>
          <w:szCs w:val="24"/>
        </w:rPr>
        <w:t xml:space="preserve"> (2026-2027).</w:t>
      </w:r>
    </w:p>
    <w:p w14:paraId="4EC0C385" w14:textId="4F1B5203" w:rsidR="00FB0278" w:rsidRPr="000E2AA0" w:rsidRDefault="000F0D28" w:rsidP="008F3F65">
      <w:pPr>
        <w:spacing w:before="120" w:after="120" w:line="276" w:lineRule="auto"/>
        <w:jc w:val="center"/>
        <w:rPr>
          <w:rFonts w:ascii="Times New Roman" w:hAnsi="Times New Roman" w:cs="Times New Roman"/>
          <w:noProof/>
          <w:sz w:val="24"/>
          <w:szCs w:val="24"/>
        </w:rPr>
      </w:pPr>
      <w:r w:rsidRPr="000F0D28">
        <w:rPr>
          <w:rFonts w:ascii="Times New Roman" w:hAnsi="Times New Roman" w:cs="Times New Roman"/>
          <w:noProof/>
          <w:sz w:val="24"/>
          <w:szCs w:val="24"/>
        </w:rPr>
        <w:t>***</w:t>
      </w:r>
    </w:p>
    <w:p w14:paraId="61C6E57F" w14:textId="5E5EE48F" w:rsidR="00E405E5" w:rsidRPr="00300B33" w:rsidRDefault="00EB31B8" w:rsidP="3F25DB50">
      <w:p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b/>
          <w:bCs/>
          <w:i/>
          <w:iCs/>
          <w:noProof/>
          <w:sz w:val="24"/>
          <w:szCs w:val="24"/>
        </w:rPr>
      </w:pPr>
      <w:bookmarkStart w:id="4" w:name="_Hlk206420383"/>
      <w:r w:rsidRPr="00300B33">
        <w:rPr>
          <w:rFonts w:ascii="Times New Roman" w:hAnsi="Times New Roman" w:cs="Times New Roman"/>
          <w:b/>
          <w:bCs/>
          <w:i/>
          <w:iCs/>
          <w:noProof/>
          <w:sz w:val="24"/>
          <w:szCs w:val="24"/>
        </w:rPr>
        <w:t xml:space="preserve">Roadmap Principle 3: </w:t>
      </w:r>
      <w:bookmarkEnd w:id="4"/>
      <w:r w:rsidR="00E405E5" w:rsidRPr="00300B33">
        <w:rPr>
          <w:rFonts w:ascii="Times New Roman" w:hAnsi="Times New Roman" w:cs="Times New Roman"/>
          <w:b/>
          <w:i/>
          <w:iCs/>
          <w:noProof/>
          <w:sz w:val="24"/>
          <w:szCs w:val="24"/>
        </w:rPr>
        <w:t xml:space="preserve">Equal pay, economic empowerment and </w:t>
      </w:r>
      <w:r w:rsidR="00B91368" w:rsidRPr="00300B33">
        <w:rPr>
          <w:rFonts w:ascii="Times New Roman" w:hAnsi="Times New Roman" w:cs="Times New Roman"/>
          <w:b/>
          <w:i/>
          <w:iCs/>
          <w:noProof/>
          <w:sz w:val="24"/>
          <w:szCs w:val="24"/>
        </w:rPr>
        <w:t xml:space="preserve">financial </w:t>
      </w:r>
      <w:r w:rsidR="00E405E5" w:rsidRPr="00300B33">
        <w:rPr>
          <w:rFonts w:ascii="Times New Roman" w:hAnsi="Times New Roman" w:cs="Times New Roman"/>
          <w:b/>
          <w:i/>
          <w:iCs/>
          <w:noProof/>
          <w:sz w:val="24"/>
          <w:szCs w:val="24"/>
        </w:rPr>
        <w:t>independence</w:t>
      </w:r>
    </w:p>
    <w:p w14:paraId="2C0528B5" w14:textId="77777777" w:rsidR="00CE52FD" w:rsidRPr="00300B33" w:rsidRDefault="00CE52FD" w:rsidP="00EA7DC6">
      <w:pPr>
        <w:spacing w:after="0" w:line="276" w:lineRule="auto"/>
        <w:contextualSpacing/>
        <w:jc w:val="both"/>
        <w:rPr>
          <w:rFonts w:ascii="Times New Roman" w:hAnsi="Times New Roman" w:cs="Times New Roman"/>
          <w:b/>
          <w:noProof/>
          <w:sz w:val="24"/>
          <w:szCs w:val="24"/>
        </w:rPr>
      </w:pPr>
    </w:p>
    <w:p w14:paraId="6A16B024" w14:textId="0F21CFB5" w:rsidR="00717736" w:rsidRPr="00300B33" w:rsidRDefault="00EB31B8" w:rsidP="15445616">
      <w:pPr>
        <w:spacing w:after="0" w:line="276" w:lineRule="auto"/>
        <w:contextualSpacing/>
        <w:jc w:val="both"/>
        <w:rPr>
          <w:rStyle w:val="FootnoteReference"/>
          <w:rFonts w:ascii="Times New Roman" w:hAnsi="Times New Roman" w:cs="Times New Roman"/>
          <w:noProof/>
          <w:sz w:val="24"/>
          <w:szCs w:val="24"/>
        </w:rPr>
      </w:pPr>
      <w:r w:rsidRPr="00300B33">
        <w:rPr>
          <w:rFonts w:ascii="Times New Roman" w:hAnsi="Times New Roman" w:cs="Times New Roman"/>
          <w:b/>
          <w:bCs/>
          <w:noProof/>
          <w:sz w:val="24"/>
          <w:szCs w:val="24"/>
        </w:rPr>
        <w:t xml:space="preserve">Women </w:t>
      </w:r>
      <w:r w:rsidR="001647B2" w:rsidRPr="00300B33">
        <w:rPr>
          <w:rFonts w:ascii="Times New Roman" w:hAnsi="Times New Roman" w:cs="Times New Roman"/>
          <w:b/>
          <w:bCs/>
          <w:noProof/>
          <w:sz w:val="24"/>
          <w:szCs w:val="24"/>
        </w:rPr>
        <w:t>still</w:t>
      </w:r>
      <w:r w:rsidRPr="00300B33">
        <w:rPr>
          <w:rFonts w:ascii="Times New Roman" w:hAnsi="Times New Roman" w:cs="Times New Roman"/>
          <w:b/>
          <w:bCs/>
          <w:noProof/>
          <w:sz w:val="24"/>
          <w:szCs w:val="24"/>
        </w:rPr>
        <w:t xml:space="preserve"> earn on average 12% less </w:t>
      </w:r>
      <w:r w:rsidR="00A61057" w:rsidRPr="00300B33">
        <w:rPr>
          <w:rFonts w:ascii="Times New Roman" w:hAnsi="Times New Roman" w:cs="Times New Roman"/>
          <w:b/>
          <w:bCs/>
          <w:noProof/>
          <w:sz w:val="24"/>
          <w:szCs w:val="24"/>
        </w:rPr>
        <w:t xml:space="preserve">per hour </w:t>
      </w:r>
      <w:r w:rsidRPr="00300B33">
        <w:rPr>
          <w:rFonts w:ascii="Times New Roman" w:hAnsi="Times New Roman" w:cs="Times New Roman"/>
          <w:b/>
          <w:bCs/>
          <w:noProof/>
          <w:sz w:val="24"/>
          <w:szCs w:val="24"/>
        </w:rPr>
        <w:t>than men in the EU</w:t>
      </w:r>
      <w:r w:rsidR="00A534A4" w:rsidRPr="00300B33">
        <w:rPr>
          <w:rStyle w:val="FootnoteReference"/>
          <w:rFonts w:ascii="Times New Roman" w:hAnsi="Times New Roman" w:cs="Times New Roman"/>
          <w:b/>
          <w:bCs/>
          <w:noProof/>
          <w:sz w:val="24"/>
          <w:szCs w:val="24"/>
        </w:rPr>
        <w:footnoteReference w:id="25"/>
      </w:r>
      <w:r w:rsidR="008547EE" w:rsidRPr="00300B33">
        <w:rPr>
          <w:rFonts w:ascii="Times New Roman" w:hAnsi="Times New Roman" w:cs="Times New Roman"/>
          <w:noProof/>
          <w:sz w:val="24"/>
          <w:szCs w:val="24"/>
        </w:rPr>
        <w:t>,</w:t>
      </w:r>
      <w:r w:rsidRPr="00300B33">
        <w:rPr>
          <w:rFonts w:ascii="Times New Roman" w:hAnsi="Times New Roman" w:cs="Times New Roman"/>
          <w:noProof/>
          <w:sz w:val="24"/>
          <w:szCs w:val="24"/>
        </w:rPr>
        <w:t xml:space="preserve"> highlighting persistent gender inequalities in the labour market. Tackling this is a matter of </w:t>
      </w:r>
      <w:r w:rsidR="3F6BEF1E" w:rsidRPr="00300B33">
        <w:rPr>
          <w:rFonts w:ascii="Times New Roman" w:hAnsi="Times New Roman" w:cs="Times New Roman"/>
          <w:noProof/>
          <w:sz w:val="24"/>
          <w:szCs w:val="24"/>
        </w:rPr>
        <w:t>righting an</w:t>
      </w:r>
      <w:r w:rsidRPr="00300B33">
        <w:rPr>
          <w:rFonts w:ascii="Times New Roman" w:hAnsi="Times New Roman" w:cs="Times New Roman"/>
          <w:noProof/>
          <w:sz w:val="24"/>
          <w:szCs w:val="24"/>
        </w:rPr>
        <w:t xml:space="preserve"> injustice</w:t>
      </w:r>
      <w:r w:rsidR="007E7E40" w:rsidRPr="00300B33">
        <w:rPr>
          <w:rFonts w:ascii="Times New Roman" w:hAnsi="Times New Roman" w:cs="Times New Roman"/>
          <w:noProof/>
          <w:sz w:val="24"/>
          <w:szCs w:val="24"/>
        </w:rPr>
        <w:t xml:space="preserve"> and</w:t>
      </w:r>
      <w:r w:rsidR="005730C5" w:rsidRPr="00300B33">
        <w:rPr>
          <w:rFonts w:ascii="Times New Roman" w:hAnsi="Times New Roman" w:cs="Times New Roman"/>
          <w:noProof/>
          <w:sz w:val="24"/>
          <w:szCs w:val="24"/>
        </w:rPr>
        <w:t xml:space="preserve"> delivering </w:t>
      </w:r>
      <w:r w:rsidR="00A93046" w:rsidRPr="00300B33">
        <w:rPr>
          <w:rFonts w:ascii="Times New Roman" w:hAnsi="Times New Roman" w:cs="Times New Roman"/>
          <w:noProof/>
          <w:sz w:val="24"/>
          <w:szCs w:val="24"/>
        </w:rPr>
        <w:t>on the EU Treaties and the Charter of Fundamental Rights</w:t>
      </w:r>
      <w:r w:rsidR="00747C97" w:rsidRPr="00300B33">
        <w:rPr>
          <w:rStyle w:val="FootnoteReference"/>
          <w:rFonts w:ascii="Times New Roman" w:hAnsi="Times New Roman" w:cs="Times New Roman"/>
          <w:noProof/>
          <w:sz w:val="24"/>
          <w:szCs w:val="24"/>
        </w:rPr>
        <w:footnoteReference w:id="26"/>
      </w:r>
      <w:r w:rsidR="1DEAE972" w:rsidRPr="00300B33">
        <w:rPr>
          <w:rFonts w:ascii="Times New Roman" w:hAnsi="Times New Roman" w:cs="Times New Roman"/>
          <w:noProof/>
          <w:sz w:val="24"/>
          <w:szCs w:val="24"/>
        </w:rPr>
        <w:t xml:space="preserve">, </w:t>
      </w:r>
      <w:r w:rsidRPr="00300B33">
        <w:rPr>
          <w:rFonts w:ascii="Times New Roman" w:hAnsi="Times New Roman" w:cs="Times New Roman"/>
          <w:noProof/>
          <w:sz w:val="24"/>
          <w:szCs w:val="24"/>
        </w:rPr>
        <w:t xml:space="preserve">thereby unlocking the economic potential of </w:t>
      </w:r>
      <w:r w:rsidR="001C2675" w:rsidRPr="00300B33">
        <w:rPr>
          <w:rFonts w:ascii="Times New Roman" w:hAnsi="Times New Roman" w:cs="Times New Roman"/>
          <w:noProof/>
          <w:sz w:val="24"/>
          <w:szCs w:val="24"/>
        </w:rPr>
        <w:t>improved</w:t>
      </w:r>
      <w:r w:rsidR="005B059D" w:rsidRPr="00300B33">
        <w:rPr>
          <w:rFonts w:ascii="Times New Roman" w:hAnsi="Times New Roman" w:cs="Times New Roman"/>
          <w:noProof/>
          <w:sz w:val="24"/>
          <w:szCs w:val="24"/>
        </w:rPr>
        <w:t xml:space="preserve"> gender</w:t>
      </w:r>
      <w:r w:rsidRPr="00300B33">
        <w:rPr>
          <w:rFonts w:ascii="Times New Roman" w:hAnsi="Times New Roman" w:cs="Times New Roman"/>
          <w:noProof/>
          <w:sz w:val="24"/>
          <w:szCs w:val="24"/>
        </w:rPr>
        <w:t xml:space="preserve"> equality</w:t>
      </w:r>
      <w:r w:rsidR="63C89B34" w:rsidRPr="00300B33">
        <w:rPr>
          <w:rStyle w:val="FootnoteReference"/>
          <w:rFonts w:ascii="Times New Roman" w:hAnsi="Times New Roman" w:cs="Times New Roman"/>
          <w:noProof/>
          <w:sz w:val="24"/>
          <w:szCs w:val="24"/>
          <w:vertAlign w:val="baseline"/>
        </w:rPr>
        <w:t>.</w:t>
      </w:r>
    </w:p>
    <w:p w14:paraId="01128086" w14:textId="77777777" w:rsidR="00717736" w:rsidRPr="00300B33" w:rsidRDefault="00717736" w:rsidP="00CE049F">
      <w:pPr>
        <w:spacing w:after="0" w:line="276" w:lineRule="auto"/>
        <w:contextualSpacing/>
        <w:jc w:val="both"/>
        <w:rPr>
          <w:rFonts w:ascii="Times New Roman" w:hAnsi="Times New Roman" w:cs="Times New Roman"/>
          <w:noProof/>
          <w:sz w:val="24"/>
          <w:szCs w:val="24"/>
        </w:rPr>
      </w:pPr>
    </w:p>
    <w:p w14:paraId="7950F6FE" w14:textId="43D2E719" w:rsidR="00CE049F" w:rsidRPr="00300B33" w:rsidRDefault="00421B32" w:rsidP="40D41AEE">
      <w:pPr>
        <w:spacing w:after="0" w:line="276" w:lineRule="auto"/>
        <w:contextualSpacing/>
        <w:jc w:val="both"/>
        <w:rPr>
          <w:rFonts w:ascii="Times New Roman" w:hAnsi="Times New Roman" w:cs="Times New Roman"/>
          <w:noProof/>
          <w:sz w:val="24"/>
          <w:szCs w:val="24"/>
        </w:rPr>
      </w:pPr>
      <w:r w:rsidRPr="00300B33">
        <w:rPr>
          <w:rFonts w:ascii="Times New Roman" w:hAnsi="Times New Roman" w:cs="Times New Roman"/>
          <w:noProof/>
          <w:sz w:val="24"/>
          <w:szCs w:val="24"/>
        </w:rPr>
        <w:t xml:space="preserve">The </w:t>
      </w:r>
      <w:hyperlink r:id="rId31" w:history="1">
        <w:r w:rsidR="00CE049F" w:rsidRPr="00300B33">
          <w:rPr>
            <w:rStyle w:val="Hyperlink"/>
            <w:rFonts w:ascii="Times New Roman" w:hAnsi="Times New Roman" w:cs="Times New Roman"/>
            <w:b/>
            <w:bCs/>
            <w:noProof/>
            <w:sz w:val="24"/>
            <w:szCs w:val="24"/>
          </w:rPr>
          <w:t>Pay Transparency Directive</w:t>
        </w:r>
      </w:hyperlink>
      <w:r w:rsidR="00CE049F" w:rsidRPr="00300B33">
        <w:rPr>
          <w:rFonts w:ascii="Times New Roman" w:hAnsi="Times New Roman" w:cs="Times New Roman"/>
          <w:noProof/>
          <w:sz w:val="24"/>
          <w:szCs w:val="24"/>
        </w:rPr>
        <w:t xml:space="preserve"> is a game changer for tackling pay discrimination and the undervaluation of female-dominated jobs, </w:t>
      </w:r>
      <w:r w:rsidR="008E361B" w:rsidRPr="00300B33">
        <w:rPr>
          <w:rFonts w:ascii="Times New Roman" w:hAnsi="Times New Roman" w:cs="Times New Roman"/>
          <w:noProof/>
          <w:sz w:val="24"/>
          <w:szCs w:val="24"/>
        </w:rPr>
        <w:t xml:space="preserve">which are </w:t>
      </w:r>
      <w:r w:rsidR="00CE049F" w:rsidRPr="00300B33">
        <w:rPr>
          <w:rFonts w:ascii="Times New Roman" w:hAnsi="Times New Roman" w:cs="Times New Roman"/>
          <w:noProof/>
          <w:sz w:val="24"/>
          <w:szCs w:val="24"/>
        </w:rPr>
        <w:t xml:space="preserve">root causes of the gender pay </w:t>
      </w:r>
      <w:r w:rsidR="005D03AC" w:rsidRPr="00300B33">
        <w:rPr>
          <w:rFonts w:ascii="Times New Roman" w:hAnsi="Times New Roman" w:cs="Times New Roman"/>
          <w:noProof/>
          <w:sz w:val="24"/>
          <w:szCs w:val="24"/>
        </w:rPr>
        <w:t>gap</w:t>
      </w:r>
      <w:r w:rsidR="00CE049F" w:rsidRPr="00300B33">
        <w:rPr>
          <w:rFonts w:ascii="Times New Roman" w:hAnsi="Times New Roman" w:cs="Times New Roman"/>
          <w:noProof/>
          <w:sz w:val="24"/>
          <w:szCs w:val="24"/>
        </w:rPr>
        <w:t xml:space="preserve">. The Commission will </w:t>
      </w:r>
      <w:r w:rsidR="00F37379" w:rsidRPr="00300B33">
        <w:rPr>
          <w:rFonts w:ascii="Times New Roman" w:hAnsi="Times New Roman" w:cs="Times New Roman"/>
          <w:noProof/>
          <w:sz w:val="24"/>
          <w:szCs w:val="24"/>
        </w:rPr>
        <w:t>continue to support Member States</w:t>
      </w:r>
      <w:r w:rsidR="00695EAD" w:rsidRPr="00300B33">
        <w:rPr>
          <w:rFonts w:ascii="Times New Roman" w:hAnsi="Times New Roman" w:cs="Times New Roman"/>
          <w:noProof/>
          <w:sz w:val="24"/>
          <w:szCs w:val="24"/>
        </w:rPr>
        <w:t xml:space="preserve"> in</w:t>
      </w:r>
      <w:r w:rsidR="00CE049F" w:rsidRPr="00300B33">
        <w:rPr>
          <w:rFonts w:ascii="Times New Roman" w:hAnsi="Times New Roman" w:cs="Times New Roman"/>
          <w:noProof/>
          <w:sz w:val="24"/>
          <w:szCs w:val="24"/>
        </w:rPr>
        <w:t xml:space="preserve"> </w:t>
      </w:r>
      <w:r w:rsidR="002231BB" w:rsidRPr="00300B33">
        <w:rPr>
          <w:rFonts w:ascii="Times New Roman" w:hAnsi="Times New Roman" w:cs="Times New Roman"/>
          <w:noProof/>
          <w:sz w:val="24"/>
          <w:szCs w:val="24"/>
        </w:rPr>
        <w:t xml:space="preserve">the </w:t>
      </w:r>
      <w:r w:rsidR="00CE049F" w:rsidRPr="00300B33">
        <w:rPr>
          <w:rFonts w:ascii="Times New Roman" w:hAnsi="Times New Roman" w:cs="Times New Roman"/>
          <w:b/>
          <w:bCs/>
          <w:noProof/>
          <w:sz w:val="24"/>
          <w:szCs w:val="24"/>
        </w:rPr>
        <w:t>effective and</w:t>
      </w:r>
      <w:r w:rsidR="00CE049F" w:rsidRPr="00300B33">
        <w:rPr>
          <w:rFonts w:ascii="Times New Roman" w:hAnsi="Times New Roman" w:cs="Times New Roman"/>
          <w:noProof/>
          <w:sz w:val="24"/>
          <w:szCs w:val="24"/>
        </w:rPr>
        <w:t xml:space="preserve"> </w:t>
      </w:r>
      <w:r w:rsidR="00CE049F" w:rsidRPr="00300B33">
        <w:rPr>
          <w:rFonts w:ascii="Times New Roman" w:hAnsi="Times New Roman" w:cs="Times New Roman"/>
          <w:b/>
          <w:bCs/>
          <w:noProof/>
          <w:sz w:val="24"/>
          <w:szCs w:val="24"/>
        </w:rPr>
        <w:t xml:space="preserve">timely implementation </w:t>
      </w:r>
      <w:r w:rsidR="00CE049F" w:rsidRPr="00300B33">
        <w:rPr>
          <w:rFonts w:ascii="Times New Roman" w:hAnsi="Times New Roman" w:cs="Times New Roman"/>
          <w:noProof/>
          <w:sz w:val="24"/>
          <w:szCs w:val="24"/>
        </w:rPr>
        <w:t xml:space="preserve">of this Directive. </w:t>
      </w:r>
      <w:r w:rsidR="00760743" w:rsidRPr="00300B33">
        <w:rPr>
          <w:rFonts w:ascii="Times New Roman" w:hAnsi="Times New Roman" w:cs="Times New Roman"/>
          <w:noProof/>
          <w:sz w:val="24"/>
          <w:szCs w:val="24"/>
        </w:rPr>
        <w:t>In cooperation with EIGE, i</w:t>
      </w:r>
      <w:r w:rsidR="00CE049F" w:rsidRPr="00300B33">
        <w:rPr>
          <w:rFonts w:ascii="Times New Roman" w:hAnsi="Times New Roman" w:cs="Times New Roman"/>
          <w:noProof/>
          <w:sz w:val="24"/>
          <w:szCs w:val="24"/>
        </w:rPr>
        <w:t xml:space="preserve">t will publish a </w:t>
      </w:r>
      <w:r w:rsidR="00CE049F" w:rsidRPr="00300B33">
        <w:rPr>
          <w:rFonts w:ascii="Times New Roman" w:hAnsi="Times New Roman" w:cs="Times New Roman"/>
          <w:b/>
          <w:bCs/>
          <w:noProof/>
          <w:sz w:val="24"/>
          <w:szCs w:val="24"/>
        </w:rPr>
        <w:t>toolkit</w:t>
      </w:r>
      <w:r w:rsidR="00760743" w:rsidRPr="00300B33">
        <w:rPr>
          <w:rFonts w:ascii="Times New Roman" w:hAnsi="Times New Roman" w:cs="Times New Roman"/>
          <w:b/>
          <w:bCs/>
          <w:noProof/>
          <w:sz w:val="24"/>
          <w:szCs w:val="24"/>
        </w:rPr>
        <w:t xml:space="preserve"> on gender-neutral job evaluation and classification</w:t>
      </w:r>
      <w:r w:rsidR="00760743" w:rsidRPr="00300B33">
        <w:rPr>
          <w:rFonts w:ascii="Times New Roman" w:hAnsi="Times New Roman" w:cs="Times New Roman"/>
          <w:noProof/>
          <w:sz w:val="24"/>
          <w:szCs w:val="24"/>
        </w:rPr>
        <w:t xml:space="preserve"> in 2026</w:t>
      </w:r>
      <w:r w:rsidR="36E0C5BB" w:rsidRPr="00300B33">
        <w:rPr>
          <w:rFonts w:ascii="Times New Roman" w:hAnsi="Times New Roman" w:cs="Times New Roman"/>
          <w:noProof/>
          <w:sz w:val="24"/>
          <w:szCs w:val="24"/>
        </w:rPr>
        <w:t>. Th</w:t>
      </w:r>
      <w:r w:rsidR="00136C47" w:rsidRPr="00300B33">
        <w:rPr>
          <w:rFonts w:ascii="Times New Roman" w:hAnsi="Times New Roman" w:cs="Times New Roman"/>
          <w:noProof/>
          <w:sz w:val="24"/>
          <w:szCs w:val="24"/>
        </w:rPr>
        <w:t>e toolkit</w:t>
      </w:r>
      <w:r w:rsidR="00CE049F" w:rsidRPr="00300B33">
        <w:rPr>
          <w:rFonts w:ascii="Times New Roman" w:hAnsi="Times New Roman" w:cs="Times New Roman"/>
          <w:noProof/>
          <w:sz w:val="24"/>
          <w:szCs w:val="24"/>
        </w:rPr>
        <w:t xml:space="preserve"> </w:t>
      </w:r>
      <w:r w:rsidR="61369401" w:rsidRPr="00300B33">
        <w:rPr>
          <w:rFonts w:ascii="Times New Roman" w:hAnsi="Times New Roman" w:cs="Times New Roman"/>
          <w:noProof/>
          <w:sz w:val="24"/>
          <w:szCs w:val="24"/>
        </w:rPr>
        <w:t xml:space="preserve">will </w:t>
      </w:r>
      <w:r w:rsidR="00CE049F" w:rsidRPr="00300B33">
        <w:rPr>
          <w:rFonts w:ascii="Times New Roman" w:hAnsi="Times New Roman" w:cs="Times New Roman"/>
          <w:noProof/>
          <w:sz w:val="24"/>
          <w:szCs w:val="24"/>
        </w:rPr>
        <w:t>includ</w:t>
      </w:r>
      <w:r w:rsidR="2AFF0F15" w:rsidRPr="00300B33">
        <w:rPr>
          <w:rFonts w:ascii="Times New Roman" w:hAnsi="Times New Roman" w:cs="Times New Roman"/>
          <w:noProof/>
          <w:sz w:val="24"/>
          <w:szCs w:val="24"/>
        </w:rPr>
        <w:t>e</w:t>
      </w:r>
      <w:r w:rsidR="00CE049F" w:rsidRPr="00300B33">
        <w:rPr>
          <w:rFonts w:ascii="Times New Roman" w:hAnsi="Times New Roman" w:cs="Times New Roman"/>
          <w:noProof/>
          <w:sz w:val="24"/>
          <w:szCs w:val="24"/>
        </w:rPr>
        <w:t xml:space="preserve"> tailored tools </w:t>
      </w:r>
      <w:r w:rsidR="2E59D654" w:rsidRPr="00300B33">
        <w:rPr>
          <w:rFonts w:ascii="Times New Roman" w:hAnsi="Times New Roman" w:cs="Times New Roman"/>
          <w:noProof/>
          <w:sz w:val="24"/>
          <w:szCs w:val="24"/>
        </w:rPr>
        <w:t>to help</w:t>
      </w:r>
      <w:r w:rsidR="00CE049F" w:rsidRPr="00300B33">
        <w:rPr>
          <w:rFonts w:ascii="Times New Roman" w:hAnsi="Times New Roman" w:cs="Times New Roman"/>
          <w:noProof/>
          <w:sz w:val="24"/>
          <w:szCs w:val="24"/>
        </w:rPr>
        <w:t xml:space="preserve"> small and medium-sized </w:t>
      </w:r>
      <w:r w:rsidR="6C54724A" w:rsidRPr="00300B33">
        <w:rPr>
          <w:rFonts w:ascii="Times New Roman" w:hAnsi="Times New Roman" w:cs="Times New Roman"/>
          <w:noProof/>
          <w:sz w:val="24"/>
          <w:szCs w:val="24"/>
        </w:rPr>
        <w:t xml:space="preserve">companies </w:t>
      </w:r>
      <w:r w:rsidR="00CE049F" w:rsidRPr="00300B33">
        <w:rPr>
          <w:rFonts w:ascii="Times New Roman" w:hAnsi="Times New Roman" w:cs="Times New Roman"/>
          <w:noProof/>
          <w:sz w:val="24"/>
          <w:szCs w:val="24"/>
        </w:rPr>
        <w:t>to carry out these processes</w:t>
      </w:r>
      <w:r w:rsidR="00405D24" w:rsidRPr="00300B33">
        <w:rPr>
          <w:rFonts w:ascii="Times New Roman" w:hAnsi="Times New Roman" w:cs="Times New Roman"/>
          <w:noProof/>
          <w:sz w:val="24"/>
          <w:szCs w:val="24"/>
        </w:rPr>
        <w:t xml:space="preserve"> in-house,</w:t>
      </w:r>
      <w:r w:rsidR="00A701C1" w:rsidRPr="00300B33">
        <w:rPr>
          <w:rFonts w:ascii="Times New Roman" w:hAnsi="Times New Roman" w:cs="Times New Roman"/>
          <w:noProof/>
          <w:sz w:val="24"/>
          <w:szCs w:val="24"/>
        </w:rPr>
        <w:t xml:space="preserve"> without the need for external </w:t>
      </w:r>
      <w:r w:rsidR="00614C9C" w:rsidRPr="00300B33">
        <w:rPr>
          <w:rFonts w:ascii="Times New Roman" w:hAnsi="Times New Roman" w:cs="Times New Roman"/>
          <w:noProof/>
          <w:sz w:val="24"/>
          <w:szCs w:val="24"/>
        </w:rPr>
        <w:t>consultancy.</w:t>
      </w:r>
      <w:r w:rsidR="00CE049F" w:rsidRPr="00300B33">
        <w:rPr>
          <w:rFonts w:ascii="Times New Roman" w:hAnsi="Times New Roman" w:cs="Times New Roman"/>
          <w:noProof/>
          <w:sz w:val="24"/>
          <w:szCs w:val="24"/>
        </w:rPr>
        <w:t xml:space="preserve"> Moreover, the Commission will </w:t>
      </w:r>
      <w:r w:rsidR="00CE049F" w:rsidRPr="00300B33">
        <w:rPr>
          <w:rFonts w:ascii="Times New Roman" w:hAnsi="Times New Roman" w:cs="Times New Roman"/>
          <w:b/>
          <w:bCs/>
          <w:noProof/>
          <w:sz w:val="24"/>
          <w:szCs w:val="24"/>
        </w:rPr>
        <w:t>provide additional funding to support</w:t>
      </w:r>
      <w:r w:rsidR="00CE049F" w:rsidRPr="00300B33">
        <w:rPr>
          <w:rFonts w:ascii="Times New Roman" w:hAnsi="Times New Roman" w:cs="Times New Roman"/>
          <w:noProof/>
          <w:sz w:val="24"/>
          <w:szCs w:val="24"/>
        </w:rPr>
        <w:t xml:space="preserve"> the implementation of the Directive and will organise a </w:t>
      </w:r>
      <w:r w:rsidR="00CE049F" w:rsidRPr="00300B33">
        <w:rPr>
          <w:rFonts w:ascii="Times New Roman" w:hAnsi="Times New Roman" w:cs="Times New Roman"/>
          <w:b/>
          <w:bCs/>
          <w:noProof/>
          <w:sz w:val="24"/>
          <w:szCs w:val="24"/>
        </w:rPr>
        <w:t xml:space="preserve">workshop for social partners </w:t>
      </w:r>
      <w:r w:rsidR="00CE049F" w:rsidRPr="00300B33">
        <w:rPr>
          <w:rFonts w:ascii="Times New Roman" w:hAnsi="Times New Roman" w:cs="Times New Roman"/>
          <w:noProof/>
          <w:sz w:val="24"/>
          <w:szCs w:val="24"/>
        </w:rPr>
        <w:t>on how they can support</w:t>
      </w:r>
      <w:r w:rsidR="00F21A37" w:rsidRPr="00300B33">
        <w:rPr>
          <w:rFonts w:ascii="Times New Roman" w:hAnsi="Times New Roman" w:cs="Times New Roman"/>
          <w:noProof/>
          <w:sz w:val="24"/>
          <w:szCs w:val="24"/>
        </w:rPr>
        <w:t xml:space="preserve"> its</w:t>
      </w:r>
      <w:r w:rsidR="00CE049F" w:rsidRPr="00300B33">
        <w:rPr>
          <w:rFonts w:ascii="Times New Roman" w:hAnsi="Times New Roman" w:cs="Times New Roman"/>
          <w:noProof/>
          <w:sz w:val="24"/>
          <w:szCs w:val="24"/>
        </w:rPr>
        <w:t xml:space="preserve"> implementation. </w:t>
      </w:r>
    </w:p>
    <w:p w14:paraId="77659427" w14:textId="77777777" w:rsidR="005C348C" w:rsidRPr="00300B33" w:rsidRDefault="005C348C" w:rsidP="40D41AEE">
      <w:pPr>
        <w:spacing w:after="0" w:line="276" w:lineRule="auto"/>
        <w:contextualSpacing/>
        <w:jc w:val="both"/>
        <w:rPr>
          <w:rFonts w:ascii="Times New Roman" w:hAnsi="Times New Roman" w:cs="Times New Roman"/>
          <w:noProof/>
          <w:sz w:val="24"/>
          <w:szCs w:val="24"/>
        </w:rPr>
      </w:pPr>
    </w:p>
    <w:p w14:paraId="74C36886" w14:textId="44F3282A" w:rsidR="005C348C" w:rsidRPr="00300B33" w:rsidRDefault="004900A7" w:rsidP="40D41AEE">
      <w:pPr>
        <w:spacing w:after="0" w:line="276" w:lineRule="auto"/>
        <w:contextualSpacing/>
        <w:jc w:val="both"/>
        <w:rPr>
          <w:rFonts w:ascii="Times New Roman" w:hAnsi="Times New Roman" w:cs="Times New Roman"/>
          <w:noProof/>
          <w:sz w:val="24"/>
          <w:szCs w:val="24"/>
        </w:rPr>
      </w:pPr>
      <w:r w:rsidRPr="004900A7">
        <w:rPr>
          <w:rFonts w:ascii="Times New Roman" w:eastAsia="Calibri" w:hAnsi="Times New Roman" w:cs="Times New Roman"/>
          <w:noProof/>
          <w:kern w:val="0"/>
          <w:sz w:val="24"/>
          <w:szCs w:val="24"/>
        </w:rPr>
        <w:t xml:space="preserve">In addition, the Pay Transparency Directive refers to the provisions in the 2014 </w:t>
      </w:r>
      <w:hyperlink r:id="rId32" w:history="1">
        <w:r w:rsidRPr="004900A7">
          <w:rPr>
            <w:rStyle w:val="Hyperlink"/>
            <w:rFonts w:ascii="Times New Roman" w:eastAsia="Calibri" w:hAnsi="Times New Roman" w:cs="Times New Roman"/>
            <w:noProof/>
            <w:kern w:val="0"/>
            <w:sz w:val="24"/>
            <w:szCs w:val="24"/>
          </w:rPr>
          <w:t>Public Procurement Directives</w:t>
        </w:r>
      </w:hyperlink>
      <w:r w:rsidRPr="004900A7">
        <w:rPr>
          <w:rFonts w:ascii="Times New Roman" w:eastAsia="Calibri" w:hAnsi="Times New Roman" w:cs="Times New Roman"/>
          <w:noProof/>
          <w:kern w:val="0"/>
          <w:sz w:val="24"/>
          <w:szCs w:val="24"/>
        </w:rPr>
        <w:t>, and it requires Member States to take appropriate measures to ensure that in the performance of public contracts economic operators comply with their obligations related to the principle of equal pay</w:t>
      </w:r>
      <w:r w:rsidR="006922F7">
        <w:rPr>
          <w:rStyle w:val="FootnoteReference"/>
          <w:rFonts w:ascii="Times New Roman" w:eastAsia="Calibri" w:hAnsi="Times New Roman" w:cs="Times New Roman"/>
          <w:noProof/>
          <w:kern w:val="0"/>
          <w:sz w:val="24"/>
          <w:szCs w:val="24"/>
          <w:lang w:val="en-US"/>
        </w:rPr>
        <w:footnoteReference w:id="27"/>
      </w:r>
      <w:r w:rsidR="005C348C" w:rsidRPr="00300B33">
        <w:rPr>
          <w:rFonts w:ascii="Times New Roman" w:eastAsia="Calibri" w:hAnsi="Times New Roman" w:cs="Times New Roman"/>
          <w:noProof/>
          <w:kern w:val="0"/>
          <w:sz w:val="24"/>
          <w:szCs w:val="24"/>
          <w:lang w:val="en-US"/>
        </w:rPr>
        <w:t>.</w:t>
      </w:r>
    </w:p>
    <w:p w14:paraId="230F13F5" w14:textId="77777777" w:rsidR="004F387A" w:rsidRPr="00300B33" w:rsidRDefault="004F387A" w:rsidP="00CE049F">
      <w:pPr>
        <w:spacing w:after="0" w:line="276" w:lineRule="auto"/>
        <w:contextualSpacing/>
        <w:jc w:val="both"/>
        <w:rPr>
          <w:rFonts w:ascii="Times New Roman" w:hAnsi="Times New Roman" w:cs="Times New Roman"/>
          <w:noProof/>
          <w:sz w:val="24"/>
          <w:szCs w:val="24"/>
        </w:rPr>
      </w:pPr>
    </w:p>
    <w:p w14:paraId="7BDFBB68" w14:textId="1F9714DC" w:rsidR="00EB31B8" w:rsidRPr="00300B33" w:rsidRDefault="00771F66" w:rsidP="40D41AEE">
      <w:pPr>
        <w:spacing w:after="0" w:line="276" w:lineRule="auto"/>
        <w:contextualSpacing/>
        <w:jc w:val="both"/>
        <w:rPr>
          <w:rFonts w:ascii="Times New Roman" w:hAnsi="Times New Roman" w:cs="Times New Roman"/>
          <w:noProof/>
          <w:sz w:val="24"/>
          <w:szCs w:val="24"/>
        </w:rPr>
      </w:pPr>
      <w:r w:rsidRPr="00300B33">
        <w:rPr>
          <w:rFonts w:ascii="Times New Roman" w:hAnsi="Times New Roman" w:cs="Times New Roman"/>
          <w:noProof/>
          <w:sz w:val="24"/>
          <w:szCs w:val="24"/>
        </w:rPr>
        <w:t>Women across the EU also face</w:t>
      </w:r>
      <w:r w:rsidRPr="00300B33">
        <w:rPr>
          <w:rFonts w:ascii="Times New Roman" w:hAnsi="Times New Roman" w:cs="Times New Roman"/>
          <w:b/>
          <w:bCs/>
          <w:noProof/>
          <w:sz w:val="24"/>
          <w:szCs w:val="24"/>
        </w:rPr>
        <w:t xml:space="preserve"> </w:t>
      </w:r>
      <w:r w:rsidRPr="00300B33">
        <w:rPr>
          <w:rFonts w:ascii="Times New Roman" w:hAnsi="Times New Roman" w:cs="Times New Roman"/>
          <w:noProof/>
          <w:sz w:val="24"/>
          <w:szCs w:val="24"/>
        </w:rPr>
        <w:t xml:space="preserve">difficulties </w:t>
      </w:r>
      <w:r w:rsidR="00496CE5" w:rsidRPr="00300B33">
        <w:rPr>
          <w:rFonts w:ascii="Times New Roman" w:hAnsi="Times New Roman" w:cs="Times New Roman"/>
          <w:noProof/>
          <w:sz w:val="24"/>
          <w:szCs w:val="24"/>
        </w:rPr>
        <w:t xml:space="preserve">in </w:t>
      </w:r>
      <w:r w:rsidRPr="00300B33">
        <w:rPr>
          <w:rFonts w:ascii="Times New Roman" w:hAnsi="Times New Roman" w:cs="Times New Roman"/>
          <w:noProof/>
          <w:sz w:val="24"/>
          <w:szCs w:val="24"/>
        </w:rPr>
        <w:t xml:space="preserve">accessing investment, </w:t>
      </w:r>
      <w:r w:rsidR="002B34F6" w:rsidRPr="00300B33">
        <w:rPr>
          <w:rFonts w:ascii="Times New Roman" w:hAnsi="Times New Roman" w:cs="Times New Roman"/>
          <w:noProof/>
          <w:sz w:val="24"/>
          <w:szCs w:val="24"/>
        </w:rPr>
        <w:t>significantly hold</w:t>
      </w:r>
      <w:r w:rsidR="00717736" w:rsidRPr="00300B33">
        <w:rPr>
          <w:rFonts w:ascii="Times New Roman" w:hAnsi="Times New Roman" w:cs="Times New Roman"/>
          <w:noProof/>
          <w:sz w:val="24"/>
          <w:szCs w:val="24"/>
        </w:rPr>
        <w:t>ing</w:t>
      </w:r>
      <w:r w:rsidR="002B34F6" w:rsidRPr="00300B33">
        <w:rPr>
          <w:rFonts w:ascii="Times New Roman" w:hAnsi="Times New Roman" w:cs="Times New Roman"/>
          <w:noProof/>
          <w:sz w:val="24"/>
          <w:szCs w:val="24"/>
        </w:rPr>
        <w:t xml:space="preserve"> back </w:t>
      </w:r>
      <w:r w:rsidRPr="00300B33">
        <w:rPr>
          <w:rFonts w:ascii="Times New Roman" w:hAnsi="Times New Roman" w:cs="Times New Roman"/>
          <w:noProof/>
          <w:sz w:val="24"/>
          <w:szCs w:val="24"/>
        </w:rPr>
        <w:t xml:space="preserve">women-led companies. </w:t>
      </w:r>
      <w:r w:rsidR="00894C7A" w:rsidRPr="00300B33">
        <w:rPr>
          <w:rFonts w:ascii="Times New Roman" w:hAnsi="Times New Roman" w:cs="Times New Roman"/>
          <w:noProof/>
          <w:sz w:val="24"/>
          <w:szCs w:val="24"/>
        </w:rPr>
        <w:t xml:space="preserve">For every 100 </w:t>
      </w:r>
      <w:r w:rsidR="005415F7" w:rsidRPr="00300B33">
        <w:rPr>
          <w:rFonts w:ascii="Times New Roman" w:hAnsi="Times New Roman" w:cs="Times New Roman"/>
          <w:noProof/>
          <w:sz w:val="24"/>
          <w:szCs w:val="24"/>
        </w:rPr>
        <w:t>euro</w:t>
      </w:r>
      <w:r w:rsidR="00801734" w:rsidRPr="00300B33">
        <w:rPr>
          <w:rFonts w:ascii="Times New Roman" w:hAnsi="Times New Roman" w:cs="Times New Roman"/>
          <w:noProof/>
          <w:sz w:val="24"/>
          <w:szCs w:val="24"/>
        </w:rPr>
        <w:t>s</w:t>
      </w:r>
      <w:r w:rsidR="00894C7A" w:rsidRPr="00300B33">
        <w:rPr>
          <w:rFonts w:ascii="Times New Roman" w:hAnsi="Times New Roman" w:cs="Times New Roman"/>
          <w:noProof/>
          <w:sz w:val="24"/>
          <w:szCs w:val="24"/>
        </w:rPr>
        <w:t xml:space="preserve"> </w:t>
      </w:r>
      <w:r w:rsidR="005415F7" w:rsidRPr="00300B33">
        <w:rPr>
          <w:rFonts w:ascii="Times New Roman" w:hAnsi="Times New Roman" w:cs="Times New Roman"/>
          <w:noProof/>
          <w:sz w:val="24"/>
          <w:szCs w:val="24"/>
        </w:rPr>
        <w:t>of</w:t>
      </w:r>
      <w:r w:rsidR="00894C7A" w:rsidRPr="00300B33">
        <w:rPr>
          <w:rFonts w:ascii="Times New Roman" w:hAnsi="Times New Roman" w:cs="Times New Roman"/>
          <w:noProof/>
          <w:sz w:val="24"/>
          <w:szCs w:val="24"/>
        </w:rPr>
        <w:t xml:space="preserve"> venture capital</w:t>
      </w:r>
      <w:r w:rsidR="005415F7" w:rsidRPr="00300B33">
        <w:rPr>
          <w:rFonts w:ascii="Times New Roman" w:hAnsi="Times New Roman" w:cs="Times New Roman"/>
          <w:noProof/>
          <w:sz w:val="24"/>
          <w:szCs w:val="24"/>
        </w:rPr>
        <w:t xml:space="preserve"> investment</w:t>
      </w:r>
      <w:r w:rsidR="00894C7A" w:rsidRPr="00300B33">
        <w:rPr>
          <w:rFonts w:ascii="Times New Roman" w:hAnsi="Times New Roman" w:cs="Times New Roman"/>
          <w:noProof/>
          <w:sz w:val="24"/>
          <w:szCs w:val="24"/>
        </w:rPr>
        <w:t>, less than 3</w:t>
      </w:r>
      <w:r w:rsidR="005415F7" w:rsidRPr="00300B33">
        <w:rPr>
          <w:rFonts w:ascii="Times New Roman" w:hAnsi="Times New Roman" w:cs="Times New Roman"/>
          <w:noProof/>
          <w:sz w:val="24"/>
          <w:szCs w:val="24"/>
        </w:rPr>
        <w:t xml:space="preserve"> euro</w:t>
      </w:r>
      <w:r w:rsidR="00801734" w:rsidRPr="00300B33">
        <w:rPr>
          <w:rFonts w:ascii="Times New Roman" w:hAnsi="Times New Roman" w:cs="Times New Roman"/>
          <w:noProof/>
          <w:sz w:val="24"/>
          <w:szCs w:val="24"/>
        </w:rPr>
        <w:t>s</w:t>
      </w:r>
      <w:r w:rsidR="00894C7A" w:rsidRPr="00300B33">
        <w:rPr>
          <w:rFonts w:ascii="Times New Roman" w:hAnsi="Times New Roman" w:cs="Times New Roman"/>
          <w:noProof/>
          <w:sz w:val="24"/>
          <w:szCs w:val="24"/>
        </w:rPr>
        <w:t xml:space="preserve"> go to women-led teams, and only 15</w:t>
      </w:r>
      <w:r w:rsidR="005415F7" w:rsidRPr="00300B33">
        <w:rPr>
          <w:rFonts w:ascii="Times New Roman" w:hAnsi="Times New Roman" w:cs="Times New Roman"/>
          <w:noProof/>
          <w:sz w:val="24"/>
          <w:szCs w:val="24"/>
        </w:rPr>
        <w:t xml:space="preserve"> euros go</w:t>
      </w:r>
      <w:r w:rsidR="00894C7A" w:rsidRPr="00300B33">
        <w:rPr>
          <w:rFonts w:ascii="Times New Roman" w:hAnsi="Times New Roman" w:cs="Times New Roman"/>
          <w:noProof/>
          <w:sz w:val="24"/>
          <w:szCs w:val="24"/>
        </w:rPr>
        <w:t xml:space="preserve"> to mixed </w:t>
      </w:r>
      <w:r w:rsidR="002B34F6" w:rsidRPr="00300B33">
        <w:rPr>
          <w:rFonts w:ascii="Times New Roman" w:hAnsi="Times New Roman" w:cs="Times New Roman"/>
          <w:noProof/>
          <w:sz w:val="24"/>
          <w:szCs w:val="24"/>
        </w:rPr>
        <w:t xml:space="preserve">gender </w:t>
      </w:r>
      <w:r w:rsidR="00894C7A" w:rsidRPr="00300B33">
        <w:rPr>
          <w:rFonts w:ascii="Times New Roman" w:hAnsi="Times New Roman" w:cs="Times New Roman"/>
          <w:noProof/>
          <w:sz w:val="24"/>
          <w:szCs w:val="24"/>
        </w:rPr>
        <w:t>teams</w:t>
      </w:r>
      <w:r w:rsidR="00801734" w:rsidRPr="00300B33">
        <w:rPr>
          <w:rStyle w:val="FootnoteReference"/>
          <w:rFonts w:ascii="Times New Roman" w:hAnsi="Times New Roman" w:cs="Times New Roman"/>
          <w:noProof/>
          <w:sz w:val="24"/>
          <w:szCs w:val="24"/>
        </w:rPr>
        <w:footnoteReference w:id="28"/>
      </w:r>
      <w:r w:rsidR="0464947B" w:rsidRPr="00300B33">
        <w:rPr>
          <w:rFonts w:ascii="Times New Roman" w:hAnsi="Times New Roman" w:cs="Times New Roman"/>
          <w:noProof/>
          <w:sz w:val="24"/>
          <w:szCs w:val="24"/>
        </w:rPr>
        <w:t xml:space="preserve">. </w:t>
      </w:r>
      <w:r w:rsidRPr="00300B33">
        <w:rPr>
          <w:rFonts w:ascii="Times New Roman" w:hAnsi="Times New Roman" w:cs="Times New Roman"/>
          <w:noProof/>
          <w:sz w:val="24"/>
          <w:szCs w:val="24"/>
        </w:rPr>
        <w:t>Closing</w:t>
      </w:r>
      <w:r w:rsidR="004D3821" w:rsidRPr="00300B33">
        <w:rPr>
          <w:rFonts w:ascii="Times New Roman" w:hAnsi="Times New Roman" w:cs="Times New Roman"/>
          <w:noProof/>
          <w:sz w:val="24"/>
          <w:szCs w:val="24"/>
        </w:rPr>
        <w:t xml:space="preserve"> </w:t>
      </w:r>
      <w:r w:rsidRPr="00300B33">
        <w:rPr>
          <w:rFonts w:ascii="Times New Roman" w:hAnsi="Times New Roman" w:cs="Times New Roman"/>
          <w:noProof/>
          <w:sz w:val="24"/>
          <w:szCs w:val="24"/>
        </w:rPr>
        <w:t>th</w:t>
      </w:r>
      <w:r w:rsidR="00894C7A" w:rsidRPr="00300B33">
        <w:rPr>
          <w:rFonts w:ascii="Times New Roman" w:hAnsi="Times New Roman" w:cs="Times New Roman"/>
          <w:noProof/>
          <w:sz w:val="24"/>
          <w:szCs w:val="24"/>
        </w:rPr>
        <w:t>is</w:t>
      </w:r>
      <w:r w:rsidRPr="00300B33">
        <w:rPr>
          <w:rFonts w:ascii="Times New Roman" w:hAnsi="Times New Roman" w:cs="Times New Roman"/>
          <w:noProof/>
          <w:sz w:val="24"/>
          <w:szCs w:val="24"/>
        </w:rPr>
        <w:t xml:space="preserve"> </w:t>
      </w:r>
      <w:r w:rsidRPr="00300B33">
        <w:rPr>
          <w:rFonts w:ascii="Times New Roman" w:hAnsi="Times New Roman" w:cs="Times New Roman"/>
          <w:b/>
          <w:bCs/>
          <w:noProof/>
          <w:sz w:val="24"/>
          <w:szCs w:val="24"/>
        </w:rPr>
        <w:t>gender investment gap</w:t>
      </w:r>
      <w:r w:rsidRPr="00300B33">
        <w:rPr>
          <w:rFonts w:ascii="Times New Roman" w:hAnsi="Times New Roman" w:cs="Times New Roman"/>
          <w:noProof/>
          <w:sz w:val="24"/>
          <w:szCs w:val="24"/>
        </w:rPr>
        <w:t xml:space="preserve"> is key </w:t>
      </w:r>
      <w:r w:rsidR="003A3BF0" w:rsidRPr="00300B33">
        <w:rPr>
          <w:rFonts w:ascii="Times New Roman" w:hAnsi="Times New Roman" w:cs="Times New Roman"/>
          <w:noProof/>
          <w:sz w:val="24"/>
          <w:szCs w:val="24"/>
        </w:rPr>
        <w:t xml:space="preserve">for </w:t>
      </w:r>
      <w:r w:rsidRPr="00300B33">
        <w:rPr>
          <w:rFonts w:ascii="Times New Roman" w:hAnsi="Times New Roman" w:cs="Times New Roman"/>
          <w:noProof/>
          <w:sz w:val="24"/>
          <w:szCs w:val="24"/>
        </w:rPr>
        <w:t xml:space="preserve">EU competitiveness. </w:t>
      </w:r>
      <w:r w:rsidR="001807F4" w:rsidRPr="00300B33">
        <w:rPr>
          <w:rFonts w:ascii="Times New Roman" w:hAnsi="Times New Roman" w:cs="Times New Roman"/>
          <w:noProof/>
          <w:sz w:val="24"/>
          <w:szCs w:val="24"/>
        </w:rPr>
        <w:t>Moreover, c</w:t>
      </w:r>
      <w:r w:rsidRPr="00300B33">
        <w:rPr>
          <w:rFonts w:ascii="Times New Roman" w:hAnsi="Times New Roman" w:cs="Times New Roman"/>
          <w:noProof/>
          <w:sz w:val="24"/>
          <w:szCs w:val="24"/>
        </w:rPr>
        <w:t>losing the gender</w:t>
      </w:r>
      <w:r w:rsidRPr="00300B33">
        <w:rPr>
          <w:rFonts w:ascii="Times New Roman" w:hAnsi="Times New Roman" w:cs="Times New Roman"/>
          <w:b/>
          <w:bCs/>
          <w:noProof/>
          <w:sz w:val="24"/>
          <w:szCs w:val="24"/>
        </w:rPr>
        <w:t xml:space="preserve"> financial literacy gap</w:t>
      </w:r>
      <w:r w:rsidRPr="00300B33">
        <w:rPr>
          <w:rStyle w:val="FootnoteReference"/>
          <w:rFonts w:ascii="Times New Roman" w:hAnsi="Times New Roman" w:cs="Times New Roman"/>
          <w:noProof/>
          <w:sz w:val="24"/>
          <w:szCs w:val="24"/>
        </w:rPr>
        <w:footnoteReference w:id="29"/>
      </w:r>
      <w:r w:rsidRPr="00300B33">
        <w:rPr>
          <w:rFonts w:ascii="Times New Roman" w:hAnsi="Times New Roman" w:cs="Times New Roman"/>
          <w:noProof/>
          <w:sz w:val="24"/>
          <w:szCs w:val="24"/>
        </w:rPr>
        <w:t xml:space="preserve"> is crucial </w:t>
      </w:r>
      <w:r w:rsidR="00AA186B" w:rsidRPr="00300B33">
        <w:rPr>
          <w:rFonts w:ascii="Times New Roman" w:hAnsi="Times New Roman" w:cs="Times New Roman"/>
          <w:noProof/>
          <w:sz w:val="24"/>
          <w:szCs w:val="24"/>
        </w:rPr>
        <w:t>for</w:t>
      </w:r>
      <w:r w:rsidRPr="00300B33">
        <w:rPr>
          <w:rFonts w:ascii="Times New Roman" w:hAnsi="Times New Roman" w:cs="Times New Roman"/>
          <w:noProof/>
          <w:sz w:val="24"/>
          <w:szCs w:val="24"/>
        </w:rPr>
        <w:t xml:space="preserve"> boosting </w:t>
      </w:r>
      <w:r w:rsidR="00AA186B" w:rsidRPr="00300B33">
        <w:rPr>
          <w:rFonts w:ascii="Times New Roman" w:hAnsi="Times New Roman" w:cs="Times New Roman"/>
          <w:noProof/>
          <w:sz w:val="24"/>
          <w:szCs w:val="24"/>
        </w:rPr>
        <w:t xml:space="preserve">women’s </w:t>
      </w:r>
      <w:r w:rsidR="00A59B8F" w:rsidRPr="00300B33">
        <w:rPr>
          <w:rFonts w:ascii="Times New Roman" w:hAnsi="Times New Roman" w:cs="Times New Roman"/>
          <w:noProof/>
          <w:sz w:val="24"/>
          <w:szCs w:val="24"/>
        </w:rPr>
        <w:t>entrepreneurship</w:t>
      </w:r>
      <w:r w:rsidR="49812619" w:rsidRPr="00300B33">
        <w:rPr>
          <w:rFonts w:ascii="Times New Roman" w:hAnsi="Times New Roman" w:cs="Times New Roman"/>
          <w:noProof/>
          <w:sz w:val="24"/>
          <w:szCs w:val="24"/>
        </w:rPr>
        <w:t xml:space="preserve"> and</w:t>
      </w:r>
      <w:r w:rsidR="00A59B8F" w:rsidRPr="00300B33">
        <w:rPr>
          <w:rFonts w:ascii="Times New Roman" w:hAnsi="Times New Roman" w:cs="Times New Roman"/>
          <w:noProof/>
          <w:sz w:val="24"/>
          <w:szCs w:val="24"/>
        </w:rPr>
        <w:t xml:space="preserve"> </w:t>
      </w:r>
      <w:r w:rsidRPr="00300B33">
        <w:rPr>
          <w:rFonts w:ascii="Times New Roman" w:hAnsi="Times New Roman" w:cs="Times New Roman"/>
          <w:noProof/>
          <w:sz w:val="24"/>
          <w:szCs w:val="24"/>
        </w:rPr>
        <w:t>investment, and empower</w:t>
      </w:r>
      <w:r w:rsidR="00586844" w:rsidRPr="00300B33">
        <w:rPr>
          <w:rFonts w:ascii="Times New Roman" w:hAnsi="Times New Roman" w:cs="Times New Roman"/>
          <w:noProof/>
          <w:sz w:val="24"/>
          <w:szCs w:val="24"/>
        </w:rPr>
        <w:t>ing</w:t>
      </w:r>
      <w:r w:rsidRPr="00300B33">
        <w:rPr>
          <w:rFonts w:ascii="Times New Roman" w:hAnsi="Times New Roman" w:cs="Times New Roman"/>
          <w:noProof/>
          <w:sz w:val="24"/>
          <w:szCs w:val="24"/>
        </w:rPr>
        <w:t xml:space="preserve"> women </w:t>
      </w:r>
      <w:r w:rsidR="00AA186B" w:rsidRPr="00300B33">
        <w:rPr>
          <w:rFonts w:ascii="Times New Roman" w:hAnsi="Times New Roman" w:cs="Times New Roman"/>
          <w:noProof/>
          <w:sz w:val="24"/>
          <w:szCs w:val="24"/>
        </w:rPr>
        <w:t xml:space="preserve">in </w:t>
      </w:r>
      <w:r w:rsidRPr="00300B33">
        <w:rPr>
          <w:rFonts w:ascii="Times New Roman" w:hAnsi="Times New Roman" w:cs="Times New Roman"/>
          <w:noProof/>
          <w:sz w:val="24"/>
          <w:szCs w:val="24"/>
        </w:rPr>
        <w:t>financial decision</w:t>
      </w:r>
      <w:r w:rsidR="00AA186B" w:rsidRPr="00300B33">
        <w:rPr>
          <w:rFonts w:ascii="Times New Roman" w:hAnsi="Times New Roman" w:cs="Times New Roman"/>
          <w:noProof/>
          <w:sz w:val="24"/>
          <w:szCs w:val="24"/>
        </w:rPr>
        <w:t>-making</w:t>
      </w:r>
      <w:r w:rsidRPr="00300B33">
        <w:rPr>
          <w:rFonts w:ascii="Times New Roman" w:hAnsi="Times New Roman" w:cs="Times New Roman"/>
          <w:noProof/>
          <w:sz w:val="24"/>
          <w:szCs w:val="24"/>
        </w:rPr>
        <w:t>.</w:t>
      </w:r>
      <w:r w:rsidR="00344E74" w:rsidRPr="00300B33">
        <w:rPr>
          <w:rFonts w:ascii="Times New Roman" w:hAnsi="Times New Roman" w:cs="Times New Roman"/>
          <w:noProof/>
          <w:sz w:val="24"/>
          <w:szCs w:val="24"/>
        </w:rPr>
        <w:t xml:space="preserve"> </w:t>
      </w:r>
    </w:p>
    <w:p w14:paraId="03C356EA" w14:textId="77777777" w:rsidR="005304A6" w:rsidRPr="00300B33" w:rsidRDefault="005304A6" w:rsidP="3F25DB50">
      <w:pPr>
        <w:spacing w:after="0" w:line="276" w:lineRule="auto"/>
        <w:contextualSpacing/>
        <w:jc w:val="both"/>
        <w:rPr>
          <w:rFonts w:ascii="Times New Roman" w:hAnsi="Times New Roman" w:cs="Times New Roman"/>
          <w:noProof/>
          <w:sz w:val="24"/>
          <w:szCs w:val="24"/>
        </w:rPr>
      </w:pPr>
    </w:p>
    <w:p w14:paraId="78AF8CB4" w14:textId="0207FBD7" w:rsidR="00207751" w:rsidRPr="00300B33" w:rsidRDefault="00136C47" w:rsidP="00207751">
      <w:pPr>
        <w:spacing w:after="0" w:line="276" w:lineRule="auto"/>
        <w:jc w:val="both"/>
        <w:rPr>
          <w:rFonts w:ascii="Times New Roman" w:hAnsi="Times New Roman" w:cs="Times New Roman"/>
          <w:noProof/>
          <w:sz w:val="24"/>
          <w:szCs w:val="24"/>
        </w:rPr>
      </w:pPr>
      <w:r w:rsidRPr="00300B33">
        <w:rPr>
          <w:rFonts w:ascii="Times New Roman" w:hAnsi="Times New Roman" w:cs="Times New Roman"/>
          <w:b/>
          <w:bCs/>
          <w:noProof/>
          <w:sz w:val="24"/>
          <w:szCs w:val="24"/>
        </w:rPr>
        <w:t>G</w:t>
      </w:r>
      <w:r w:rsidR="00A06E86" w:rsidRPr="00300B33">
        <w:rPr>
          <w:rFonts w:ascii="Times New Roman" w:hAnsi="Times New Roman" w:cs="Times New Roman"/>
          <w:b/>
          <w:bCs/>
          <w:noProof/>
          <w:sz w:val="24"/>
          <w:szCs w:val="24"/>
        </w:rPr>
        <w:t xml:space="preserve">ender-smart financing targets </w:t>
      </w:r>
      <w:r w:rsidR="00A06E86" w:rsidRPr="00300B33">
        <w:rPr>
          <w:rFonts w:ascii="Times New Roman" w:hAnsi="Times New Roman" w:cs="Times New Roman"/>
          <w:noProof/>
          <w:sz w:val="24"/>
          <w:szCs w:val="24"/>
        </w:rPr>
        <w:t xml:space="preserve">in </w:t>
      </w:r>
      <w:r w:rsidR="007E7E40" w:rsidRPr="00300B33">
        <w:rPr>
          <w:rFonts w:ascii="Times New Roman" w:hAnsi="Times New Roman" w:cs="Times New Roman"/>
          <w:noProof/>
          <w:sz w:val="24"/>
          <w:szCs w:val="24"/>
        </w:rPr>
        <w:t xml:space="preserve">implementing </w:t>
      </w:r>
      <w:r w:rsidR="00A06E86" w:rsidRPr="00300B33">
        <w:rPr>
          <w:rFonts w:ascii="Times New Roman" w:hAnsi="Times New Roman" w:cs="Times New Roman"/>
          <w:noProof/>
          <w:sz w:val="24"/>
          <w:szCs w:val="24"/>
        </w:rPr>
        <w:t>agreements for</w:t>
      </w:r>
      <w:r w:rsidR="00A06E86" w:rsidRPr="00300B33">
        <w:rPr>
          <w:rFonts w:ascii="Times New Roman" w:hAnsi="Times New Roman" w:cs="Times New Roman"/>
          <w:b/>
          <w:bCs/>
          <w:noProof/>
          <w:sz w:val="24"/>
          <w:szCs w:val="24"/>
        </w:rPr>
        <w:t xml:space="preserve"> EU investment funding</w:t>
      </w:r>
      <w:r w:rsidR="00140F06" w:rsidRPr="00300B33">
        <w:rPr>
          <w:rFonts w:ascii="Times New Roman" w:hAnsi="Times New Roman" w:cs="Times New Roman"/>
          <w:b/>
          <w:bCs/>
          <w:noProof/>
          <w:sz w:val="24"/>
          <w:szCs w:val="24"/>
        </w:rPr>
        <w:t xml:space="preserve"> </w:t>
      </w:r>
      <w:r w:rsidR="00E64773" w:rsidRPr="00300B33">
        <w:rPr>
          <w:rFonts w:ascii="Times New Roman" w:hAnsi="Times New Roman" w:cs="Times New Roman"/>
          <w:noProof/>
          <w:sz w:val="24"/>
          <w:szCs w:val="24"/>
        </w:rPr>
        <w:t xml:space="preserve">play a crucial role </w:t>
      </w:r>
      <w:r w:rsidR="00496CE5" w:rsidRPr="00300B33">
        <w:rPr>
          <w:rFonts w:ascii="Times New Roman" w:hAnsi="Times New Roman" w:cs="Times New Roman"/>
          <w:noProof/>
          <w:sz w:val="24"/>
          <w:szCs w:val="24"/>
        </w:rPr>
        <w:t>in</w:t>
      </w:r>
      <w:r w:rsidRPr="00300B33">
        <w:rPr>
          <w:rFonts w:ascii="Times New Roman" w:hAnsi="Times New Roman" w:cs="Times New Roman"/>
          <w:noProof/>
          <w:sz w:val="24"/>
          <w:szCs w:val="24"/>
        </w:rPr>
        <w:t xml:space="preserve"> improv</w:t>
      </w:r>
      <w:r w:rsidR="00496CE5" w:rsidRPr="00300B33">
        <w:rPr>
          <w:rFonts w:ascii="Times New Roman" w:hAnsi="Times New Roman" w:cs="Times New Roman"/>
          <w:noProof/>
          <w:sz w:val="24"/>
          <w:szCs w:val="24"/>
        </w:rPr>
        <w:t>ing</w:t>
      </w:r>
      <w:r w:rsidRPr="00300B33">
        <w:rPr>
          <w:rFonts w:ascii="Times New Roman" w:hAnsi="Times New Roman" w:cs="Times New Roman"/>
          <w:noProof/>
          <w:sz w:val="24"/>
          <w:szCs w:val="24"/>
        </w:rPr>
        <w:t xml:space="preserve"> access to funding</w:t>
      </w:r>
      <w:r w:rsidR="00E64773" w:rsidRPr="00300B33">
        <w:rPr>
          <w:rFonts w:ascii="Times New Roman" w:hAnsi="Times New Roman" w:cs="Times New Roman"/>
          <w:noProof/>
          <w:sz w:val="24"/>
          <w:szCs w:val="24"/>
        </w:rPr>
        <w:t xml:space="preserve">. </w:t>
      </w:r>
      <w:r w:rsidRPr="00300B33">
        <w:rPr>
          <w:rFonts w:ascii="Times New Roman" w:hAnsi="Times New Roman" w:cs="Times New Roman"/>
          <w:noProof/>
          <w:sz w:val="24"/>
          <w:szCs w:val="24"/>
        </w:rPr>
        <w:t>B</w:t>
      </w:r>
      <w:r w:rsidR="00E64773" w:rsidRPr="00300B33">
        <w:rPr>
          <w:rFonts w:ascii="Times New Roman" w:hAnsi="Times New Roman" w:cs="Times New Roman"/>
          <w:noProof/>
          <w:sz w:val="24"/>
          <w:szCs w:val="24"/>
        </w:rPr>
        <w:t>uild</w:t>
      </w:r>
      <w:r w:rsidR="007F29AB" w:rsidRPr="00300B33">
        <w:rPr>
          <w:rFonts w:ascii="Times New Roman" w:hAnsi="Times New Roman" w:cs="Times New Roman"/>
          <w:noProof/>
          <w:sz w:val="24"/>
          <w:szCs w:val="24"/>
        </w:rPr>
        <w:t>ing</w:t>
      </w:r>
      <w:r w:rsidR="00EB4353" w:rsidRPr="00300B33">
        <w:rPr>
          <w:rFonts w:ascii="Times New Roman" w:hAnsi="Times New Roman" w:cs="Times New Roman"/>
          <w:noProof/>
          <w:sz w:val="24"/>
          <w:szCs w:val="24"/>
        </w:rPr>
        <w:t xml:space="preserve"> on the experience of t</w:t>
      </w:r>
      <w:r w:rsidR="00A06E86" w:rsidRPr="00300B33">
        <w:rPr>
          <w:rFonts w:ascii="Times New Roman" w:hAnsi="Times New Roman" w:cs="Times New Roman"/>
          <w:noProof/>
          <w:sz w:val="24"/>
          <w:szCs w:val="24"/>
        </w:rPr>
        <w:t xml:space="preserve">he European Investment Bank (EIB) </w:t>
      </w:r>
      <w:r w:rsidR="00662255" w:rsidRPr="00300B33">
        <w:rPr>
          <w:rFonts w:ascii="Times New Roman" w:hAnsi="Times New Roman" w:cs="Times New Roman"/>
          <w:noProof/>
          <w:sz w:val="24"/>
          <w:szCs w:val="24"/>
        </w:rPr>
        <w:t>–</w:t>
      </w:r>
      <w:r w:rsidR="00A06E86" w:rsidRPr="00300B33">
        <w:rPr>
          <w:rFonts w:ascii="Times New Roman" w:hAnsi="Times New Roman" w:cs="Times New Roman"/>
          <w:noProof/>
          <w:sz w:val="24"/>
          <w:szCs w:val="24"/>
        </w:rPr>
        <w:t xml:space="preserve"> an implementing partner under InvestEU</w:t>
      </w:r>
      <w:r w:rsidR="007F29AB" w:rsidRPr="00300B33">
        <w:rPr>
          <w:rFonts w:ascii="Times New Roman" w:hAnsi="Times New Roman" w:cs="Times New Roman"/>
          <w:noProof/>
          <w:sz w:val="24"/>
          <w:szCs w:val="24"/>
        </w:rPr>
        <w:t xml:space="preserve">, </w:t>
      </w:r>
      <w:r w:rsidR="00356FF3" w:rsidRPr="00300B33">
        <w:rPr>
          <w:rFonts w:ascii="Times New Roman" w:hAnsi="Times New Roman" w:cs="Times New Roman"/>
          <w:noProof/>
          <w:sz w:val="24"/>
          <w:szCs w:val="24"/>
        </w:rPr>
        <w:t>which</w:t>
      </w:r>
      <w:r w:rsidR="00A06E86" w:rsidRPr="00300B33">
        <w:rPr>
          <w:rFonts w:ascii="Times New Roman" w:hAnsi="Times New Roman" w:cs="Times New Roman"/>
          <w:noProof/>
          <w:sz w:val="24"/>
          <w:szCs w:val="24"/>
        </w:rPr>
        <w:t xml:space="preserve"> largely surpassed the </w:t>
      </w:r>
      <w:r w:rsidR="00B05EEF" w:rsidRPr="00300B33">
        <w:rPr>
          <w:rFonts w:ascii="Times New Roman" w:hAnsi="Times New Roman" w:cs="Times New Roman"/>
          <w:noProof/>
          <w:sz w:val="24"/>
          <w:szCs w:val="24"/>
        </w:rPr>
        <w:t xml:space="preserve">current </w:t>
      </w:r>
      <w:r w:rsidR="00A06E86" w:rsidRPr="00300B33">
        <w:rPr>
          <w:rFonts w:ascii="Times New Roman" w:hAnsi="Times New Roman" w:cs="Times New Roman"/>
          <w:b/>
          <w:noProof/>
          <w:sz w:val="24"/>
          <w:szCs w:val="24"/>
        </w:rPr>
        <w:t>gender-smart financing target</w:t>
      </w:r>
      <w:r w:rsidR="00A06E86" w:rsidRPr="00300B33">
        <w:rPr>
          <w:rFonts w:ascii="Times New Roman" w:hAnsi="Times New Roman" w:cs="Times New Roman"/>
          <w:noProof/>
          <w:sz w:val="24"/>
          <w:szCs w:val="24"/>
        </w:rPr>
        <w:t xml:space="preserve"> of 25%</w:t>
      </w:r>
      <w:r w:rsidR="007F29AB" w:rsidRPr="00300B33">
        <w:rPr>
          <w:rFonts w:ascii="Times New Roman" w:hAnsi="Times New Roman" w:cs="Times New Roman"/>
          <w:noProof/>
          <w:sz w:val="24"/>
          <w:szCs w:val="24"/>
        </w:rPr>
        <w:t xml:space="preserve"> </w:t>
      </w:r>
      <w:r w:rsidR="00662255" w:rsidRPr="00300B33">
        <w:rPr>
          <w:rFonts w:ascii="Times New Roman" w:hAnsi="Times New Roman" w:cs="Times New Roman"/>
          <w:noProof/>
          <w:sz w:val="24"/>
          <w:szCs w:val="24"/>
        </w:rPr>
        <w:t>–</w:t>
      </w:r>
      <w:r w:rsidR="00B05EEF" w:rsidRPr="00300B33">
        <w:rPr>
          <w:rFonts w:ascii="Times New Roman" w:hAnsi="Times New Roman" w:cs="Times New Roman"/>
          <w:noProof/>
          <w:sz w:val="24"/>
          <w:szCs w:val="24"/>
        </w:rPr>
        <w:t xml:space="preserve"> </w:t>
      </w:r>
      <w:r w:rsidR="0026746C" w:rsidRPr="00300B33">
        <w:rPr>
          <w:rFonts w:ascii="Times New Roman" w:hAnsi="Times New Roman" w:cs="Times New Roman"/>
          <w:noProof/>
          <w:sz w:val="24"/>
          <w:szCs w:val="24"/>
        </w:rPr>
        <w:t>the Commission</w:t>
      </w:r>
      <w:r w:rsidRPr="00300B33">
        <w:rPr>
          <w:rFonts w:ascii="Times New Roman" w:hAnsi="Times New Roman" w:cs="Times New Roman"/>
          <w:noProof/>
          <w:sz w:val="24"/>
          <w:szCs w:val="24"/>
        </w:rPr>
        <w:t xml:space="preserve"> </w:t>
      </w:r>
      <w:r w:rsidR="00524974" w:rsidRPr="00300B33">
        <w:rPr>
          <w:rFonts w:ascii="Times New Roman" w:hAnsi="Times New Roman" w:cs="Times New Roman"/>
          <w:noProof/>
          <w:sz w:val="24"/>
          <w:szCs w:val="24"/>
        </w:rPr>
        <w:t xml:space="preserve">will </w:t>
      </w:r>
      <w:r w:rsidR="004928AC" w:rsidRPr="00300B33">
        <w:rPr>
          <w:rFonts w:ascii="Times New Roman" w:hAnsi="Times New Roman" w:cs="Times New Roman"/>
          <w:noProof/>
          <w:sz w:val="24"/>
          <w:szCs w:val="24"/>
        </w:rPr>
        <w:t>propos</w:t>
      </w:r>
      <w:r w:rsidR="00524974" w:rsidRPr="00300B33">
        <w:rPr>
          <w:rFonts w:ascii="Times New Roman" w:hAnsi="Times New Roman" w:cs="Times New Roman"/>
          <w:noProof/>
          <w:sz w:val="24"/>
          <w:szCs w:val="24"/>
        </w:rPr>
        <w:t>e</w:t>
      </w:r>
      <w:r w:rsidR="004928AC" w:rsidRPr="00300B33">
        <w:rPr>
          <w:rFonts w:ascii="Times New Roman" w:hAnsi="Times New Roman" w:cs="Times New Roman"/>
          <w:noProof/>
          <w:sz w:val="24"/>
          <w:szCs w:val="24"/>
        </w:rPr>
        <w:t xml:space="preserve"> </w:t>
      </w:r>
      <w:r w:rsidR="00F4277C" w:rsidRPr="00300B33">
        <w:rPr>
          <w:rFonts w:ascii="Times New Roman" w:hAnsi="Times New Roman" w:cs="Times New Roman"/>
          <w:noProof/>
          <w:sz w:val="24"/>
          <w:szCs w:val="24"/>
        </w:rPr>
        <w:t>to further expand</w:t>
      </w:r>
      <w:r w:rsidR="00A06E86" w:rsidRPr="00300B33">
        <w:rPr>
          <w:rFonts w:ascii="Times New Roman" w:hAnsi="Times New Roman" w:cs="Times New Roman"/>
          <w:noProof/>
          <w:sz w:val="24"/>
          <w:szCs w:val="24"/>
        </w:rPr>
        <w:t xml:space="preserve"> gender-smart target</w:t>
      </w:r>
      <w:r w:rsidR="00F4277C" w:rsidRPr="00300B33">
        <w:rPr>
          <w:rFonts w:ascii="Times New Roman" w:hAnsi="Times New Roman" w:cs="Times New Roman"/>
          <w:noProof/>
          <w:sz w:val="24"/>
          <w:szCs w:val="24"/>
        </w:rPr>
        <w:t xml:space="preserve">s </w:t>
      </w:r>
      <w:r w:rsidRPr="00300B33">
        <w:rPr>
          <w:rFonts w:ascii="Times New Roman" w:hAnsi="Times New Roman" w:cs="Times New Roman"/>
          <w:noProof/>
          <w:sz w:val="24"/>
          <w:szCs w:val="24"/>
        </w:rPr>
        <w:t xml:space="preserve">in the context of </w:t>
      </w:r>
      <w:r w:rsidR="00B765F5" w:rsidRPr="00300B33">
        <w:rPr>
          <w:rFonts w:ascii="Times New Roman" w:hAnsi="Times New Roman" w:cs="Times New Roman"/>
          <w:noProof/>
          <w:sz w:val="24"/>
          <w:szCs w:val="24"/>
        </w:rPr>
        <w:t>future funding programmes</w:t>
      </w:r>
      <w:r w:rsidR="00A06E86" w:rsidRPr="00300B33">
        <w:rPr>
          <w:rFonts w:ascii="Times New Roman" w:hAnsi="Times New Roman" w:cs="Times New Roman"/>
          <w:noProof/>
          <w:sz w:val="24"/>
          <w:szCs w:val="24"/>
        </w:rPr>
        <w:t>.</w:t>
      </w:r>
      <w:r w:rsidR="00207751" w:rsidRPr="00300B33">
        <w:rPr>
          <w:rFonts w:ascii="Times New Roman" w:hAnsi="Times New Roman" w:cs="Times New Roman"/>
          <w:noProof/>
          <w:sz w:val="24"/>
          <w:szCs w:val="24"/>
        </w:rPr>
        <w:t xml:space="preserve"> </w:t>
      </w:r>
      <w:r w:rsidRPr="00300B33">
        <w:rPr>
          <w:rFonts w:ascii="Times New Roman" w:hAnsi="Times New Roman" w:cs="Times New Roman"/>
          <w:noProof/>
          <w:sz w:val="24"/>
          <w:szCs w:val="24"/>
        </w:rPr>
        <w:t>I</w:t>
      </w:r>
      <w:r w:rsidR="00207751" w:rsidRPr="00300B33">
        <w:rPr>
          <w:rFonts w:ascii="Times New Roman" w:hAnsi="Times New Roman" w:cs="Times New Roman"/>
          <w:noProof/>
          <w:sz w:val="24"/>
          <w:szCs w:val="24"/>
        </w:rPr>
        <w:t xml:space="preserve">n collaboration with the EIB Group, </w:t>
      </w:r>
      <w:r w:rsidRPr="00300B33">
        <w:rPr>
          <w:rFonts w:ascii="Times New Roman" w:hAnsi="Times New Roman" w:cs="Times New Roman"/>
          <w:noProof/>
          <w:sz w:val="24"/>
          <w:szCs w:val="24"/>
        </w:rPr>
        <w:t xml:space="preserve">the Commission will continue </w:t>
      </w:r>
      <w:r w:rsidR="00207751" w:rsidRPr="00300B33">
        <w:rPr>
          <w:rFonts w:ascii="Times New Roman" w:hAnsi="Times New Roman" w:cs="Times New Roman"/>
          <w:noProof/>
          <w:sz w:val="24"/>
          <w:szCs w:val="24"/>
        </w:rPr>
        <w:t>actions to improve access to finance for women entrepreneurs in the EU and increase female representation in the financial sector (</w:t>
      </w:r>
      <w:r w:rsidR="00CE54EA" w:rsidRPr="00300B33">
        <w:rPr>
          <w:rFonts w:ascii="Times New Roman" w:hAnsi="Times New Roman" w:cs="Times New Roman"/>
          <w:noProof/>
          <w:sz w:val="24"/>
          <w:szCs w:val="24"/>
        </w:rPr>
        <w:t xml:space="preserve">such as through </w:t>
      </w:r>
      <w:r w:rsidR="00207751" w:rsidRPr="00300B33">
        <w:rPr>
          <w:rFonts w:ascii="Times New Roman" w:hAnsi="Times New Roman" w:cs="Times New Roman"/>
          <w:noProof/>
          <w:sz w:val="24"/>
          <w:szCs w:val="24"/>
        </w:rPr>
        <w:t xml:space="preserve">the </w:t>
      </w:r>
      <w:hyperlink r:id="rId33" w:history="1">
        <w:r w:rsidR="00207751" w:rsidRPr="00300B33">
          <w:rPr>
            <w:rStyle w:val="Hyperlink"/>
            <w:rFonts w:ascii="Times New Roman" w:hAnsi="Times New Roman" w:cs="Times New Roman"/>
            <w:noProof/>
            <w:sz w:val="24"/>
            <w:szCs w:val="24"/>
          </w:rPr>
          <w:t>Gender Finance Lab</w:t>
        </w:r>
      </w:hyperlink>
      <w:r w:rsidR="7B39730E" w:rsidRPr="00300B33">
        <w:rPr>
          <w:rFonts w:ascii="Times New Roman" w:hAnsi="Times New Roman" w:cs="Times New Roman"/>
          <w:noProof/>
          <w:sz w:val="24"/>
          <w:szCs w:val="24"/>
        </w:rPr>
        <w:t>).</w:t>
      </w:r>
      <w:r w:rsidRPr="00300B33">
        <w:rPr>
          <w:rFonts w:ascii="Times New Roman" w:hAnsi="Times New Roman" w:cs="Times New Roman"/>
          <w:noProof/>
          <w:sz w:val="24"/>
          <w:szCs w:val="24"/>
        </w:rPr>
        <w:t xml:space="preserve"> </w:t>
      </w:r>
      <w:r w:rsidR="007E7E40" w:rsidRPr="00300B33">
        <w:rPr>
          <w:rFonts w:ascii="Times New Roman" w:hAnsi="Times New Roman" w:cs="Times New Roman"/>
          <w:noProof/>
          <w:sz w:val="24"/>
          <w:szCs w:val="24"/>
        </w:rPr>
        <w:t>F</w:t>
      </w:r>
      <w:r w:rsidR="00207751" w:rsidRPr="00300B33">
        <w:rPr>
          <w:rFonts w:ascii="Times New Roman" w:hAnsi="Times New Roman" w:cs="Times New Roman"/>
          <w:noProof/>
          <w:sz w:val="24"/>
          <w:szCs w:val="24"/>
        </w:rPr>
        <w:t xml:space="preserve">uture programmes such as the </w:t>
      </w:r>
      <w:hyperlink r:id="rId34" w:history="1">
        <w:r w:rsidR="00207751" w:rsidRPr="00EC28DF">
          <w:rPr>
            <w:rStyle w:val="Hyperlink"/>
            <w:rFonts w:ascii="Times New Roman" w:hAnsi="Times New Roman" w:cs="Times New Roman"/>
            <w:b/>
            <w:bCs/>
            <w:noProof/>
            <w:sz w:val="24"/>
            <w:szCs w:val="24"/>
          </w:rPr>
          <w:t>E</w:t>
        </w:r>
        <w:r w:rsidR="00F74053" w:rsidRPr="00EC28DF">
          <w:rPr>
            <w:rStyle w:val="Hyperlink"/>
            <w:rFonts w:ascii="Times New Roman" w:hAnsi="Times New Roman" w:cs="Times New Roman"/>
            <w:b/>
            <w:bCs/>
            <w:noProof/>
            <w:sz w:val="24"/>
            <w:szCs w:val="24"/>
          </w:rPr>
          <w:t>uropean</w:t>
        </w:r>
        <w:r w:rsidR="00207751" w:rsidRPr="00EC28DF">
          <w:rPr>
            <w:rStyle w:val="Hyperlink"/>
            <w:rFonts w:ascii="Times New Roman" w:hAnsi="Times New Roman" w:cs="Times New Roman"/>
            <w:b/>
            <w:bCs/>
            <w:noProof/>
            <w:sz w:val="24"/>
            <w:szCs w:val="24"/>
          </w:rPr>
          <w:t xml:space="preserve"> Competitiveness Fund</w:t>
        </w:r>
      </w:hyperlink>
      <w:r w:rsidR="00EC28DF" w:rsidRPr="008F3F65">
        <w:rPr>
          <w:rFonts w:ascii="Times New Roman" w:hAnsi="Times New Roman" w:cs="Times New Roman"/>
          <w:noProof/>
          <w:sz w:val="24"/>
          <w:szCs w:val="24"/>
        </w:rPr>
        <w:t xml:space="preserve"> (pending interinstitutional negotiations)</w:t>
      </w:r>
      <w:r w:rsidR="69CE5048" w:rsidRPr="00EC28DF">
        <w:rPr>
          <w:rFonts w:ascii="Times New Roman" w:hAnsi="Times New Roman" w:cs="Times New Roman"/>
          <w:noProof/>
          <w:sz w:val="24"/>
          <w:szCs w:val="24"/>
        </w:rPr>
        <w:t>,</w:t>
      </w:r>
      <w:r w:rsidR="69CE5048" w:rsidRPr="00300B33">
        <w:rPr>
          <w:rFonts w:ascii="Times New Roman" w:hAnsi="Times New Roman" w:cs="Times New Roman"/>
          <w:noProof/>
          <w:sz w:val="24"/>
          <w:szCs w:val="24"/>
        </w:rPr>
        <w:t xml:space="preserve"> </w:t>
      </w:r>
      <w:r w:rsidR="00D47732" w:rsidRPr="00300B33">
        <w:rPr>
          <w:rFonts w:ascii="Times New Roman" w:hAnsi="Times New Roman" w:cs="Times New Roman"/>
          <w:noProof/>
          <w:sz w:val="24"/>
          <w:szCs w:val="24"/>
        </w:rPr>
        <w:t xml:space="preserve">could </w:t>
      </w:r>
      <w:r w:rsidR="00A06E86" w:rsidRPr="00300B33">
        <w:rPr>
          <w:rFonts w:ascii="Times New Roman" w:hAnsi="Times New Roman" w:cs="Times New Roman"/>
          <w:noProof/>
          <w:sz w:val="24"/>
          <w:szCs w:val="24"/>
        </w:rPr>
        <w:t xml:space="preserve">also </w:t>
      </w:r>
      <w:r w:rsidR="00520AC9" w:rsidRPr="00300B33">
        <w:rPr>
          <w:rFonts w:ascii="Times New Roman" w:hAnsi="Times New Roman" w:cs="Times New Roman"/>
          <w:noProof/>
          <w:sz w:val="24"/>
          <w:szCs w:val="24"/>
        </w:rPr>
        <w:t xml:space="preserve">provide support </w:t>
      </w:r>
      <w:r w:rsidR="00BA2A0C" w:rsidRPr="00300B33">
        <w:rPr>
          <w:rFonts w:ascii="Times New Roman" w:hAnsi="Times New Roman" w:cs="Times New Roman"/>
          <w:noProof/>
          <w:sz w:val="24"/>
          <w:szCs w:val="24"/>
        </w:rPr>
        <w:t>to</w:t>
      </w:r>
      <w:r w:rsidR="00520AC9" w:rsidRPr="00300B33">
        <w:rPr>
          <w:rFonts w:ascii="Times New Roman" w:hAnsi="Times New Roman" w:cs="Times New Roman"/>
          <w:noProof/>
          <w:sz w:val="24"/>
          <w:szCs w:val="24"/>
        </w:rPr>
        <w:t xml:space="preserve"> </w:t>
      </w:r>
      <w:r w:rsidR="00A06E86" w:rsidRPr="00300B33">
        <w:rPr>
          <w:rFonts w:ascii="Times New Roman" w:hAnsi="Times New Roman" w:cs="Times New Roman"/>
          <w:noProof/>
          <w:sz w:val="24"/>
          <w:szCs w:val="24"/>
        </w:rPr>
        <w:t xml:space="preserve">women-led business </w:t>
      </w:r>
      <w:r w:rsidR="00207751" w:rsidRPr="00300B33">
        <w:rPr>
          <w:rFonts w:ascii="Times New Roman" w:hAnsi="Times New Roman" w:cs="Times New Roman"/>
          <w:noProof/>
          <w:sz w:val="24"/>
          <w:szCs w:val="24"/>
        </w:rPr>
        <w:t xml:space="preserve">development </w:t>
      </w:r>
      <w:r w:rsidR="00425AA2" w:rsidRPr="00300B33">
        <w:rPr>
          <w:rFonts w:ascii="Times New Roman" w:hAnsi="Times New Roman" w:cs="Times New Roman"/>
          <w:noProof/>
          <w:sz w:val="24"/>
          <w:szCs w:val="24"/>
        </w:rPr>
        <w:t>and promote women</w:t>
      </w:r>
      <w:r w:rsidR="00B95439" w:rsidRPr="00300B33">
        <w:rPr>
          <w:rFonts w:ascii="Times New Roman" w:hAnsi="Times New Roman" w:cs="Times New Roman"/>
          <w:noProof/>
          <w:sz w:val="24"/>
          <w:szCs w:val="24"/>
        </w:rPr>
        <w:t>’s</w:t>
      </w:r>
      <w:r w:rsidR="00425AA2" w:rsidRPr="00300B33">
        <w:rPr>
          <w:rFonts w:ascii="Times New Roman" w:hAnsi="Times New Roman" w:cs="Times New Roman"/>
          <w:noProof/>
          <w:sz w:val="24"/>
          <w:szCs w:val="24"/>
        </w:rPr>
        <w:t xml:space="preserve"> entrepreneurship. </w:t>
      </w:r>
      <w:r w:rsidR="00A06E86" w:rsidRPr="00300B33">
        <w:rPr>
          <w:rFonts w:ascii="Times New Roman" w:hAnsi="Times New Roman" w:cs="Times New Roman"/>
          <w:noProof/>
          <w:sz w:val="24"/>
          <w:szCs w:val="24"/>
        </w:rPr>
        <w:t xml:space="preserve">Furthermore, </w:t>
      </w:r>
      <w:r w:rsidR="00207751" w:rsidRPr="00300B33">
        <w:rPr>
          <w:rFonts w:ascii="Times New Roman" w:hAnsi="Times New Roman" w:cs="Times New Roman"/>
          <w:noProof/>
          <w:sz w:val="24"/>
          <w:szCs w:val="24"/>
        </w:rPr>
        <w:t xml:space="preserve">the implementation of the </w:t>
      </w:r>
      <w:hyperlink r:id="rId35" w:history="1">
        <w:r w:rsidR="00207751" w:rsidRPr="00300B33">
          <w:rPr>
            <w:rStyle w:val="Hyperlink"/>
            <w:rFonts w:ascii="Times New Roman" w:hAnsi="Times New Roman" w:cs="Times New Roman"/>
            <w:b/>
            <w:bCs/>
            <w:noProof/>
            <w:sz w:val="24"/>
            <w:szCs w:val="24"/>
          </w:rPr>
          <w:t>Financial Literacy Strategy</w:t>
        </w:r>
      </w:hyperlink>
      <w:r w:rsidR="00207751" w:rsidRPr="00300B33">
        <w:rPr>
          <w:rFonts w:ascii="Times New Roman" w:hAnsi="Times New Roman" w:cs="Times New Roman"/>
          <w:noProof/>
          <w:sz w:val="24"/>
          <w:szCs w:val="24"/>
        </w:rPr>
        <w:t xml:space="preserve"> will </w:t>
      </w:r>
      <w:r w:rsidR="002B4E0D" w:rsidRPr="00300B33">
        <w:rPr>
          <w:rFonts w:ascii="Times New Roman" w:hAnsi="Times New Roman" w:cs="Times New Roman"/>
          <w:noProof/>
          <w:sz w:val="24"/>
          <w:szCs w:val="24"/>
        </w:rPr>
        <w:t xml:space="preserve">aim to </w:t>
      </w:r>
      <w:r w:rsidR="00207751" w:rsidRPr="00300B33">
        <w:rPr>
          <w:rFonts w:ascii="Times New Roman" w:hAnsi="Times New Roman" w:cs="Times New Roman"/>
          <w:noProof/>
          <w:sz w:val="24"/>
          <w:szCs w:val="24"/>
        </w:rPr>
        <w:t>reinforce its gender-responsive approach</w:t>
      </w:r>
      <w:r w:rsidR="004C478C" w:rsidRPr="00300B33">
        <w:rPr>
          <w:rFonts w:ascii="Times New Roman" w:hAnsi="Times New Roman" w:cs="Times New Roman"/>
          <w:noProof/>
          <w:sz w:val="24"/>
          <w:szCs w:val="24"/>
        </w:rPr>
        <w:t xml:space="preserve">. </w:t>
      </w:r>
      <w:r w:rsidRPr="00300B33">
        <w:rPr>
          <w:rFonts w:ascii="Times New Roman" w:hAnsi="Times New Roman" w:cs="Times New Roman"/>
          <w:noProof/>
          <w:sz w:val="24"/>
          <w:szCs w:val="24"/>
        </w:rPr>
        <w:t xml:space="preserve">The </w:t>
      </w:r>
      <w:hyperlink r:id="rId36" w:history="1">
        <w:r w:rsidRPr="00300B33">
          <w:rPr>
            <w:rStyle w:val="Hyperlink"/>
            <w:rFonts w:ascii="Times New Roman" w:hAnsi="Times New Roman" w:cs="Times New Roman"/>
            <w:noProof/>
            <w:sz w:val="24"/>
            <w:szCs w:val="24"/>
          </w:rPr>
          <w:t>ESTEAM initiative</w:t>
        </w:r>
      </w:hyperlink>
      <w:r w:rsidRPr="00300B33">
        <w:rPr>
          <w:rFonts w:ascii="Times New Roman" w:hAnsi="Times New Roman" w:cs="Times New Roman"/>
          <w:noProof/>
          <w:sz w:val="24"/>
          <w:szCs w:val="24"/>
        </w:rPr>
        <w:t xml:space="preserve">, aimed at enhancing women’s and girls’ digital and entrepreneurial competences, will train approximately 10 000 girls and women by 2028. </w:t>
      </w:r>
    </w:p>
    <w:p w14:paraId="01B5DDFD" w14:textId="77777777" w:rsidR="00207751" w:rsidRPr="00300B33" w:rsidRDefault="00207751" w:rsidP="00207751">
      <w:pPr>
        <w:spacing w:after="0" w:line="276" w:lineRule="auto"/>
        <w:jc w:val="both"/>
        <w:rPr>
          <w:rFonts w:ascii="Times New Roman" w:hAnsi="Times New Roman" w:cs="Times New Roman"/>
          <w:noProof/>
          <w:sz w:val="24"/>
          <w:szCs w:val="24"/>
        </w:rPr>
      </w:pPr>
    </w:p>
    <w:p w14:paraId="79C71A1B" w14:textId="07551843" w:rsidR="002F3E28" w:rsidRPr="00300B33" w:rsidRDefault="00A06E86" w:rsidP="40D41AEE">
      <w:pPr>
        <w:spacing w:after="0" w:line="276" w:lineRule="auto"/>
        <w:jc w:val="both"/>
        <w:rPr>
          <w:rFonts w:ascii="Times New Roman" w:hAnsi="Times New Roman" w:cs="Times New Roman"/>
          <w:noProof/>
          <w:sz w:val="24"/>
          <w:szCs w:val="24"/>
        </w:rPr>
      </w:pPr>
      <w:r w:rsidRPr="00300B33">
        <w:rPr>
          <w:rFonts w:ascii="Times New Roman" w:hAnsi="Times New Roman" w:cs="Times New Roman"/>
          <w:noProof/>
          <w:sz w:val="24"/>
          <w:szCs w:val="24"/>
        </w:rPr>
        <w:t xml:space="preserve">Furthermore, the Commission will publish a report on </w:t>
      </w:r>
      <w:r w:rsidR="00A3555D" w:rsidRPr="00300B33">
        <w:rPr>
          <w:rFonts w:ascii="Times New Roman" w:hAnsi="Times New Roman" w:cs="Times New Roman"/>
          <w:noProof/>
          <w:sz w:val="24"/>
          <w:szCs w:val="24"/>
        </w:rPr>
        <w:t xml:space="preserve">the implementation of </w:t>
      </w:r>
      <w:hyperlink r:id="rId37">
        <w:r w:rsidRPr="00300B33">
          <w:rPr>
            <w:rStyle w:val="Hyperlink"/>
            <w:rFonts w:ascii="Times New Roman" w:hAnsi="Times New Roman" w:cs="Times New Roman"/>
            <w:b/>
            <w:bCs/>
            <w:noProof/>
            <w:sz w:val="24"/>
            <w:szCs w:val="24"/>
          </w:rPr>
          <w:t>Directive 2004/113</w:t>
        </w:r>
      </w:hyperlink>
      <w:r w:rsidRPr="00300B33">
        <w:rPr>
          <w:rFonts w:ascii="Times New Roman" w:hAnsi="Times New Roman" w:cs="Times New Roman"/>
          <w:b/>
          <w:bCs/>
          <w:noProof/>
          <w:sz w:val="24"/>
          <w:szCs w:val="24"/>
        </w:rPr>
        <w:t xml:space="preserve"> on the access to and supply of goods and services </w:t>
      </w:r>
      <w:r w:rsidRPr="00300B33">
        <w:rPr>
          <w:rFonts w:ascii="Times New Roman" w:hAnsi="Times New Roman" w:cs="Times New Roman"/>
          <w:noProof/>
          <w:sz w:val="24"/>
          <w:szCs w:val="24"/>
        </w:rPr>
        <w:t xml:space="preserve">and will carry out a stress test of </w:t>
      </w:r>
      <w:hyperlink r:id="rId38">
        <w:r w:rsidRPr="00300B33">
          <w:rPr>
            <w:rStyle w:val="Hyperlink"/>
            <w:rFonts w:ascii="Times New Roman" w:hAnsi="Times New Roman" w:cs="Times New Roman"/>
            <w:b/>
            <w:bCs/>
            <w:noProof/>
            <w:sz w:val="24"/>
            <w:szCs w:val="24"/>
          </w:rPr>
          <w:t>Directive 2010/41</w:t>
        </w:r>
      </w:hyperlink>
      <w:r w:rsidRPr="00300B33">
        <w:rPr>
          <w:rFonts w:ascii="Times New Roman" w:hAnsi="Times New Roman" w:cs="Times New Roman"/>
          <w:b/>
          <w:bCs/>
          <w:noProof/>
          <w:sz w:val="24"/>
          <w:szCs w:val="24"/>
        </w:rPr>
        <w:t xml:space="preserve"> on </w:t>
      </w:r>
      <w:r w:rsidR="003B207E" w:rsidRPr="00300B33">
        <w:rPr>
          <w:rFonts w:ascii="Times New Roman" w:hAnsi="Times New Roman" w:cs="Times New Roman"/>
          <w:b/>
          <w:bCs/>
          <w:noProof/>
          <w:sz w:val="24"/>
          <w:szCs w:val="24"/>
        </w:rPr>
        <w:t>self-employed work</w:t>
      </w:r>
      <w:r w:rsidRPr="00300B33">
        <w:rPr>
          <w:rFonts w:ascii="Times New Roman" w:hAnsi="Times New Roman" w:cs="Times New Roman"/>
          <w:b/>
          <w:bCs/>
          <w:noProof/>
          <w:sz w:val="24"/>
          <w:szCs w:val="24"/>
        </w:rPr>
        <w:t>.</w:t>
      </w:r>
      <w:r w:rsidR="005304A6" w:rsidRPr="00300B33">
        <w:rPr>
          <w:rFonts w:ascii="Times New Roman" w:hAnsi="Times New Roman" w:cs="Times New Roman"/>
          <w:noProof/>
          <w:sz w:val="24"/>
          <w:szCs w:val="24"/>
        </w:rPr>
        <w:t xml:space="preserve"> </w:t>
      </w:r>
      <w:r w:rsidR="00694CE0" w:rsidRPr="00300B33">
        <w:rPr>
          <w:rFonts w:ascii="Times New Roman" w:hAnsi="Times New Roman" w:cs="Times New Roman"/>
          <w:noProof/>
          <w:sz w:val="24"/>
          <w:szCs w:val="24"/>
        </w:rPr>
        <w:t>Th</w:t>
      </w:r>
      <w:r w:rsidR="00B44DC0" w:rsidRPr="00300B33">
        <w:rPr>
          <w:rFonts w:ascii="Times New Roman" w:hAnsi="Times New Roman" w:cs="Times New Roman"/>
          <w:noProof/>
          <w:sz w:val="24"/>
          <w:szCs w:val="24"/>
        </w:rPr>
        <w:t>e</w:t>
      </w:r>
      <w:r w:rsidR="00694CE0" w:rsidRPr="00300B33">
        <w:rPr>
          <w:rFonts w:ascii="Times New Roman" w:hAnsi="Times New Roman" w:cs="Times New Roman"/>
          <w:noProof/>
          <w:sz w:val="24"/>
          <w:szCs w:val="24"/>
        </w:rPr>
        <w:t xml:space="preserve"> aim </w:t>
      </w:r>
      <w:r w:rsidR="00EC02A9" w:rsidRPr="00300B33">
        <w:rPr>
          <w:rFonts w:ascii="Times New Roman" w:hAnsi="Times New Roman" w:cs="Times New Roman"/>
          <w:noProof/>
          <w:sz w:val="24"/>
          <w:szCs w:val="24"/>
        </w:rPr>
        <w:t>is to</w:t>
      </w:r>
      <w:r w:rsidR="00555BA3" w:rsidRPr="00300B33">
        <w:rPr>
          <w:rFonts w:ascii="Times New Roman" w:hAnsi="Times New Roman" w:cs="Times New Roman"/>
          <w:noProof/>
          <w:sz w:val="24"/>
          <w:szCs w:val="24"/>
        </w:rPr>
        <w:t xml:space="preserve"> identify why the</w:t>
      </w:r>
      <w:r w:rsidR="000C3AF4" w:rsidRPr="00300B33">
        <w:rPr>
          <w:rFonts w:ascii="Times New Roman" w:hAnsi="Times New Roman" w:cs="Times New Roman"/>
          <w:noProof/>
          <w:sz w:val="24"/>
          <w:szCs w:val="24"/>
        </w:rPr>
        <w:t xml:space="preserve"> directives are currently under-used although </w:t>
      </w:r>
      <w:r w:rsidR="00E615DC" w:rsidRPr="00300B33">
        <w:rPr>
          <w:rFonts w:ascii="Times New Roman" w:hAnsi="Times New Roman" w:cs="Times New Roman"/>
          <w:noProof/>
          <w:sz w:val="24"/>
          <w:szCs w:val="24"/>
        </w:rPr>
        <w:t>gender equality challenges</w:t>
      </w:r>
      <w:r w:rsidR="000C3AF4" w:rsidRPr="00300B33">
        <w:rPr>
          <w:rFonts w:ascii="Times New Roman" w:hAnsi="Times New Roman" w:cs="Times New Roman"/>
          <w:noProof/>
          <w:sz w:val="24"/>
          <w:szCs w:val="24"/>
        </w:rPr>
        <w:t xml:space="preserve"> persist in</w:t>
      </w:r>
      <w:r w:rsidR="00852D80" w:rsidRPr="00300B33">
        <w:rPr>
          <w:rFonts w:ascii="Times New Roman" w:hAnsi="Times New Roman" w:cs="Times New Roman"/>
          <w:noProof/>
          <w:sz w:val="24"/>
          <w:szCs w:val="24"/>
        </w:rPr>
        <w:t xml:space="preserve"> both areas</w:t>
      </w:r>
      <w:r w:rsidR="000C3AF4" w:rsidRPr="00300B33">
        <w:rPr>
          <w:rFonts w:ascii="Times New Roman" w:hAnsi="Times New Roman" w:cs="Times New Roman"/>
          <w:noProof/>
          <w:sz w:val="24"/>
          <w:szCs w:val="24"/>
        </w:rPr>
        <w:t xml:space="preserve">. </w:t>
      </w:r>
      <w:r w:rsidR="005304A6" w:rsidRPr="00300B33">
        <w:rPr>
          <w:rFonts w:ascii="Times New Roman" w:hAnsi="Times New Roman" w:cs="Times New Roman"/>
          <w:noProof/>
          <w:sz w:val="24"/>
          <w:szCs w:val="24"/>
        </w:rPr>
        <w:t xml:space="preserve">This will provide a comprehensive evidence base for </w:t>
      </w:r>
      <w:r w:rsidR="006902EC" w:rsidRPr="00300B33">
        <w:rPr>
          <w:rFonts w:ascii="Times New Roman" w:hAnsi="Times New Roman" w:cs="Times New Roman"/>
          <w:noProof/>
          <w:sz w:val="24"/>
          <w:szCs w:val="24"/>
        </w:rPr>
        <w:t xml:space="preserve">future </w:t>
      </w:r>
      <w:r w:rsidR="005304A6" w:rsidRPr="00300B33">
        <w:rPr>
          <w:rFonts w:ascii="Times New Roman" w:hAnsi="Times New Roman" w:cs="Times New Roman"/>
          <w:noProof/>
          <w:sz w:val="24"/>
          <w:szCs w:val="24"/>
        </w:rPr>
        <w:t>action to address gaps</w:t>
      </w:r>
      <w:r w:rsidR="004A2B9C" w:rsidRPr="00300B33">
        <w:rPr>
          <w:rFonts w:ascii="Times New Roman" w:hAnsi="Times New Roman" w:cs="Times New Roman"/>
          <w:noProof/>
          <w:sz w:val="24"/>
          <w:szCs w:val="24"/>
        </w:rPr>
        <w:t xml:space="preserve"> </w:t>
      </w:r>
      <w:r w:rsidR="005304A6" w:rsidRPr="00300B33">
        <w:rPr>
          <w:rFonts w:ascii="Times New Roman" w:hAnsi="Times New Roman" w:cs="Times New Roman"/>
          <w:noProof/>
          <w:sz w:val="24"/>
          <w:szCs w:val="24"/>
        </w:rPr>
        <w:t>in the scope and application of the existing legislation.</w:t>
      </w:r>
    </w:p>
    <w:p w14:paraId="6A75803B" w14:textId="4AAA13D1" w:rsidR="00207751" w:rsidRPr="00300B33" w:rsidRDefault="005304A6" w:rsidP="40D41AEE">
      <w:pPr>
        <w:spacing w:after="0" w:line="276" w:lineRule="auto"/>
        <w:jc w:val="both"/>
        <w:rPr>
          <w:rFonts w:ascii="Times New Roman" w:hAnsi="Times New Roman" w:cs="Times New Roman"/>
          <w:noProof/>
          <w:sz w:val="24"/>
          <w:szCs w:val="24"/>
        </w:rPr>
      </w:pPr>
      <w:r w:rsidRPr="00300B33">
        <w:rPr>
          <w:rFonts w:ascii="Times New Roman" w:hAnsi="Times New Roman" w:cs="Times New Roman"/>
          <w:noProof/>
          <w:sz w:val="24"/>
          <w:szCs w:val="24"/>
        </w:rPr>
        <w:t xml:space="preserve"> </w:t>
      </w:r>
      <w:r w:rsidR="00E53BE5" w:rsidRPr="00300B33">
        <w:rPr>
          <w:rFonts w:ascii="Times New Roman" w:hAnsi="Times New Roman" w:cs="Times New Roman"/>
          <w:noProof/>
          <w:sz w:val="24"/>
          <w:szCs w:val="24"/>
        </w:rPr>
        <w:t xml:space="preserve"> </w:t>
      </w:r>
    </w:p>
    <w:p w14:paraId="0EB5C27E" w14:textId="4921F029" w:rsidR="00BF5669" w:rsidRPr="00300B33" w:rsidRDefault="00FC746E" w:rsidP="00E54F57">
      <w:pPr>
        <w:spacing w:after="0" w:line="276" w:lineRule="auto"/>
        <w:jc w:val="both"/>
        <w:rPr>
          <w:rFonts w:ascii="Times New Roman" w:hAnsi="Times New Roman" w:cs="Times New Roman"/>
          <w:noProof/>
          <w:color w:val="0070C0"/>
          <w:sz w:val="24"/>
          <w:szCs w:val="24"/>
        </w:rPr>
      </w:pPr>
      <w:r w:rsidRPr="00300B33">
        <w:rPr>
          <w:rFonts w:ascii="Times New Roman" w:hAnsi="Times New Roman" w:cs="Times New Roman"/>
          <w:b/>
          <w:bCs/>
          <w:noProof/>
          <w:sz w:val="24"/>
          <w:szCs w:val="24"/>
        </w:rPr>
        <w:t>Women</w:t>
      </w:r>
      <w:r w:rsidR="008526CF" w:rsidRPr="000E2AA0">
        <w:rPr>
          <w:rFonts w:ascii="Times New Roman" w:hAnsi="Times New Roman" w:cs="Times New Roman"/>
          <w:noProof/>
          <w:sz w:val="24"/>
          <w:szCs w:val="24"/>
        </w:rPr>
        <w:t>,</w:t>
      </w:r>
      <w:r w:rsidR="008526CF" w:rsidRPr="00300B33">
        <w:rPr>
          <w:rFonts w:ascii="Times New Roman" w:hAnsi="Times New Roman" w:cs="Times New Roman"/>
          <w:b/>
          <w:bCs/>
          <w:noProof/>
          <w:sz w:val="24"/>
          <w:szCs w:val="24"/>
        </w:rPr>
        <w:t xml:space="preserve"> </w:t>
      </w:r>
      <w:r w:rsidR="008526CF" w:rsidRPr="000E2AA0">
        <w:rPr>
          <w:rFonts w:ascii="Times New Roman" w:hAnsi="Times New Roman" w:cs="Times New Roman"/>
          <w:noProof/>
          <w:sz w:val="24"/>
          <w:szCs w:val="24"/>
        </w:rPr>
        <w:t xml:space="preserve">particularly women in </w:t>
      </w:r>
      <w:r w:rsidR="00B10501" w:rsidRPr="000E2AA0">
        <w:rPr>
          <w:rFonts w:ascii="Times New Roman" w:hAnsi="Times New Roman" w:cs="Times New Roman"/>
          <w:noProof/>
          <w:sz w:val="24"/>
          <w:szCs w:val="24"/>
        </w:rPr>
        <w:t>situations of vulnerability,</w:t>
      </w:r>
      <w:r w:rsidRPr="00300B33">
        <w:rPr>
          <w:rFonts w:ascii="Times New Roman" w:hAnsi="Times New Roman" w:cs="Times New Roman"/>
          <w:b/>
          <w:bCs/>
          <w:noProof/>
          <w:sz w:val="24"/>
          <w:szCs w:val="24"/>
        </w:rPr>
        <w:t xml:space="preserve"> are at </w:t>
      </w:r>
      <w:r w:rsidR="1D126BC5" w:rsidRPr="00300B33">
        <w:rPr>
          <w:rFonts w:ascii="Times New Roman" w:hAnsi="Times New Roman" w:cs="Times New Roman"/>
          <w:b/>
          <w:bCs/>
          <w:noProof/>
          <w:sz w:val="24"/>
          <w:szCs w:val="24"/>
        </w:rPr>
        <w:t xml:space="preserve">a </w:t>
      </w:r>
      <w:r w:rsidRPr="00300B33">
        <w:rPr>
          <w:rFonts w:ascii="Times New Roman" w:hAnsi="Times New Roman" w:cs="Times New Roman"/>
          <w:b/>
          <w:bCs/>
          <w:noProof/>
          <w:sz w:val="24"/>
          <w:szCs w:val="24"/>
        </w:rPr>
        <w:t xml:space="preserve">heightened risk of poverty </w:t>
      </w:r>
      <w:r w:rsidR="3106F1A9" w:rsidRPr="00300B33">
        <w:rPr>
          <w:rFonts w:ascii="Times New Roman" w:hAnsi="Times New Roman" w:cs="Times New Roman"/>
          <w:b/>
          <w:bCs/>
          <w:noProof/>
          <w:sz w:val="24"/>
          <w:szCs w:val="24"/>
        </w:rPr>
        <w:t>or social exclusion</w:t>
      </w:r>
      <w:r w:rsidRPr="00300B33">
        <w:rPr>
          <w:rFonts w:ascii="Times New Roman" w:hAnsi="Times New Roman" w:cs="Times New Roman"/>
          <w:b/>
          <w:bCs/>
          <w:noProof/>
          <w:sz w:val="24"/>
          <w:szCs w:val="24"/>
        </w:rPr>
        <w:t xml:space="preserve"> </w:t>
      </w:r>
      <w:r w:rsidRPr="00300B33">
        <w:rPr>
          <w:rFonts w:ascii="Times New Roman" w:hAnsi="Times New Roman" w:cs="Times New Roman"/>
          <w:noProof/>
          <w:sz w:val="24"/>
          <w:szCs w:val="24"/>
        </w:rPr>
        <w:t>across the EU</w:t>
      </w:r>
      <w:r w:rsidR="0941AA6A" w:rsidRPr="00300B33">
        <w:rPr>
          <w:rFonts w:ascii="Times New Roman" w:hAnsi="Times New Roman" w:cs="Times New Roman"/>
          <w:noProof/>
          <w:sz w:val="24"/>
          <w:szCs w:val="24"/>
        </w:rPr>
        <w:t xml:space="preserve">. </w:t>
      </w:r>
      <w:r w:rsidR="00066FC1" w:rsidRPr="00300B33">
        <w:rPr>
          <w:rFonts w:ascii="Times New Roman" w:hAnsi="Times New Roman" w:cs="Times New Roman"/>
          <w:noProof/>
          <w:sz w:val="24"/>
          <w:szCs w:val="24"/>
        </w:rPr>
        <w:t xml:space="preserve">For example, </w:t>
      </w:r>
      <w:r w:rsidRPr="00300B33">
        <w:rPr>
          <w:rFonts w:ascii="Times New Roman" w:hAnsi="Times New Roman" w:cs="Times New Roman"/>
          <w:noProof/>
          <w:sz w:val="24"/>
          <w:szCs w:val="24"/>
        </w:rPr>
        <w:t>s</w:t>
      </w:r>
      <w:r w:rsidR="00A2552D" w:rsidRPr="00300B33">
        <w:rPr>
          <w:rFonts w:ascii="Times New Roman" w:hAnsi="Times New Roman" w:cs="Times New Roman"/>
          <w:noProof/>
          <w:sz w:val="24"/>
          <w:szCs w:val="24"/>
        </w:rPr>
        <w:t xml:space="preserve">ingle parents, predominantly </w:t>
      </w:r>
      <w:r w:rsidR="00BE75A5" w:rsidRPr="00300B33">
        <w:rPr>
          <w:rFonts w:ascii="Times New Roman" w:hAnsi="Times New Roman" w:cs="Times New Roman"/>
          <w:noProof/>
          <w:sz w:val="24"/>
          <w:szCs w:val="24"/>
        </w:rPr>
        <w:t>women</w:t>
      </w:r>
      <w:r w:rsidR="00770037" w:rsidRPr="00300B33">
        <w:rPr>
          <w:rFonts w:ascii="Times New Roman" w:hAnsi="Times New Roman" w:cs="Times New Roman"/>
          <w:noProof/>
          <w:sz w:val="24"/>
          <w:szCs w:val="24"/>
        </w:rPr>
        <w:t>,</w:t>
      </w:r>
      <w:r w:rsidR="001A26B1" w:rsidRPr="00300B33">
        <w:rPr>
          <w:rFonts w:ascii="Times New Roman" w:hAnsi="Times New Roman" w:cs="Times New Roman"/>
          <w:noProof/>
          <w:sz w:val="24"/>
          <w:szCs w:val="24"/>
        </w:rPr>
        <w:t xml:space="preserve"> h</w:t>
      </w:r>
      <w:r w:rsidRPr="00300B33">
        <w:rPr>
          <w:rFonts w:ascii="Times New Roman" w:hAnsi="Times New Roman" w:cs="Times New Roman"/>
          <w:noProof/>
          <w:sz w:val="24"/>
          <w:szCs w:val="24"/>
        </w:rPr>
        <w:t>ave difficulties</w:t>
      </w:r>
      <w:r w:rsidR="00A2552D" w:rsidRPr="00300B33">
        <w:rPr>
          <w:rFonts w:ascii="Times New Roman" w:hAnsi="Times New Roman" w:cs="Times New Roman"/>
          <w:noProof/>
          <w:sz w:val="24"/>
          <w:szCs w:val="24"/>
        </w:rPr>
        <w:t xml:space="preserve"> </w:t>
      </w:r>
      <w:r w:rsidR="25390DB2" w:rsidRPr="00300B33">
        <w:rPr>
          <w:rFonts w:ascii="Times New Roman" w:hAnsi="Times New Roman" w:cs="Times New Roman"/>
          <w:noProof/>
          <w:sz w:val="24"/>
          <w:szCs w:val="24"/>
        </w:rPr>
        <w:t xml:space="preserve">in </w:t>
      </w:r>
      <w:r w:rsidR="00A2552D" w:rsidRPr="00300B33">
        <w:rPr>
          <w:rFonts w:ascii="Times New Roman" w:hAnsi="Times New Roman" w:cs="Times New Roman"/>
          <w:noProof/>
          <w:sz w:val="24"/>
          <w:szCs w:val="24"/>
        </w:rPr>
        <w:t>making ends meet</w:t>
      </w:r>
      <w:r w:rsidR="00B06BD9" w:rsidRPr="00300B33">
        <w:rPr>
          <w:rFonts w:ascii="Times New Roman" w:hAnsi="Times New Roman" w:cs="Times New Roman"/>
          <w:noProof/>
          <w:sz w:val="24"/>
          <w:szCs w:val="24"/>
        </w:rPr>
        <w:t xml:space="preserve"> and</w:t>
      </w:r>
      <w:r w:rsidR="0056350D" w:rsidRPr="00300B33">
        <w:rPr>
          <w:rFonts w:ascii="Times New Roman" w:hAnsi="Times New Roman" w:cs="Times New Roman"/>
          <w:noProof/>
          <w:sz w:val="24"/>
          <w:szCs w:val="24"/>
        </w:rPr>
        <w:t xml:space="preserve"> </w:t>
      </w:r>
      <w:r w:rsidR="001A397D" w:rsidRPr="00300B33">
        <w:rPr>
          <w:rFonts w:ascii="Times New Roman" w:hAnsi="Times New Roman" w:cs="Times New Roman"/>
          <w:noProof/>
          <w:sz w:val="24"/>
          <w:szCs w:val="24"/>
        </w:rPr>
        <w:t xml:space="preserve">face twice as high a </w:t>
      </w:r>
      <w:r w:rsidR="0018289F" w:rsidRPr="00300B33">
        <w:rPr>
          <w:rFonts w:ascii="Times New Roman" w:hAnsi="Times New Roman" w:cs="Times New Roman"/>
          <w:noProof/>
          <w:sz w:val="24"/>
          <w:szCs w:val="24"/>
        </w:rPr>
        <w:t>risk of poverty</w:t>
      </w:r>
      <w:r w:rsidR="006639FD" w:rsidRPr="00300B33">
        <w:rPr>
          <w:rFonts w:ascii="Times New Roman" w:hAnsi="Times New Roman" w:cs="Times New Roman"/>
          <w:noProof/>
          <w:sz w:val="24"/>
          <w:szCs w:val="24"/>
        </w:rPr>
        <w:t xml:space="preserve"> or social exclusion</w:t>
      </w:r>
      <w:r w:rsidR="0025247D" w:rsidRPr="00300B33">
        <w:rPr>
          <w:rFonts w:ascii="Times New Roman" w:hAnsi="Times New Roman" w:cs="Times New Roman"/>
          <w:noProof/>
          <w:sz w:val="24"/>
          <w:szCs w:val="24"/>
        </w:rPr>
        <w:t xml:space="preserve"> </w:t>
      </w:r>
      <w:r w:rsidRPr="00300B33">
        <w:rPr>
          <w:rFonts w:ascii="Times New Roman" w:hAnsi="Times New Roman" w:cs="Times New Roman"/>
          <w:noProof/>
          <w:sz w:val="24"/>
          <w:szCs w:val="24"/>
        </w:rPr>
        <w:t xml:space="preserve">as </w:t>
      </w:r>
      <w:r w:rsidR="00136C47" w:rsidRPr="00300B33">
        <w:rPr>
          <w:rFonts w:ascii="Times New Roman" w:hAnsi="Times New Roman" w:cs="Times New Roman"/>
          <w:noProof/>
          <w:sz w:val="24"/>
          <w:szCs w:val="24"/>
        </w:rPr>
        <w:t xml:space="preserve">the </w:t>
      </w:r>
      <w:r w:rsidR="001A397D" w:rsidRPr="00300B33">
        <w:rPr>
          <w:rFonts w:ascii="Times New Roman" w:hAnsi="Times New Roman" w:cs="Times New Roman"/>
          <w:noProof/>
          <w:sz w:val="24"/>
          <w:szCs w:val="24"/>
        </w:rPr>
        <w:t xml:space="preserve">general </w:t>
      </w:r>
      <w:r w:rsidR="196DA5E3" w:rsidRPr="00300B33">
        <w:rPr>
          <w:rFonts w:ascii="Times New Roman" w:hAnsi="Times New Roman" w:cs="Times New Roman"/>
          <w:noProof/>
          <w:sz w:val="24"/>
          <w:szCs w:val="24"/>
        </w:rPr>
        <w:t>population</w:t>
      </w:r>
      <w:r w:rsidR="00265CD2" w:rsidRPr="00300B33">
        <w:rPr>
          <w:rFonts w:ascii="Times New Roman" w:hAnsi="Times New Roman" w:cs="Times New Roman"/>
          <w:noProof/>
          <w:sz w:val="24"/>
          <w:szCs w:val="24"/>
        </w:rPr>
        <w:t xml:space="preserve">. </w:t>
      </w:r>
      <w:r w:rsidR="00070841" w:rsidRPr="00300B33">
        <w:rPr>
          <w:rFonts w:ascii="Times New Roman" w:hAnsi="Times New Roman" w:cs="Times New Roman"/>
          <w:noProof/>
          <w:sz w:val="24"/>
          <w:szCs w:val="24"/>
        </w:rPr>
        <w:t>T</w:t>
      </w:r>
      <w:r w:rsidR="00A752D4" w:rsidRPr="00300B33">
        <w:rPr>
          <w:rFonts w:ascii="Times New Roman" w:hAnsi="Times New Roman" w:cs="Times New Roman"/>
          <w:noProof/>
          <w:sz w:val="24"/>
          <w:szCs w:val="24"/>
        </w:rPr>
        <w:t xml:space="preserve">he </w:t>
      </w:r>
      <w:hyperlink r:id="rId39" w:history="1">
        <w:r w:rsidR="00A752D4" w:rsidRPr="00300B33">
          <w:rPr>
            <w:rStyle w:val="Hyperlink"/>
            <w:rFonts w:ascii="Times New Roman" w:hAnsi="Times New Roman" w:cs="Times New Roman"/>
            <w:b/>
            <w:bCs/>
            <w:noProof/>
            <w:sz w:val="24"/>
            <w:szCs w:val="24"/>
          </w:rPr>
          <w:t xml:space="preserve">Council Recommendation </w:t>
        </w:r>
        <w:r w:rsidR="00DE61C2" w:rsidRPr="00300B33">
          <w:rPr>
            <w:rStyle w:val="Hyperlink"/>
            <w:rFonts w:ascii="Times New Roman" w:hAnsi="Times New Roman" w:cs="Times New Roman"/>
            <w:b/>
            <w:bCs/>
            <w:noProof/>
            <w:sz w:val="24"/>
            <w:szCs w:val="24"/>
          </w:rPr>
          <w:t xml:space="preserve">on </w:t>
        </w:r>
        <w:r w:rsidR="006462A3" w:rsidRPr="00300B33">
          <w:rPr>
            <w:rStyle w:val="Hyperlink"/>
            <w:rFonts w:ascii="Times New Roman" w:hAnsi="Times New Roman" w:cs="Times New Roman"/>
            <w:b/>
            <w:bCs/>
            <w:noProof/>
            <w:sz w:val="24"/>
            <w:szCs w:val="24"/>
          </w:rPr>
          <w:t xml:space="preserve">adequate </w:t>
        </w:r>
        <w:r w:rsidR="00DE61C2" w:rsidRPr="00300B33">
          <w:rPr>
            <w:rStyle w:val="Hyperlink"/>
            <w:rFonts w:ascii="Times New Roman" w:hAnsi="Times New Roman" w:cs="Times New Roman"/>
            <w:b/>
            <w:bCs/>
            <w:noProof/>
            <w:sz w:val="24"/>
            <w:szCs w:val="24"/>
          </w:rPr>
          <w:t>minimum income</w:t>
        </w:r>
        <w:r w:rsidR="006462A3" w:rsidRPr="000E2AA0">
          <w:rPr>
            <w:rStyle w:val="Hyperlink"/>
            <w:rFonts w:ascii="Times New Roman" w:hAnsi="Times New Roman" w:cs="Times New Roman"/>
            <w:b/>
            <w:bCs/>
            <w:noProof/>
            <w:sz w:val="24"/>
            <w:szCs w:val="24"/>
          </w:rPr>
          <w:t xml:space="preserve"> ensuring </w:t>
        </w:r>
        <w:r w:rsidR="00D94227" w:rsidRPr="000E2AA0">
          <w:rPr>
            <w:rStyle w:val="Hyperlink"/>
            <w:rFonts w:ascii="Times New Roman" w:hAnsi="Times New Roman" w:cs="Times New Roman"/>
            <w:b/>
            <w:bCs/>
            <w:noProof/>
            <w:sz w:val="24"/>
            <w:szCs w:val="24"/>
          </w:rPr>
          <w:t>active inclusion</w:t>
        </w:r>
      </w:hyperlink>
      <w:r w:rsidR="00A752D4" w:rsidRPr="00300B33">
        <w:rPr>
          <w:rFonts w:ascii="Times New Roman" w:hAnsi="Times New Roman" w:cs="Times New Roman"/>
          <w:noProof/>
          <w:sz w:val="24"/>
          <w:szCs w:val="24"/>
        </w:rPr>
        <w:t xml:space="preserve"> calls on Member States to ensure </w:t>
      </w:r>
      <w:r w:rsidR="00AC20E4" w:rsidRPr="00300B33">
        <w:rPr>
          <w:rFonts w:ascii="Times New Roman" w:hAnsi="Times New Roman" w:cs="Times New Roman"/>
          <w:noProof/>
          <w:sz w:val="24"/>
          <w:szCs w:val="24"/>
        </w:rPr>
        <w:t xml:space="preserve">the possibility of requesting </w:t>
      </w:r>
      <w:r w:rsidR="00A752D4" w:rsidRPr="00300B33">
        <w:rPr>
          <w:rFonts w:ascii="Times New Roman" w:hAnsi="Times New Roman" w:cs="Times New Roman"/>
          <w:noProof/>
          <w:sz w:val="24"/>
          <w:szCs w:val="24"/>
        </w:rPr>
        <w:t xml:space="preserve">the minimum income </w:t>
      </w:r>
      <w:r w:rsidR="001A2C59" w:rsidRPr="00300B33">
        <w:rPr>
          <w:rFonts w:ascii="Times New Roman" w:hAnsi="Times New Roman" w:cs="Times New Roman"/>
          <w:noProof/>
          <w:sz w:val="24"/>
          <w:szCs w:val="24"/>
        </w:rPr>
        <w:t xml:space="preserve">to </w:t>
      </w:r>
      <w:r w:rsidR="00A752D4" w:rsidRPr="00300B33">
        <w:rPr>
          <w:rFonts w:ascii="Times New Roman" w:hAnsi="Times New Roman" w:cs="Times New Roman"/>
          <w:noProof/>
          <w:sz w:val="24"/>
          <w:szCs w:val="24"/>
        </w:rPr>
        <w:t>be provided to individual members of the household</w:t>
      </w:r>
      <w:r w:rsidR="00F738FF" w:rsidRPr="00300B33">
        <w:rPr>
          <w:rFonts w:ascii="Times New Roman" w:hAnsi="Times New Roman" w:cs="Times New Roman"/>
          <w:noProof/>
          <w:sz w:val="24"/>
          <w:szCs w:val="24"/>
        </w:rPr>
        <w:t>.</w:t>
      </w:r>
      <w:r w:rsidR="00A752D4" w:rsidRPr="00300B33">
        <w:rPr>
          <w:rFonts w:ascii="Times New Roman" w:hAnsi="Times New Roman" w:cs="Times New Roman"/>
          <w:noProof/>
          <w:sz w:val="24"/>
          <w:szCs w:val="24"/>
        </w:rPr>
        <w:t xml:space="preserve"> </w:t>
      </w:r>
      <w:r w:rsidR="00FF36D6" w:rsidRPr="00300B33">
        <w:rPr>
          <w:rFonts w:ascii="Times New Roman" w:hAnsi="Times New Roman" w:cs="Times New Roman"/>
          <w:noProof/>
          <w:sz w:val="24"/>
          <w:szCs w:val="24"/>
        </w:rPr>
        <w:t xml:space="preserve">Individual benefits can </w:t>
      </w:r>
      <w:r w:rsidR="002A6FBD" w:rsidRPr="00300B33">
        <w:rPr>
          <w:rFonts w:ascii="Times New Roman" w:hAnsi="Times New Roman" w:cs="Times New Roman"/>
          <w:noProof/>
          <w:sz w:val="24"/>
          <w:szCs w:val="24"/>
        </w:rPr>
        <w:t>promote</w:t>
      </w:r>
      <w:r w:rsidR="00A752D4" w:rsidRPr="00300B33">
        <w:rPr>
          <w:rFonts w:ascii="Times New Roman" w:hAnsi="Times New Roman" w:cs="Times New Roman"/>
          <w:noProof/>
          <w:sz w:val="24"/>
          <w:szCs w:val="24"/>
        </w:rPr>
        <w:t xml:space="preserve"> gender equality, income security and </w:t>
      </w:r>
      <w:r w:rsidR="00D17FDC" w:rsidRPr="00300B33">
        <w:rPr>
          <w:rFonts w:ascii="Times New Roman" w:hAnsi="Times New Roman" w:cs="Times New Roman"/>
          <w:noProof/>
          <w:sz w:val="24"/>
          <w:szCs w:val="24"/>
        </w:rPr>
        <w:t xml:space="preserve">the </w:t>
      </w:r>
      <w:r w:rsidR="00A752D4" w:rsidRPr="00300B33">
        <w:rPr>
          <w:rFonts w:ascii="Times New Roman" w:hAnsi="Times New Roman" w:cs="Times New Roman"/>
          <w:noProof/>
          <w:sz w:val="24"/>
          <w:szCs w:val="24"/>
        </w:rPr>
        <w:t>economic independence of women.</w:t>
      </w:r>
      <w:r w:rsidR="003B6BE4" w:rsidRPr="00300B33">
        <w:rPr>
          <w:rFonts w:ascii="Times New Roman" w:hAnsi="Times New Roman" w:cs="Times New Roman"/>
          <w:noProof/>
          <w:sz w:val="24"/>
          <w:szCs w:val="24"/>
        </w:rPr>
        <w:t xml:space="preserve"> Going forward, t</w:t>
      </w:r>
      <w:r w:rsidR="00E27331" w:rsidRPr="00300B33">
        <w:rPr>
          <w:rFonts w:ascii="Times New Roman" w:hAnsi="Times New Roman" w:cs="Times New Roman"/>
          <w:noProof/>
          <w:sz w:val="24"/>
          <w:szCs w:val="24"/>
        </w:rPr>
        <w:t xml:space="preserve">he Commission </w:t>
      </w:r>
      <w:r w:rsidR="006B24B9" w:rsidRPr="00300B33">
        <w:rPr>
          <w:rFonts w:ascii="Times New Roman" w:hAnsi="Times New Roman" w:cs="Times New Roman"/>
          <w:noProof/>
          <w:sz w:val="24"/>
          <w:szCs w:val="24"/>
        </w:rPr>
        <w:t>intends to</w:t>
      </w:r>
      <w:r w:rsidR="00E27331" w:rsidRPr="00300B33">
        <w:rPr>
          <w:rFonts w:ascii="Times New Roman" w:hAnsi="Times New Roman" w:cs="Times New Roman"/>
          <w:noProof/>
          <w:sz w:val="24"/>
          <w:szCs w:val="24"/>
        </w:rPr>
        <w:t xml:space="preserve"> integrate a </w:t>
      </w:r>
      <w:r w:rsidR="0062490F" w:rsidRPr="00300B33">
        <w:rPr>
          <w:rFonts w:ascii="Times New Roman" w:hAnsi="Times New Roman" w:cs="Times New Roman"/>
          <w:noProof/>
          <w:sz w:val="24"/>
          <w:szCs w:val="24"/>
        </w:rPr>
        <w:t xml:space="preserve">strong </w:t>
      </w:r>
      <w:r w:rsidR="00E27331" w:rsidRPr="00300B33">
        <w:rPr>
          <w:rFonts w:ascii="Times New Roman" w:hAnsi="Times New Roman" w:cs="Times New Roman"/>
          <w:noProof/>
          <w:sz w:val="24"/>
          <w:szCs w:val="24"/>
        </w:rPr>
        <w:t xml:space="preserve">gender perspective in </w:t>
      </w:r>
      <w:r w:rsidR="00E27331" w:rsidRPr="000E2AA0">
        <w:rPr>
          <w:rFonts w:ascii="Times New Roman" w:hAnsi="Times New Roman" w:cs="Times New Roman"/>
          <w:noProof/>
          <w:sz w:val="24"/>
          <w:szCs w:val="24"/>
        </w:rPr>
        <w:t>the</w:t>
      </w:r>
      <w:r w:rsidR="1F8C3883" w:rsidRPr="000E2AA0">
        <w:rPr>
          <w:rFonts w:ascii="Times New Roman" w:hAnsi="Times New Roman" w:cs="Times New Roman"/>
          <w:noProof/>
          <w:sz w:val="24"/>
          <w:szCs w:val="24"/>
        </w:rPr>
        <w:t xml:space="preserve"> </w:t>
      </w:r>
      <w:r w:rsidR="1F8C3883" w:rsidRPr="00300B33">
        <w:rPr>
          <w:rFonts w:ascii="Times New Roman" w:hAnsi="Times New Roman" w:cs="Times New Roman"/>
          <w:b/>
          <w:bCs/>
          <w:noProof/>
          <w:sz w:val="24"/>
          <w:szCs w:val="24"/>
        </w:rPr>
        <w:t>EU’s</w:t>
      </w:r>
      <w:r w:rsidR="00E27331" w:rsidRPr="00300B33">
        <w:rPr>
          <w:rFonts w:ascii="Times New Roman" w:hAnsi="Times New Roman" w:cs="Times New Roman"/>
          <w:b/>
          <w:bCs/>
          <w:noProof/>
          <w:sz w:val="24"/>
          <w:szCs w:val="24"/>
        </w:rPr>
        <w:t xml:space="preserve"> first ever Anti-Poverty Strategy</w:t>
      </w:r>
      <w:r w:rsidR="00E27331" w:rsidRPr="00300B33">
        <w:rPr>
          <w:rFonts w:ascii="Times New Roman" w:hAnsi="Times New Roman" w:cs="Times New Roman"/>
          <w:noProof/>
          <w:sz w:val="24"/>
          <w:szCs w:val="24"/>
        </w:rPr>
        <w:t xml:space="preserve">. </w:t>
      </w:r>
    </w:p>
    <w:p w14:paraId="3D047B83" w14:textId="409B74D5" w:rsidR="00EB26B0" w:rsidRPr="00300B33" w:rsidRDefault="00EB26B0" w:rsidP="00E54F57">
      <w:pPr>
        <w:spacing w:after="0" w:line="276" w:lineRule="auto"/>
        <w:jc w:val="both"/>
        <w:rPr>
          <w:rFonts w:ascii="Times New Roman" w:hAnsi="Times New Roman" w:cs="Times New Roman"/>
          <w:noProof/>
          <w:sz w:val="24"/>
          <w:szCs w:val="24"/>
        </w:rPr>
      </w:pPr>
    </w:p>
    <w:p w14:paraId="36D3E783" w14:textId="11A17A3B" w:rsidR="00E27331" w:rsidRPr="00300B33" w:rsidRDefault="00BF5669" w:rsidP="00E54F57">
      <w:pPr>
        <w:spacing w:after="0" w:line="276" w:lineRule="auto"/>
        <w:jc w:val="both"/>
        <w:rPr>
          <w:rFonts w:ascii="Times New Roman" w:hAnsi="Times New Roman" w:cs="Times New Roman"/>
          <w:noProof/>
          <w:sz w:val="24"/>
          <w:szCs w:val="24"/>
        </w:rPr>
      </w:pPr>
      <w:r w:rsidRPr="00300B33">
        <w:rPr>
          <w:rFonts w:ascii="Times New Roman" w:hAnsi="Times New Roman" w:cs="Times New Roman"/>
          <w:noProof/>
          <w:sz w:val="24"/>
          <w:szCs w:val="24"/>
        </w:rPr>
        <w:t xml:space="preserve">In line with the </w:t>
      </w:r>
      <w:hyperlink r:id="rId40" w:history="1">
        <w:r w:rsidRPr="00300B33">
          <w:rPr>
            <w:rStyle w:val="Hyperlink"/>
            <w:rFonts w:ascii="Times New Roman" w:hAnsi="Times New Roman" w:cs="Times New Roman"/>
            <w:b/>
            <w:bCs/>
            <w:noProof/>
            <w:sz w:val="24"/>
            <w:szCs w:val="24"/>
          </w:rPr>
          <w:t>European Affordable Housing Plan</w:t>
        </w:r>
      </w:hyperlink>
      <w:r w:rsidRPr="00300B33">
        <w:rPr>
          <w:rFonts w:ascii="Times New Roman" w:hAnsi="Times New Roman" w:cs="Times New Roman"/>
          <w:b/>
          <w:bCs/>
          <w:noProof/>
          <w:sz w:val="24"/>
          <w:szCs w:val="24"/>
        </w:rPr>
        <w:t xml:space="preserve">, </w:t>
      </w:r>
      <w:r w:rsidRPr="00300B33">
        <w:rPr>
          <w:rFonts w:ascii="Times New Roman" w:hAnsi="Times New Roman" w:cs="Times New Roman"/>
          <w:noProof/>
          <w:sz w:val="24"/>
          <w:szCs w:val="24"/>
        </w:rPr>
        <w:t>the Commission will propose a</w:t>
      </w:r>
      <w:r w:rsidRPr="00300B33">
        <w:rPr>
          <w:rFonts w:ascii="Times New Roman" w:hAnsi="Times New Roman" w:cs="Times New Roman"/>
          <w:b/>
          <w:bCs/>
          <w:noProof/>
          <w:sz w:val="24"/>
          <w:szCs w:val="24"/>
        </w:rPr>
        <w:t xml:space="preserve"> Council Recommendation on fighting </w:t>
      </w:r>
      <w:r w:rsidRPr="00300B33">
        <w:rPr>
          <w:rFonts w:ascii="Times New Roman" w:hAnsi="Times New Roman" w:cs="Times New Roman"/>
          <w:b/>
          <w:noProof/>
          <w:sz w:val="24"/>
          <w:szCs w:val="24"/>
        </w:rPr>
        <w:t xml:space="preserve">housing </w:t>
      </w:r>
      <w:r w:rsidRPr="00300B33">
        <w:rPr>
          <w:rFonts w:ascii="Times New Roman" w:hAnsi="Times New Roman" w:cs="Times New Roman"/>
          <w:b/>
          <w:bCs/>
          <w:noProof/>
          <w:sz w:val="24"/>
          <w:szCs w:val="24"/>
        </w:rPr>
        <w:t xml:space="preserve">exclusion </w:t>
      </w:r>
      <w:r w:rsidR="0026746C" w:rsidRPr="00300B33">
        <w:rPr>
          <w:rFonts w:ascii="Times New Roman" w:hAnsi="Times New Roman" w:cs="Times New Roman"/>
          <w:noProof/>
          <w:sz w:val="24"/>
          <w:szCs w:val="24"/>
        </w:rPr>
        <w:t>to promote</w:t>
      </w:r>
      <w:r w:rsidRPr="00300B33">
        <w:rPr>
          <w:rFonts w:ascii="Times New Roman" w:hAnsi="Times New Roman" w:cs="Times New Roman"/>
          <w:noProof/>
          <w:sz w:val="24"/>
          <w:szCs w:val="24"/>
        </w:rPr>
        <w:t xml:space="preserve"> inclusive data collection and support vulnerable persons in precarious housing situations</w:t>
      </w:r>
      <w:r w:rsidR="51FE6055" w:rsidRPr="00300B33">
        <w:rPr>
          <w:rFonts w:ascii="Times New Roman" w:hAnsi="Times New Roman" w:cs="Times New Roman"/>
          <w:noProof/>
          <w:sz w:val="24"/>
          <w:szCs w:val="24"/>
        </w:rPr>
        <w:t>,</w:t>
      </w:r>
      <w:r w:rsidRPr="00300B33">
        <w:rPr>
          <w:rFonts w:ascii="Times New Roman" w:hAnsi="Times New Roman" w:cs="Times New Roman"/>
          <w:noProof/>
          <w:sz w:val="24"/>
          <w:szCs w:val="24"/>
        </w:rPr>
        <w:t xml:space="preserve"> including single parents (majori</w:t>
      </w:r>
      <w:r w:rsidR="00640B17" w:rsidRPr="00300B33">
        <w:rPr>
          <w:rFonts w:ascii="Times New Roman" w:hAnsi="Times New Roman" w:cs="Times New Roman"/>
          <w:noProof/>
          <w:sz w:val="24"/>
          <w:szCs w:val="24"/>
        </w:rPr>
        <w:t>t</w:t>
      </w:r>
      <w:r w:rsidR="00BC0CDA" w:rsidRPr="00300B33">
        <w:rPr>
          <w:rFonts w:ascii="Times New Roman" w:hAnsi="Times New Roman" w:cs="Times New Roman"/>
          <w:noProof/>
          <w:sz w:val="24"/>
          <w:szCs w:val="24"/>
        </w:rPr>
        <w:t>y</w:t>
      </w:r>
      <w:r w:rsidRPr="00300B33">
        <w:rPr>
          <w:rFonts w:ascii="Times New Roman" w:hAnsi="Times New Roman" w:cs="Times New Roman"/>
          <w:noProof/>
          <w:sz w:val="24"/>
          <w:szCs w:val="24"/>
        </w:rPr>
        <w:t xml:space="preserve"> women), older people (women liv</w:t>
      </w:r>
      <w:r w:rsidR="003551ED" w:rsidRPr="00300B33">
        <w:rPr>
          <w:rFonts w:ascii="Times New Roman" w:hAnsi="Times New Roman" w:cs="Times New Roman"/>
          <w:noProof/>
          <w:sz w:val="24"/>
          <w:szCs w:val="24"/>
        </w:rPr>
        <w:t>e</w:t>
      </w:r>
      <w:r w:rsidRPr="00300B33">
        <w:rPr>
          <w:rFonts w:ascii="Times New Roman" w:hAnsi="Times New Roman" w:cs="Times New Roman"/>
          <w:noProof/>
          <w:sz w:val="24"/>
          <w:szCs w:val="24"/>
        </w:rPr>
        <w:t xml:space="preserve"> </w:t>
      </w:r>
      <w:r w:rsidR="00313F7E" w:rsidRPr="00300B33">
        <w:rPr>
          <w:rFonts w:ascii="Times New Roman" w:hAnsi="Times New Roman" w:cs="Times New Roman"/>
          <w:noProof/>
          <w:sz w:val="24"/>
          <w:szCs w:val="24"/>
        </w:rPr>
        <w:t>longer) and</w:t>
      </w:r>
      <w:r w:rsidRPr="00300B33">
        <w:rPr>
          <w:rFonts w:ascii="Times New Roman" w:hAnsi="Times New Roman" w:cs="Times New Roman"/>
          <w:noProof/>
          <w:sz w:val="24"/>
          <w:szCs w:val="24"/>
        </w:rPr>
        <w:t xml:space="preserve"> victims of gender-based violence.</w:t>
      </w:r>
      <w:r w:rsidR="00A73955" w:rsidRPr="00300B33">
        <w:rPr>
          <w:rFonts w:ascii="Times New Roman" w:hAnsi="Times New Roman" w:cs="Times New Roman"/>
          <w:noProof/>
          <w:sz w:val="24"/>
          <w:szCs w:val="24"/>
        </w:rPr>
        <w:t xml:space="preserve"> </w:t>
      </w:r>
      <w:r w:rsidR="00E27331" w:rsidRPr="00300B33">
        <w:rPr>
          <w:rFonts w:ascii="Times New Roman" w:hAnsi="Times New Roman" w:cs="Times New Roman"/>
          <w:noProof/>
          <w:sz w:val="24"/>
          <w:szCs w:val="24"/>
        </w:rPr>
        <w:t xml:space="preserve">The Commission will also publish </w:t>
      </w:r>
      <w:r w:rsidR="00E27331" w:rsidRPr="00300B33">
        <w:rPr>
          <w:rFonts w:ascii="Times New Roman" w:hAnsi="Times New Roman" w:cs="Times New Roman"/>
          <w:b/>
          <w:bCs/>
          <w:noProof/>
          <w:sz w:val="24"/>
          <w:szCs w:val="24"/>
        </w:rPr>
        <w:t>a study on housing inequality and discrimination</w:t>
      </w:r>
      <w:r w:rsidR="00E27331" w:rsidRPr="00300B33">
        <w:rPr>
          <w:rFonts w:ascii="Times New Roman" w:hAnsi="Times New Roman" w:cs="Times New Roman"/>
          <w:noProof/>
          <w:sz w:val="24"/>
          <w:szCs w:val="24"/>
        </w:rPr>
        <w:t>, taking an intersectional approach</w:t>
      </w:r>
      <w:r w:rsidR="3262A55C" w:rsidRPr="00300B33">
        <w:rPr>
          <w:rFonts w:ascii="Times New Roman" w:eastAsia="Times New Roman" w:hAnsi="Times New Roman" w:cs="Times New Roman"/>
          <w:noProof/>
          <w:color w:val="0070C0"/>
          <w:sz w:val="24"/>
          <w:szCs w:val="24"/>
        </w:rPr>
        <w:t>.</w:t>
      </w:r>
    </w:p>
    <w:p w14:paraId="286EDF26" w14:textId="77777777" w:rsidR="002B5079" w:rsidRPr="00300B33" w:rsidRDefault="002B5079" w:rsidP="00E54F57">
      <w:pPr>
        <w:spacing w:after="0" w:line="276" w:lineRule="auto"/>
        <w:jc w:val="both"/>
        <w:rPr>
          <w:rFonts w:ascii="Times New Roman" w:eastAsia="Times New Roman" w:hAnsi="Times New Roman" w:cs="Times New Roman"/>
          <w:noProof/>
          <w:color w:val="0070C0"/>
          <w:sz w:val="24"/>
          <w:szCs w:val="24"/>
        </w:rPr>
      </w:pPr>
    </w:p>
    <w:p w14:paraId="5B15E6B8" w14:textId="2F682BF1" w:rsidR="0077537A" w:rsidRPr="00300B33" w:rsidRDefault="00E90BC0" w:rsidP="3F25DB50">
      <w:pPr>
        <w:spacing w:after="0" w:line="276" w:lineRule="auto"/>
        <w:contextualSpacing/>
        <w:jc w:val="both"/>
        <w:rPr>
          <w:rFonts w:ascii="Times New Roman" w:hAnsi="Times New Roman" w:cs="Times New Roman"/>
          <w:noProof/>
          <w:sz w:val="24"/>
          <w:szCs w:val="24"/>
        </w:rPr>
      </w:pPr>
      <w:r w:rsidRPr="00300B33">
        <w:rPr>
          <w:rFonts w:ascii="Times New Roman" w:hAnsi="Times New Roman" w:cs="Times New Roman"/>
          <w:b/>
          <w:bCs/>
          <w:noProof/>
          <w:sz w:val="24"/>
          <w:szCs w:val="24"/>
        </w:rPr>
        <w:t xml:space="preserve">Menstrual </w:t>
      </w:r>
      <w:r w:rsidR="000604B8" w:rsidRPr="00300B33">
        <w:rPr>
          <w:rFonts w:ascii="Times New Roman" w:hAnsi="Times New Roman" w:cs="Times New Roman"/>
          <w:b/>
          <w:bCs/>
          <w:noProof/>
          <w:sz w:val="24"/>
          <w:szCs w:val="24"/>
        </w:rPr>
        <w:t xml:space="preserve">and menopause </w:t>
      </w:r>
      <w:r w:rsidRPr="00300B33">
        <w:rPr>
          <w:rFonts w:ascii="Times New Roman" w:hAnsi="Times New Roman" w:cs="Times New Roman"/>
          <w:b/>
          <w:bCs/>
          <w:noProof/>
          <w:sz w:val="24"/>
          <w:szCs w:val="24"/>
        </w:rPr>
        <w:t xml:space="preserve">poverty </w:t>
      </w:r>
      <w:r w:rsidRPr="000E2AA0">
        <w:rPr>
          <w:rFonts w:ascii="Times New Roman" w:hAnsi="Times New Roman" w:cs="Times New Roman"/>
          <w:noProof/>
          <w:sz w:val="24"/>
          <w:szCs w:val="24"/>
        </w:rPr>
        <w:t>affect</w:t>
      </w:r>
      <w:r w:rsidR="000604B8" w:rsidRPr="00300B33">
        <w:rPr>
          <w:rFonts w:ascii="Times New Roman" w:hAnsi="Times New Roman" w:cs="Times New Roman"/>
          <w:noProof/>
          <w:sz w:val="24"/>
          <w:szCs w:val="24"/>
        </w:rPr>
        <w:t xml:space="preserve"> </w:t>
      </w:r>
      <w:r w:rsidRPr="000E2AA0">
        <w:rPr>
          <w:rFonts w:ascii="Times New Roman" w:hAnsi="Times New Roman" w:cs="Times New Roman"/>
          <w:noProof/>
          <w:sz w:val="24"/>
          <w:szCs w:val="24"/>
        </w:rPr>
        <w:t xml:space="preserve">many women across the EU. Although reduced VAT rates cannot be targeted to low income (or any specific) groups, the revision of the VAT Directive in 2022 made it possible for Member States to apply a reduced or 0% rate on female hygiene products. Other possible measures, that can be better targeted to those in need, include making menstrual products free of charge or organising free distribution to specific groups. The Commission will organise an </w:t>
      </w:r>
      <w:r w:rsidRPr="00300B33">
        <w:rPr>
          <w:rFonts w:ascii="Times New Roman" w:hAnsi="Times New Roman" w:cs="Times New Roman"/>
          <w:b/>
          <w:bCs/>
          <w:noProof/>
          <w:sz w:val="24"/>
          <w:szCs w:val="24"/>
        </w:rPr>
        <w:t xml:space="preserve">exchange of best practices on measures to effectively combat menstrual </w:t>
      </w:r>
      <w:r w:rsidR="000604B8" w:rsidRPr="00300B33">
        <w:rPr>
          <w:rFonts w:ascii="Times New Roman" w:hAnsi="Times New Roman" w:cs="Times New Roman"/>
          <w:b/>
          <w:bCs/>
          <w:noProof/>
          <w:sz w:val="24"/>
          <w:szCs w:val="24"/>
        </w:rPr>
        <w:t xml:space="preserve">and menopause </w:t>
      </w:r>
      <w:r w:rsidRPr="00300B33">
        <w:rPr>
          <w:rFonts w:ascii="Times New Roman" w:hAnsi="Times New Roman" w:cs="Times New Roman"/>
          <w:b/>
          <w:bCs/>
          <w:noProof/>
          <w:sz w:val="24"/>
          <w:szCs w:val="24"/>
        </w:rPr>
        <w:t>poverty</w:t>
      </w:r>
      <w:r w:rsidRPr="000E2AA0">
        <w:rPr>
          <w:rFonts w:ascii="Times New Roman" w:hAnsi="Times New Roman" w:cs="Times New Roman"/>
          <w:noProof/>
          <w:sz w:val="24"/>
          <w:szCs w:val="24"/>
        </w:rPr>
        <w:t xml:space="preserve"> at national level.</w:t>
      </w:r>
    </w:p>
    <w:p w14:paraId="124883EF" w14:textId="77777777" w:rsidR="00F01538" w:rsidRPr="00300B33" w:rsidRDefault="00F01538" w:rsidP="3F25DB50">
      <w:pPr>
        <w:spacing w:after="0" w:line="276" w:lineRule="auto"/>
        <w:contextualSpacing/>
        <w:jc w:val="both"/>
        <w:rPr>
          <w:rFonts w:ascii="Times New Roman" w:hAnsi="Times New Roman" w:cs="Times New Roman"/>
          <w:noProof/>
          <w:sz w:val="24"/>
          <w:szCs w:val="24"/>
        </w:rPr>
      </w:pPr>
    </w:p>
    <w:p w14:paraId="40C2CF8C" w14:textId="29B51848" w:rsidR="0058293B" w:rsidRPr="00300B33" w:rsidRDefault="00FC746E" w:rsidP="40D41AEE">
      <w:pPr>
        <w:spacing w:after="0" w:line="276" w:lineRule="auto"/>
        <w:contextualSpacing/>
        <w:jc w:val="both"/>
        <w:rPr>
          <w:rFonts w:ascii="Times New Roman" w:hAnsi="Times New Roman" w:cs="Times New Roman"/>
          <w:noProof/>
          <w:sz w:val="24"/>
          <w:szCs w:val="24"/>
        </w:rPr>
      </w:pPr>
      <w:r w:rsidRPr="00300B33">
        <w:rPr>
          <w:rFonts w:ascii="Times New Roman" w:hAnsi="Times New Roman" w:cs="Times New Roman"/>
          <w:noProof/>
          <w:sz w:val="24"/>
          <w:szCs w:val="24"/>
        </w:rPr>
        <w:t>The EU</w:t>
      </w:r>
      <w:r w:rsidRPr="00300B33">
        <w:rPr>
          <w:rFonts w:ascii="Times New Roman" w:hAnsi="Times New Roman" w:cs="Times New Roman"/>
          <w:b/>
          <w:bCs/>
          <w:noProof/>
          <w:sz w:val="24"/>
          <w:szCs w:val="24"/>
        </w:rPr>
        <w:t xml:space="preserve"> gender pension gap </w:t>
      </w:r>
      <w:r w:rsidR="00F63086" w:rsidRPr="00300B33">
        <w:rPr>
          <w:rFonts w:ascii="Times New Roman" w:hAnsi="Times New Roman" w:cs="Times New Roman"/>
          <w:noProof/>
          <w:sz w:val="24"/>
          <w:szCs w:val="24"/>
        </w:rPr>
        <w:t>still</w:t>
      </w:r>
      <w:r w:rsidRPr="00300B33">
        <w:rPr>
          <w:rFonts w:ascii="Times New Roman" w:hAnsi="Times New Roman" w:cs="Times New Roman"/>
          <w:b/>
          <w:bCs/>
          <w:noProof/>
          <w:sz w:val="24"/>
          <w:szCs w:val="24"/>
        </w:rPr>
        <w:t xml:space="preserve"> </w:t>
      </w:r>
      <w:r w:rsidRPr="00300B33">
        <w:rPr>
          <w:rFonts w:ascii="Times New Roman" w:hAnsi="Times New Roman" w:cs="Times New Roman"/>
          <w:noProof/>
          <w:sz w:val="24"/>
          <w:szCs w:val="24"/>
        </w:rPr>
        <w:t>stands at 25%</w:t>
      </w:r>
      <w:r w:rsidR="007C14AA" w:rsidRPr="00300B33">
        <w:rPr>
          <w:rStyle w:val="FootnoteReference"/>
          <w:rFonts w:ascii="Times New Roman" w:hAnsi="Times New Roman" w:cs="Times New Roman"/>
          <w:noProof/>
          <w:sz w:val="24"/>
          <w:szCs w:val="24"/>
        </w:rPr>
        <w:footnoteReference w:id="30"/>
      </w:r>
      <w:r w:rsidR="25A437AF" w:rsidRPr="00300B33">
        <w:rPr>
          <w:rFonts w:ascii="Times New Roman" w:hAnsi="Times New Roman" w:cs="Times New Roman"/>
          <w:noProof/>
          <w:sz w:val="24"/>
          <w:szCs w:val="24"/>
        </w:rPr>
        <w:t xml:space="preserve">, </w:t>
      </w:r>
      <w:r w:rsidR="007C3256" w:rsidRPr="00300B33">
        <w:rPr>
          <w:rFonts w:ascii="Times New Roman" w:hAnsi="Times New Roman" w:cs="Times New Roman"/>
          <w:noProof/>
          <w:sz w:val="24"/>
          <w:szCs w:val="24"/>
        </w:rPr>
        <w:t xml:space="preserve">contributing to </w:t>
      </w:r>
      <w:r w:rsidRPr="00300B33">
        <w:rPr>
          <w:rFonts w:ascii="Times New Roman" w:hAnsi="Times New Roman" w:cs="Times New Roman"/>
          <w:noProof/>
          <w:sz w:val="24"/>
          <w:szCs w:val="24"/>
        </w:rPr>
        <w:t xml:space="preserve">older women </w:t>
      </w:r>
      <w:r w:rsidR="00CE4CCB" w:rsidRPr="00300B33">
        <w:rPr>
          <w:rFonts w:ascii="Times New Roman" w:hAnsi="Times New Roman" w:cs="Times New Roman"/>
          <w:noProof/>
          <w:sz w:val="24"/>
          <w:szCs w:val="24"/>
        </w:rPr>
        <w:t xml:space="preserve">being </w:t>
      </w:r>
      <w:r w:rsidR="32F3A9BA" w:rsidRPr="00300B33">
        <w:rPr>
          <w:rFonts w:ascii="Times New Roman" w:hAnsi="Times New Roman" w:cs="Times New Roman"/>
          <w:noProof/>
          <w:sz w:val="24"/>
          <w:szCs w:val="24"/>
        </w:rPr>
        <w:t>at greater</w:t>
      </w:r>
      <w:r w:rsidRPr="00300B33">
        <w:rPr>
          <w:rFonts w:ascii="Times New Roman" w:hAnsi="Times New Roman" w:cs="Times New Roman"/>
          <w:noProof/>
          <w:sz w:val="24"/>
          <w:szCs w:val="24"/>
        </w:rPr>
        <w:t xml:space="preserve"> risk of poverty </w:t>
      </w:r>
      <w:r w:rsidR="00136C47" w:rsidRPr="00300B33">
        <w:rPr>
          <w:rFonts w:ascii="Times New Roman" w:hAnsi="Times New Roman" w:cs="Times New Roman"/>
          <w:noProof/>
          <w:sz w:val="24"/>
          <w:szCs w:val="24"/>
        </w:rPr>
        <w:t xml:space="preserve">and social exclusion </w:t>
      </w:r>
      <w:r w:rsidRPr="00300B33">
        <w:rPr>
          <w:rFonts w:ascii="Times New Roman" w:hAnsi="Times New Roman" w:cs="Times New Roman"/>
          <w:noProof/>
          <w:sz w:val="24"/>
          <w:szCs w:val="24"/>
        </w:rPr>
        <w:t xml:space="preserve">than older men. </w:t>
      </w:r>
      <w:r w:rsidR="007E139F" w:rsidRPr="000E2AA0">
        <w:rPr>
          <w:rFonts w:ascii="Times New Roman" w:hAnsi="Times New Roman" w:cs="Times New Roman"/>
          <w:noProof/>
          <w:sz w:val="24"/>
          <w:szCs w:val="24"/>
        </w:rPr>
        <w:t>The</w:t>
      </w:r>
      <w:r w:rsidR="007E139F" w:rsidRPr="00300B33">
        <w:rPr>
          <w:rFonts w:ascii="Times New Roman" w:hAnsi="Times New Roman" w:cs="Times New Roman"/>
          <w:b/>
          <w:bCs/>
          <w:noProof/>
          <w:sz w:val="24"/>
          <w:szCs w:val="24"/>
        </w:rPr>
        <w:t xml:space="preserve"> </w:t>
      </w:r>
      <w:r w:rsidR="00AA1768" w:rsidRPr="00300B33">
        <w:rPr>
          <w:rFonts w:ascii="Times New Roman" w:hAnsi="Times New Roman" w:cs="Times New Roman"/>
          <w:b/>
          <w:bCs/>
          <w:noProof/>
          <w:sz w:val="24"/>
          <w:szCs w:val="24"/>
        </w:rPr>
        <w:t>I</w:t>
      </w:r>
      <w:r w:rsidR="007E139F" w:rsidRPr="00300B33">
        <w:rPr>
          <w:rFonts w:ascii="Times New Roman" w:hAnsi="Times New Roman" w:cs="Times New Roman"/>
          <w:b/>
          <w:bCs/>
          <w:noProof/>
          <w:sz w:val="24"/>
          <w:szCs w:val="24"/>
        </w:rPr>
        <w:t xml:space="preserve">ntergenerational </w:t>
      </w:r>
      <w:r w:rsidR="00AA1768" w:rsidRPr="00300B33">
        <w:rPr>
          <w:rFonts w:ascii="Times New Roman" w:hAnsi="Times New Roman" w:cs="Times New Roman"/>
          <w:b/>
          <w:bCs/>
          <w:noProof/>
          <w:sz w:val="24"/>
          <w:szCs w:val="24"/>
        </w:rPr>
        <w:t>F</w:t>
      </w:r>
      <w:r w:rsidR="007E139F" w:rsidRPr="00300B33">
        <w:rPr>
          <w:rFonts w:ascii="Times New Roman" w:hAnsi="Times New Roman" w:cs="Times New Roman"/>
          <w:b/>
          <w:bCs/>
          <w:noProof/>
          <w:sz w:val="24"/>
          <w:szCs w:val="24"/>
        </w:rPr>
        <w:t xml:space="preserve">airness </w:t>
      </w:r>
      <w:r w:rsidR="00AA1768" w:rsidRPr="00300B33">
        <w:rPr>
          <w:rFonts w:ascii="Times New Roman" w:hAnsi="Times New Roman" w:cs="Times New Roman"/>
          <w:b/>
          <w:bCs/>
          <w:noProof/>
          <w:sz w:val="24"/>
          <w:szCs w:val="24"/>
        </w:rPr>
        <w:t>S</w:t>
      </w:r>
      <w:r w:rsidR="007E139F" w:rsidRPr="00300B33">
        <w:rPr>
          <w:rFonts w:ascii="Times New Roman" w:hAnsi="Times New Roman" w:cs="Times New Roman"/>
          <w:b/>
          <w:bCs/>
          <w:noProof/>
          <w:sz w:val="24"/>
          <w:szCs w:val="24"/>
        </w:rPr>
        <w:t>trategy</w:t>
      </w:r>
      <w:r w:rsidR="007E139F" w:rsidRPr="00300B33">
        <w:rPr>
          <w:rFonts w:ascii="Times New Roman" w:hAnsi="Times New Roman" w:cs="Times New Roman"/>
          <w:noProof/>
          <w:sz w:val="24"/>
          <w:szCs w:val="24"/>
        </w:rPr>
        <w:t xml:space="preserve"> highlights how the inequalities in employment, pay and care responsibilities widen gender gaps in income security</w:t>
      </w:r>
      <w:r w:rsidR="0056006C" w:rsidRPr="00300B33">
        <w:rPr>
          <w:rFonts w:ascii="Times New Roman" w:hAnsi="Times New Roman" w:cs="Times New Roman"/>
          <w:noProof/>
          <w:sz w:val="24"/>
          <w:szCs w:val="24"/>
        </w:rPr>
        <w:t xml:space="preserve"> and</w:t>
      </w:r>
      <w:r w:rsidR="007E139F" w:rsidRPr="00300B33">
        <w:rPr>
          <w:rFonts w:ascii="Times New Roman" w:hAnsi="Times New Roman" w:cs="Times New Roman"/>
          <w:noProof/>
          <w:sz w:val="24"/>
          <w:szCs w:val="24"/>
        </w:rPr>
        <w:t xml:space="preserve"> pensions in later life. </w:t>
      </w:r>
      <w:r w:rsidR="005304A6" w:rsidRPr="00300B33">
        <w:rPr>
          <w:rFonts w:ascii="Times New Roman" w:hAnsi="Times New Roman" w:cs="Times New Roman"/>
          <w:noProof/>
          <w:sz w:val="24"/>
          <w:szCs w:val="24"/>
        </w:rPr>
        <w:t>Further efforts to</w:t>
      </w:r>
      <w:r w:rsidR="004B0177" w:rsidRPr="00300B33">
        <w:rPr>
          <w:rFonts w:ascii="Times New Roman" w:hAnsi="Times New Roman" w:cs="Times New Roman"/>
          <w:noProof/>
          <w:sz w:val="24"/>
          <w:szCs w:val="24"/>
        </w:rPr>
        <w:t xml:space="preserve"> </w:t>
      </w:r>
      <w:r w:rsidR="00A96DE3" w:rsidRPr="00300B33">
        <w:rPr>
          <w:rFonts w:ascii="Times New Roman" w:hAnsi="Times New Roman" w:cs="Times New Roman"/>
          <w:noProof/>
          <w:sz w:val="24"/>
          <w:szCs w:val="24"/>
        </w:rPr>
        <w:t>address the root causes of the gender pension gap, including career breaks, part-time employment</w:t>
      </w:r>
      <w:r w:rsidR="7E19D3A0" w:rsidRPr="00300B33">
        <w:rPr>
          <w:rFonts w:ascii="Times New Roman" w:hAnsi="Times New Roman" w:cs="Times New Roman"/>
          <w:noProof/>
          <w:sz w:val="24"/>
          <w:szCs w:val="24"/>
        </w:rPr>
        <w:t>,</w:t>
      </w:r>
      <w:r w:rsidR="00A96DE3" w:rsidRPr="00300B33">
        <w:rPr>
          <w:rFonts w:ascii="Times New Roman" w:hAnsi="Times New Roman" w:cs="Times New Roman"/>
          <w:noProof/>
          <w:sz w:val="24"/>
          <w:szCs w:val="24"/>
        </w:rPr>
        <w:t xml:space="preserve"> and </w:t>
      </w:r>
      <w:r w:rsidR="1EEBE141" w:rsidRPr="00300B33">
        <w:rPr>
          <w:rFonts w:ascii="Times New Roman" w:hAnsi="Times New Roman" w:cs="Times New Roman"/>
          <w:noProof/>
          <w:sz w:val="24"/>
          <w:szCs w:val="24"/>
        </w:rPr>
        <w:t>insufficient</w:t>
      </w:r>
      <w:r w:rsidR="00A96DE3" w:rsidRPr="00300B33">
        <w:rPr>
          <w:rFonts w:ascii="Times New Roman" w:hAnsi="Times New Roman" w:cs="Times New Roman"/>
          <w:noProof/>
          <w:sz w:val="24"/>
          <w:szCs w:val="24"/>
        </w:rPr>
        <w:t xml:space="preserve"> savings</w:t>
      </w:r>
      <w:r w:rsidR="001B756A" w:rsidRPr="00300B33">
        <w:rPr>
          <w:rFonts w:ascii="Times New Roman" w:hAnsi="Times New Roman" w:cs="Times New Roman"/>
          <w:noProof/>
          <w:sz w:val="24"/>
          <w:szCs w:val="24"/>
        </w:rPr>
        <w:t>, and to adapt pension system design</w:t>
      </w:r>
      <w:r w:rsidR="005304A6" w:rsidRPr="00300B33">
        <w:rPr>
          <w:rFonts w:ascii="Times New Roman" w:hAnsi="Times New Roman" w:cs="Times New Roman"/>
          <w:noProof/>
          <w:sz w:val="24"/>
          <w:szCs w:val="24"/>
        </w:rPr>
        <w:t>, are necessary</w:t>
      </w:r>
      <w:r w:rsidR="20D2F44C" w:rsidRPr="00300B33">
        <w:rPr>
          <w:rFonts w:ascii="Times New Roman" w:hAnsi="Times New Roman" w:cs="Times New Roman"/>
          <w:noProof/>
          <w:sz w:val="24"/>
          <w:szCs w:val="24"/>
        </w:rPr>
        <w:t xml:space="preserve"> to close the gap</w:t>
      </w:r>
      <w:r w:rsidR="00A96DE3" w:rsidRPr="00300B33">
        <w:rPr>
          <w:rFonts w:ascii="Times New Roman" w:hAnsi="Times New Roman" w:cs="Times New Roman"/>
          <w:noProof/>
          <w:sz w:val="24"/>
          <w:szCs w:val="24"/>
        </w:rPr>
        <w:t>.</w:t>
      </w:r>
      <w:r w:rsidR="005304A6" w:rsidRPr="00300B33">
        <w:rPr>
          <w:rFonts w:ascii="Times New Roman" w:hAnsi="Times New Roman" w:cs="Times New Roman"/>
          <w:noProof/>
          <w:sz w:val="24"/>
          <w:szCs w:val="24"/>
        </w:rPr>
        <w:t xml:space="preserve"> </w:t>
      </w:r>
      <w:r w:rsidR="00912518" w:rsidRPr="00300B33">
        <w:rPr>
          <w:rFonts w:ascii="Times New Roman" w:hAnsi="Times New Roman" w:cs="Times New Roman"/>
          <w:noProof/>
          <w:sz w:val="24"/>
          <w:szCs w:val="24"/>
        </w:rPr>
        <w:t xml:space="preserve">To this end, the Commission </w:t>
      </w:r>
      <w:r w:rsidR="00912518" w:rsidRPr="000E2AA0">
        <w:rPr>
          <w:rFonts w:ascii="Times New Roman" w:hAnsi="Times New Roman" w:cs="Times New Roman"/>
          <w:b/>
          <w:noProof/>
          <w:sz w:val="24"/>
          <w:szCs w:val="24"/>
        </w:rPr>
        <w:t>will explore ways to address labour market outcomes and relevant pension system features that drive the gender pension gap</w:t>
      </w:r>
      <w:r w:rsidR="00912518" w:rsidRPr="00300B33">
        <w:rPr>
          <w:rFonts w:ascii="Times New Roman" w:hAnsi="Times New Roman" w:cs="Times New Roman"/>
          <w:noProof/>
          <w:sz w:val="24"/>
          <w:szCs w:val="24"/>
        </w:rPr>
        <w:t>, and map and support exchange of best practices in addressing the gap</w:t>
      </w:r>
      <w:r w:rsidR="005F6222" w:rsidRPr="00300B33">
        <w:rPr>
          <w:rFonts w:ascii="Times New Roman" w:hAnsi="Times New Roman" w:cs="Times New Roman"/>
          <w:noProof/>
          <w:sz w:val="24"/>
          <w:szCs w:val="24"/>
        </w:rPr>
        <w:t>.</w:t>
      </w:r>
      <w:r w:rsidR="00912518" w:rsidRPr="00300B33">
        <w:rPr>
          <w:rFonts w:ascii="Times New Roman" w:hAnsi="Times New Roman" w:cs="Times New Roman"/>
          <w:noProof/>
          <w:sz w:val="24"/>
          <w:szCs w:val="24"/>
        </w:rPr>
        <w:t xml:space="preserve"> </w:t>
      </w:r>
      <w:r w:rsidR="00063398" w:rsidRPr="00300B33">
        <w:rPr>
          <w:rFonts w:ascii="Times New Roman" w:hAnsi="Times New Roman" w:cs="Times New Roman"/>
          <w:noProof/>
          <w:sz w:val="24"/>
          <w:szCs w:val="24"/>
        </w:rPr>
        <w:t xml:space="preserve">The Commission will </w:t>
      </w:r>
      <w:r w:rsidR="00F757BF" w:rsidRPr="00300B33">
        <w:rPr>
          <w:rFonts w:ascii="Times New Roman" w:hAnsi="Times New Roman" w:cs="Times New Roman"/>
          <w:noProof/>
          <w:sz w:val="24"/>
          <w:szCs w:val="24"/>
        </w:rPr>
        <w:t>enhance the</w:t>
      </w:r>
      <w:r w:rsidR="00A96DE3" w:rsidRPr="00300B33">
        <w:rPr>
          <w:rFonts w:ascii="Times New Roman" w:hAnsi="Times New Roman" w:cs="Times New Roman"/>
          <w:noProof/>
          <w:sz w:val="24"/>
          <w:szCs w:val="24"/>
        </w:rPr>
        <w:t xml:space="preserve"> monitoring of the gap and its root causes under the</w:t>
      </w:r>
      <w:r w:rsidR="00A96DE3" w:rsidRPr="00300B33">
        <w:rPr>
          <w:rFonts w:ascii="Times New Roman" w:hAnsi="Times New Roman" w:cs="Times New Roman"/>
          <w:b/>
          <w:bCs/>
          <w:noProof/>
          <w:sz w:val="24"/>
          <w:szCs w:val="24"/>
        </w:rPr>
        <w:t xml:space="preserve"> </w:t>
      </w:r>
      <w:hyperlink r:id="rId41" w:history="1">
        <w:r w:rsidR="00A96DE3" w:rsidRPr="00300B33">
          <w:rPr>
            <w:rStyle w:val="Hyperlink"/>
            <w:rFonts w:ascii="Times New Roman" w:hAnsi="Times New Roman" w:cs="Times New Roman"/>
            <w:b/>
            <w:bCs/>
            <w:noProof/>
            <w:sz w:val="24"/>
            <w:szCs w:val="24"/>
          </w:rPr>
          <w:t>Social Scoreboard</w:t>
        </w:r>
      </w:hyperlink>
      <w:r w:rsidR="00A96DE3" w:rsidRPr="00300B33">
        <w:rPr>
          <w:rFonts w:ascii="Times New Roman" w:hAnsi="Times New Roman" w:cs="Times New Roman"/>
          <w:b/>
          <w:bCs/>
          <w:noProof/>
          <w:sz w:val="24"/>
          <w:szCs w:val="24"/>
        </w:rPr>
        <w:t xml:space="preserve"> </w:t>
      </w:r>
      <w:r w:rsidR="00A96DE3" w:rsidRPr="00300B33">
        <w:rPr>
          <w:rFonts w:ascii="Times New Roman" w:hAnsi="Times New Roman" w:cs="Times New Roman"/>
          <w:noProof/>
          <w:sz w:val="24"/>
          <w:szCs w:val="24"/>
        </w:rPr>
        <w:t>and</w:t>
      </w:r>
      <w:r w:rsidR="00F757BF" w:rsidRPr="00300B33">
        <w:rPr>
          <w:rFonts w:ascii="Times New Roman" w:hAnsi="Times New Roman" w:cs="Times New Roman"/>
          <w:b/>
          <w:bCs/>
          <w:noProof/>
          <w:sz w:val="24"/>
          <w:szCs w:val="24"/>
        </w:rPr>
        <w:t xml:space="preserve"> </w:t>
      </w:r>
      <w:r w:rsidR="00D656EE" w:rsidRPr="00300B33">
        <w:rPr>
          <w:rFonts w:ascii="Times New Roman" w:hAnsi="Times New Roman" w:cs="Times New Roman"/>
          <w:noProof/>
          <w:sz w:val="24"/>
          <w:szCs w:val="24"/>
        </w:rPr>
        <w:t>put forward</w:t>
      </w:r>
      <w:r w:rsidR="00F757BF" w:rsidRPr="00300B33">
        <w:rPr>
          <w:rFonts w:ascii="Times New Roman" w:hAnsi="Times New Roman" w:cs="Times New Roman"/>
          <w:noProof/>
          <w:sz w:val="24"/>
          <w:szCs w:val="24"/>
        </w:rPr>
        <w:t xml:space="preserve"> recommendations under</w:t>
      </w:r>
      <w:r w:rsidR="00A96DE3" w:rsidRPr="00300B33">
        <w:rPr>
          <w:rFonts w:ascii="Times New Roman" w:hAnsi="Times New Roman" w:cs="Times New Roman"/>
          <w:b/>
          <w:bCs/>
          <w:noProof/>
          <w:sz w:val="24"/>
          <w:szCs w:val="24"/>
        </w:rPr>
        <w:t xml:space="preserve"> the European Semester</w:t>
      </w:r>
      <w:r w:rsidR="00A96DE3" w:rsidRPr="00300B33">
        <w:rPr>
          <w:rFonts w:ascii="Times New Roman" w:hAnsi="Times New Roman" w:cs="Times New Roman"/>
          <w:noProof/>
          <w:sz w:val="24"/>
          <w:szCs w:val="24"/>
        </w:rPr>
        <w:t xml:space="preserve">. Moreover, </w:t>
      </w:r>
      <w:r w:rsidR="00A12319" w:rsidRPr="00300B33">
        <w:rPr>
          <w:rFonts w:ascii="Times New Roman" w:hAnsi="Times New Roman" w:cs="Times New Roman"/>
          <w:noProof/>
          <w:sz w:val="24"/>
          <w:szCs w:val="24"/>
        </w:rPr>
        <w:t>the principle of equal opportunities for women and men to acquire pension rights is implemented under</w:t>
      </w:r>
      <w:r w:rsidR="004212E0" w:rsidRPr="00300B33">
        <w:rPr>
          <w:rFonts w:ascii="Times New Roman" w:hAnsi="Times New Roman" w:cs="Times New Roman"/>
          <w:noProof/>
          <w:sz w:val="24"/>
          <w:szCs w:val="24"/>
        </w:rPr>
        <w:t xml:space="preserve"> the </w:t>
      </w:r>
      <w:hyperlink r:id="rId42" w:history="1">
        <w:r w:rsidR="004212E0" w:rsidRPr="00300B33">
          <w:rPr>
            <w:rStyle w:val="Hyperlink"/>
            <w:rFonts w:ascii="Times New Roman" w:hAnsi="Times New Roman" w:cs="Times New Roman"/>
            <w:b/>
            <w:bCs/>
            <w:noProof/>
            <w:sz w:val="24"/>
            <w:szCs w:val="24"/>
          </w:rPr>
          <w:t>European Pillar of Social Rights</w:t>
        </w:r>
      </w:hyperlink>
      <w:r w:rsidR="00331261" w:rsidRPr="00300B33">
        <w:rPr>
          <w:rFonts w:ascii="Times New Roman" w:hAnsi="Times New Roman" w:cs="Times New Roman"/>
          <w:noProof/>
          <w:sz w:val="24"/>
          <w:szCs w:val="24"/>
        </w:rPr>
        <w:t>.</w:t>
      </w:r>
      <w:r w:rsidR="00A96DE3" w:rsidRPr="00300B33">
        <w:rPr>
          <w:rFonts w:ascii="Times New Roman" w:hAnsi="Times New Roman" w:cs="Times New Roman"/>
          <w:noProof/>
          <w:sz w:val="24"/>
          <w:szCs w:val="24"/>
        </w:rPr>
        <w:t xml:space="preserve"> The Commission will </w:t>
      </w:r>
      <w:r w:rsidR="00CE4CCB" w:rsidRPr="00300B33">
        <w:rPr>
          <w:rFonts w:ascii="Times New Roman" w:hAnsi="Times New Roman" w:cs="Times New Roman"/>
          <w:noProof/>
          <w:sz w:val="24"/>
          <w:szCs w:val="24"/>
        </w:rPr>
        <w:t xml:space="preserve">also </w:t>
      </w:r>
      <w:r w:rsidR="00A96DE3" w:rsidRPr="00300B33">
        <w:rPr>
          <w:rFonts w:ascii="Times New Roman" w:hAnsi="Times New Roman" w:cs="Times New Roman"/>
          <w:noProof/>
          <w:sz w:val="24"/>
          <w:szCs w:val="24"/>
        </w:rPr>
        <w:t xml:space="preserve">provide an analysis of the situation of </w:t>
      </w:r>
      <w:r w:rsidR="0058293B" w:rsidRPr="00300B33">
        <w:rPr>
          <w:rFonts w:ascii="Times New Roman" w:hAnsi="Times New Roman" w:cs="Times New Roman"/>
          <w:noProof/>
          <w:sz w:val="24"/>
          <w:szCs w:val="24"/>
        </w:rPr>
        <w:t xml:space="preserve">older </w:t>
      </w:r>
      <w:r w:rsidR="00A96DE3" w:rsidRPr="00300B33">
        <w:rPr>
          <w:rFonts w:ascii="Times New Roman" w:hAnsi="Times New Roman" w:cs="Times New Roman"/>
          <w:noProof/>
          <w:sz w:val="24"/>
          <w:szCs w:val="24"/>
        </w:rPr>
        <w:t xml:space="preserve">women </w:t>
      </w:r>
      <w:r w:rsidR="00364498" w:rsidRPr="00300B33">
        <w:rPr>
          <w:rFonts w:ascii="Times New Roman" w:hAnsi="Times New Roman" w:cs="Times New Roman"/>
          <w:noProof/>
          <w:sz w:val="24"/>
          <w:szCs w:val="24"/>
        </w:rPr>
        <w:t xml:space="preserve">and the gender gaps in pension benefits and poverty </w:t>
      </w:r>
      <w:r w:rsidR="00A96DE3" w:rsidRPr="00300B33">
        <w:rPr>
          <w:rFonts w:ascii="Times New Roman" w:hAnsi="Times New Roman" w:cs="Times New Roman"/>
          <w:noProof/>
          <w:sz w:val="24"/>
          <w:szCs w:val="24"/>
        </w:rPr>
        <w:t xml:space="preserve">in the </w:t>
      </w:r>
      <w:r w:rsidR="00A96DE3" w:rsidRPr="00300B33">
        <w:rPr>
          <w:rFonts w:ascii="Times New Roman" w:hAnsi="Times New Roman" w:cs="Times New Roman"/>
          <w:b/>
          <w:bCs/>
          <w:noProof/>
          <w:sz w:val="24"/>
          <w:szCs w:val="24"/>
        </w:rPr>
        <w:t>2027 Report on Adequate Social Protection in Old Age</w:t>
      </w:r>
      <w:r w:rsidR="00A96DE3" w:rsidRPr="00300B33">
        <w:rPr>
          <w:rFonts w:ascii="Times New Roman" w:hAnsi="Times New Roman" w:cs="Times New Roman"/>
          <w:noProof/>
          <w:sz w:val="24"/>
          <w:szCs w:val="24"/>
        </w:rPr>
        <w:t xml:space="preserve">. </w:t>
      </w:r>
    </w:p>
    <w:p w14:paraId="23B62AF0" w14:textId="2D5A582F" w:rsidR="18753AFA" w:rsidRPr="00300B33" w:rsidRDefault="18753AFA" w:rsidP="18753AFA">
      <w:pPr>
        <w:spacing w:after="0" w:line="276" w:lineRule="auto"/>
        <w:jc w:val="both"/>
        <w:rPr>
          <w:rFonts w:ascii="Times New Roman" w:hAnsi="Times New Roman" w:cs="Times New Roman"/>
          <w:noProof/>
          <w:sz w:val="24"/>
          <w:szCs w:val="24"/>
        </w:rPr>
      </w:pPr>
    </w:p>
    <w:p w14:paraId="18FB40A3" w14:textId="3E2BED0E" w:rsidR="007C0435" w:rsidRPr="00300B33" w:rsidRDefault="5590E622" w:rsidP="00175A72">
      <w:pPr>
        <w:pStyle w:val="BodyText"/>
        <w:pBdr>
          <w:top w:val="single" w:sz="4" w:space="1" w:color="auto"/>
          <w:left w:val="single" w:sz="4" w:space="1" w:color="auto"/>
          <w:bottom w:val="single" w:sz="4" w:space="0" w:color="auto"/>
          <w:right w:val="single" w:sz="4" w:space="1" w:color="auto"/>
        </w:pBdr>
        <w:spacing w:after="0"/>
        <w:jc w:val="both"/>
        <w:rPr>
          <w:rFonts w:ascii="Times New Roman" w:hAnsi="Times New Roman"/>
          <w:b/>
          <w:bCs/>
          <w:noProof/>
          <w:sz w:val="24"/>
          <w:szCs w:val="24"/>
        </w:rPr>
      </w:pPr>
      <w:r w:rsidRPr="00300B33">
        <w:rPr>
          <w:rFonts w:ascii="Times New Roman" w:hAnsi="Times New Roman"/>
          <w:b/>
          <w:bCs/>
          <w:noProof/>
          <w:sz w:val="24"/>
          <w:szCs w:val="24"/>
        </w:rPr>
        <w:t>Key actions by the Commission</w:t>
      </w:r>
      <w:r w:rsidR="007C0435" w:rsidRPr="00300B33">
        <w:rPr>
          <w:rFonts w:ascii="Times New Roman" w:hAnsi="Times New Roman"/>
          <w:b/>
          <w:bCs/>
          <w:noProof/>
          <w:sz w:val="24"/>
          <w:szCs w:val="24"/>
        </w:rPr>
        <w:t>:</w:t>
      </w:r>
    </w:p>
    <w:p w14:paraId="0759A4D7" w14:textId="4FEAB13F" w:rsidR="47F5B065" w:rsidRPr="00300B33" w:rsidRDefault="00DB346D" w:rsidP="00085FB0">
      <w:pPr>
        <w:pStyle w:val="BodyText"/>
        <w:numPr>
          <w:ilvl w:val="0"/>
          <w:numId w:val="6"/>
        </w:numPr>
        <w:pBdr>
          <w:top w:val="single" w:sz="4" w:space="1" w:color="auto"/>
          <w:left w:val="single" w:sz="4" w:space="1" w:color="auto"/>
          <w:bottom w:val="single" w:sz="4" w:space="0" w:color="auto"/>
          <w:right w:val="single" w:sz="4" w:space="1" w:color="auto"/>
        </w:pBdr>
        <w:spacing w:after="0"/>
        <w:jc w:val="both"/>
        <w:rPr>
          <w:rFonts w:ascii="Times New Roman" w:hAnsi="Times New Roman"/>
          <w:noProof/>
          <w:sz w:val="24"/>
          <w:szCs w:val="24"/>
        </w:rPr>
      </w:pPr>
      <w:r w:rsidRPr="00300B33">
        <w:rPr>
          <w:rFonts w:ascii="Times New Roman" w:hAnsi="Times New Roman"/>
          <w:noProof/>
          <w:sz w:val="24"/>
          <w:szCs w:val="24"/>
        </w:rPr>
        <w:t>Publish, t</w:t>
      </w:r>
      <w:r w:rsidR="005D0E77" w:rsidRPr="00300B33">
        <w:rPr>
          <w:rFonts w:ascii="Times New Roman" w:hAnsi="Times New Roman"/>
          <w:noProof/>
          <w:sz w:val="24"/>
          <w:szCs w:val="24"/>
        </w:rPr>
        <w:t xml:space="preserve">ogether with </w:t>
      </w:r>
      <w:r w:rsidR="00B41739">
        <w:rPr>
          <w:rFonts w:ascii="Times New Roman" w:hAnsi="Times New Roman"/>
          <w:noProof/>
          <w:sz w:val="24"/>
          <w:szCs w:val="24"/>
        </w:rPr>
        <w:t>the European Institute for Gender Equality</w:t>
      </w:r>
      <w:r w:rsidR="005D0E77" w:rsidRPr="00300B33">
        <w:rPr>
          <w:rFonts w:ascii="Times New Roman" w:hAnsi="Times New Roman"/>
          <w:noProof/>
          <w:sz w:val="24"/>
          <w:szCs w:val="24"/>
        </w:rPr>
        <w:t>, a</w:t>
      </w:r>
      <w:r w:rsidR="00D86BA6" w:rsidRPr="00300B33">
        <w:rPr>
          <w:rFonts w:ascii="Times New Roman" w:hAnsi="Times New Roman"/>
          <w:noProof/>
          <w:sz w:val="24"/>
          <w:szCs w:val="24"/>
        </w:rPr>
        <w:t xml:space="preserve"> </w:t>
      </w:r>
      <w:r w:rsidR="007010D6" w:rsidRPr="00300B33">
        <w:rPr>
          <w:rFonts w:ascii="Times New Roman" w:hAnsi="Times New Roman"/>
          <w:noProof/>
          <w:sz w:val="24"/>
          <w:szCs w:val="24"/>
        </w:rPr>
        <w:t>toolkit on gender-neutral job evaluation and classification</w:t>
      </w:r>
      <w:r w:rsidR="00085FB0" w:rsidRPr="00300B33">
        <w:rPr>
          <w:rFonts w:ascii="Times New Roman" w:hAnsi="Times New Roman"/>
          <w:noProof/>
          <w:sz w:val="24"/>
          <w:szCs w:val="24"/>
        </w:rPr>
        <w:t>, and s</w:t>
      </w:r>
      <w:r w:rsidR="00136C47" w:rsidRPr="00300B33">
        <w:rPr>
          <w:rFonts w:ascii="Times New Roman" w:hAnsi="Times New Roman"/>
          <w:noProof/>
          <w:sz w:val="24"/>
          <w:szCs w:val="24"/>
        </w:rPr>
        <w:t>upport</w:t>
      </w:r>
      <w:r w:rsidR="00470737" w:rsidRPr="00300B33">
        <w:rPr>
          <w:rFonts w:ascii="Times New Roman" w:hAnsi="Times New Roman"/>
          <w:noProof/>
          <w:sz w:val="24"/>
          <w:szCs w:val="24"/>
        </w:rPr>
        <w:t xml:space="preserve"> </w:t>
      </w:r>
      <w:r w:rsidR="006A7481" w:rsidRPr="00300B33">
        <w:rPr>
          <w:rFonts w:ascii="Times New Roman" w:hAnsi="Times New Roman"/>
          <w:noProof/>
          <w:sz w:val="24"/>
          <w:szCs w:val="24"/>
        </w:rPr>
        <w:t xml:space="preserve">social partners </w:t>
      </w:r>
      <w:r w:rsidR="00136C47" w:rsidRPr="00300B33">
        <w:rPr>
          <w:rFonts w:ascii="Times New Roman" w:hAnsi="Times New Roman"/>
          <w:noProof/>
          <w:sz w:val="24"/>
          <w:szCs w:val="24"/>
        </w:rPr>
        <w:t>in</w:t>
      </w:r>
      <w:r w:rsidR="00CA30D0" w:rsidRPr="00300B33">
        <w:rPr>
          <w:rFonts w:ascii="Times New Roman" w:hAnsi="Times New Roman"/>
          <w:noProof/>
          <w:sz w:val="24"/>
          <w:szCs w:val="24"/>
        </w:rPr>
        <w:t xml:space="preserve"> </w:t>
      </w:r>
      <w:r w:rsidR="47F5B065" w:rsidRPr="00300B33">
        <w:rPr>
          <w:rFonts w:ascii="Times New Roman" w:hAnsi="Times New Roman"/>
          <w:noProof/>
          <w:sz w:val="24"/>
          <w:szCs w:val="24"/>
        </w:rPr>
        <w:t>the</w:t>
      </w:r>
      <w:r w:rsidR="6553EE4C" w:rsidRPr="00300B33">
        <w:rPr>
          <w:rFonts w:ascii="Times New Roman" w:hAnsi="Times New Roman"/>
          <w:noProof/>
          <w:sz w:val="24"/>
          <w:szCs w:val="24"/>
        </w:rPr>
        <w:t xml:space="preserve"> implementation of the Pay Transparency Directive</w:t>
      </w:r>
      <w:r w:rsidR="34DAB695" w:rsidRPr="00300B33">
        <w:rPr>
          <w:rFonts w:ascii="Times New Roman" w:hAnsi="Times New Roman"/>
          <w:noProof/>
          <w:sz w:val="24"/>
          <w:szCs w:val="24"/>
        </w:rPr>
        <w:t xml:space="preserve"> (2026)</w:t>
      </w:r>
      <w:r w:rsidR="56244015" w:rsidRPr="00300B33">
        <w:rPr>
          <w:rFonts w:ascii="Times New Roman" w:hAnsi="Times New Roman"/>
          <w:noProof/>
          <w:sz w:val="24"/>
          <w:szCs w:val="24"/>
        </w:rPr>
        <w:t>;</w:t>
      </w:r>
      <w:r w:rsidR="599A3957" w:rsidRPr="00300B33">
        <w:rPr>
          <w:rFonts w:ascii="Times New Roman" w:hAnsi="Times New Roman"/>
          <w:noProof/>
          <w:sz w:val="24"/>
          <w:szCs w:val="24"/>
        </w:rPr>
        <w:t xml:space="preserve"> </w:t>
      </w:r>
    </w:p>
    <w:p w14:paraId="7FBE37A0" w14:textId="5668AA9E" w:rsidR="00ED5AE4" w:rsidRPr="00300B33" w:rsidRDefault="00783E5F" w:rsidP="00F9606A">
      <w:pPr>
        <w:pStyle w:val="BodyText"/>
        <w:numPr>
          <w:ilvl w:val="0"/>
          <w:numId w:val="6"/>
        </w:numPr>
        <w:pBdr>
          <w:top w:val="single" w:sz="4" w:space="1" w:color="auto"/>
          <w:left w:val="single" w:sz="4" w:space="1" w:color="auto"/>
          <w:bottom w:val="single" w:sz="4" w:space="0" w:color="auto"/>
          <w:right w:val="single" w:sz="4" w:space="1" w:color="auto"/>
        </w:pBdr>
        <w:spacing w:after="0"/>
        <w:jc w:val="both"/>
        <w:rPr>
          <w:rFonts w:ascii="Times New Roman" w:hAnsi="Times New Roman"/>
          <w:noProof/>
          <w:sz w:val="24"/>
          <w:szCs w:val="24"/>
        </w:rPr>
      </w:pPr>
      <w:r w:rsidRPr="00300B33">
        <w:rPr>
          <w:rFonts w:ascii="Times New Roman" w:hAnsi="Times New Roman"/>
          <w:noProof/>
          <w:sz w:val="24"/>
          <w:szCs w:val="24"/>
        </w:rPr>
        <w:t xml:space="preserve">Publish a report on Directive 2004/113/EC </w:t>
      </w:r>
      <w:r w:rsidR="00693AB7" w:rsidRPr="00300B33">
        <w:rPr>
          <w:rFonts w:ascii="Times New Roman" w:hAnsi="Times New Roman"/>
          <w:noProof/>
          <w:sz w:val="24"/>
          <w:szCs w:val="24"/>
        </w:rPr>
        <w:t>on access to and supply of goods and services</w:t>
      </w:r>
      <w:r w:rsidR="00CC6669" w:rsidRPr="00300B33">
        <w:rPr>
          <w:rFonts w:ascii="Times New Roman" w:hAnsi="Times New Roman"/>
          <w:noProof/>
          <w:sz w:val="24"/>
          <w:szCs w:val="24"/>
        </w:rPr>
        <w:t xml:space="preserve"> (2029)</w:t>
      </w:r>
      <w:r w:rsidR="00693AB7" w:rsidRPr="00300B33">
        <w:rPr>
          <w:rFonts w:ascii="Times New Roman" w:hAnsi="Times New Roman"/>
          <w:b/>
          <w:bCs/>
          <w:noProof/>
          <w:sz w:val="24"/>
          <w:szCs w:val="24"/>
        </w:rPr>
        <w:t xml:space="preserve"> </w:t>
      </w:r>
      <w:r w:rsidRPr="00300B33">
        <w:rPr>
          <w:rFonts w:ascii="Times New Roman" w:hAnsi="Times New Roman"/>
          <w:noProof/>
          <w:sz w:val="24"/>
          <w:szCs w:val="24"/>
        </w:rPr>
        <w:t>and conduct a stress test of Directive 2010/41/EU</w:t>
      </w:r>
      <w:r w:rsidR="00693AB7" w:rsidRPr="00300B33">
        <w:rPr>
          <w:rFonts w:ascii="Times New Roman" w:hAnsi="Times New Roman"/>
          <w:noProof/>
          <w:sz w:val="24"/>
          <w:szCs w:val="24"/>
        </w:rPr>
        <w:t xml:space="preserve"> on self-employ</w:t>
      </w:r>
      <w:r w:rsidR="00136C47" w:rsidRPr="00300B33">
        <w:rPr>
          <w:rFonts w:ascii="Times New Roman" w:hAnsi="Times New Roman"/>
          <w:noProof/>
          <w:sz w:val="24"/>
          <w:szCs w:val="24"/>
        </w:rPr>
        <w:t>ment</w:t>
      </w:r>
      <w:r w:rsidR="00CC6669" w:rsidRPr="00300B33">
        <w:rPr>
          <w:rFonts w:ascii="Times New Roman" w:hAnsi="Times New Roman"/>
          <w:noProof/>
          <w:sz w:val="24"/>
          <w:szCs w:val="24"/>
        </w:rPr>
        <w:t xml:space="preserve"> (2028)</w:t>
      </w:r>
      <w:r w:rsidR="00A461A6" w:rsidRPr="00300B33">
        <w:rPr>
          <w:rFonts w:ascii="Times New Roman" w:hAnsi="Times New Roman"/>
          <w:noProof/>
          <w:sz w:val="24"/>
          <w:szCs w:val="24"/>
        </w:rPr>
        <w:t>;</w:t>
      </w:r>
    </w:p>
    <w:p w14:paraId="786AE4A5" w14:textId="207FC969" w:rsidR="00752624" w:rsidRPr="00300B33" w:rsidRDefault="00E64204" w:rsidP="00F9606A">
      <w:pPr>
        <w:pStyle w:val="BodyText"/>
        <w:numPr>
          <w:ilvl w:val="0"/>
          <w:numId w:val="6"/>
        </w:numPr>
        <w:pBdr>
          <w:top w:val="single" w:sz="4" w:space="1" w:color="auto"/>
          <w:left w:val="single" w:sz="4" w:space="1" w:color="auto"/>
          <w:bottom w:val="single" w:sz="4" w:space="0" w:color="auto"/>
          <w:right w:val="single" w:sz="4" w:space="1" w:color="auto"/>
        </w:pBdr>
        <w:spacing w:after="0"/>
        <w:jc w:val="both"/>
        <w:rPr>
          <w:rFonts w:ascii="Times New Roman" w:hAnsi="Times New Roman"/>
          <w:noProof/>
          <w:sz w:val="24"/>
          <w:szCs w:val="24"/>
        </w:rPr>
      </w:pPr>
      <w:r w:rsidRPr="00300B33">
        <w:rPr>
          <w:rFonts w:ascii="Times New Roman" w:hAnsi="Times New Roman"/>
          <w:noProof/>
          <w:sz w:val="24"/>
          <w:szCs w:val="24"/>
        </w:rPr>
        <w:t>M</w:t>
      </w:r>
      <w:r w:rsidR="004C21E9" w:rsidRPr="00300B33">
        <w:rPr>
          <w:rFonts w:ascii="Times New Roman" w:hAnsi="Times New Roman"/>
          <w:noProof/>
          <w:sz w:val="24"/>
          <w:szCs w:val="24"/>
        </w:rPr>
        <w:t xml:space="preserve">ap and support exchange of best practices in addressing the </w:t>
      </w:r>
      <w:r w:rsidR="00E95C1C" w:rsidRPr="00300B33">
        <w:rPr>
          <w:rFonts w:ascii="Times New Roman" w:hAnsi="Times New Roman"/>
          <w:noProof/>
          <w:sz w:val="24"/>
          <w:szCs w:val="24"/>
        </w:rPr>
        <w:t xml:space="preserve">gender pension </w:t>
      </w:r>
      <w:r w:rsidR="004C21E9" w:rsidRPr="00300B33">
        <w:rPr>
          <w:rFonts w:ascii="Times New Roman" w:hAnsi="Times New Roman"/>
          <w:noProof/>
          <w:sz w:val="24"/>
          <w:szCs w:val="24"/>
        </w:rPr>
        <w:t>gap</w:t>
      </w:r>
      <w:r w:rsidR="00E95C1C" w:rsidRPr="00300B33">
        <w:rPr>
          <w:rFonts w:ascii="Times New Roman" w:hAnsi="Times New Roman"/>
          <w:noProof/>
          <w:sz w:val="24"/>
          <w:szCs w:val="24"/>
        </w:rPr>
        <w:t xml:space="preserve"> and explore ways to address its drivers</w:t>
      </w:r>
      <w:r w:rsidR="00C519E9" w:rsidRPr="00300B33">
        <w:rPr>
          <w:rFonts w:ascii="Times New Roman" w:hAnsi="Times New Roman"/>
          <w:noProof/>
          <w:sz w:val="24"/>
          <w:szCs w:val="24"/>
        </w:rPr>
        <w:t xml:space="preserve"> </w:t>
      </w:r>
      <w:r w:rsidR="00301B24">
        <w:rPr>
          <w:rFonts w:ascii="Times New Roman" w:hAnsi="Times New Roman"/>
          <w:noProof/>
          <w:sz w:val="24"/>
          <w:szCs w:val="24"/>
        </w:rPr>
        <w:t>(</w:t>
      </w:r>
      <w:r w:rsidR="00C519E9" w:rsidRPr="00300B33">
        <w:rPr>
          <w:rFonts w:ascii="Times New Roman" w:hAnsi="Times New Roman"/>
          <w:noProof/>
          <w:sz w:val="24"/>
          <w:szCs w:val="24"/>
        </w:rPr>
        <w:t>2026-2030</w:t>
      </w:r>
      <w:r w:rsidR="00301B24">
        <w:rPr>
          <w:rFonts w:ascii="Times New Roman" w:hAnsi="Times New Roman"/>
          <w:noProof/>
          <w:sz w:val="24"/>
          <w:szCs w:val="24"/>
        </w:rPr>
        <w:t>)</w:t>
      </w:r>
      <w:r w:rsidR="00C353DD" w:rsidRPr="00300B33">
        <w:rPr>
          <w:rFonts w:ascii="Times New Roman" w:hAnsi="Times New Roman"/>
          <w:noProof/>
          <w:sz w:val="24"/>
          <w:szCs w:val="24"/>
        </w:rPr>
        <w:t>.</w:t>
      </w:r>
    </w:p>
    <w:p w14:paraId="56C6D97A" w14:textId="77777777" w:rsidR="00FB0278" w:rsidRPr="000E2AA0" w:rsidRDefault="00FB0278" w:rsidP="000E2AA0">
      <w:pPr>
        <w:spacing w:before="120" w:after="120" w:line="276" w:lineRule="auto"/>
        <w:jc w:val="center"/>
        <w:rPr>
          <w:rFonts w:ascii="Times New Roman" w:hAnsi="Times New Roman" w:cs="Times New Roman"/>
          <w:noProof/>
          <w:sz w:val="24"/>
          <w:szCs w:val="24"/>
        </w:rPr>
      </w:pPr>
      <w:r w:rsidRPr="000E2AA0">
        <w:rPr>
          <w:rFonts w:ascii="Times New Roman" w:hAnsi="Times New Roman" w:cs="Times New Roman"/>
          <w:noProof/>
          <w:sz w:val="24"/>
          <w:szCs w:val="24"/>
        </w:rPr>
        <w:t>***</w:t>
      </w:r>
    </w:p>
    <w:p w14:paraId="153FE621" w14:textId="6D47B778" w:rsidR="00E405E5" w:rsidRPr="00300B33" w:rsidRDefault="00EB31B8" w:rsidP="3F25DB50">
      <w:p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b/>
          <w:bCs/>
          <w:i/>
          <w:iCs/>
          <w:noProof/>
          <w:sz w:val="24"/>
          <w:szCs w:val="24"/>
        </w:rPr>
      </w:pPr>
      <w:bookmarkStart w:id="5" w:name="_Hlk210223819"/>
      <w:r w:rsidRPr="00300B33">
        <w:rPr>
          <w:rFonts w:ascii="Times New Roman" w:hAnsi="Times New Roman" w:cs="Times New Roman"/>
          <w:b/>
          <w:bCs/>
          <w:i/>
          <w:iCs/>
          <w:noProof/>
          <w:sz w:val="24"/>
          <w:szCs w:val="24"/>
        </w:rPr>
        <w:t xml:space="preserve">Roadmap Principle 4: </w:t>
      </w:r>
      <w:bookmarkEnd w:id="5"/>
      <w:r w:rsidR="00E405E5" w:rsidRPr="00300B33">
        <w:rPr>
          <w:rFonts w:ascii="Times New Roman" w:hAnsi="Times New Roman" w:cs="Times New Roman"/>
          <w:b/>
          <w:bCs/>
          <w:i/>
          <w:iCs/>
          <w:noProof/>
          <w:sz w:val="24"/>
          <w:szCs w:val="24"/>
        </w:rPr>
        <w:t xml:space="preserve">Work-life balance and </w:t>
      </w:r>
      <w:r w:rsidR="006E43DB" w:rsidRPr="00300B33">
        <w:rPr>
          <w:rFonts w:ascii="Times New Roman" w:hAnsi="Times New Roman" w:cs="Times New Roman"/>
          <w:b/>
          <w:bCs/>
          <w:i/>
          <w:iCs/>
          <w:noProof/>
          <w:sz w:val="24"/>
          <w:szCs w:val="24"/>
        </w:rPr>
        <w:t xml:space="preserve">gender equality in </w:t>
      </w:r>
      <w:r w:rsidR="00E405E5" w:rsidRPr="00300B33">
        <w:rPr>
          <w:rFonts w:ascii="Times New Roman" w:hAnsi="Times New Roman" w:cs="Times New Roman"/>
          <w:b/>
          <w:bCs/>
          <w:i/>
          <w:iCs/>
          <w:noProof/>
          <w:sz w:val="24"/>
          <w:szCs w:val="24"/>
        </w:rPr>
        <w:t>care</w:t>
      </w:r>
    </w:p>
    <w:p w14:paraId="31D58311" w14:textId="77777777" w:rsidR="006E43DB" w:rsidRPr="00300B33" w:rsidRDefault="006E43DB" w:rsidP="00EA7DC6">
      <w:pPr>
        <w:spacing w:after="0" w:line="276" w:lineRule="auto"/>
        <w:jc w:val="both"/>
        <w:rPr>
          <w:rFonts w:ascii="Times New Roman" w:hAnsi="Times New Roman" w:cs="Times New Roman"/>
          <w:noProof/>
          <w:sz w:val="24"/>
          <w:szCs w:val="24"/>
        </w:rPr>
      </w:pPr>
    </w:p>
    <w:p w14:paraId="221E8DA4" w14:textId="08C5F137" w:rsidR="00EB31B8" w:rsidRPr="00300B33" w:rsidRDefault="00230927" w:rsidP="00BA6690">
      <w:pPr>
        <w:spacing w:after="0" w:line="276" w:lineRule="auto"/>
        <w:jc w:val="both"/>
        <w:rPr>
          <w:rFonts w:ascii="Times New Roman" w:hAnsi="Times New Roman" w:cs="Times New Roman"/>
          <w:noProof/>
          <w:sz w:val="24"/>
          <w:szCs w:val="24"/>
        </w:rPr>
      </w:pPr>
      <w:r w:rsidRPr="000E2AA0">
        <w:rPr>
          <w:rFonts w:ascii="Times New Roman" w:hAnsi="Times New Roman" w:cs="Times New Roman"/>
          <w:b/>
          <w:bCs/>
          <w:noProof/>
          <w:sz w:val="24"/>
          <w:szCs w:val="24"/>
        </w:rPr>
        <w:t>Many</w:t>
      </w:r>
      <w:r w:rsidR="00135D3D" w:rsidRPr="000E2AA0">
        <w:rPr>
          <w:rFonts w:ascii="Times New Roman" w:hAnsi="Times New Roman" w:cs="Times New Roman"/>
          <w:b/>
          <w:bCs/>
          <w:noProof/>
          <w:sz w:val="24"/>
          <w:szCs w:val="24"/>
        </w:rPr>
        <w:t xml:space="preserve"> </w:t>
      </w:r>
      <w:r w:rsidR="00EB31B8" w:rsidRPr="000E2AA0">
        <w:rPr>
          <w:rFonts w:ascii="Times New Roman" w:hAnsi="Times New Roman" w:cs="Times New Roman"/>
          <w:b/>
          <w:bCs/>
          <w:noProof/>
          <w:sz w:val="24"/>
          <w:szCs w:val="24"/>
        </w:rPr>
        <w:t xml:space="preserve">women </w:t>
      </w:r>
      <w:r w:rsidR="00826CF2" w:rsidRPr="000E2AA0">
        <w:rPr>
          <w:rFonts w:ascii="Times New Roman" w:hAnsi="Times New Roman" w:cs="Times New Roman"/>
          <w:b/>
          <w:bCs/>
          <w:noProof/>
          <w:sz w:val="24"/>
          <w:szCs w:val="24"/>
        </w:rPr>
        <w:t>struggle</w:t>
      </w:r>
      <w:r w:rsidR="00FD7A1C" w:rsidRPr="000E2AA0">
        <w:rPr>
          <w:rFonts w:ascii="Times New Roman" w:hAnsi="Times New Roman" w:cs="Times New Roman"/>
          <w:b/>
          <w:bCs/>
          <w:noProof/>
          <w:sz w:val="24"/>
          <w:szCs w:val="24"/>
        </w:rPr>
        <w:t xml:space="preserve"> to</w:t>
      </w:r>
      <w:r w:rsidR="00E55638" w:rsidRPr="00300B33">
        <w:rPr>
          <w:rFonts w:ascii="Times New Roman" w:hAnsi="Times New Roman" w:cs="Times New Roman"/>
          <w:b/>
          <w:bCs/>
          <w:noProof/>
          <w:sz w:val="24"/>
          <w:szCs w:val="24"/>
        </w:rPr>
        <w:t xml:space="preserve"> </w:t>
      </w:r>
      <w:r w:rsidR="00677119" w:rsidRPr="00300B33">
        <w:rPr>
          <w:rFonts w:ascii="Times New Roman" w:hAnsi="Times New Roman" w:cs="Times New Roman"/>
          <w:b/>
          <w:bCs/>
          <w:noProof/>
          <w:sz w:val="24"/>
          <w:szCs w:val="24"/>
        </w:rPr>
        <w:t>combine</w:t>
      </w:r>
      <w:r w:rsidR="00EB31B8" w:rsidRPr="00300B33">
        <w:rPr>
          <w:rFonts w:ascii="Times New Roman" w:hAnsi="Times New Roman" w:cs="Times New Roman"/>
          <w:b/>
          <w:bCs/>
          <w:noProof/>
          <w:sz w:val="24"/>
          <w:szCs w:val="24"/>
        </w:rPr>
        <w:t xml:space="preserve"> their professional and private lives</w:t>
      </w:r>
      <w:r w:rsidR="00135D3D" w:rsidRPr="00300B33">
        <w:rPr>
          <w:rFonts w:ascii="Times New Roman" w:hAnsi="Times New Roman" w:cs="Times New Roman"/>
          <w:noProof/>
          <w:sz w:val="24"/>
          <w:szCs w:val="24"/>
        </w:rPr>
        <w:t xml:space="preserve">, as they </w:t>
      </w:r>
      <w:r w:rsidR="00E973CE" w:rsidRPr="00300B33">
        <w:rPr>
          <w:rFonts w:ascii="Times New Roman" w:hAnsi="Times New Roman" w:cs="Times New Roman"/>
          <w:noProof/>
          <w:sz w:val="24"/>
          <w:szCs w:val="24"/>
        </w:rPr>
        <w:t xml:space="preserve">continue to </w:t>
      </w:r>
      <w:r w:rsidR="00573D01" w:rsidRPr="00300B33">
        <w:rPr>
          <w:rFonts w:ascii="Times New Roman" w:hAnsi="Times New Roman" w:cs="Times New Roman"/>
          <w:noProof/>
          <w:sz w:val="24"/>
          <w:szCs w:val="24"/>
        </w:rPr>
        <w:t xml:space="preserve">bear the </w:t>
      </w:r>
      <w:r w:rsidR="00813AAD" w:rsidRPr="000E2AA0">
        <w:rPr>
          <w:rFonts w:ascii="Times New Roman" w:hAnsi="Times New Roman" w:cs="Times New Roman"/>
          <w:b/>
          <w:bCs/>
          <w:noProof/>
          <w:sz w:val="24"/>
          <w:szCs w:val="24"/>
        </w:rPr>
        <w:t>large</w:t>
      </w:r>
      <w:r w:rsidR="00D00E32" w:rsidRPr="000E2AA0">
        <w:rPr>
          <w:rFonts w:ascii="Times New Roman" w:hAnsi="Times New Roman" w:cs="Times New Roman"/>
          <w:b/>
          <w:bCs/>
          <w:noProof/>
          <w:sz w:val="24"/>
          <w:szCs w:val="24"/>
        </w:rPr>
        <w:t xml:space="preserve">r </w:t>
      </w:r>
      <w:r w:rsidR="00D84D62" w:rsidRPr="000E2AA0">
        <w:rPr>
          <w:rFonts w:ascii="Times New Roman" w:hAnsi="Times New Roman" w:cs="Times New Roman"/>
          <w:b/>
          <w:bCs/>
          <w:noProof/>
          <w:sz w:val="24"/>
          <w:szCs w:val="24"/>
        </w:rPr>
        <w:t>share of unpaid care and household responsibilities</w:t>
      </w:r>
      <w:r w:rsidR="008E6D8B" w:rsidRPr="00300B33">
        <w:rPr>
          <w:rFonts w:ascii="Times New Roman" w:hAnsi="Times New Roman" w:cs="Times New Roman"/>
          <w:noProof/>
          <w:sz w:val="24"/>
          <w:szCs w:val="24"/>
        </w:rPr>
        <w:t>.</w:t>
      </w:r>
      <w:r w:rsidR="00E4518D" w:rsidRPr="00300B33">
        <w:rPr>
          <w:rFonts w:ascii="Times New Roman" w:hAnsi="Times New Roman" w:cs="Times New Roman"/>
          <w:noProof/>
          <w:sz w:val="24"/>
          <w:szCs w:val="24"/>
        </w:rPr>
        <w:t xml:space="preserve"> </w:t>
      </w:r>
      <w:r w:rsidR="00FF3387" w:rsidRPr="00300B33">
        <w:rPr>
          <w:rFonts w:ascii="Times New Roman" w:hAnsi="Times New Roman" w:cs="Times New Roman"/>
          <w:noProof/>
          <w:sz w:val="24"/>
          <w:szCs w:val="24"/>
        </w:rPr>
        <w:t>More than double the share of w</w:t>
      </w:r>
      <w:r w:rsidR="00F86632" w:rsidRPr="00300B33">
        <w:rPr>
          <w:rFonts w:ascii="Times New Roman" w:hAnsi="Times New Roman" w:cs="Times New Roman"/>
          <w:noProof/>
          <w:sz w:val="24"/>
          <w:szCs w:val="24"/>
        </w:rPr>
        <w:t>omen</w:t>
      </w:r>
      <w:r w:rsidR="006355FA" w:rsidRPr="00300B33">
        <w:rPr>
          <w:rFonts w:ascii="Times New Roman" w:hAnsi="Times New Roman" w:cs="Times New Roman"/>
          <w:noProof/>
          <w:sz w:val="24"/>
          <w:szCs w:val="24"/>
        </w:rPr>
        <w:t xml:space="preserve"> (</w:t>
      </w:r>
      <w:r w:rsidR="00F86632" w:rsidRPr="00300B33">
        <w:rPr>
          <w:rFonts w:ascii="Times New Roman" w:hAnsi="Times New Roman" w:cs="Times New Roman"/>
          <w:noProof/>
          <w:sz w:val="24"/>
          <w:szCs w:val="24"/>
        </w:rPr>
        <w:t>41 %</w:t>
      </w:r>
      <w:r w:rsidR="006355FA" w:rsidRPr="00300B33">
        <w:rPr>
          <w:rFonts w:ascii="Times New Roman" w:hAnsi="Times New Roman" w:cs="Times New Roman"/>
          <w:noProof/>
          <w:sz w:val="24"/>
          <w:szCs w:val="24"/>
        </w:rPr>
        <w:t>)</w:t>
      </w:r>
      <w:r w:rsidR="00F86632" w:rsidRPr="00300B33">
        <w:rPr>
          <w:rFonts w:ascii="Times New Roman" w:hAnsi="Times New Roman" w:cs="Times New Roman"/>
          <w:noProof/>
          <w:sz w:val="24"/>
          <w:szCs w:val="24"/>
        </w:rPr>
        <w:t xml:space="preserve"> </w:t>
      </w:r>
      <w:r w:rsidR="00BA6690" w:rsidRPr="00300B33">
        <w:rPr>
          <w:rFonts w:ascii="Times New Roman" w:hAnsi="Times New Roman" w:cs="Times New Roman"/>
          <w:noProof/>
          <w:sz w:val="24"/>
          <w:szCs w:val="24"/>
        </w:rPr>
        <w:t xml:space="preserve">than men (20%) </w:t>
      </w:r>
      <w:r w:rsidR="00E239DA" w:rsidRPr="00300B33">
        <w:rPr>
          <w:rFonts w:ascii="Times New Roman" w:hAnsi="Times New Roman" w:cs="Times New Roman"/>
          <w:noProof/>
          <w:sz w:val="24"/>
          <w:szCs w:val="24"/>
        </w:rPr>
        <w:t xml:space="preserve">in the EU </w:t>
      </w:r>
      <w:r w:rsidR="00F86632" w:rsidRPr="00300B33">
        <w:rPr>
          <w:rFonts w:ascii="Times New Roman" w:hAnsi="Times New Roman" w:cs="Times New Roman"/>
          <w:noProof/>
          <w:sz w:val="24"/>
          <w:szCs w:val="24"/>
        </w:rPr>
        <w:t>spend</w:t>
      </w:r>
      <w:r w:rsidR="006355FA" w:rsidRPr="00300B33">
        <w:rPr>
          <w:rFonts w:ascii="Times New Roman" w:hAnsi="Times New Roman" w:cs="Times New Roman"/>
          <w:noProof/>
          <w:sz w:val="24"/>
          <w:szCs w:val="24"/>
        </w:rPr>
        <w:t xml:space="preserve"> </w:t>
      </w:r>
      <w:r w:rsidR="00F86632" w:rsidRPr="00300B33">
        <w:rPr>
          <w:rFonts w:ascii="Times New Roman" w:hAnsi="Times New Roman" w:cs="Times New Roman"/>
          <w:noProof/>
          <w:sz w:val="24"/>
          <w:szCs w:val="24"/>
        </w:rPr>
        <w:t xml:space="preserve">more than 35 hours a week </w:t>
      </w:r>
      <w:r w:rsidR="00E42713">
        <w:rPr>
          <w:rFonts w:ascii="Times New Roman" w:hAnsi="Times New Roman" w:cs="Times New Roman"/>
          <w:noProof/>
          <w:sz w:val="24"/>
          <w:szCs w:val="24"/>
        </w:rPr>
        <w:t xml:space="preserve">on </w:t>
      </w:r>
      <w:r w:rsidR="006355FA" w:rsidRPr="00300B33">
        <w:rPr>
          <w:rFonts w:ascii="Times New Roman" w:hAnsi="Times New Roman" w:cs="Times New Roman"/>
          <w:noProof/>
          <w:sz w:val="24"/>
          <w:szCs w:val="24"/>
        </w:rPr>
        <w:t>childcare</w:t>
      </w:r>
      <w:r w:rsidR="00C072CA" w:rsidRPr="00300B33">
        <w:rPr>
          <w:rStyle w:val="FootnoteReference"/>
          <w:rFonts w:ascii="Times New Roman" w:hAnsi="Times New Roman" w:cs="Times New Roman"/>
          <w:noProof/>
          <w:sz w:val="24"/>
          <w:szCs w:val="24"/>
        </w:rPr>
        <w:footnoteReference w:id="31"/>
      </w:r>
      <w:r w:rsidR="00F86632" w:rsidRPr="00300B33">
        <w:rPr>
          <w:rFonts w:ascii="Times New Roman" w:hAnsi="Times New Roman" w:cs="Times New Roman"/>
          <w:noProof/>
          <w:sz w:val="24"/>
          <w:szCs w:val="24"/>
        </w:rPr>
        <w:t xml:space="preserve">. </w:t>
      </w:r>
      <w:r w:rsidR="008E6D8B" w:rsidRPr="00300B33">
        <w:rPr>
          <w:rFonts w:ascii="Times New Roman" w:hAnsi="Times New Roman" w:cs="Times New Roman"/>
          <w:noProof/>
          <w:sz w:val="24"/>
          <w:szCs w:val="24"/>
        </w:rPr>
        <w:t>Caring responsibilities are among the main reasons why women work part-time or are economically inactive</w:t>
      </w:r>
      <w:r w:rsidR="00EC044F" w:rsidRPr="00300B33">
        <w:rPr>
          <w:rStyle w:val="FootnoteReference"/>
          <w:rFonts w:ascii="Times New Roman" w:hAnsi="Times New Roman" w:cs="Times New Roman"/>
          <w:noProof/>
          <w:sz w:val="24"/>
          <w:szCs w:val="24"/>
        </w:rPr>
        <w:footnoteReference w:id="32"/>
      </w:r>
      <w:r w:rsidR="69E24B0A" w:rsidRPr="00300B33">
        <w:rPr>
          <w:rFonts w:ascii="Times New Roman" w:hAnsi="Times New Roman" w:cs="Times New Roman"/>
          <w:noProof/>
          <w:sz w:val="24"/>
          <w:szCs w:val="24"/>
        </w:rPr>
        <w:t xml:space="preserve">. </w:t>
      </w:r>
      <w:r w:rsidR="00EB31B8" w:rsidRPr="00300B33">
        <w:rPr>
          <w:rFonts w:ascii="Times New Roman" w:hAnsi="Times New Roman" w:cs="Times New Roman"/>
          <w:noProof/>
          <w:sz w:val="24"/>
          <w:szCs w:val="24"/>
        </w:rPr>
        <w:t xml:space="preserve">Increasing the uptake </w:t>
      </w:r>
      <w:r w:rsidR="00C16442" w:rsidRPr="00300B33">
        <w:rPr>
          <w:rFonts w:ascii="Times New Roman" w:hAnsi="Times New Roman" w:cs="Times New Roman"/>
          <w:noProof/>
          <w:sz w:val="24"/>
          <w:szCs w:val="24"/>
        </w:rPr>
        <w:t xml:space="preserve">of family leaves </w:t>
      </w:r>
      <w:r w:rsidR="00DF77E1" w:rsidRPr="00300B33">
        <w:rPr>
          <w:rFonts w:ascii="Times New Roman" w:hAnsi="Times New Roman" w:cs="Times New Roman"/>
          <w:noProof/>
          <w:sz w:val="24"/>
          <w:szCs w:val="24"/>
        </w:rPr>
        <w:t>and flexible working arrangements</w:t>
      </w:r>
      <w:r w:rsidR="00C16442" w:rsidRPr="00300B33">
        <w:rPr>
          <w:rFonts w:ascii="Times New Roman" w:hAnsi="Times New Roman" w:cs="Times New Roman"/>
          <w:noProof/>
          <w:sz w:val="24"/>
          <w:szCs w:val="24"/>
        </w:rPr>
        <w:t xml:space="preserve"> </w:t>
      </w:r>
      <w:r w:rsidR="00EB31B8" w:rsidRPr="00300B33">
        <w:rPr>
          <w:rFonts w:ascii="Times New Roman" w:hAnsi="Times New Roman" w:cs="Times New Roman"/>
          <w:noProof/>
          <w:sz w:val="24"/>
          <w:szCs w:val="24"/>
        </w:rPr>
        <w:t xml:space="preserve">by fathers </w:t>
      </w:r>
      <w:r w:rsidR="00C16442" w:rsidRPr="00300B33">
        <w:rPr>
          <w:rFonts w:ascii="Times New Roman" w:hAnsi="Times New Roman" w:cs="Times New Roman"/>
          <w:noProof/>
          <w:sz w:val="24"/>
          <w:szCs w:val="24"/>
        </w:rPr>
        <w:t xml:space="preserve">and male carers </w:t>
      </w:r>
      <w:r w:rsidR="00250F2B" w:rsidRPr="00300B33">
        <w:rPr>
          <w:rFonts w:ascii="Times New Roman" w:hAnsi="Times New Roman" w:cs="Times New Roman"/>
          <w:noProof/>
          <w:sz w:val="24"/>
          <w:szCs w:val="24"/>
        </w:rPr>
        <w:t xml:space="preserve">is </w:t>
      </w:r>
      <w:r w:rsidR="00EB31B8" w:rsidRPr="00300B33">
        <w:rPr>
          <w:rFonts w:ascii="Times New Roman" w:hAnsi="Times New Roman" w:cs="Times New Roman"/>
          <w:noProof/>
          <w:sz w:val="24"/>
          <w:szCs w:val="24"/>
        </w:rPr>
        <w:t xml:space="preserve">key </w:t>
      </w:r>
      <w:r w:rsidR="0E535908" w:rsidRPr="00300B33">
        <w:rPr>
          <w:rFonts w:ascii="Times New Roman" w:hAnsi="Times New Roman" w:cs="Times New Roman"/>
          <w:noProof/>
          <w:sz w:val="24"/>
          <w:szCs w:val="24"/>
        </w:rPr>
        <w:t>to</w:t>
      </w:r>
      <w:r w:rsidR="00EB31B8" w:rsidRPr="00300B33">
        <w:rPr>
          <w:rFonts w:ascii="Times New Roman" w:hAnsi="Times New Roman" w:cs="Times New Roman"/>
          <w:noProof/>
          <w:sz w:val="24"/>
          <w:szCs w:val="24"/>
        </w:rPr>
        <w:t xml:space="preserve"> closing </w:t>
      </w:r>
      <w:r w:rsidR="000848AD" w:rsidRPr="00300B33">
        <w:rPr>
          <w:rFonts w:ascii="Times New Roman" w:hAnsi="Times New Roman" w:cs="Times New Roman"/>
          <w:noProof/>
          <w:sz w:val="24"/>
          <w:szCs w:val="24"/>
        </w:rPr>
        <w:t xml:space="preserve">this </w:t>
      </w:r>
      <w:r w:rsidR="00EB31B8" w:rsidRPr="00300B33">
        <w:rPr>
          <w:rFonts w:ascii="Times New Roman" w:hAnsi="Times New Roman" w:cs="Times New Roman"/>
          <w:b/>
          <w:bCs/>
          <w:noProof/>
          <w:sz w:val="24"/>
          <w:szCs w:val="24"/>
        </w:rPr>
        <w:t>gender care gap</w:t>
      </w:r>
      <w:r w:rsidR="00272B65" w:rsidRPr="00300B33">
        <w:rPr>
          <w:rFonts w:ascii="Times New Roman" w:hAnsi="Times New Roman" w:cs="Times New Roman"/>
          <w:b/>
          <w:bCs/>
          <w:noProof/>
          <w:sz w:val="24"/>
          <w:szCs w:val="24"/>
        </w:rPr>
        <w:t xml:space="preserve"> </w:t>
      </w:r>
      <w:r w:rsidR="00272B65" w:rsidRPr="00300B33">
        <w:rPr>
          <w:rFonts w:ascii="Times New Roman" w:hAnsi="Times New Roman" w:cs="Times New Roman"/>
          <w:noProof/>
          <w:sz w:val="24"/>
          <w:szCs w:val="24"/>
        </w:rPr>
        <w:t xml:space="preserve">and will help men </w:t>
      </w:r>
      <w:r w:rsidR="002B716F" w:rsidRPr="00300B33">
        <w:rPr>
          <w:rFonts w:ascii="Times New Roman" w:hAnsi="Times New Roman" w:cs="Times New Roman"/>
          <w:noProof/>
          <w:sz w:val="24"/>
          <w:szCs w:val="24"/>
        </w:rPr>
        <w:t xml:space="preserve">benefit more </w:t>
      </w:r>
      <w:r w:rsidR="006B1ED4" w:rsidRPr="00300B33">
        <w:rPr>
          <w:rFonts w:ascii="Times New Roman" w:hAnsi="Times New Roman" w:cs="Times New Roman"/>
          <w:noProof/>
          <w:sz w:val="24"/>
          <w:szCs w:val="24"/>
        </w:rPr>
        <w:t>from</w:t>
      </w:r>
      <w:r w:rsidR="002B716F" w:rsidRPr="00300B33">
        <w:rPr>
          <w:rFonts w:ascii="Times New Roman" w:hAnsi="Times New Roman" w:cs="Times New Roman"/>
          <w:noProof/>
          <w:sz w:val="24"/>
          <w:szCs w:val="24"/>
        </w:rPr>
        <w:t xml:space="preserve"> their rights</w:t>
      </w:r>
      <w:r w:rsidR="00EB31B8" w:rsidRPr="00300B33">
        <w:rPr>
          <w:rFonts w:ascii="Times New Roman" w:hAnsi="Times New Roman" w:cs="Times New Roman"/>
          <w:noProof/>
          <w:sz w:val="24"/>
          <w:szCs w:val="24"/>
        </w:rPr>
        <w:t>.</w:t>
      </w:r>
      <w:r w:rsidR="0036527D" w:rsidRPr="00300B33">
        <w:rPr>
          <w:rFonts w:ascii="Times New Roman" w:hAnsi="Times New Roman" w:cs="Times New Roman"/>
          <w:noProof/>
          <w:sz w:val="24"/>
          <w:szCs w:val="24"/>
        </w:rPr>
        <w:t xml:space="preserve"> </w:t>
      </w:r>
      <w:r w:rsidR="00B34ED4" w:rsidRPr="00300B33">
        <w:rPr>
          <w:rFonts w:ascii="Times New Roman" w:hAnsi="Times New Roman" w:cs="Times New Roman"/>
          <w:noProof/>
          <w:sz w:val="24"/>
          <w:szCs w:val="24"/>
        </w:rPr>
        <w:t xml:space="preserve">Moreover, </w:t>
      </w:r>
      <w:r w:rsidR="001660D4" w:rsidRPr="00300B33">
        <w:rPr>
          <w:rFonts w:ascii="Times New Roman" w:hAnsi="Times New Roman" w:cs="Times New Roman"/>
          <w:noProof/>
          <w:sz w:val="24"/>
          <w:szCs w:val="24"/>
        </w:rPr>
        <w:t xml:space="preserve">despite </w:t>
      </w:r>
      <w:r w:rsidR="00FF7180" w:rsidRPr="00300B33">
        <w:rPr>
          <w:rFonts w:ascii="Times New Roman" w:hAnsi="Times New Roman" w:cs="Times New Roman"/>
          <w:noProof/>
          <w:sz w:val="24"/>
          <w:szCs w:val="24"/>
        </w:rPr>
        <w:t>significant</w:t>
      </w:r>
      <w:r w:rsidR="001660D4" w:rsidRPr="00300B33">
        <w:rPr>
          <w:rFonts w:ascii="Times New Roman" w:hAnsi="Times New Roman" w:cs="Times New Roman"/>
          <w:noProof/>
          <w:sz w:val="24"/>
          <w:szCs w:val="24"/>
        </w:rPr>
        <w:t xml:space="preserve"> investments </w:t>
      </w:r>
      <w:r w:rsidR="001F584E" w:rsidRPr="00300B33">
        <w:rPr>
          <w:rFonts w:ascii="Times New Roman" w:hAnsi="Times New Roman" w:cs="Times New Roman"/>
          <w:noProof/>
          <w:sz w:val="24"/>
          <w:szCs w:val="24"/>
        </w:rPr>
        <w:t xml:space="preserve">under the </w:t>
      </w:r>
      <w:hyperlink r:id="rId43" w:history="1">
        <w:r w:rsidR="001F584E" w:rsidRPr="000E2AA0">
          <w:rPr>
            <w:rStyle w:val="Hyperlink"/>
            <w:rFonts w:ascii="Times New Roman" w:hAnsi="Times New Roman" w:cs="Times New Roman"/>
            <w:b/>
            <w:noProof/>
            <w:sz w:val="24"/>
            <w:szCs w:val="24"/>
          </w:rPr>
          <w:t>Recovery and Resilience Facility</w:t>
        </w:r>
      </w:hyperlink>
      <w:r w:rsidR="001F584E" w:rsidRPr="00300B33">
        <w:rPr>
          <w:rFonts w:ascii="Times New Roman" w:hAnsi="Times New Roman" w:cs="Times New Roman"/>
          <w:noProof/>
          <w:sz w:val="24"/>
          <w:szCs w:val="24"/>
        </w:rPr>
        <w:t xml:space="preserve"> </w:t>
      </w:r>
      <w:r w:rsidR="001660D4" w:rsidRPr="00300B33">
        <w:rPr>
          <w:rFonts w:ascii="Times New Roman" w:hAnsi="Times New Roman" w:cs="Times New Roman"/>
          <w:noProof/>
          <w:sz w:val="24"/>
          <w:szCs w:val="24"/>
        </w:rPr>
        <w:t xml:space="preserve">in building and expanding </w:t>
      </w:r>
      <w:r w:rsidR="002358A9" w:rsidRPr="00300B33">
        <w:rPr>
          <w:rFonts w:ascii="Times New Roman" w:hAnsi="Times New Roman" w:cs="Times New Roman"/>
          <w:noProof/>
          <w:sz w:val="24"/>
          <w:szCs w:val="24"/>
        </w:rPr>
        <w:t>child</w:t>
      </w:r>
      <w:r w:rsidR="001F584E" w:rsidRPr="00300B33">
        <w:rPr>
          <w:rFonts w:ascii="Times New Roman" w:hAnsi="Times New Roman" w:cs="Times New Roman"/>
          <w:noProof/>
          <w:sz w:val="24"/>
          <w:szCs w:val="24"/>
        </w:rPr>
        <w:t xml:space="preserve">care </w:t>
      </w:r>
      <w:r w:rsidR="001660D4" w:rsidRPr="00300B33">
        <w:rPr>
          <w:rFonts w:ascii="Times New Roman" w:hAnsi="Times New Roman" w:cs="Times New Roman"/>
          <w:noProof/>
          <w:sz w:val="24"/>
          <w:szCs w:val="24"/>
        </w:rPr>
        <w:t>services</w:t>
      </w:r>
      <w:r w:rsidR="001660D4" w:rsidRPr="00300B33">
        <w:rPr>
          <w:rStyle w:val="FootnoteReference"/>
          <w:rFonts w:ascii="Times New Roman" w:hAnsi="Times New Roman" w:cs="Times New Roman"/>
          <w:noProof/>
          <w:sz w:val="24"/>
          <w:szCs w:val="24"/>
        </w:rPr>
        <w:footnoteReference w:id="33"/>
      </w:r>
      <w:r w:rsidR="001F584E" w:rsidRPr="00300B33">
        <w:rPr>
          <w:rFonts w:ascii="Times New Roman" w:hAnsi="Times New Roman" w:cs="Times New Roman"/>
          <w:noProof/>
          <w:sz w:val="24"/>
          <w:szCs w:val="24"/>
        </w:rPr>
        <w:t xml:space="preserve">, </w:t>
      </w:r>
      <w:r w:rsidR="00460CBD" w:rsidRPr="00300B33">
        <w:rPr>
          <w:rFonts w:ascii="Times New Roman" w:hAnsi="Times New Roman" w:cs="Times New Roman"/>
          <w:noProof/>
          <w:sz w:val="24"/>
          <w:szCs w:val="24"/>
        </w:rPr>
        <w:t xml:space="preserve">many </w:t>
      </w:r>
      <w:r w:rsidR="00E4653A" w:rsidRPr="00300B33">
        <w:rPr>
          <w:rFonts w:ascii="Times New Roman" w:hAnsi="Times New Roman" w:cs="Times New Roman"/>
          <w:noProof/>
          <w:sz w:val="24"/>
          <w:szCs w:val="24"/>
        </w:rPr>
        <w:t xml:space="preserve">families </w:t>
      </w:r>
      <w:r w:rsidR="00AC5556" w:rsidRPr="00300B33">
        <w:rPr>
          <w:rFonts w:ascii="Times New Roman" w:hAnsi="Times New Roman" w:cs="Times New Roman"/>
          <w:noProof/>
          <w:sz w:val="24"/>
          <w:szCs w:val="24"/>
        </w:rPr>
        <w:t>still</w:t>
      </w:r>
      <w:r w:rsidR="00E4653A" w:rsidRPr="00300B33">
        <w:rPr>
          <w:rFonts w:ascii="Times New Roman" w:hAnsi="Times New Roman" w:cs="Times New Roman"/>
          <w:noProof/>
          <w:sz w:val="24"/>
          <w:szCs w:val="24"/>
        </w:rPr>
        <w:t xml:space="preserve"> do not have access to</w:t>
      </w:r>
      <w:r w:rsidR="00360194" w:rsidRPr="00300B33">
        <w:rPr>
          <w:rFonts w:ascii="Times New Roman" w:hAnsi="Times New Roman" w:cs="Times New Roman"/>
          <w:noProof/>
          <w:sz w:val="24"/>
          <w:szCs w:val="24"/>
        </w:rPr>
        <w:t xml:space="preserve"> </w:t>
      </w:r>
      <w:r w:rsidR="00360194" w:rsidRPr="00300B33">
        <w:rPr>
          <w:rFonts w:ascii="Times New Roman" w:hAnsi="Times New Roman" w:cs="Times New Roman"/>
          <w:b/>
          <w:bCs/>
          <w:noProof/>
          <w:sz w:val="24"/>
          <w:szCs w:val="24"/>
        </w:rPr>
        <w:t>high quality and affordable</w:t>
      </w:r>
      <w:r w:rsidR="00360194" w:rsidRPr="00300B33">
        <w:rPr>
          <w:rFonts w:ascii="Times New Roman" w:hAnsi="Times New Roman" w:cs="Times New Roman"/>
          <w:noProof/>
          <w:sz w:val="24"/>
          <w:szCs w:val="24"/>
        </w:rPr>
        <w:t xml:space="preserve"> </w:t>
      </w:r>
      <w:r w:rsidR="00360194" w:rsidRPr="00300B33">
        <w:rPr>
          <w:rFonts w:ascii="Times New Roman" w:hAnsi="Times New Roman" w:cs="Times New Roman"/>
          <w:b/>
          <w:bCs/>
          <w:noProof/>
          <w:sz w:val="24"/>
          <w:szCs w:val="24"/>
        </w:rPr>
        <w:t>early childhood education and care</w:t>
      </w:r>
      <w:r w:rsidR="006C6909" w:rsidRPr="00300B33">
        <w:rPr>
          <w:rFonts w:ascii="Times New Roman" w:hAnsi="Times New Roman" w:cs="Times New Roman"/>
          <w:b/>
          <w:bCs/>
          <w:noProof/>
          <w:sz w:val="24"/>
          <w:szCs w:val="24"/>
        </w:rPr>
        <w:t xml:space="preserve"> or long-term care services</w:t>
      </w:r>
      <w:r w:rsidR="00D161D4">
        <w:rPr>
          <w:rFonts w:ascii="Times New Roman" w:hAnsi="Times New Roman" w:cs="Times New Roman"/>
          <w:noProof/>
          <w:sz w:val="24"/>
          <w:szCs w:val="24"/>
        </w:rPr>
        <w:t>,</w:t>
      </w:r>
      <w:r w:rsidR="00E4653A" w:rsidRPr="00300B33">
        <w:rPr>
          <w:rFonts w:ascii="Times New Roman" w:hAnsi="Times New Roman" w:cs="Times New Roman"/>
          <w:noProof/>
          <w:sz w:val="24"/>
          <w:szCs w:val="24"/>
        </w:rPr>
        <w:t xml:space="preserve"> hamper</w:t>
      </w:r>
      <w:r w:rsidR="00CD1EA3" w:rsidRPr="00300B33">
        <w:rPr>
          <w:rFonts w:ascii="Times New Roman" w:hAnsi="Times New Roman" w:cs="Times New Roman"/>
          <w:noProof/>
          <w:sz w:val="24"/>
          <w:szCs w:val="24"/>
        </w:rPr>
        <w:t>ing</w:t>
      </w:r>
      <w:r w:rsidR="00E4653A" w:rsidRPr="00300B33">
        <w:rPr>
          <w:rFonts w:ascii="Times New Roman" w:hAnsi="Times New Roman" w:cs="Times New Roman"/>
          <w:noProof/>
          <w:sz w:val="24"/>
          <w:szCs w:val="24"/>
        </w:rPr>
        <w:t xml:space="preserve"> </w:t>
      </w:r>
      <w:r w:rsidR="7EF51790" w:rsidRPr="00300B33">
        <w:rPr>
          <w:rFonts w:ascii="Times New Roman" w:hAnsi="Times New Roman" w:cs="Times New Roman"/>
          <w:noProof/>
          <w:sz w:val="24"/>
          <w:szCs w:val="24"/>
        </w:rPr>
        <w:t xml:space="preserve">women’s participation in </w:t>
      </w:r>
      <w:r w:rsidR="00E4653A" w:rsidRPr="00300B33">
        <w:rPr>
          <w:rFonts w:ascii="Times New Roman" w:hAnsi="Times New Roman" w:cs="Times New Roman"/>
          <w:noProof/>
          <w:sz w:val="24"/>
          <w:szCs w:val="24"/>
        </w:rPr>
        <w:t xml:space="preserve">the </w:t>
      </w:r>
      <w:r w:rsidR="00360194" w:rsidRPr="00300B33">
        <w:rPr>
          <w:rFonts w:ascii="Times New Roman" w:hAnsi="Times New Roman" w:cs="Times New Roman"/>
          <w:noProof/>
          <w:sz w:val="24"/>
          <w:szCs w:val="24"/>
        </w:rPr>
        <w:t>labour market.</w:t>
      </w:r>
      <w:r w:rsidR="00360194" w:rsidRPr="00300B33">
        <w:rPr>
          <w:rFonts w:ascii="Times New Roman" w:hAnsi="Times New Roman" w:cs="Times New Roman"/>
          <w:b/>
          <w:bCs/>
          <w:noProof/>
          <w:sz w:val="24"/>
          <w:szCs w:val="24"/>
        </w:rPr>
        <w:t xml:space="preserve"> </w:t>
      </w:r>
      <w:r w:rsidR="00032C27" w:rsidRPr="00300B33">
        <w:rPr>
          <w:rFonts w:ascii="Times New Roman" w:hAnsi="Times New Roman" w:cs="Times New Roman"/>
          <w:noProof/>
          <w:sz w:val="24"/>
          <w:szCs w:val="24"/>
        </w:rPr>
        <w:t xml:space="preserve">The </w:t>
      </w:r>
      <w:r w:rsidR="00032C27" w:rsidRPr="000E2AA0">
        <w:rPr>
          <w:rFonts w:ascii="Times New Roman" w:hAnsi="Times New Roman" w:cs="Times New Roman"/>
          <w:b/>
          <w:bCs/>
          <w:noProof/>
          <w:sz w:val="24"/>
          <w:szCs w:val="24"/>
        </w:rPr>
        <w:t xml:space="preserve">care sector </w:t>
      </w:r>
      <w:r w:rsidR="00914E87" w:rsidRPr="000E2AA0">
        <w:rPr>
          <w:rFonts w:ascii="Times New Roman" w:hAnsi="Times New Roman" w:cs="Times New Roman"/>
          <w:b/>
          <w:bCs/>
          <w:noProof/>
          <w:sz w:val="24"/>
          <w:szCs w:val="24"/>
        </w:rPr>
        <w:t>itself</w:t>
      </w:r>
      <w:r w:rsidR="00032C27" w:rsidRPr="000E2AA0">
        <w:rPr>
          <w:rFonts w:ascii="Times New Roman" w:hAnsi="Times New Roman" w:cs="Times New Roman"/>
          <w:b/>
          <w:bCs/>
          <w:noProof/>
          <w:sz w:val="24"/>
          <w:szCs w:val="24"/>
        </w:rPr>
        <w:t xml:space="preserve"> is</w:t>
      </w:r>
      <w:r w:rsidR="00914E87" w:rsidRPr="00300B33">
        <w:rPr>
          <w:rFonts w:ascii="Times New Roman" w:hAnsi="Times New Roman" w:cs="Times New Roman"/>
          <w:noProof/>
          <w:sz w:val="24"/>
          <w:szCs w:val="24"/>
        </w:rPr>
        <w:t xml:space="preserve"> </w:t>
      </w:r>
      <w:r w:rsidR="00032C27" w:rsidRPr="00300B33">
        <w:rPr>
          <w:rFonts w:ascii="Times New Roman" w:hAnsi="Times New Roman" w:cs="Times New Roman"/>
          <w:b/>
          <w:bCs/>
          <w:noProof/>
          <w:sz w:val="24"/>
          <w:szCs w:val="24"/>
        </w:rPr>
        <w:t>highly gender-segregated</w:t>
      </w:r>
      <w:r w:rsidR="00EB4A94" w:rsidRPr="00300B33">
        <w:rPr>
          <w:rFonts w:ascii="Times New Roman" w:hAnsi="Times New Roman" w:cs="Times New Roman"/>
          <w:noProof/>
          <w:sz w:val="24"/>
          <w:szCs w:val="24"/>
        </w:rPr>
        <w:t>,</w:t>
      </w:r>
      <w:r w:rsidR="00032C27" w:rsidRPr="00300B33">
        <w:rPr>
          <w:rFonts w:ascii="Times New Roman" w:hAnsi="Times New Roman" w:cs="Times New Roman"/>
          <w:noProof/>
          <w:sz w:val="24"/>
          <w:szCs w:val="24"/>
        </w:rPr>
        <w:t xml:space="preserve"> with structural</w:t>
      </w:r>
      <w:r w:rsidR="00570B73" w:rsidRPr="00300B33">
        <w:rPr>
          <w:rFonts w:ascii="Times New Roman" w:hAnsi="Times New Roman" w:cs="Times New Roman"/>
          <w:noProof/>
          <w:sz w:val="24"/>
          <w:szCs w:val="24"/>
        </w:rPr>
        <w:t>ly</w:t>
      </w:r>
      <w:r w:rsidR="00032C27" w:rsidRPr="00300B33">
        <w:rPr>
          <w:rFonts w:ascii="Times New Roman" w:hAnsi="Times New Roman" w:cs="Times New Roman"/>
          <w:noProof/>
          <w:sz w:val="24"/>
          <w:szCs w:val="24"/>
        </w:rPr>
        <w:t xml:space="preserve"> low wages and difficult working conditions</w:t>
      </w:r>
      <w:r w:rsidR="00AC62EC" w:rsidRPr="00300B33">
        <w:rPr>
          <w:rFonts w:ascii="Times New Roman" w:hAnsi="Times New Roman" w:cs="Times New Roman"/>
          <w:noProof/>
          <w:sz w:val="24"/>
          <w:szCs w:val="24"/>
        </w:rPr>
        <w:t>, requiring gender-responsive action</w:t>
      </w:r>
      <w:r w:rsidR="00032C27" w:rsidRPr="00300B33">
        <w:rPr>
          <w:rFonts w:ascii="Times New Roman" w:hAnsi="Times New Roman" w:cs="Times New Roman"/>
          <w:noProof/>
          <w:sz w:val="24"/>
          <w:szCs w:val="24"/>
        </w:rPr>
        <w:t>.</w:t>
      </w:r>
      <w:r w:rsidR="005F4493" w:rsidRPr="00300B33">
        <w:rPr>
          <w:rFonts w:ascii="Times New Roman" w:hAnsi="Times New Roman" w:cs="Times New Roman"/>
          <w:noProof/>
          <w:sz w:val="24"/>
          <w:szCs w:val="24"/>
        </w:rPr>
        <w:t xml:space="preserve"> </w:t>
      </w:r>
    </w:p>
    <w:p w14:paraId="47880E83" w14:textId="77777777" w:rsidR="00EA7DC6" w:rsidRPr="00300B33" w:rsidRDefault="00EA7DC6" w:rsidP="00EA7DC6">
      <w:pPr>
        <w:spacing w:after="0" w:line="276" w:lineRule="auto"/>
        <w:jc w:val="both"/>
        <w:rPr>
          <w:rFonts w:ascii="Times New Roman" w:hAnsi="Times New Roman" w:cs="Times New Roman"/>
          <w:noProof/>
          <w:sz w:val="24"/>
          <w:szCs w:val="24"/>
        </w:rPr>
      </w:pPr>
    </w:p>
    <w:p w14:paraId="72C43A8B" w14:textId="7C05DECF" w:rsidR="008A0DB3" w:rsidRPr="00300B33" w:rsidRDefault="00DC44DE" w:rsidP="00EA7DC6">
      <w:pPr>
        <w:spacing w:after="0" w:line="276" w:lineRule="auto"/>
        <w:jc w:val="both"/>
        <w:rPr>
          <w:rFonts w:ascii="Times New Roman" w:hAnsi="Times New Roman" w:cs="Times New Roman"/>
          <w:noProof/>
          <w:sz w:val="24"/>
          <w:szCs w:val="24"/>
        </w:rPr>
      </w:pPr>
      <w:r w:rsidRPr="00300B33">
        <w:rPr>
          <w:rFonts w:ascii="Times New Roman" w:hAnsi="Times New Roman" w:cs="Times New Roman"/>
          <w:noProof/>
          <w:sz w:val="24"/>
          <w:szCs w:val="24"/>
        </w:rPr>
        <w:t xml:space="preserve">The </w:t>
      </w:r>
      <w:hyperlink r:id="rId44" w:history="1">
        <w:r w:rsidRPr="00300B33">
          <w:rPr>
            <w:rStyle w:val="Hyperlink"/>
            <w:rFonts w:ascii="Times New Roman" w:hAnsi="Times New Roman" w:cs="Times New Roman"/>
            <w:b/>
            <w:bCs/>
            <w:noProof/>
            <w:sz w:val="24"/>
            <w:szCs w:val="24"/>
          </w:rPr>
          <w:t>European Care Strategy</w:t>
        </w:r>
      </w:hyperlink>
      <w:r w:rsidRPr="00300B33">
        <w:rPr>
          <w:rFonts w:ascii="Times New Roman" w:hAnsi="Times New Roman" w:cs="Times New Roman"/>
          <w:noProof/>
          <w:sz w:val="24"/>
          <w:szCs w:val="24"/>
        </w:rPr>
        <w:t xml:space="preserve"> set</w:t>
      </w:r>
      <w:r w:rsidR="00782FA1" w:rsidRPr="00300B33">
        <w:rPr>
          <w:rFonts w:ascii="Times New Roman" w:hAnsi="Times New Roman" w:cs="Times New Roman"/>
          <w:noProof/>
          <w:sz w:val="24"/>
          <w:szCs w:val="24"/>
        </w:rPr>
        <w:t>s</w:t>
      </w:r>
      <w:r w:rsidRPr="00300B33">
        <w:rPr>
          <w:rFonts w:ascii="Times New Roman" w:hAnsi="Times New Roman" w:cs="Times New Roman"/>
          <w:noProof/>
          <w:sz w:val="24"/>
          <w:szCs w:val="24"/>
        </w:rPr>
        <w:t xml:space="preserve"> out a</w:t>
      </w:r>
      <w:r w:rsidR="00D0058C" w:rsidRPr="00300B33">
        <w:rPr>
          <w:rFonts w:ascii="Times New Roman" w:hAnsi="Times New Roman" w:cs="Times New Roman"/>
          <w:noProof/>
          <w:sz w:val="24"/>
          <w:szCs w:val="24"/>
        </w:rPr>
        <w:t xml:space="preserve"> framework </w:t>
      </w:r>
      <w:r w:rsidR="00C77EE2" w:rsidRPr="00300B33">
        <w:rPr>
          <w:rFonts w:ascii="Times New Roman" w:hAnsi="Times New Roman" w:cs="Times New Roman"/>
          <w:noProof/>
          <w:sz w:val="24"/>
          <w:szCs w:val="24"/>
        </w:rPr>
        <w:t>for</w:t>
      </w:r>
      <w:r w:rsidR="00D0058C" w:rsidRPr="00300B33">
        <w:rPr>
          <w:rFonts w:ascii="Times New Roman" w:hAnsi="Times New Roman" w:cs="Times New Roman"/>
          <w:noProof/>
          <w:sz w:val="24"/>
          <w:szCs w:val="24"/>
        </w:rPr>
        <w:t xml:space="preserve"> high-quality, affordable and accessible care services</w:t>
      </w:r>
      <w:r w:rsidR="00A20E11" w:rsidRPr="00300B33">
        <w:rPr>
          <w:rFonts w:ascii="Times New Roman" w:hAnsi="Times New Roman" w:cs="Times New Roman"/>
          <w:noProof/>
          <w:sz w:val="24"/>
          <w:szCs w:val="24"/>
        </w:rPr>
        <w:t xml:space="preserve"> and improve the situation for both</w:t>
      </w:r>
      <w:r w:rsidR="007878F0" w:rsidRPr="00300B33">
        <w:rPr>
          <w:rFonts w:ascii="Times New Roman" w:hAnsi="Times New Roman" w:cs="Times New Roman"/>
          <w:noProof/>
          <w:sz w:val="24"/>
          <w:szCs w:val="24"/>
        </w:rPr>
        <w:t xml:space="preserve"> caregivers and care receivers</w:t>
      </w:r>
      <w:r w:rsidR="00D00E32" w:rsidRPr="00300B33">
        <w:rPr>
          <w:rFonts w:ascii="Times New Roman" w:hAnsi="Times New Roman" w:cs="Times New Roman"/>
          <w:noProof/>
          <w:sz w:val="24"/>
          <w:szCs w:val="24"/>
        </w:rPr>
        <w:t>.</w:t>
      </w:r>
      <w:r w:rsidRPr="00300B33">
        <w:rPr>
          <w:rFonts w:ascii="Times New Roman" w:hAnsi="Times New Roman" w:cs="Times New Roman"/>
          <w:noProof/>
          <w:sz w:val="24"/>
          <w:szCs w:val="24"/>
        </w:rPr>
        <w:t xml:space="preserve"> </w:t>
      </w:r>
      <w:r w:rsidR="7FFCFFF8" w:rsidRPr="00300B33">
        <w:rPr>
          <w:rFonts w:ascii="Times New Roman" w:hAnsi="Times New Roman" w:cs="Times New Roman"/>
          <w:noProof/>
          <w:sz w:val="24"/>
          <w:szCs w:val="24"/>
        </w:rPr>
        <w:t xml:space="preserve"> </w:t>
      </w:r>
      <w:r w:rsidR="008D2831" w:rsidRPr="00300B33">
        <w:rPr>
          <w:rFonts w:ascii="Times New Roman" w:hAnsi="Times New Roman" w:cs="Times New Roman"/>
          <w:noProof/>
          <w:sz w:val="24"/>
          <w:szCs w:val="24"/>
        </w:rPr>
        <w:t>The</w:t>
      </w:r>
      <w:r w:rsidR="008D2831" w:rsidRPr="00300B33">
        <w:rPr>
          <w:rFonts w:ascii="Times New Roman" w:hAnsi="Times New Roman" w:cs="Times New Roman"/>
          <w:b/>
          <w:bCs/>
          <w:noProof/>
          <w:sz w:val="24"/>
          <w:szCs w:val="24"/>
        </w:rPr>
        <w:t xml:space="preserve"> </w:t>
      </w:r>
      <w:hyperlink r:id="rId45" w:history="1">
        <w:r w:rsidR="008D2831" w:rsidRPr="00300B33">
          <w:rPr>
            <w:rStyle w:val="Hyperlink"/>
            <w:rFonts w:ascii="Times New Roman" w:hAnsi="Times New Roman" w:cs="Times New Roman"/>
            <w:b/>
            <w:bCs/>
            <w:noProof/>
            <w:sz w:val="24"/>
            <w:szCs w:val="24"/>
          </w:rPr>
          <w:t>Work-Life Balance Directive</w:t>
        </w:r>
      </w:hyperlink>
      <w:r w:rsidR="008D2831" w:rsidRPr="00300B33">
        <w:rPr>
          <w:rFonts w:ascii="Times New Roman" w:hAnsi="Times New Roman" w:cs="Times New Roman"/>
          <w:noProof/>
          <w:sz w:val="24"/>
          <w:szCs w:val="24"/>
        </w:rPr>
        <w:t xml:space="preserve"> </w:t>
      </w:r>
      <w:r w:rsidR="23E34B7D" w:rsidRPr="00300B33">
        <w:rPr>
          <w:rFonts w:ascii="Times New Roman" w:hAnsi="Times New Roman" w:cs="Times New Roman"/>
          <w:noProof/>
          <w:sz w:val="24"/>
          <w:szCs w:val="24"/>
        </w:rPr>
        <w:t>establishes</w:t>
      </w:r>
      <w:r w:rsidR="008D2831" w:rsidRPr="00300B33">
        <w:rPr>
          <w:rFonts w:ascii="Times New Roman" w:hAnsi="Times New Roman" w:cs="Times New Roman"/>
          <w:noProof/>
          <w:sz w:val="24"/>
          <w:szCs w:val="24"/>
        </w:rPr>
        <w:t xml:space="preserve"> a robust legal framework to ensure the availability of flexible working arrangements and adequately paid family leaves for parents and carers, encourag</w:t>
      </w:r>
      <w:r w:rsidR="008D22D1" w:rsidRPr="00300B33">
        <w:rPr>
          <w:rFonts w:ascii="Times New Roman" w:hAnsi="Times New Roman" w:cs="Times New Roman"/>
          <w:noProof/>
          <w:sz w:val="24"/>
          <w:szCs w:val="24"/>
        </w:rPr>
        <w:t>ing</w:t>
      </w:r>
      <w:r w:rsidR="008D2831" w:rsidRPr="00300B33">
        <w:rPr>
          <w:rFonts w:ascii="Times New Roman" w:hAnsi="Times New Roman" w:cs="Times New Roman"/>
          <w:noProof/>
          <w:sz w:val="24"/>
          <w:szCs w:val="24"/>
        </w:rPr>
        <w:t xml:space="preserve"> fathers to take up paternity and family leaves. </w:t>
      </w:r>
      <w:r w:rsidR="00E60F96" w:rsidRPr="00300B33">
        <w:rPr>
          <w:rFonts w:ascii="Times New Roman" w:hAnsi="Times New Roman" w:cs="Times New Roman"/>
          <w:noProof/>
          <w:sz w:val="24"/>
          <w:szCs w:val="24"/>
        </w:rPr>
        <w:t>T</w:t>
      </w:r>
      <w:r w:rsidR="009C50DA" w:rsidRPr="000E2AA0">
        <w:rPr>
          <w:rFonts w:ascii="Times New Roman" w:hAnsi="Times New Roman" w:cs="Times New Roman"/>
          <w:noProof/>
          <w:sz w:val="24"/>
          <w:szCs w:val="24"/>
        </w:rPr>
        <w:t xml:space="preserve">he proposal for the future Common Agricultural Policy </w:t>
      </w:r>
      <w:r w:rsidR="00A17376" w:rsidRPr="00300B33">
        <w:rPr>
          <w:rFonts w:ascii="Times New Roman" w:hAnsi="Times New Roman" w:cs="Times New Roman"/>
          <w:noProof/>
          <w:sz w:val="24"/>
          <w:szCs w:val="24"/>
        </w:rPr>
        <w:t xml:space="preserve">includes the possibility </w:t>
      </w:r>
      <w:r w:rsidR="00300C23" w:rsidRPr="00300B33">
        <w:rPr>
          <w:rFonts w:ascii="Times New Roman" w:hAnsi="Times New Roman" w:cs="Times New Roman"/>
          <w:noProof/>
          <w:sz w:val="24"/>
          <w:szCs w:val="24"/>
        </w:rPr>
        <w:t>for</w:t>
      </w:r>
      <w:r w:rsidR="009C50DA" w:rsidRPr="000E2AA0">
        <w:rPr>
          <w:rFonts w:ascii="Times New Roman" w:hAnsi="Times New Roman" w:cs="Times New Roman"/>
          <w:noProof/>
          <w:sz w:val="24"/>
          <w:szCs w:val="24"/>
        </w:rPr>
        <w:t xml:space="preserve"> Member States to</w:t>
      </w:r>
      <w:r w:rsidR="00300C23" w:rsidRPr="00300B33">
        <w:rPr>
          <w:rFonts w:ascii="Times New Roman" w:hAnsi="Times New Roman" w:cs="Times New Roman"/>
          <w:noProof/>
          <w:sz w:val="24"/>
          <w:szCs w:val="24"/>
        </w:rPr>
        <w:t xml:space="preserve"> provide support</w:t>
      </w:r>
      <w:r w:rsidR="008C04D8" w:rsidRPr="00300B33">
        <w:rPr>
          <w:rFonts w:ascii="Times New Roman" w:hAnsi="Times New Roman" w:cs="Times New Roman"/>
          <w:noProof/>
          <w:sz w:val="24"/>
          <w:szCs w:val="24"/>
        </w:rPr>
        <w:t xml:space="preserve"> for</w:t>
      </w:r>
      <w:r w:rsidR="009C50DA" w:rsidRPr="000E2AA0">
        <w:rPr>
          <w:rFonts w:ascii="Times New Roman" w:hAnsi="Times New Roman" w:cs="Times New Roman"/>
          <w:noProof/>
          <w:sz w:val="24"/>
          <w:szCs w:val="24"/>
        </w:rPr>
        <w:t xml:space="preserve"> Farm Relief Services, enabling farmers to take parental and family care leave.</w:t>
      </w:r>
      <w:r w:rsidR="008D2831" w:rsidRPr="00300B33">
        <w:rPr>
          <w:rFonts w:ascii="Times New Roman" w:hAnsi="Times New Roman" w:cs="Times New Roman"/>
          <w:noProof/>
          <w:sz w:val="24"/>
          <w:szCs w:val="24"/>
        </w:rPr>
        <w:t xml:space="preserve"> </w:t>
      </w:r>
      <w:r w:rsidR="006C6909" w:rsidRPr="00300B33">
        <w:rPr>
          <w:rFonts w:ascii="Times New Roman" w:hAnsi="Times New Roman" w:cs="Times New Roman"/>
          <w:noProof/>
          <w:sz w:val="24"/>
          <w:szCs w:val="24"/>
        </w:rPr>
        <w:t>With the</w:t>
      </w:r>
      <w:r w:rsidR="0032719F" w:rsidRPr="00300B33">
        <w:rPr>
          <w:rFonts w:ascii="Times New Roman" w:hAnsi="Times New Roman" w:cs="Times New Roman"/>
          <w:b/>
          <w:bCs/>
          <w:noProof/>
          <w:sz w:val="24"/>
          <w:szCs w:val="24"/>
        </w:rPr>
        <w:t xml:space="preserve"> </w:t>
      </w:r>
      <w:hyperlink r:id="rId46" w:history="1">
        <w:r w:rsidR="0032719F" w:rsidRPr="00300B33">
          <w:rPr>
            <w:rStyle w:val="Hyperlink"/>
            <w:rFonts w:ascii="Times New Roman" w:hAnsi="Times New Roman" w:cs="Times New Roman"/>
            <w:b/>
            <w:bCs/>
            <w:noProof/>
            <w:sz w:val="24"/>
            <w:szCs w:val="24"/>
          </w:rPr>
          <w:t>Council Recommendation on the Barcelona targets for 2030</w:t>
        </w:r>
      </w:hyperlink>
      <w:r w:rsidR="00703209" w:rsidRPr="00300B33">
        <w:rPr>
          <w:rFonts w:ascii="Times New Roman" w:hAnsi="Times New Roman" w:cs="Times New Roman"/>
          <w:noProof/>
          <w:sz w:val="24"/>
          <w:szCs w:val="24"/>
        </w:rPr>
        <w:t>,</w:t>
      </w:r>
      <w:r w:rsidR="0032719F" w:rsidRPr="00300B33">
        <w:rPr>
          <w:rFonts w:ascii="Times New Roman" w:hAnsi="Times New Roman" w:cs="Times New Roman"/>
          <w:noProof/>
          <w:sz w:val="24"/>
          <w:szCs w:val="24"/>
        </w:rPr>
        <w:t xml:space="preserve"> </w:t>
      </w:r>
      <w:r w:rsidR="001F49F2" w:rsidRPr="00300B33">
        <w:rPr>
          <w:rFonts w:ascii="Times New Roman" w:hAnsi="Times New Roman" w:cs="Times New Roman"/>
          <w:noProof/>
          <w:sz w:val="24"/>
          <w:szCs w:val="24"/>
        </w:rPr>
        <w:t xml:space="preserve">Member States committed to targets </w:t>
      </w:r>
      <w:r w:rsidR="00B62FCD" w:rsidRPr="00300B33">
        <w:rPr>
          <w:rFonts w:ascii="Times New Roman" w:hAnsi="Times New Roman" w:cs="Times New Roman"/>
          <w:noProof/>
          <w:sz w:val="24"/>
          <w:szCs w:val="24"/>
        </w:rPr>
        <w:t>for</w:t>
      </w:r>
      <w:r w:rsidR="001F49F2" w:rsidRPr="00300B33">
        <w:rPr>
          <w:rFonts w:ascii="Times New Roman" w:hAnsi="Times New Roman" w:cs="Times New Roman"/>
          <w:noProof/>
          <w:sz w:val="24"/>
          <w:szCs w:val="24"/>
        </w:rPr>
        <w:t xml:space="preserve"> </w:t>
      </w:r>
      <w:r w:rsidR="00900408" w:rsidRPr="00300B33">
        <w:rPr>
          <w:rFonts w:ascii="Times New Roman" w:hAnsi="Times New Roman" w:cs="Times New Roman"/>
          <w:noProof/>
          <w:sz w:val="24"/>
          <w:szCs w:val="24"/>
        </w:rPr>
        <w:t>participation in early childhood educatio</w:t>
      </w:r>
      <w:r w:rsidR="00B62FCD" w:rsidRPr="00300B33">
        <w:rPr>
          <w:rFonts w:ascii="Times New Roman" w:hAnsi="Times New Roman" w:cs="Times New Roman"/>
          <w:noProof/>
          <w:sz w:val="24"/>
          <w:szCs w:val="24"/>
        </w:rPr>
        <w:t>n and care as well as to standards for quality and affordability</w:t>
      </w:r>
      <w:r w:rsidR="5405A346" w:rsidRPr="00300B33">
        <w:rPr>
          <w:rFonts w:ascii="Times New Roman" w:hAnsi="Times New Roman" w:cs="Times New Roman"/>
          <w:noProof/>
          <w:sz w:val="24"/>
          <w:szCs w:val="24"/>
        </w:rPr>
        <w:t xml:space="preserve">. </w:t>
      </w:r>
      <w:r w:rsidR="00EE6036" w:rsidRPr="00300B33">
        <w:rPr>
          <w:rFonts w:ascii="Times New Roman" w:hAnsi="Times New Roman" w:cs="Times New Roman"/>
          <w:noProof/>
          <w:sz w:val="24"/>
          <w:szCs w:val="24"/>
        </w:rPr>
        <w:t xml:space="preserve">Similarly, </w:t>
      </w:r>
      <w:r w:rsidR="006C6909" w:rsidRPr="00300B33">
        <w:rPr>
          <w:rFonts w:ascii="Times New Roman" w:hAnsi="Times New Roman" w:cs="Times New Roman"/>
          <w:noProof/>
          <w:sz w:val="24"/>
          <w:szCs w:val="24"/>
        </w:rPr>
        <w:t>with the</w:t>
      </w:r>
      <w:r w:rsidR="00EE6036" w:rsidRPr="00300B33">
        <w:rPr>
          <w:rFonts w:ascii="Times New Roman" w:hAnsi="Times New Roman" w:cs="Times New Roman"/>
          <w:b/>
          <w:bCs/>
          <w:noProof/>
          <w:sz w:val="24"/>
          <w:szCs w:val="24"/>
        </w:rPr>
        <w:t xml:space="preserve"> </w:t>
      </w:r>
      <w:hyperlink r:id="rId47" w:history="1">
        <w:r w:rsidR="00EE6036" w:rsidRPr="00300B33">
          <w:rPr>
            <w:rStyle w:val="Hyperlink"/>
            <w:rFonts w:ascii="Times New Roman" w:hAnsi="Times New Roman" w:cs="Times New Roman"/>
            <w:b/>
            <w:bCs/>
            <w:noProof/>
            <w:sz w:val="24"/>
            <w:szCs w:val="24"/>
          </w:rPr>
          <w:t>Council Recommendation on access to affordable high-quality long-term care</w:t>
        </w:r>
      </w:hyperlink>
      <w:r w:rsidR="00882ED4" w:rsidRPr="00300B33">
        <w:rPr>
          <w:rFonts w:ascii="Times New Roman" w:hAnsi="Times New Roman" w:cs="Times New Roman"/>
          <w:noProof/>
          <w:sz w:val="24"/>
          <w:szCs w:val="24"/>
        </w:rPr>
        <w:t>,</w:t>
      </w:r>
      <w:r w:rsidR="00793A4D" w:rsidRPr="00300B33">
        <w:rPr>
          <w:rFonts w:ascii="Times New Roman" w:hAnsi="Times New Roman" w:cs="Times New Roman"/>
          <w:noProof/>
          <w:sz w:val="24"/>
          <w:szCs w:val="24"/>
        </w:rPr>
        <w:t xml:space="preserve"> Member States committed to</w:t>
      </w:r>
      <w:r w:rsidR="4D9900AB" w:rsidRPr="00300B33">
        <w:rPr>
          <w:rFonts w:ascii="Times New Roman" w:hAnsi="Times New Roman" w:cs="Times New Roman"/>
          <w:noProof/>
          <w:sz w:val="24"/>
          <w:szCs w:val="24"/>
        </w:rPr>
        <w:t xml:space="preserve"> </w:t>
      </w:r>
      <w:r w:rsidR="00B229C4" w:rsidRPr="00300B33">
        <w:rPr>
          <w:rFonts w:ascii="Times New Roman" w:hAnsi="Times New Roman" w:cs="Times New Roman"/>
          <w:noProof/>
          <w:sz w:val="24"/>
          <w:szCs w:val="24"/>
        </w:rPr>
        <w:t xml:space="preserve">improve </w:t>
      </w:r>
      <w:r w:rsidR="00563612" w:rsidRPr="00300B33">
        <w:rPr>
          <w:rFonts w:ascii="Times New Roman" w:hAnsi="Times New Roman" w:cs="Times New Roman"/>
          <w:noProof/>
          <w:sz w:val="24"/>
          <w:szCs w:val="24"/>
        </w:rPr>
        <w:t xml:space="preserve">services and </w:t>
      </w:r>
      <w:r w:rsidR="00B229C4" w:rsidRPr="00300B33">
        <w:rPr>
          <w:rFonts w:ascii="Times New Roman" w:hAnsi="Times New Roman" w:cs="Times New Roman"/>
          <w:noProof/>
          <w:sz w:val="24"/>
          <w:szCs w:val="24"/>
        </w:rPr>
        <w:t>address workforce challenges.</w:t>
      </w:r>
      <w:r w:rsidR="00EE6036" w:rsidRPr="00300B33">
        <w:rPr>
          <w:rFonts w:ascii="Times New Roman" w:hAnsi="Times New Roman" w:cs="Times New Roman"/>
          <w:noProof/>
          <w:sz w:val="24"/>
          <w:szCs w:val="24"/>
        </w:rPr>
        <w:t xml:space="preserve"> </w:t>
      </w:r>
    </w:p>
    <w:p w14:paraId="6D06E63F" w14:textId="77777777" w:rsidR="008E725D" w:rsidRPr="00300B33" w:rsidRDefault="008E725D" w:rsidP="00EA7DC6">
      <w:pPr>
        <w:spacing w:after="0" w:line="276" w:lineRule="auto"/>
        <w:jc w:val="both"/>
        <w:rPr>
          <w:rFonts w:ascii="Times New Roman" w:hAnsi="Times New Roman" w:cs="Times New Roman"/>
          <w:noProof/>
          <w:sz w:val="24"/>
          <w:szCs w:val="24"/>
        </w:rPr>
      </w:pPr>
    </w:p>
    <w:p w14:paraId="2C28ED8C" w14:textId="783D3405" w:rsidR="00AD63AE" w:rsidRPr="00300B33" w:rsidRDefault="00793A4D" w:rsidP="678ABEF5">
      <w:pPr>
        <w:spacing w:after="0" w:line="276" w:lineRule="auto"/>
        <w:jc w:val="both"/>
        <w:rPr>
          <w:rFonts w:ascii="Times New Roman" w:hAnsi="Times New Roman" w:cs="Times New Roman"/>
          <w:noProof/>
          <w:sz w:val="24"/>
          <w:szCs w:val="24"/>
        </w:rPr>
      </w:pPr>
      <w:r w:rsidRPr="00300B33">
        <w:rPr>
          <w:rFonts w:ascii="Times New Roman" w:hAnsi="Times New Roman" w:cs="Times New Roman"/>
          <w:noProof/>
          <w:sz w:val="24"/>
          <w:szCs w:val="24"/>
        </w:rPr>
        <w:t>The Commission will</w:t>
      </w:r>
      <w:r w:rsidR="00265E36" w:rsidRPr="00300B33">
        <w:rPr>
          <w:rFonts w:ascii="Times New Roman" w:hAnsi="Times New Roman" w:cs="Times New Roman"/>
          <w:noProof/>
          <w:sz w:val="24"/>
          <w:szCs w:val="24"/>
        </w:rPr>
        <w:t xml:space="preserve"> </w:t>
      </w:r>
      <w:r w:rsidR="006C6909" w:rsidRPr="00300B33">
        <w:rPr>
          <w:rFonts w:ascii="Times New Roman" w:hAnsi="Times New Roman" w:cs="Times New Roman"/>
          <w:noProof/>
          <w:sz w:val="24"/>
          <w:szCs w:val="24"/>
        </w:rPr>
        <w:t>assess</w:t>
      </w:r>
      <w:r w:rsidR="00784C15" w:rsidRPr="00300B33">
        <w:rPr>
          <w:rFonts w:ascii="Times New Roman" w:hAnsi="Times New Roman" w:cs="Times New Roman"/>
          <w:noProof/>
          <w:sz w:val="24"/>
          <w:szCs w:val="24"/>
        </w:rPr>
        <w:t xml:space="preserve"> the implementation by</w:t>
      </w:r>
      <w:r w:rsidR="35A91AC6" w:rsidRPr="00300B33">
        <w:rPr>
          <w:rFonts w:ascii="Times New Roman" w:hAnsi="Times New Roman" w:cs="Times New Roman"/>
          <w:noProof/>
          <w:sz w:val="24"/>
          <w:szCs w:val="24"/>
        </w:rPr>
        <w:t xml:space="preserve"> all Member States </w:t>
      </w:r>
      <w:r w:rsidR="006C6909" w:rsidRPr="00300B33">
        <w:rPr>
          <w:rFonts w:ascii="Times New Roman" w:hAnsi="Times New Roman" w:cs="Times New Roman"/>
          <w:noProof/>
          <w:sz w:val="24"/>
          <w:szCs w:val="24"/>
        </w:rPr>
        <w:t>of the</w:t>
      </w:r>
      <w:r w:rsidR="0021116F" w:rsidRPr="00300B33">
        <w:rPr>
          <w:rFonts w:ascii="Times New Roman" w:hAnsi="Times New Roman" w:cs="Times New Roman"/>
          <w:b/>
          <w:bCs/>
          <w:noProof/>
          <w:sz w:val="24"/>
          <w:szCs w:val="24"/>
        </w:rPr>
        <w:t xml:space="preserve"> Work-Life Balance</w:t>
      </w:r>
      <w:r w:rsidR="006C6909" w:rsidRPr="00300B33">
        <w:rPr>
          <w:rFonts w:ascii="Times New Roman" w:hAnsi="Times New Roman" w:cs="Times New Roman"/>
          <w:b/>
          <w:bCs/>
          <w:noProof/>
          <w:sz w:val="24"/>
          <w:szCs w:val="24"/>
        </w:rPr>
        <w:t xml:space="preserve"> Directive</w:t>
      </w:r>
      <w:r w:rsidR="00CF03B0" w:rsidRPr="00300B33">
        <w:rPr>
          <w:rFonts w:ascii="Times New Roman" w:hAnsi="Times New Roman" w:cs="Times New Roman"/>
          <w:b/>
          <w:noProof/>
          <w:sz w:val="24"/>
          <w:szCs w:val="24"/>
        </w:rPr>
        <w:t xml:space="preserve"> </w:t>
      </w:r>
      <w:r w:rsidR="006C6909" w:rsidRPr="00300B33">
        <w:rPr>
          <w:rFonts w:ascii="Times New Roman" w:hAnsi="Times New Roman" w:cs="Times New Roman"/>
          <w:noProof/>
          <w:sz w:val="24"/>
          <w:szCs w:val="24"/>
        </w:rPr>
        <w:t xml:space="preserve">and </w:t>
      </w:r>
      <w:r w:rsidR="006C6909" w:rsidRPr="00300B33">
        <w:rPr>
          <w:rFonts w:ascii="Times New Roman" w:hAnsi="Times New Roman" w:cs="Times New Roman"/>
          <w:b/>
          <w:bCs/>
          <w:noProof/>
          <w:sz w:val="24"/>
          <w:szCs w:val="24"/>
        </w:rPr>
        <w:t xml:space="preserve">report </w:t>
      </w:r>
      <w:r w:rsidR="006C6909" w:rsidRPr="000E2AA0">
        <w:rPr>
          <w:rFonts w:ascii="Times New Roman" w:hAnsi="Times New Roman" w:cs="Times New Roman"/>
          <w:noProof/>
          <w:sz w:val="24"/>
          <w:szCs w:val="24"/>
        </w:rPr>
        <w:t xml:space="preserve">on </w:t>
      </w:r>
      <w:r w:rsidR="0068545F" w:rsidRPr="000E2AA0">
        <w:rPr>
          <w:rFonts w:ascii="Times New Roman" w:hAnsi="Times New Roman" w:cs="Times New Roman"/>
          <w:noProof/>
          <w:sz w:val="24"/>
          <w:szCs w:val="24"/>
        </w:rPr>
        <w:t>this</w:t>
      </w:r>
      <w:r w:rsidR="006C6909" w:rsidRPr="00300B33">
        <w:rPr>
          <w:rFonts w:ascii="Times New Roman" w:hAnsi="Times New Roman" w:cs="Times New Roman"/>
          <w:noProof/>
          <w:sz w:val="24"/>
          <w:szCs w:val="24"/>
        </w:rPr>
        <w:t xml:space="preserve"> </w:t>
      </w:r>
      <w:r w:rsidR="00A73955" w:rsidRPr="00300B33">
        <w:rPr>
          <w:rFonts w:ascii="Times New Roman" w:hAnsi="Times New Roman" w:cs="Times New Roman"/>
          <w:noProof/>
          <w:sz w:val="24"/>
          <w:szCs w:val="24"/>
        </w:rPr>
        <w:t>by</w:t>
      </w:r>
      <w:r w:rsidR="00670C71" w:rsidRPr="00300B33">
        <w:rPr>
          <w:rFonts w:ascii="Times New Roman" w:hAnsi="Times New Roman" w:cs="Times New Roman"/>
          <w:noProof/>
          <w:sz w:val="24"/>
          <w:szCs w:val="24"/>
        </w:rPr>
        <w:t xml:space="preserve"> 202</w:t>
      </w:r>
      <w:r w:rsidR="00A97019" w:rsidRPr="00300B33">
        <w:rPr>
          <w:rFonts w:ascii="Times New Roman" w:hAnsi="Times New Roman" w:cs="Times New Roman"/>
          <w:noProof/>
          <w:sz w:val="24"/>
          <w:szCs w:val="24"/>
        </w:rPr>
        <w:t>8</w:t>
      </w:r>
      <w:r w:rsidR="006C6909" w:rsidRPr="00300B33">
        <w:rPr>
          <w:rFonts w:ascii="Times New Roman" w:hAnsi="Times New Roman" w:cs="Times New Roman"/>
          <w:noProof/>
          <w:sz w:val="24"/>
          <w:szCs w:val="24"/>
        </w:rPr>
        <w:t xml:space="preserve">. This </w:t>
      </w:r>
      <w:r w:rsidR="00670C71" w:rsidRPr="00300B33">
        <w:rPr>
          <w:rFonts w:ascii="Times New Roman" w:hAnsi="Times New Roman" w:cs="Times New Roman"/>
          <w:noProof/>
          <w:sz w:val="24"/>
          <w:szCs w:val="24"/>
        </w:rPr>
        <w:t xml:space="preserve">report will </w:t>
      </w:r>
      <w:r w:rsidR="008F39D9" w:rsidRPr="00300B33">
        <w:rPr>
          <w:rFonts w:ascii="Times New Roman" w:hAnsi="Times New Roman" w:cs="Times New Roman"/>
          <w:noProof/>
          <w:sz w:val="24"/>
          <w:szCs w:val="24"/>
        </w:rPr>
        <w:t>be accompanied</w:t>
      </w:r>
      <w:r w:rsidR="00EB31B8" w:rsidRPr="00300B33">
        <w:rPr>
          <w:rFonts w:ascii="Times New Roman" w:hAnsi="Times New Roman" w:cs="Times New Roman"/>
          <w:b/>
          <w:bCs/>
          <w:noProof/>
          <w:sz w:val="24"/>
          <w:szCs w:val="24"/>
        </w:rPr>
        <w:t xml:space="preserve"> </w:t>
      </w:r>
      <w:r w:rsidR="00EB31B8" w:rsidRPr="00300B33">
        <w:rPr>
          <w:rFonts w:ascii="Times New Roman" w:hAnsi="Times New Roman" w:cs="Times New Roman"/>
          <w:noProof/>
          <w:sz w:val="24"/>
          <w:szCs w:val="24"/>
        </w:rPr>
        <w:t>by</w:t>
      </w:r>
      <w:r w:rsidR="00EB31B8" w:rsidRPr="00300B33">
        <w:rPr>
          <w:rFonts w:ascii="Times New Roman" w:hAnsi="Times New Roman" w:cs="Times New Roman"/>
          <w:b/>
          <w:bCs/>
          <w:noProof/>
          <w:sz w:val="24"/>
          <w:szCs w:val="24"/>
        </w:rPr>
        <w:t xml:space="preserve"> two studies</w:t>
      </w:r>
      <w:r w:rsidR="00EB31B8" w:rsidRPr="00300B33">
        <w:rPr>
          <w:rFonts w:ascii="Times New Roman" w:hAnsi="Times New Roman" w:cs="Times New Roman"/>
          <w:noProof/>
          <w:sz w:val="24"/>
          <w:szCs w:val="24"/>
        </w:rPr>
        <w:t xml:space="preserve"> on </w:t>
      </w:r>
      <w:r w:rsidR="45184DE0" w:rsidRPr="00300B33">
        <w:rPr>
          <w:rFonts w:ascii="Times New Roman" w:hAnsi="Times New Roman" w:cs="Times New Roman"/>
          <w:noProof/>
          <w:sz w:val="24"/>
          <w:szCs w:val="24"/>
        </w:rPr>
        <w:t xml:space="preserve">the </w:t>
      </w:r>
      <w:r w:rsidR="00EB31B8" w:rsidRPr="00300B33">
        <w:rPr>
          <w:rFonts w:ascii="Times New Roman" w:hAnsi="Times New Roman" w:cs="Times New Roman"/>
          <w:noProof/>
          <w:sz w:val="24"/>
          <w:szCs w:val="24"/>
        </w:rPr>
        <w:t xml:space="preserve">rights </w:t>
      </w:r>
      <w:r w:rsidR="145B9A24" w:rsidRPr="00300B33">
        <w:rPr>
          <w:rFonts w:ascii="Times New Roman" w:hAnsi="Times New Roman" w:cs="Times New Roman"/>
          <w:noProof/>
          <w:sz w:val="24"/>
          <w:szCs w:val="24"/>
        </w:rPr>
        <w:t>to</w:t>
      </w:r>
      <w:r w:rsidR="00EB31B8" w:rsidRPr="00300B33">
        <w:rPr>
          <w:rFonts w:ascii="Times New Roman" w:hAnsi="Times New Roman" w:cs="Times New Roman"/>
          <w:noProof/>
          <w:sz w:val="24"/>
          <w:szCs w:val="24"/>
        </w:rPr>
        <w:t xml:space="preserve"> family leave for self-employed </w:t>
      </w:r>
      <w:r w:rsidRPr="00300B33">
        <w:rPr>
          <w:rFonts w:ascii="Times New Roman" w:hAnsi="Times New Roman" w:cs="Times New Roman"/>
          <w:noProof/>
          <w:sz w:val="24"/>
          <w:szCs w:val="24"/>
        </w:rPr>
        <w:t>persons</w:t>
      </w:r>
      <w:r w:rsidR="419369E2" w:rsidRPr="00300B33">
        <w:rPr>
          <w:rFonts w:ascii="Times New Roman" w:hAnsi="Times New Roman" w:cs="Times New Roman"/>
          <w:noProof/>
          <w:sz w:val="24"/>
          <w:szCs w:val="24"/>
        </w:rPr>
        <w:t>,</w:t>
      </w:r>
      <w:r w:rsidR="007E1730" w:rsidRPr="00300B33">
        <w:rPr>
          <w:rFonts w:ascii="Times New Roman" w:hAnsi="Times New Roman" w:cs="Times New Roman"/>
          <w:noProof/>
          <w:sz w:val="24"/>
          <w:szCs w:val="24"/>
        </w:rPr>
        <w:t xml:space="preserve"> </w:t>
      </w:r>
      <w:r w:rsidR="00EB31B8" w:rsidRPr="00300B33">
        <w:rPr>
          <w:rFonts w:ascii="Times New Roman" w:hAnsi="Times New Roman" w:cs="Times New Roman"/>
          <w:noProof/>
          <w:sz w:val="24"/>
          <w:szCs w:val="24"/>
        </w:rPr>
        <w:t>and on interactions between the leave</w:t>
      </w:r>
      <w:r w:rsidR="00D57A16" w:rsidRPr="00300B33">
        <w:rPr>
          <w:rFonts w:ascii="Times New Roman" w:hAnsi="Times New Roman" w:cs="Times New Roman"/>
          <w:noProof/>
          <w:sz w:val="24"/>
          <w:szCs w:val="24"/>
        </w:rPr>
        <w:t>s</w:t>
      </w:r>
      <w:r w:rsidR="00EB31B8" w:rsidRPr="00300B33">
        <w:rPr>
          <w:rFonts w:ascii="Times New Roman" w:hAnsi="Times New Roman" w:cs="Times New Roman"/>
          <w:noProof/>
          <w:sz w:val="24"/>
          <w:szCs w:val="24"/>
        </w:rPr>
        <w:t xml:space="preserve"> provided for in the Directive and other types of family-related leave</w:t>
      </w:r>
      <w:r w:rsidR="00D57A16" w:rsidRPr="00300B33">
        <w:rPr>
          <w:rFonts w:ascii="Times New Roman" w:hAnsi="Times New Roman" w:cs="Times New Roman"/>
          <w:noProof/>
          <w:sz w:val="24"/>
          <w:szCs w:val="24"/>
        </w:rPr>
        <w:t>s</w:t>
      </w:r>
      <w:r w:rsidR="00EB31B8" w:rsidRPr="00300B33">
        <w:rPr>
          <w:rFonts w:ascii="Times New Roman" w:hAnsi="Times New Roman" w:cs="Times New Roman"/>
          <w:noProof/>
          <w:sz w:val="24"/>
          <w:szCs w:val="24"/>
        </w:rPr>
        <w:t>.</w:t>
      </w:r>
      <w:r w:rsidR="0D6B8D46" w:rsidRPr="00300B33" w:rsidDel="00AD5F3E">
        <w:rPr>
          <w:rFonts w:ascii="Times New Roman" w:hAnsi="Times New Roman" w:cs="Times New Roman"/>
          <w:noProof/>
          <w:sz w:val="24"/>
          <w:szCs w:val="24"/>
        </w:rPr>
        <w:t xml:space="preserve"> </w:t>
      </w:r>
      <w:r w:rsidR="00AD5F3E" w:rsidRPr="00300B33">
        <w:rPr>
          <w:rFonts w:ascii="Times New Roman" w:hAnsi="Times New Roman" w:cs="Times New Roman"/>
          <w:noProof/>
          <w:sz w:val="24"/>
          <w:szCs w:val="24"/>
        </w:rPr>
        <w:t>The Commission</w:t>
      </w:r>
      <w:r w:rsidR="0D6B8D46" w:rsidRPr="00300B33">
        <w:rPr>
          <w:rFonts w:ascii="Times New Roman" w:hAnsi="Times New Roman" w:cs="Times New Roman"/>
          <w:noProof/>
          <w:sz w:val="24"/>
          <w:szCs w:val="24"/>
        </w:rPr>
        <w:t xml:space="preserve"> will </w:t>
      </w:r>
      <w:r w:rsidR="0076300F" w:rsidRPr="00300B33">
        <w:rPr>
          <w:rFonts w:ascii="Times New Roman" w:hAnsi="Times New Roman" w:cs="Times New Roman"/>
          <w:noProof/>
          <w:sz w:val="24"/>
          <w:szCs w:val="24"/>
        </w:rPr>
        <w:t xml:space="preserve">also </w:t>
      </w:r>
      <w:r w:rsidR="008D24ED" w:rsidRPr="00300B33">
        <w:rPr>
          <w:rFonts w:ascii="Times New Roman" w:hAnsi="Times New Roman" w:cs="Times New Roman"/>
          <w:noProof/>
          <w:sz w:val="24"/>
          <w:szCs w:val="24"/>
        </w:rPr>
        <w:t xml:space="preserve">address </w:t>
      </w:r>
      <w:r w:rsidR="00903B9B" w:rsidRPr="00300B33">
        <w:rPr>
          <w:rFonts w:ascii="Times New Roman" w:hAnsi="Times New Roman" w:cs="Times New Roman"/>
          <w:noProof/>
          <w:sz w:val="24"/>
          <w:szCs w:val="24"/>
        </w:rPr>
        <w:t>persistent</w:t>
      </w:r>
      <w:r w:rsidR="00167E27" w:rsidRPr="00300B33">
        <w:rPr>
          <w:rFonts w:ascii="Times New Roman" w:hAnsi="Times New Roman" w:cs="Times New Roman"/>
          <w:b/>
          <w:bCs/>
          <w:noProof/>
          <w:sz w:val="24"/>
          <w:szCs w:val="24"/>
        </w:rPr>
        <w:t xml:space="preserve"> stereotypes</w:t>
      </w:r>
      <w:r w:rsidR="287BB4DB" w:rsidRPr="00300B33">
        <w:rPr>
          <w:rFonts w:ascii="Times New Roman" w:hAnsi="Times New Roman" w:cs="Times New Roman"/>
          <w:b/>
          <w:bCs/>
          <w:noProof/>
          <w:sz w:val="24"/>
          <w:szCs w:val="24"/>
        </w:rPr>
        <w:t xml:space="preserve"> that</w:t>
      </w:r>
      <w:r w:rsidR="00167E27" w:rsidRPr="00300B33">
        <w:rPr>
          <w:rFonts w:ascii="Times New Roman" w:hAnsi="Times New Roman" w:cs="Times New Roman"/>
          <w:b/>
          <w:bCs/>
          <w:noProof/>
          <w:sz w:val="24"/>
          <w:szCs w:val="24"/>
        </w:rPr>
        <w:t xml:space="preserve"> lead to the lack of uptake of leaves by men</w:t>
      </w:r>
      <w:r w:rsidRPr="00300B33">
        <w:rPr>
          <w:rFonts w:ascii="Times New Roman" w:hAnsi="Times New Roman" w:cs="Times New Roman"/>
          <w:noProof/>
          <w:sz w:val="24"/>
          <w:szCs w:val="24"/>
        </w:rPr>
        <w:t xml:space="preserve"> and</w:t>
      </w:r>
      <w:r w:rsidR="00167E27" w:rsidRPr="00300B33">
        <w:rPr>
          <w:rFonts w:ascii="Times New Roman" w:hAnsi="Times New Roman" w:cs="Times New Roman"/>
          <w:noProof/>
          <w:sz w:val="24"/>
          <w:szCs w:val="24"/>
        </w:rPr>
        <w:t xml:space="preserve"> </w:t>
      </w:r>
      <w:r w:rsidR="00581D48" w:rsidRPr="00300B33">
        <w:rPr>
          <w:rFonts w:ascii="Times New Roman" w:hAnsi="Times New Roman" w:cs="Times New Roman"/>
          <w:noProof/>
          <w:sz w:val="24"/>
          <w:szCs w:val="24"/>
        </w:rPr>
        <w:t>support</w:t>
      </w:r>
      <w:r w:rsidR="00EB31B8" w:rsidRPr="00300B33">
        <w:rPr>
          <w:rFonts w:ascii="Times New Roman" w:hAnsi="Times New Roman" w:cs="Times New Roman"/>
          <w:noProof/>
          <w:sz w:val="24"/>
          <w:szCs w:val="24"/>
        </w:rPr>
        <w:t xml:space="preserve"> the </w:t>
      </w:r>
      <w:r w:rsidR="00EB31B8" w:rsidRPr="00300B33">
        <w:rPr>
          <w:rFonts w:ascii="Times New Roman" w:hAnsi="Times New Roman" w:cs="Times New Roman"/>
          <w:b/>
          <w:bCs/>
          <w:noProof/>
          <w:sz w:val="24"/>
          <w:szCs w:val="24"/>
        </w:rPr>
        <w:t>monitoring of</w:t>
      </w:r>
      <w:r w:rsidR="00EB31B8" w:rsidRPr="00300B33">
        <w:rPr>
          <w:rFonts w:ascii="Times New Roman" w:hAnsi="Times New Roman" w:cs="Times New Roman"/>
          <w:noProof/>
          <w:sz w:val="24"/>
          <w:szCs w:val="24"/>
        </w:rPr>
        <w:t xml:space="preserve"> </w:t>
      </w:r>
      <w:r w:rsidR="71B96F8E" w:rsidRPr="00300B33">
        <w:rPr>
          <w:rFonts w:ascii="Times New Roman" w:hAnsi="Times New Roman" w:cs="Times New Roman"/>
          <w:b/>
          <w:bCs/>
          <w:noProof/>
          <w:sz w:val="24"/>
          <w:szCs w:val="24"/>
        </w:rPr>
        <w:t>men’s</w:t>
      </w:r>
      <w:r w:rsidR="71B96F8E" w:rsidRPr="00300B33">
        <w:rPr>
          <w:rFonts w:ascii="Times New Roman" w:hAnsi="Times New Roman" w:cs="Times New Roman"/>
          <w:noProof/>
          <w:sz w:val="24"/>
          <w:szCs w:val="24"/>
        </w:rPr>
        <w:t xml:space="preserve"> </w:t>
      </w:r>
      <w:r w:rsidR="00EB31B8" w:rsidRPr="00300B33">
        <w:rPr>
          <w:rFonts w:ascii="Times New Roman" w:hAnsi="Times New Roman" w:cs="Times New Roman"/>
          <w:b/>
          <w:bCs/>
          <w:noProof/>
          <w:sz w:val="24"/>
          <w:szCs w:val="24"/>
        </w:rPr>
        <w:t>uptake of</w:t>
      </w:r>
      <w:r w:rsidR="00EB31B8" w:rsidRPr="00300B33">
        <w:rPr>
          <w:rFonts w:ascii="Times New Roman" w:hAnsi="Times New Roman" w:cs="Times New Roman"/>
          <w:noProof/>
          <w:sz w:val="24"/>
          <w:szCs w:val="24"/>
        </w:rPr>
        <w:t xml:space="preserve"> </w:t>
      </w:r>
      <w:r w:rsidR="00EB31B8" w:rsidRPr="00300B33">
        <w:rPr>
          <w:rFonts w:ascii="Times New Roman" w:hAnsi="Times New Roman" w:cs="Times New Roman"/>
          <w:b/>
          <w:bCs/>
          <w:noProof/>
          <w:sz w:val="24"/>
          <w:szCs w:val="24"/>
        </w:rPr>
        <w:t xml:space="preserve">leaves </w:t>
      </w:r>
      <w:r w:rsidR="00E23628" w:rsidRPr="00300B33">
        <w:rPr>
          <w:rFonts w:ascii="Times New Roman" w:hAnsi="Times New Roman" w:cs="Times New Roman"/>
          <w:noProof/>
          <w:sz w:val="24"/>
          <w:szCs w:val="24"/>
        </w:rPr>
        <w:t xml:space="preserve">by </w:t>
      </w:r>
      <w:r w:rsidR="00EB31B8" w:rsidRPr="00300B33">
        <w:rPr>
          <w:rFonts w:ascii="Times New Roman" w:hAnsi="Times New Roman" w:cs="Times New Roman"/>
          <w:noProof/>
          <w:sz w:val="24"/>
          <w:szCs w:val="24"/>
        </w:rPr>
        <w:t xml:space="preserve">encouraging Member States to adopt the work-life balance indicator </w:t>
      </w:r>
      <w:r w:rsidR="00571A68" w:rsidRPr="00300B33">
        <w:rPr>
          <w:rFonts w:ascii="Times New Roman" w:hAnsi="Times New Roman" w:cs="Times New Roman"/>
          <w:noProof/>
          <w:sz w:val="24"/>
          <w:szCs w:val="24"/>
        </w:rPr>
        <w:t>framework</w:t>
      </w:r>
      <w:r w:rsidR="00CE23E2" w:rsidRPr="00300B33">
        <w:rPr>
          <w:rFonts w:ascii="Times New Roman" w:hAnsi="Times New Roman" w:cs="Times New Roman"/>
          <w:noProof/>
          <w:sz w:val="24"/>
          <w:szCs w:val="24"/>
        </w:rPr>
        <w:t>, jointly</w:t>
      </w:r>
      <w:r w:rsidR="00571A68" w:rsidRPr="00300B33">
        <w:rPr>
          <w:rFonts w:ascii="Times New Roman" w:hAnsi="Times New Roman" w:cs="Times New Roman"/>
          <w:noProof/>
          <w:sz w:val="24"/>
          <w:szCs w:val="24"/>
        </w:rPr>
        <w:t xml:space="preserve"> </w:t>
      </w:r>
      <w:r w:rsidR="00EB31B8" w:rsidRPr="00300B33">
        <w:rPr>
          <w:rFonts w:ascii="Times New Roman" w:hAnsi="Times New Roman" w:cs="Times New Roman"/>
          <w:noProof/>
          <w:sz w:val="24"/>
          <w:szCs w:val="24"/>
        </w:rPr>
        <w:t xml:space="preserve">developed </w:t>
      </w:r>
      <w:r w:rsidR="00CE23E2" w:rsidRPr="00300B33">
        <w:rPr>
          <w:rFonts w:ascii="Times New Roman" w:hAnsi="Times New Roman" w:cs="Times New Roman"/>
          <w:noProof/>
          <w:sz w:val="24"/>
          <w:szCs w:val="24"/>
        </w:rPr>
        <w:t xml:space="preserve">in </w:t>
      </w:r>
      <w:r w:rsidR="00EB31B8" w:rsidRPr="00300B33">
        <w:rPr>
          <w:rFonts w:ascii="Times New Roman" w:hAnsi="Times New Roman" w:cs="Times New Roman"/>
          <w:noProof/>
          <w:sz w:val="24"/>
          <w:szCs w:val="24"/>
        </w:rPr>
        <w:t xml:space="preserve">the </w:t>
      </w:r>
      <w:r w:rsidR="006F32FA" w:rsidRPr="00300B33">
        <w:rPr>
          <w:rFonts w:ascii="Times New Roman" w:hAnsi="Times New Roman" w:cs="Times New Roman"/>
          <w:noProof/>
          <w:sz w:val="24"/>
          <w:szCs w:val="24"/>
        </w:rPr>
        <w:t>advisory committees to the Employment and Social Affairs Council</w:t>
      </w:r>
      <w:r w:rsidR="00E23628" w:rsidRPr="00300B33">
        <w:rPr>
          <w:rStyle w:val="FootnoteReference"/>
          <w:rFonts w:ascii="Times New Roman" w:hAnsi="Times New Roman" w:cs="Times New Roman"/>
          <w:noProof/>
          <w:sz w:val="24"/>
          <w:szCs w:val="24"/>
        </w:rPr>
        <w:footnoteReference w:id="34"/>
      </w:r>
      <w:r w:rsidR="77DC5F2E" w:rsidRPr="00300B33">
        <w:rPr>
          <w:rFonts w:ascii="Times New Roman" w:hAnsi="Times New Roman" w:cs="Times New Roman"/>
          <w:noProof/>
          <w:sz w:val="24"/>
          <w:szCs w:val="24"/>
        </w:rPr>
        <w:t>.</w:t>
      </w:r>
      <w:r w:rsidR="00BA2BCF" w:rsidRPr="00300B33">
        <w:rPr>
          <w:rFonts w:ascii="Times New Roman" w:hAnsi="Times New Roman" w:cs="Times New Roman"/>
          <w:noProof/>
          <w:sz w:val="24"/>
          <w:szCs w:val="24"/>
        </w:rPr>
        <w:t xml:space="preserve"> </w:t>
      </w:r>
      <w:r w:rsidR="00AD63AE" w:rsidRPr="00300B33">
        <w:rPr>
          <w:rFonts w:ascii="Times New Roman" w:hAnsi="Times New Roman" w:cs="Times New Roman"/>
          <w:noProof/>
          <w:sz w:val="24"/>
          <w:szCs w:val="24"/>
        </w:rPr>
        <w:t>Alongside this</w:t>
      </w:r>
      <w:r w:rsidR="007C33D3" w:rsidRPr="00300B33">
        <w:rPr>
          <w:rFonts w:ascii="Times New Roman" w:hAnsi="Times New Roman" w:cs="Times New Roman"/>
          <w:noProof/>
          <w:sz w:val="24"/>
          <w:szCs w:val="24"/>
        </w:rPr>
        <w:t>,</w:t>
      </w:r>
      <w:r w:rsidR="00D00E32" w:rsidRPr="00300B33">
        <w:rPr>
          <w:rFonts w:ascii="Times New Roman" w:hAnsi="Times New Roman" w:cs="Times New Roman"/>
          <w:noProof/>
          <w:sz w:val="24"/>
          <w:szCs w:val="24"/>
        </w:rPr>
        <w:t xml:space="preserve"> </w:t>
      </w:r>
      <w:r w:rsidR="00687514" w:rsidRPr="00300B33">
        <w:rPr>
          <w:rFonts w:ascii="Times New Roman" w:hAnsi="Times New Roman" w:cs="Times New Roman"/>
          <w:noProof/>
          <w:sz w:val="24"/>
          <w:szCs w:val="24"/>
        </w:rPr>
        <w:t>t</w:t>
      </w:r>
      <w:r w:rsidR="000223C2" w:rsidRPr="00300B33">
        <w:rPr>
          <w:rFonts w:ascii="Times New Roman" w:hAnsi="Times New Roman" w:cs="Times New Roman"/>
          <w:noProof/>
          <w:sz w:val="24"/>
          <w:szCs w:val="24"/>
        </w:rPr>
        <w:t xml:space="preserve">he Commission will </w:t>
      </w:r>
      <w:r w:rsidR="00AD63AE" w:rsidRPr="00300B33">
        <w:rPr>
          <w:rFonts w:ascii="Times New Roman" w:hAnsi="Times New Roman" w:cs="Times New Roman"/>
          <w:noProof/>
          <w:sz w:val="24"/>
          <w:szCs w:val="24"/>
        </w:rPr>
        <w:t>present</w:t>
      </w:r>
      <w:r w:rsidR="000223C2" w:rsidRPr="00300B33">
        <w:rPr>
          <w:rFonts w:ascii="Times New Roman" w:hAnsi="Times New Roman" w:cs="Times New Roman"/>
          <w:noProof/>
          <w:sz w:val="24"/>
          <w:szCs w:val="24"/>
        </w:rPr>
        <w:t xml:space="preserve"> </w:t>
      </w:r>
      <w:r w:rsidR="000223C2" w:rsidRPr="00300B33">
        <w:rPr>
          <w:rFonts w:ascii="Times New Roman" w:hAnsi="Times New Roman" w:cs="Times New Roman"/>
          <w:b/>
          <w:bCs/>
          <w:noProof/>
          <w:sz w:val="24"/>
          <w:szCs w:val="24"/>
        </w:rPr>
        <w:t>report</w:t>
      </w:r>
      <w:r w:rsidR="001779C6" w:rsidRPr="00300B33">
        <w:rPr>
          <w:rFonts w:ascii="Times New Roman" w:hAnsi="Times New Roman" w:cs="Times New Roman"/>
          <w:b/>
          <w:bCs/>
          <w:noProof/>
          <w:sz w:val="24"/>
          <w:szCs w:val="24"/>
        </w:rPr>
        <w:t>s</w:t>
      </w:r>
      <w:r w:rsidR="000223C2" w:rsidRPr="00300B33">
        <w:rPr>
          <w:rFonts w:ascii="Times New Roman" w:hAnsi="Times New Roman" w:cs="Times New Roman"/>
          <w:b/>
          <w:bCs/>
          <w:noProof/>
          <w:sz w:val="24"/>
          <w:szCs w:val="24"/>
        </w:rPr>
        <w:t xml:space="preserve"> on the </w:t>
      </w:r>
      <w:r w:rsidR="00A23E64" w:rsidRPr="00300B33">
        <w:rPr>
          <w:rFonts w:ascii="Times New Roman" w:hAnsi="Times New Roman" w:cs="Times New Roman"/>
          <w:b/>
          <w:bCs/>
          <w:noProof/>
          <w:sz w:val="24"/>
          <w:szCs w:val="24"/>
        </w:rPr>
        <w:t>im</w:t>
      </w:r>
      <w:r w:rsidR="001E4EC5" w:rsidRPr="00300B33">
        <w:rPr>
          <w:rFonts w:ascii="Times New Roman" w:hAnsi="Times New Roman" w:cs="Times New Roman"/>
          <w:b/>
          <w:bCs/>
          <w:noProof/>
          <w:sz w:val="24"/>
          <w:szCs w:val="24"/>
        </w:rPr>
        <w:t>p</w:t>
      </w:r>
      <w:r w:rsidR="00A23E64" w:rsidRPr="00300B33">
        <w:rPr>
          <w:rFonts w:ascii="Times New Roman" w:hAnsi="Times New Roman" w:cs="Times New Roman"/>
          <w:b/>
          <w:bCs/>
          <w:noProof/>
          <w:sz w:val="24"/>
          <w:szCs w:val="24"/>
        </w:rPr>
        <w:t>lementation</w:t>
      </w:r>
      <w:r w:rsidR="00295A7D" w:rsidRPr="00300B33">
        <w:rPr>
          <w:rFonts w:ascii="Times New Roman" w:hAnsi="Times New Roman" w:cs="Times New Roman"/>
          <w:noProof/>
          <w:sz w:val="24"/>
          <w:szCs w:val="24"/>
        </w:rPr>
        <w:t xml:space="preserve"> </w:t>
      </w:r>
      <w:r w:rsidR="00295A7D" w:rsidRPr="00300B33">
        <w:rPr>
          <w:rFonts w:ascii="Times New Roman" w:hAnsi="Times New Roman" w:cs="Times New Roman"/>
          <w:b/>
          <w:bCs/>
          <w:noProof/>
          <w:sz w:val="24"/>
          <w:szCs w:val="24"/>
        </w:rPr>
        <w:t>of th</w:t>
      </w:r>
      <w:r w:rsidR="00E11BF0" w:rsidRPr="00300B33">
        <w:rPr>
          <w:rFonts w:ascii="Times New Roman" w:hAnsi="Times New Roman" w:cs="Times New Roman"/>
          <w:b/>
          <w:bCs/>
          <w:noProof/>
          <w:sz w:val="24"/>
          <w:szCs w:val="24"/>
        </w:rPr>
        <w:t>e</w:t>
      </w:r>
      <w:r w:rsidR="00295A7D" w:rsidRPr="00300B33">
        <w:rPr>
          <w:rFonts w:ascii="Times New Roman" w:hAnsi="Times New Roman" w:cs="Times New Roman"/>
          <w:b/>
          <w:bCs/>
          <w:noProof/>
          <w:sz w:val="24"/>
          <w:szCs w:val="24"/>
        </w:rPr>
        <w:t xml:space="preserve"> </w:t>
      </w:r>
      <w:r w:rsidR="00E04D38" w:rsidRPr="00300B33">
        <w:rPr>
          <w:rFonts w:ascii="Times New Roman" w:hAnsi="Times New Roman" w:cs="Times New Roman"/>
          <w:b/>
          <w:bCs/>
          <w:noProof/>
          <w:sz w:val="24"/>
          <w:szCs w:val="24"/>
        </w:rPr>
        <w:t xml:space="preserve">Council </w:t>
      </w:r>
      <w:r w:rsidR="00295A7D" w:rsidRPr="00300B33">
        <w:rPr>
          <w:rFonts w:ascii="Times New Roman" w:hAnsi="Times New Roman" w:cs="Times New Roman"/>
          <w:b/>
          <w:bCs/>
          <w:noProof/>
          <w:sz w:val="24"/>
          <w:szCs w:val="24"/>
        </w:rPr>
        <w:t>Recommendation</w:t>
      </w:r>
      <w:r w:rsidR="00EB31B8" w:rsidRPr="00300B33">
        <w:rPr>
          <w:rFonts w:ascii="Times New Roman" w:hAnsi="Times New Roman" w:cs="Times New Roman"/>
          <w:b/>
          <w:bCs/>
          <w:noProof/>
          <w:sz w:val="24"/>
          <w:szCs w:val="24"/>
        </w:rPr>
        <w:t xml:space="preserve"> </w:t>
      </w:r>
      <w:r w:rsidR="00E11BF0" w:rsidRPr="00300B33">
        <w:rPr>
          <w:rFonts w:ascii="Times New Roman" w:hAnsi="Times New Roman" w:cs="Times New Roman"/>
          <w:b/>
          <w:bCs/>
          <w:noProof/>
          <w:sz w:val="24"/>
          <w:szCs w:val="24"/>
        </w:rPr>
        <w:t>on the Barcelona targets</w:t>
      </w:r>
      <w:r w:rsidR="00BA2BCF" w:rsidRPr="00300B33">
        <w:rPr>
          <w:rFonts w:ascii="Times New Roman" w:hAnsi="Times New Roman" w:cs="Times New Roman"/>
          <w:b/>
          <w:bCs/>
          <w:noProof/>
          <w:sz w:val="24"/>
          <w:szCs w:val="24"/>
        </w:rPr>
        <w:t xml:space="preserve"> </w:t>
      </w:r>
      <w:r w:rsidR="00AD63AE" w:rsidRPr="00300B33">
        <w:rPr>
          <w:rFonts w:ascii="Times New Roman" w:hAnsi="Times New Roman" w:cs="Times New Roman"/>
          <w:noProof/>
          <w:sz w:val="24"/>
          <w:szCs w:val="24"/>
        </w:rPr>
        <w:t xml:space="preserve">and </w:t>
      </w:r>
      <w:r w:rsidR="001E4EC5" w:rsidRPr="00300B33">
        <w:rPr>
          <w:rFonts w:ascii="Times New Roman" w:hAnsi="Times New Roman" w:cs="Times New Roman"/>
          <w:b/>
          <w:bCs/>
          <w:noProof/>
          <w:sz w:val="24"/>
          <w:szCs w:val="24"/>
        </w:rPr>
        <w:t>on the implementation of th</w:t>
      </w:r>
      <w:r w:rsidR="002D59B7" w:rsidRPr="00300B33">
        <w:rPr>
          <w:rFonts w:ascii="Times New Roman" w:hAnsi="Times New Roman" w:cs="Times New Roman"/>
          <w:b/>
          <w:bCs/>
          <w:noProof/>
          <w:sz w:val="24"/>
          <w:szCs w:val="24"/>
        </w:rPr>
        <w:t>e</w:t>
      </w:r>
      <w:r w:rsidR="001E4EC5" w:rsidRPr="00300B33">
        <w:rPr>
          <w:rFonts w:ascii="Times New Roman" w:hAnsi="Times New Roman" w:cs="Times New Roman"/>
          <w:b/>
          <w:bCs/>
          <w:noProof/>
          <w:sz w:val="24"/>
          <w:szCs w:val="24"/>
        </w:rPr>
        <w:t xml:space="preserve"> Council Recommendation on long-term care</w:t>
      </w:r>
      <w:r w:rsidR="001E4EC5" w:rsidRPr="00300B33">
        <w:rPr>
          <w:rFonts w:ascii="Times New Roman" w:hAnsi="Times New Roman" w:cs="Times New Roman"/>
          <w:noProof/>
          <w:sz w:val="24"/>
          <w:szCs w:val="24"/>
        </w:rPr>
        <w:t xml:space="preserve">. </w:t>
      </w:r>
      <w:r w:rsidR="00DC7241" w:rsidRPr="00300B33">
        <w:rPr>
          <w:rFonts w:ascii="Times New Roman" w:hAnsi="Times New Roman" w:cs="Times New Roman"/>
          <w:noProof/>
          <w:sz w:val="24"/>
          <w:szCs w:val="24"/>
        </w:rPr>
        <w:t>Moreover, the</w:t>
      </w:r>
      <w:r w:rsidR="00E465DA" w:rsidRPr="00300B33">
        <w:rPr>
          <w:rFonts w:ascii="Times New Roman" w:hAnsi="Times New Roman" w:cs="Times New Roman"/>
          <w:noProof/>
          <w:sz w:val="24"/>
          <w:szCs w:val="24"/>
        </w:rPr>
        <w:t xml:space="preserve"> EU</w:t>
      </w:r>
      <w:r w:rsidR="00DC7241" w:rsidRPr="00300B33">
        <w:rPr>
          <w:rFonts w:ascii="Times New Roman" w:hAnsi="Times New Roman" w:cs="Times New Roman"/>
          <w:noProof/>
          <w:sz w:val="24"/>
          <w:szCs w:val="24"/>
        </w:rPr>
        <w:t xml:space="preserve"> </w:t>
      </w:r>
      <w:r w:rsidR="00DC7241" w:rsidRPr="000E2AA0">
        <w:rPr>
          <w:rFonts w:ascii="Times New Roman" w:hAnsi="Times New Roman" w:cs="Times New Roman"/>
          <w:b/>
          <w:noProof/>
          <w:sz w:val="24"/>
          <w:szCs w:val="24"/>
        </w:rPr>
        <w:t>Demography Forum</w:t>
      </w:r>
      <w:r w:rsidR="00DC7241" w:rsidRPr="00300B33">
        <w:rPr>
          <w:rFonts w:ascii="Times New Roman" w:hAnsi="Times New Roman" w:cs="Times New Roman"/>
          <w:noProof/>
          <w:sz w:val="24"/>
          <w:szCs w:val="24"/>
        </w:rPr>
        <w:t xml:space="preserve"> will address gender equality aspects of demographic developments, drawing on data from the </w:t>
      </w:r>
      <w:r w:rsidR="00DC7241" w:rsidRPr="000E2AA0">
        <w:rPr>
          <w:rFonts w:ascii="Times New Roman" w:hAnsi="Times New Roman" w:cs="Times New Roman"/>
          <w:b/>
          <w:noProof/>
          <w:sz w:val="24"/>
          <w:szCs w:val="24"/>
        </w:rPr>
        <w:t>Demography Report</w:t>
      </w:r>
      <w:r w:rsidR="00DC7241" w:rsidRPr="00300B33">
        <w:rPr>
          <w:rFonts w:ascii="Times New Roman" w:hAnsi="Times New Roman" w:cs="Times New Roman"/>
          <w:noProof/>
          <w:sz w:val="24"/>
          <w:szCs w:val="24"/>
        </w:rPr>
        <w:t>. </w:t>
      </w:r>
    </w:p>
    <w:p w14:paraId="0BEEFB88" w14:textId="77777777" w:rsidR="00AD63AE" w:rsidRPr="00300B33" w:rsidRDefault="00AD63AE" w:rsidP="678ABEF5">
      <w:pPr>
        <w:spacing w:after="0" w:line="276" w:lineRule="auto"/>
        <w:jc w:val="both"/>
        <w:rPr>
          <w:rFonts w:ascii="Times New Roman" w:hAnsi="Times New Roman" w:cs="Times New Roman"/>
          <w:noProof/>
          <w:sz w:val="24"/>
          <w:szCs w:val="24"/>
        </w:rPr>
      </w:pPr>
    </w:p>
    <w:p w14:paraId="76380274" w14:textId="7610BB51" w:rsidR="00DC4BD7" w:rsidRPr="00300B33" w:rsidRDefault="2396EEBE" w:rsidP="40D41AEE">
      <w:pPr>
        <w:spacing w:after="0" w:line="276" w:lineRule="auto"/>
        <w:jc w:val="both"/>
        <w:rPr>
          <w:rFonts w:ascii="Times New Roman" w:hAnsi="Times New Roman" w:cs="Times New Roman"/>
          <w:noProof/>
          <w:sz w:val="24"/>
          <w:szCs w:val="24"/>
        </w:rPr>
      </w:pPr>
      <w:r w:rsidRPr="00300B33">
        <w:rPr>
          <w:rFonts w:ascii="Times New Roman" w:hAnsi="Times New Roman" w:cs="Times New Roman"/>
          <w:b/>
          <w:bCs/>
          <w:noProof/>
          <w:sz w:val="24"/>
          <w:szCs w:val="24"/>
        </w:rPr>
        <w:t>W</w:t>
      </w:r>
      <w:r w:rsidR="00DC4BD7" w:rsidRPr="00300B33">
        <w:rPr>
          <w:rFonts w:ascii="Times New Roman" w:hAnsi="Times New Roman" w:cs="Times New Roman"/>
          <w:b/>
          <w:bCs/>
          <w:noProof/>
          <w:sz w:val="24"/>
          <w:szCs w:val="24"/>
        </w:rPr>
        <w:t>orking conditions in the care sector</w:t>
      </w:r>
      <w:r w:rsidR="1235DA42" w:rsidRPr="00300B33">
        <w:rPr>
          <w:rFonts w:ascii="Times New Roman" w:hAnsi="Times New Roman" w:cs="Times New Roman"/>
          <w:b/>
          <w:bCs/>
          <w:noProof/>
          <w:sz w:val="24"/>
          <w:szCs w:val="24"/>
        </w:rPr>
        <w:t xml:space="preserve"> </w:t>
      </w:r>
      <w:r w:rsidR="1235DA42" w:rsidRPr="00300B33">
        <w:rPr>
          <w:rFonts w:ascii="Times New Roman" w:hAnsi="Times New Roman" w:cs="Times New Roman"/>
          <w:noProof/>
          <w:sz w:val="24"/>
          <w:szCs w:val="24"/>
        </w:rPr>
        <w:t>remain a particular area of attention</w:t>
      </w:r>
      <w:r w:rsidR="00DC4BD7" w:rsidRPr="00300B33">
        <w:rPr>
          <w:rFonts w:ascii="Times New Roman" w:hAnsi="Times New Roman" w:cs="Times New Roman"/>
          <w:noProof/>
          <w:sz w:val="24"/>
          <w:szCs w:val="24"/>
        </w:rPr>
        <w:t>.</w:t>
      </w:r>
      <w:r w:rsidR="00DC4BD7" w:rsidRPr="00300B33">
        <w:rPr>
          <w:rFonts w:ascii="Times New Roman" w:eastAsia="Aptos" w:hAnsi="Times New Roman" w:cs="Times New Roman"/>
          <w:noProof/>
          <w:sz w:val="24"/>
          <w:szCs w:val="24"/>
        </w:rPr>
        <w:t xml:space="preserve"> Th</w:t>
      </w:r>
      <w:r w:rsidR="004459C4" w:rsidRPr="00300B33">
        <w:rPr>
          <w:rFonts w:ascii="Times New Roman" w:eastAsia="Aptos" w:hAnsi="Times New Roman" w:cs="Times New Roman"/>
          <w:noProof/>
          <w:sz w:val="24"/>
          <w:szCs w:val="24"/>
        </w:rPr>
        <w:t>is female-dominated</w:t>
      </w:r>
      <w:r w:rsidR="00DC4BD7" w:rsidRPr="00300B33">
        <w:rPr>
          <w:rFonts w:ascii="Times New Roman" w:eastAsia="Aptos" w:hAnsi="Times New Roman" w:cs="Times New Roman"/>
          <w:noProof/>
          <w:sz w:val="24"/>
          <w:szCs w:val="24"/>
        </w:rPr>
        <w:t xml:space="preserve"> sector is characterised by low salaries, </w:t>
      </w:r>
      <w:r w:rsidR="003A6783" w:rsidRPr="00300B33">
        <w:rPr>
          <w:rFonts w:ascii="Times New Roman" w:eastAsia="Aptos" w:hAnsi="Times New Roman" w:cs="Times New Roman"/>
          <w:noProof/>
          <w:sz w:val="24"/>
          <w:szCs w:val="24"/>
        </w:rPr>
        <w:t xml:space="preserve">higher prevalence of </w:t>
      </w:r>
      <w:r w:rsidR="00DC4BD7" w:rsidRPr="00300B33">
        <w:rPr>
          <w:rFonts w:ascii="Times New Roman" w:eastAsia="Aptos" w:hAnsi="Times New Roman" w:cs="Times New Roman"/>
          <w:noProof/>
          <w:sz w:val="24"/>
          <w:szCs w:val="24"/>
        </w:rPr>
        <w:t>precarious work contracts</w:t>
      </w:r>
      <w:r w:rsidR="003A6783" w:rsidRPr="00300B33">
        <w:rPr>
          <w:rFonts w:ascii="Times New Roman" w:eastAsia="Aptos" w:hAnsi="Times New Roman" w:cs="Times New Roman"/>
          <w:noProof/>
          <w:sz w:val="24"/>
          <w:szCs w:val="24"/>
        </w:rPr>
        <w:t xml:space="preserve"> than in other sectors</w:t>
      </w:r>
      <w:r w:rsidR="00DC4BD7" w:rsidRPr="00300B33">
        <w:rPr>
          <w:rFonts w:ascii="Times New Roman" w:eastAsia="Aptos" w:hAnsi="Times New Roman" w:cs="Times New Roman"/>
          <w:noProof/>
          <w:sz w:val="24"/>
          <w:szCs w:val="24"/>
        </w:rPr>
        <w:t xml:space="preserve">, </w:t>
      </w:r>
      <w:r w:rsidR="00BA2BCF" w:rsidRPr="00300B33">
        <w:rPr>
          <w:rFonts w:ascii="Times New Roman" w:eastAsia="Aptos" w:hAnsi="Times New Roman" w:cs="Times New Roman"/>
          <w:noProof/>
          <w:sz w:val="24"/>
          <w:szCs w:val="24"/>
        </w:rPr>
        <w:t xml:space="preserve">and </w:t>
      </w:r>
      <w:r w:rsidR="00DC4BD7" w:rsidRPr="00300B33">
        <w:rPr>
          <w:rFonts w:ascii="Times New Roman" w:eastAsia="Aptos" w:hAnsi="Times New Roman" w:cs="Times New Roman"/>
          <w:noProof/>
          <w:sz w:val="24"/>
          <w:szCs w:val="24"/>
        </w:rPr>
        <w:t xml:space="preserve">tenuous working schedules, lack of collective bargaining and </w:t>
      </w:r>
      <w:r w:rsidR="00302BD4" w:rsidRPr="00300B33">
        <w:rPr>
          <w:rFonts w:ascii="Times New Roman" w:eastAsia="Aptos" w:hAnsi="Times New Roman" w:cs="Times New Roman"/>
          <w:noProof/>
          <w:sz w:val="24"/>
          <w:szCs w:val="24"/>
        </w:rPr>
        <w:t>lack of</w:t>
      </w:r>
      <w:r w:rsidR="00DC4BD7" w:rsidRPr="00300B33">
        <w:rPr>
          <w:rFonts w:ascii="Times New Roman" w:eastAsia="Aptos" w:hAnsi="Times New Roman" w:cs="Times New Roman"/>
          <w:noProof/>
          <w:sz w:val="24"/>
          <w:szCs w:val="24"/>
        </w:rPr>
        <w:t xml:space="preserve"> access to training.</w:t>
      </w:r>
      <w:r w:rsidR="00342C57" w:rsidRPr="00300B33">
        <w:rPr>
          <w:rFonts w:ascii="Times New Roman" w:eastAsia="Aptos" w:hAnsi="Times New Roman" w:cs="Times New Roman"/>
          <w:noProof/>
          <w:sz w:val="24"/>
          <w:szCs w:val="24"/>
        </w:rPr>
        <w:t xml:space="preserve"> </w:t>
      </w:r>
      <w:r w:rsidR="00136C47" w:rsidRPr="00300B33">
        <w:rPr>
          <w:rFonts w:ascii="Times New Roman" w:eastAsia="Aptos" w:hAnsi="Times New Roman" w:cs="Times New Roman"/>
          <w:noProof/>
          <w:sz w:val="24"/>
          <w:szCs w:val="24"/>
        </w:rPr>
        <w:t xml:space="preserve">A sectoral social dialogue committee was set at European level to </w:t>
      </w:r>
      <w:r w:rsidR="00EF24A1" w:rsidRPr="00300B33">
        <w:rPr>
          <w:rFonts w:ascii="Times New Roman" w:eastAsia="Aptos" w:hAnsi="Times New Roman" w:cs="Times New Roman"/>
          <w:noProof/>
          <w:sz w:val="24"/>
          <w:szCs w:val="24"/>
        </w:rPr>
        <w:t>support social</w:t>
      </w:r>
      <w:r w:rsidR="00342C57" w:rsidRPr="00300B33">
        <w:rPr>
          <w:rFonts w:ascii="Times New Roman" w:eastAsia="Aptos" w:hAnsi="Times New Roman" w:cs="Times New Roman"/>
          <w:noProof/>
          <w:sz w:val="24"/>
          <w:szCs w:val="24"/>
        </w:rPr>
        <w:t xml:space="preserve"> dialogue in the sector. </w:t>
      </w:r>
      <w:r w:rsidR="00DC4BD7" w:rsidRPr="00300B33">
        <w:rPr>
          <w:rFonts w:ascii="Times New Roman" w:eastAsia="Aptos" w:hAnsi="Times New Roman" w:cs="Times New Roman"/>
          <w:noProof/>
          <w:sz w:val="24"/>
          <w:szCs w:val="24"/>
        </w:rPr>
        <w:t xml:space="preserve">Domestic workers, </w:t>
      </w:r>
      <w:r w:rsidR="00713AF0" w:rsidRPr="00300B33">
        <w:rPr>
          <w:rFonts w:ascii="Times New Roman" w:eastAsia="Aptos" w:hAnsi="Times New Roman" w:cs="Times New Roman"/>
          <w:noProof/>
          <w:sz w:val="24"/>
          <w:szCs w:val="24"/>
        </w:rPr>
        <w:t xml:space="preserve">who </w:t>
      </w:r>
      <w:r w:rsidR="00DC4BD7" w:rsidRPr="00300B33">
        <w:rPr>
          <w:rFonts w:ascii="Times New Roman" w:eastAsia="Aptos" w:hAnsi="Times New Roman" w:cs="Times New Roman"/>
          <w:noProof/>
          <w:sz w:val="24"/>
          <w:szCs w:val="24"/>
        </w:rPr>
        <w:t xml:space="preserve">often </w:t>
      </w:r>
      <w:r w:rsidR="00713AF0" w:rsidRPr="00300B33">
        <w:rPr>
          <w:rFonts w:ascii="Times New Roman" w:eastAsia="Aptos" w:hAnsi="Times New Roman" w:cs="Times New Roman"/>
          <w:noProof/>
          <w:sz w:val="24"/>
          <w:szCs w:val="24"/>
        </w:rPr>
        <w:t>have</w:t>
      </w:r>
      <w:r w:rsidR="00CF207E" w:rsidRPr="00300B33">
        <w:rPr>
          <w:rFonts w:ascii="Times New Roman" w:eastAsia="Aptos" w:hAnsi="Times New Roman" w:cs="Times New Roman"/>
          <w:noProof/>
          <w:sz w:val="24"/>
          <w:szCs w:val="24"/>
        </w:rPr>
        <w:t xml:space="preserve"> a</w:t>
      </w:r>
      <w:r w:rsidR="00DC4BD7" w:rsidRPr="00300B33">
        <w:rPr>
          <w:rFonts w:ascii="Times New Roman" w:eastAsia="Aptos" w:hAnsi="Times New Roman" w:cs="Times New Roman"/>
          <w:noProof/>
          <w:sz w:val="24"/>
          <w:szCs w:val="24"/>
        </w:rPr>
        <w:t xml:space="preserve"> migrant background, are particularly vulnerable. The Commission</w:t>
      </w:r>
      <w:r w:rsidR="00414AC1" w:rsidRPr="00300B33">
        <w:rPr>
          <w:rFonts w:ascii="Times New Roman" w:eastAsia="Aptos" w:hAnsi="Times New Roman" w:cs="Times New Roman"/>
          <w:noProof/>
          <w:sz w:val="24"/>
          <w:szCs w:val="24"/>
        </w:rPr>
        <w:t xml:space="preserve"> therefore</w:t>
      </w:r>
      <w:r w:rsidR="00DC4BD7" w:rsidRPr="00300B33">
        <w:rPr>
          <w:rFonts w:ascii="Times New Roman" w:eastAsia="Aptos" w:hAnsi="Times New Roman" w:cs="Times New Roman"/>
          <w:noProof/>
          <w:sz w:val="24"/>
          <w:szCs w:val="24"/>
        </w:rPr>
        <w:t xml:space="preserve"> </w:t>
      </w:r>
      <w:r w:rsidR="00DC4BD7" w:rsidRPr="000E2AA0">
        <w:rPr>
          <w:rFonts w:ascii="Times New Roman" w:eastAsia="Aptos" w:hAnsi="Times New Roman" w:cs="Times New Roman"/>
          <w:noProof/>
          <w:sz w:val="24"/>
          <w:szCs w:val="24"/>
        </w:rPr>
        <w:t>urges</w:t>
      </w:r>
      <w:r w:rsidR="00DC4BD7" w:rsidRPr="00300B33">
        <w:rPr>
          <w:rFonts w:ascii="Times New Roman" w:eastAsia="Aptos" w:hAnsi="Times New Roman" w:cs="Times New Roman"/>
          <w:b/>
          <w:bCs/>
          <w:noProof/>
          <w:sz w:val="24"/>
          <w:szCs w:val="24"/>
        </w:rPr>
        <w:t xml:space="preserve"> </w:t>
      </w:r>
      <w:r w:rsidR="00DC4BD7" w:rsidRPr="000E2AA0">
        <w:rPr>
          <w:rFonts w:ascii="Times New Roman" w:eastAsia="Aptos" w:hAnsi="Times New Roman" w:cs="Times New Roman"/>
          <w:noProof/>
          <w:sz w:val="24"/>
          <w:szCs w:val="24"/>
        </w:rPr>
        <w:t>Member States to ratify and implement</w:t>
      </w:r>
      <w:r w:rsidR="00DC4BD7" w:rsidRPr="00300B33">
        <w:rPr>
          <w:rFonts w:ascii="Times New Roman" w:eastAsia="Aptos" w:hAnsi="Times New Roman" w:cs="Times New Roman"/>
          <w:b/>
          <w:bCs/>
          <w:noProof/>
          <w:sz w:val="24"/>
          <w:szCs w:val="24"/>
        </w:rPr>
        <w:t xml:space="preserve"> </w:t>
      </w:r>
      <w:hyperlink r:id="rId48" w:history="1">
        <w:r w:rsidR="00DC4BD7" w:rsidRPr="00300B33">
          <w:rPr>
            <w:rStyle w:val="Hyperlink"/>
            <w:rFonts w:ascii="Times New Roman" w:eastAsia="Aptos" w:hAnsi="Times New Roman" w:cs="Times New Roman"/>
            <w:b/>
            <w:bCs/>
            <w:noProof/>
            <w:sz w:val="24"/>
            <w:szCs w:val="24"/>
          </w:rPr>
          <w:t>ILO Convention 189</w:t>
        </w:r>
      </w:hyperlink>
      <w:r w:rsidR="00DC4BD7" w:rsidRPr="00300B33">
        <w:rPr>
          <w:rFonts w:ascii="Times New Roman" w:eastAsia="Aptos" w:hAnsi="Times New Roman" w:cs="Times New Roman"/>
          <w:noProof/>
          <w:sz w:val="24"/>
          <w:szCs w:val="24"/>
        </w:rPr>
        <w:t xml:space="preserve"> </w:t>
      </w:r>
      <w:r w:rsidR="00DC4BD7" w:rsidRPr="000E2AA0">
        <w:rPr>
          <w:rFonts w:ascii="Times New Roman" w:eastAsia="Aptos" w:hAnsi="Times New Roman" w:cs="Times New Roman"/>
          <w:b/>
          <w:bCs/>
          <w:noProof/>
          <w:sz w:val="24"/>
          <w:szCs w:val="24"/>
        </w:rPr>
        <w:t>on decent work for domestic workers</w:t>
      </w:r>
      <w:r w:rsidR="00DC4BD7" w:rsidRPr="00300B33">
        <w:rPr>
          <w:rFonts w:ascii="Times New Roman" w:eastAsia="Aptos" w:hAnsi="Times New Roman" w:cs="Times New Roman"/>
          <w:noProof/>
          <w:sz w:val="24"/>
          <w:szCs w:val="24"/>
        </w:rPr>
        <w:t>.</w:t>
      </w:r>
      <w:r w:rsidR="00B5098F" w:rsidRPr="00300B33">
        <w:rPr>
          <w:rFonts w:ascii="Times New Roman" w:eastAsia="Aptos" w:hAnsi="Times New Roman" w:cs="Times New Roman"/>
          <w:noProof/>
          <w:sz w:val="24"/>
          <w:szCs w:val="24"/>
        </w:rPr>
        <w:t xml:space="preserve"> </w:t>
      </w:r>
    </w:p>
    <w:p w14:paraId="30C07219" w14:textId="77777777" w:rsidR="00DC4BD7" w:rsidRPr="00300B33" w:rsidRDefault="00DC4BD7" w:rsidP="678ABEF5">
      <w:pPr>
        <w:spacing w:after="0" w:line="276" w:lineRule="auto"/>
        <w:jc w:val="both"/>
        <w:rPr>
          <w:rFonts w:ascii="Times New Roman" w:hAnsi="Times New Roman" w:cs="Times New Roman"/>
          <w:noProof/>
          <w:sz w:val="24"/>
          <w:szCs w:val="24"/>
        </w:rPr>
      </w:pPr>
    </w:p>
    <w:p w14:paraId="5F25AA23" w14:textId="22540A94" w:rsidR="001F2B7D" w:rsidRPr="00300B33" w:rsidRDefault="005C7A15" w:rsidP="00AD63AE">
      <w:pPr>
        <w:spacing w:after="0" w:line="276" w:lineRule="auto"/>
        <w:jc w:val="both"/>
        <w:rPr>
          <w:rFonts w:ascii="Times New Roman" w:hAnsi="Times New Roman" w:cs="Times New Roman"/>
          <w:noProof/>
          <w:sz w:val="24"/>
          <w:szCs w:val="24"/>
        </w:rPr>
      </w:pPr>
      <w:bookmarkStart w:id="6" w:name="_Hlk214894221"/>
      <w:r w:rsidRPr="00300B33">
        <w:rPr>
          <w:rFonts w:ascii="Times New Roman" w:hAnsi="Times New Roman" w:cs="Times New Roman"/>
          <w:noProof/>
          <w:sz w:val="24"/>
          <w:szCs w:val="24"/>
        </w:rPr>
        <w:t>T</w:t>
      </w:r>
      <w:r w:rsidR="00AD63AE" w:rsidRPr="00300B33">
        <w:rPr>
          <w:rFonts w:ascii="Times New Roman" w:hAnsi="Times New Roman" w:cs="Times New Roman"/>
          <w:noProof/>
          <w:sz w:val="24"/>
          <w:szCs w:val="24"/>
        </w:rPr>
        <w:t xml:space="preserve">o </w:t>
      </w:r>
      <w:r w:rsidR="00D0272D" w:rsidRPr="00300B33">
        <w:rPr>
          <w:rFonts w:ascii="Times New Roman" w:hAnsi="Times New Roman" w:cs="Times New Roman"/>
          <w:noProof/>
          <w:sz w:val="24"/>
          <w:szCs w:val="24"/>
        </w:rPr>
        <w:t xml:space="preserve">review </w:t>
      </w:r>
      <w:r w:rsidR="00AD63AE" w:rsidRPr="00300B33">
        <w:rPr>
          <w:rFonts w:ascii="Times New Roman" w:hAnsi="Times New Roman" w:cs="Times New Roman"/>
          <w:noProof/>
          <w:sz w:val="24"/>
          <w:szCs w:val="24"/>
        </w:rPr>
        <w:t xml:space="preserve">progress achieved </w:t>
      </w:r>
      <w:r w:rsidR="38EB2574" w:rsidRPr="00300B33">
        <w:rPr>
          <w:rFonts w:ascii="Times New Roman" w:hAnsi="Times New Roman" w:cs="Times New Roman"/>
          <w:noProof/>
          <w:sz w:val="24"/>
          <w:szCs w:val="24"/>
        </w:rPr>
        <w:t>under</w:t>
      </w:r>
      <w:r w:rsidR="00AD63AE" w:rsidRPr="00300B33">
        <w:rPr>
          <w:rFonts w:ascii="Times New Roman" w:hAnsi="Times New Roman" w:cs="Times New Roman"/>
          <w:noProof/>
          <w:sz w:val="24"/>
          <w:szCs w:val="24"/>
        </w:rPr>
        <w:t xml:space="preserve"> the European Care Strategy</w:t>
      </w:r>
      <w:r w:rsidR="20EC9DBE" w:rsidRPr="00300B33">
        <w:rPr>
          <w:rFonts w:ascii="Times New Roman" w:hAnsi="Times New Roman" w:cs="Times New Roman"/>
          <w:noProof/>
          <w:sz w:val="24"/>
          <w:szCs w:val="24"/>
        </w:rPr>
        <w:t>, the</w:t>
      </w:r>
      <w:r w:rsidR="00EB31B8" w:rsidRPr="00300B33">
        <w:rPr>
          <w:rFonts w:ascii="Times New Roman" w:hAnsi="Times New Roman" w:cs="Times New Roman"/>
          <w:noProof/>
          <w:sz w:val="24"/>
          <w:szCs w:val="24"/>
        </w:rPr>
        <w:t xml:space="preserve"> Commission </w:t>
      </w:r>
      <w:r w:rsidR="22077931" w:rsidRPr="00300B33">
        <w:rPr>
          <w:rFonts w:ascii="Times New Roman" w:hAnsi="Times New Roman" w:cs="Times New Roman"/>
          <w:noProof/>
          <w:sz w:val="24"/>
          <w:szCs w:val="24"/>
        </w:rPr>
        <w:t>will</w:t>
      </w:r>
      <w:r w:rsidR="00EB31B8" w:rsidRPr="00300B33">
        <w:rPr>
          <w:rFonts w:ascii="Times New Roman" w:hAnsi="Times New Roman" w:cs="Times New Roman"/>
          <w:noProof/>
          <w:sz w:val="24"/>
          <w:szCs w:val="24"/>
        </w:rPr>
        <w:t xml:space="preserve"> conduct an</w:t>
      </w:r>
      <w:r w:rsidR="00EB31B8" w:rsidRPr="00300B33">
        <w:rPr>
          <w:rFonts w:ascii="Times New Roman" w:hAnsi="Times New Roman" w:cs="Times New Roman"/>
          <w:b/>
          <w:bCs/>
          <w:noProof/>
          <w:sz w:val="24"/>
          <w:szCs w:val="24"/>
        </w:rPr>
        <w:t xml:space="preserve"> Implementation Dialogue </w:t>
      </w:r>
      <w:r w:rsidR="00AD63AE" w:rsidRPr="00300B33">
        <w:rPr>
          <w:rFonts w:ascii="Times New Roman" w:hAnsi="Times New Roman" w:cs="Times New Roman"/>
          <w:b/>
          <w:bCs/>
          <w:noProof/>
          <w:sz w:val="24"/>
          <w:szCs w:val="24"/>
        </w:rPr>
        <w:t>on</w:t>
      </w:r>
      <w:r w:rsidR="00EB31B8" w:rsidRPr="00300B33">
        <w:rPr>
          <w:rFonts w:ascii="Times New Roman" w:hAnsi="Times New Roman" w:cs="Times New Roman"/>
          <w:b/>
          <w:bCs/>
          <w:noProof/>
          <w:sz w:val="24"/>
          <w:szCs w:val="24"/>
        </w:rPr>
        <w:t xml:space="preserve"> Care</w:t>
      </w:r>
      <w:r w:rsidR="00EB31B8" w:rsidRPr="00300B33">
        <w:rPr>
          <w:rFonts w:ascii="Times New Roman" w:hAnsi="Times New Roman" w:cs="Times New Roman"/>
          <w:noProof/>
          <w:sz w:val="24"/>
          <w:szCs w:val="24"/>
        </w:rPr>
        <w:t>.</w:t>
      </w:r>
      <w:r w:rsidR="00FF4CD3" w:rsidRPr="00300B33">
        <w:rPr>
          <w:rFonts w:ascii="Times New Roman" w:hAnsi="Times New Roman" w:cs="Times New Roman"/>
          <w:noProof/>
          <w:sz w:val="24"/>
          <w:szCs w:val="24"/>
        </w:rPr>
        <w:t xml:space="preserve"> </w:t>
      </w:r>
      <w:r w:rsidR="00EB31B8" w:rsidRPr="00300B33">
        <w:rPr>
          <w:rFonts w:ascii="Times New Roman" w:hAnsi="Times New Roman" w:cs="Times New Roman"/>
          <w:noProof/>
          <w:sz w:val="24"/>
          <w:szCs w:val="24"/>
        </w:rPr>
        <w:t xml:space="preserve">This dialogue </w:t>
      </w:r>
      <w:r w:rsidR="00A83C9F" w:rsidRPr="00300B33">
        <w:rPr>
          <w:rFonts w:ascii="Times New Roman" w:hAnsi="Times New Roman" w:cs="Times New Roman"/>
          <w:noProof/>
          <w:sz w:val="24"/>
          <w:szCs w:val="24"/>
        </w:rPr>
        <w:t>will</w:t>
      </w:r>
      <w:r w:rsidR="00EB31B8" w:rsidRPr="00300B33">
        <w:rPr>
          <w:rFonts w:ascii="Times New Roman" w:hAnsi="Times New Roman" w:cs="Times New Roman"/>
          <w:noProof/>
          <w:sz w:val="24"/>
          <w:szCs w:val="24"/>
        </w:rPr>
        <w:t xml:space="preserve"> </w:t>
      </w:r>
      <w:r w:rsidR="005D464B" w:rsidRPr="00300B33">
        <w:rPr>
          <w:rFonts w:ascii="Times New Roman" w:hAnsi="Times New Roman" w:cs="Times New Roman"/>
          <w:noProof/>
          <w:sz w:val="24"/>
          <w:szCs w:val="24"/>
        </w:rPr>
        <w:t xml:space="preserve">review </w:t>
      </w:r>
      <w:r w:rsidR="00EB31B8" w:rsidRPr="00300B33">
        <w:rPr>
          <w:rFonts w:ascii="Times New Roman" w:hAnsi="Times New Roman" w:cs="Times New Roman"/>
          <w:noProof/>
          <w:sz w:val="24"/>
          <w:szCs w:val="24"/>
        </w:rPr>
        <w:t>progress</w:t>
      </w:r>
      <w:r w:rsidR="00AD63AE" w:rsidRPr="00300B33">
        <w:rPr>
          <w:rFonts w:ascii="Times New Roman" w:hAnsi="Times New Roman" w:cs="Times New Roman"/>
          <w:noProof/>
          <w:sz w:val="24"/>
          <w:szCs w:val="24"/>
        </w:rPr>
        <w:t xml:space="preserve"> on</w:t>
      </w:r>
      <w:r w:rsidR="00DC4BD7" w:rsidRPr="00300B33">
        <w:rPr>
          <w:rFonts w:ascii="Times New Roman" w:hAnsi="Times New Roman" w:cs="Times New Roman"/>
          <w:noProof/>
          <w:sz w:val="24"/>
          <w:szCs w:val="24"/>
        </w:rPr>
        <w:t xml:space="preserve"> </w:t>
      </w:r>
      <w:r w:rsidR="00F463B8" w:rsidRPr="00300B33">
        <w:rPr>
          <w:rFonts w:ascii="Times New Roman" w:hAnsi="Times New Roman" w:cs="Times New Roman"/>
          <w:noProof/>
          <w:sz w:val="24"/>
          <w:szCs w:val="24"/>
        </w:rPr>
        <w:t>provision of</w:t>
      </w:r>
      <w:r w:rsidR="00136C47" w:rsidRPr="00300B33">
        <w:rPr>
          <w:rFonts w:ascii="Times New Roman" w:hAnsi="Times New Roman" w:cs="Times New Roman"/>
          <w:noProof/>
          <w:sz w:val="24"/>
          <w:szCs w:val="24"/>
        </w:rPr>
        <w:t xml:space="preserve"> </w:t>
      </w:r>
      <w:r w:rsidR="00AD63AE" w:rsidRPr="00300B33">
        <w:rPr>
          <w:rFonts w:ascii="Times New Roman" w:hAnsi="Times New Roman" w:cs="Times New Roman"/>
          <w:noProof/>
          <w:sz w:val="24"/>
          <w:szCs w:val="24"/>
        </w:rPr>
        <w:t>early childhood education and care</w:t>
      </w:r>
      <w:r w:rsidR="00DC4BD7" w:rsidRPr="00300B33">
        <w:rPr>
          <w:rFonts w:ascii="Times New Roman" w:hAnsi="Times New Roman" w:cs="Times New Roman"/>
          <w:noProof/>
          <w:sz w:val="24"/>
          <w:szCs w:val="24"/>
        </w:rPr>
        <w:t xml:space="preserve"> services</w:t>
      </w:r>
      <w:r w:rsidR="00AD63AE" w:rsidRPr="00300B33">
        <w:rPr>
          <w:rFonts w:ascii="Times New Roman" w:hAnsi="Times New Roman" w:cs="Times New Roman"/>
          <w:noProof/>
          <w:sz w:val="24"/>
          <w:szCs w:val="24"/>
        </w:rPr>
        <w:t>, long-term care</w:t>
      </w:r>
      <w:r w:rsidR="00DC4BD7" w:rsidRPr="00300B33">
        <w:rPr>
          <w:rFonts w:ascii="Times New Roman" w:hAnsi="Times New Roman" w:cs="Times New Roman"/>
          <w:noProof/>
          <w:sz w:val="24"/>
          <w:szCs w:val="24"/>
        </w:rPr>
        <w:t xml:space="preserve"> services</w:t>
      </w:r>
      <w:r w:rsidR="00AD63AE" w:rsidRPr="00300B33">
        <w:rPr>
          <w:rFonts w:ascii="Times New Roman" w:hAnsi="Times New Roman" w:cs="Times New Roman"/>
          <w:noProof/>
          <w:sz w:val="24"/>
          <w:szCs w:val="24"/>
        </w:rPr>
        <w:t>, fair working conditions</w:t>
      </w:r>
      <w:r w:rsidR="00607D6F" w:rsidRPr="00300B33">
        <w:rPr>
          <w:rFonts w:ascii="Times New Roman" w:hAnsi="Times New Roman" w:cs="Times New Roman"/>
          <w:noProof/>
          <w:sz w:val="24"/>
          <w:szCs w:val="24"/>
        </w:rPr>
        <w:t xml:space="preserve"> and training</w:t>
      </w:r>
      <w:r w:rsidR="00AD63AE" w:rsidRPr="00300B33">
        <w:rPr>
          <w:rFonts w:ascii="Times New Roman" w:hAnsi="Times New Roman" w:cs="Times New Roman"/>
          <w:noProof/>
          <w:sz w:val="24"/>
          <w:szCs w:val="24"/>
        </w:rPr>
        <w:t xml:space="preserve"> in the care sector. The dialogue will inform the</w:t>
      </w:r>
      <w:r w:rsidR="00EB31B8" w:rsidRPr="00300B33">
        <w:rPr>
          <w:rFonts w:ascii="Times New Roman" w:hAnsi="Times New Roman" w:cs="Times New Roman"/>
          <w:noProof/>
          <w:sz w:val="24"/>
          <w:szCs w:val="24"/>
        </w:rPr>
        <w:t xml:space="preserve"> </w:t>
      </w:r>
      <w:r w:rsidR="00EB31B8" w:rsidRPr="00300B33">
        <w:rPr>
          <w:rFonts w:ascii="Times New Roman" w:hAnsi="Times New Roman" w:cs="Times New Roman"/>
          <w:b/>
          <w:bCs/>
          <w:noProof/>
          <w:sz w:val="24"/>
          <w:szCs w:val="24"/>
        </w:rPr>
        <w:t xml:space="preserve">European Care </w:t>
      </w:r>
      <w:r w:rsidR="59854F71" w:rsidRPr="00300B33">
        <w:rPr>
          <w:rFonts w:ascii="Times New Roman" w:hAnsi="Times New Roman" w:cs="Times New Roman"/>
          <w:b/>
          <w:bCs/>
          <w:noProof/>
          <w:sz w:val="24"/>
          <w:szCs w:val="24"/>
        </w:rPr>
        <w:t>Deal</w:t>
      </w:r>
      <w:bookmarkEnd w:id="6"/>
      <w:r w:rsidR="00985860" w:rsidRPr="00300B33">
        <w:rPr>
          <w:rFonts w:ascii="Times New Roman" w:hAnsi="Times New Roman" w:cs="Times New Roman"/>
          <w:noProof/>
          <w:sz w:val="24"/>
          <w:szCs w:val="24"/>
        </w:rPr>
        <w:t>, which will integrate a strong gender perspective</w:t>
      </w:r>
      <w:r w:rsidR="00A12AE8" w:rsidRPr="00300B33">
        <w:rPr>
          <w:rFonts w:ascii="Times New Roman" w:hAnsi="Times New Roman" w:cs="Times New Roman"/>
          <w:noProof/>
          <w:sz w:val="24"/>
          <w:szCs w:val="24"/>
        </w:rPr>
        <w:t>.</w:t>
      </w:r>
      <w:r w:rsidR="0052065E" w:rsidRPr="00300B33">
        <w:rPr>
          <w:rFonts w:ascii="Times New Roman" w:hAnsi="Times New Roman" w:cs="Times New Roman"/>
          <w:noProof/>
          <w:sz w:val="24"/>
          <w:szCs w:val="24"/>
        </w:rPr>
        <w:t xml:space="preserve"> It will lay out a comprehensive set of measures to address the challenges of the care sector and workforce. This includes improving the working conditions and career development of carers and the affordability, accessibility and quality of care. The Care Deal will also </w:t>
      </w:r>
      <w:r w:rsidR="00115985" w:rsidRPr="00300B33">
        <w:rPr>
          <w:rFonts w:ascii="Times New Roman" w:hAnsi="Times New Roman" w:cs="Times New Roman"/>
          <w:noProof/>
          <w:sz w:val="24"/>
          <w:szCs w:val="24"/>
        </w:rPr>
        <w:t xml:space="preserve">promote more equal participation of men and women in formal and informal care, and </w:t>
      </w:r>
      <w:r w:rsidR="0052065E" w:rsidRPr="00300B33">
        <w:rPr>
          <w:rFonts w:ascii="Times New Roman" w:hAnsi="Times New Roman" w:cs="Times New Roman"/>
          <w:noProof/>
          <w:sz w:val="24"/>
          <w:szCs w:val="24"/>
        </w:rPr>
        <w:t>look at investment in care, exploring opportunities brought by digitalisation and different business models, to promote fair employment and high-quality care.</w:t>
      </w:r>
    </w:p>
    <w:p w14:paraId="1B57AA37" w14:textId="77777777" w:rsidR="00704285" w:rsidRPr="00300B33" w:rsidRDefault="00704285" w:rsidP="00AD63AE">
      <w:pPr>
        <w:spacing w:after="0" w:line="276" w:lineRule="auto"/>
        <w:jc w:val="both"/>
        <w:rPr>
          <w:rFonts w:ascii="Times New Roman" w:eastAsia="Aptos" w:hAnsi="Times New Roman" w:cs="Times New Roman"/>
          <w:noProof/>
          <w:sz w:val="24"/>
          <w:szCs w:val="24"/>
        </w:rPr>
      </w:pPr>
    </w:p>
    <w:p w14:paraId="4A362AD2" w14:textId="2BAD5B06" w:rsidR="01B1F9C4" w:rsidRPr="00300B33" w:rsidRDefault="01B1F9C4" w:rsidP="3F25DB50">
      <w:pPr>
        <w:pStyle w:val="BodyText"/>
        <w:pBdr>
          <w:top w:val="single" w:sz="4" w:space="1" w:color="auto"/>
          <w:left w:val="single" w:sz="4" w:space="4" w:color="auto"/>
          <w:bottom w:val="single" w:sz="4" w:space="1" w:color="auto"/>
          <w:right w:val="single" w:sz="4" w:space="4" w:color="auto"/>
        </w:pBdr>
        <w:spacing w:after="0"/>
        <w:jc w:val="both"/>
        <w:rPr>
          <w:rFonts w:ascii="Times New Roman" w:hAnsi="Times New Roman"/>
          <w:b/>
          <w:bCs/>
          <w:noProof/>
          <w:sz w:val="24"/>
          <w:szCs w:val="24"/>
        </w:rPr>
      </w:pPr>
      <w:r w:rsidRPr="00300B33">
        <w:rPr>
          <w:rFonts w:ascii="Times New Roman" w:hAnsi="Times New Roman"/>
          <w:b/>
          <w:bCs/>
          <w:noProof/>
          <w:sz w:val="24"/>
          <w:szCs w:val="24"/>
        </w:rPr>
        <w:t>Key actions by the Commission</w:t>
      </w:r>
      <w:r w:rsidR="005F4BA5" w:rsidRPr="00300B33">
        <w:rPr>
          <w:rFonts w:ascii="Times New Roman" w:hAnsi="Times New Roman"/>
          <w:b/>
          <w:bCs/>
          <w:noProof/>
          <w:sz w:val="24"/>
          <w:szCs w:val="24"/>
        </w:rPr>
        <w:t>:</w:t>
      </w:r>
    </w:p>
    <w:p w14:paraId="066F6323" w14:textId="0D2682F2" w:rsidR="424CDF33" w:rsidRPr="00300B33" w:rsidRDefault="00BB331A" w:rsidP="2368FBF3">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rPr>
      </w:pPr>
      <w:r w:rsidRPr="00300B33">
        <w:rPr>
          <w:rFonts w:ascii="Times New Roman" w:hAnsi="Times New Roman"/>
          <w:noProof/>
          <w:sz w:val="24"/>
          <w:szCs w:val="24"/>
        </w:rPr>
        <w:t>Publish a r</w:t>
      </w:r>
      <w:r w:rsidR="005335A1" w:rsidRPr="00300B33">
        <w:rPr>
          <w:rFonts w:ascii="Times New Roman" w:hAnsi="Times New Roman"/>
          <w:noProof/>
          <w:sz w:val="24"/>
          <w:szCs w:val="24"/>
        </w:rPr>
        <w:t>eport</w:t>
      </w:r>
      <w:r w:rsidR="0017249C" w:rsidRPr="00300B33">
        <w:rPr>
          <w:rFonts w:ascii="Times New Roman" w:hAnsi="Times New Roman"/>
          <w:noProof/>
          <w:sz w:val="24"/>
          <w:szCs w:val="24"/>
        </w:rPr>
        <w:t xml:space="preserve"> </w:t>
      </w:r>
      <w:r w:rsidR="005335A1" w:rsidRPr="00300B33">
        <w:rPr>
          <w:rFonts w:ascii="Times New Roman" w:hAnsi="Times New Roman"/>
          <w:noProof/>
          <w:sz w:val="24"/>
          <w:szCs w:val="24"/>
        </w:rPr>
        <w:t>on</w:t>
      </w:r>
      <w:r w:rsidR="66374632" w:rsidRPr="00300B33">
        <w:rPr>
          <w:rFonts w:ascii="Times New Roman" w:hAnsi="Times New Roman"/>
          <w:noProof/>
          <w:sz w:val="24"/>
          <w:szCs w:val="24"/>
        </w:rPr>
        <w:t xml:space="preserve"> the </w:t>
      </w:r>
      <w:r w:rsidR="00DC4BD7" w:rsidRPr="00300B33">
        <w:rPr>
          <w:rFonts w:ascii="Times New Roman" w:hAnsi="Times New Roman"/>
          <w:noProof/>
          <w:sz w:val="24"/>
          <w:szCs w:val="24"/>
        </w:rPr>
        <w:t xml:space="preserve">implementation of the </w:t>
      </w:r>
      <w:r w:rsidR="66374632" w:rsidRPr="00300B33">
        <w:rPr>
          <w:rFonts w:ascii="Times New Roman" w:hAnsi="Times New Roman"/>
          <w:noProof/>
          <w:sz w:val="24"/>
          <w:szCs w:val="24"/>
        </w:rPr>
        <w:t>Directive on Work-Life Balance</w:t>
      </w:r>
      <w:r w:rsidR="0F54EF76" w:rsidRPr="00300B33">
        <w:rPr>
          <w:rFonts w:ascii="Times New Roman" w:hAnsi="Times New Roman"/>
          <w:noProof/>
          <w:sz w:val="24"/>
          <w:szCs w:val="24"/>
        </w:rPr>
        <w:t xml:space="preserve"> (202</w:t>
      </w:r>
      <w:r w:rsidR="007B2DAA" w:rsidRPr="00300B33">
        <w:rPr>
          <w:rFonts w:ascii="Times New Roman" w:hAnsi="Times New Roman"/>
          <w:noProof/>
          <w:sz w:val="24"/>
          <w:szCs w:val="24"/>
        </w:rPr>
        <w:t>8</w:t>
      </w:r>
      <w:r w:rsidR="0F54EF76" w:rsidRPr="00300B33">
        <w:rPr>
          <w:rFonts w:ascii="Times New Roman" w:hAnsi="Times New Roman"/>
          <w:noProof/>
          <w:sz w:val="24"/>
          <w:szCs w:val="24"/>
        </w:rPr>
        <w:t>)</w:t>
      </w:r>
      <w:r w:rsidR="2FF3C277" w:rsidRPr="00300B33">
        <w:rPr>
          <w:rFonts w:ascii="Times New Roman" w:hAnsi="Times New Roman"/>
          <w:noProof/>
          <w:sz w:val="24"/>
          <w:szCs w:val="24"/>
        </w:rPr>
        <w:t>;</w:t>
      </w:r>
      <w:r w:rsidR="66374632" w:rsidRPr="00300B33">
        <w:rPr>
          <w:rFonts w:ascii="Times New Roman" w:hAnsi="Times New Roman"/>
          <w:noProof/>
          <w:sz w:val="24"/>
          <w:szCs w:val="24"/>
        </w:rPr>
        <w:t xml:space="preserve"> </w:t>
      </w:r>
    </w:p>
    <w:p w14:paraId="76060F96" w14:textId="2164145A" w:rsidR="00D42804" w:rsidRPr="00300B33" w:rsidRDefault="00BB331A"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rPr>
      </w:pPr>
      <w:r w:rsidRPr="00300B33">
        <w:rPr>
          <w:rFonts w:ascii="Times New Roman" w:hAnsi="Times New Roman"/>
          <w:noProof/>
          <w:sz w:val="24"/>
          <w:szCs w:val="24"/>
        </w:rPr>
        <w:t>Publish r</w:t>
      </w:r>
      <w:r w:rsidR="00DC4BD7" w:rsidRPr="00300B33">
        <w:rPr>
          <w:rFonts w:ascii="Times New Roman" w:hAnsi="Times New Roman"/>
          <w:noProof/>
          <w:sz w:val="24"/>
          <w:szCs w:val="24"/>
        </w:rPr>
        <w:t>eport</w:t>
      </w:r>
      <w:r w:rsidR="0017249C" w:rsidRPr="00300B33">
        <w:rPr>
          <w:rFonts w:ascii="Times New Roman" w:hAnsi="Times New Roman"/>
          <w:noProof/>
          <w:sz w:val="24"/>
          <w:szCs w:val="24"/>
        </w:rPr>
        <w:t>s</w:t>
      </w:r>
      <w:r w:rsidR="00DC4BD7" w:rsidRPr="00300B33">
        <w:rPr>
          <w:rFonts w:ascii="Times New Roman" w:hAnsi="Times New Roman"/>
          <w:noProof/>
          <w:sz w:val="24"/>
          <w:szCs w:val="24"/>
        </w:rPr>
        <w:t xml:space="preserve"> on </w:t>
      </w:r>
      <w:r w:rsidR="0017249C" w:rsidRPr="00300B33">
        <w:rPr>
          <w:rFonts w:ascii="Times New Roman" w:hAnsi="Times New Roman"/>
          <w:noProof/>
          <w:sz w:val="24"/>
          <w:szCs w:val="24"/>
        </w:rPr>
        <w:t>the</w:t>
      </w:r>
      <w:r w:rsidR="00DC4BD7" w:rsidRPr="00300B33">
        <w:rPr>
          <w:rFonts w:ascii="Times New Roman" w:hAnsi="Times New Roman"/>
          <w:noProof/>
          <w:sz w:val="24"/>
          <w:szCs w:val="24"/>
        </w:rPr>
        <w:t xml:space="preserve"> implementation </w:t>
      </w:r>
      <w:r w:rsidR="0017249C" w:rsidRPr="00300B33">
        <w:rPr>
          <w:rFonts w:ascii="Times New Roman" w:hAnsi="Times New Roman"/>
          <w:noProof/>
          <w:sz w:val="24"/>
          <w:szCs w:val="24"/>
        </w:rPr>
        <w:t>o</w:t>
      </w:r>
      <w:r w:rsidR="00DC4BD7" w:rsidRPr="00300B33">
        <w:rPr>
          <w:rFonts w:ascii="Times New Roman" w:hAnsi="Times New Roman"/>
          <w:noProof/>
          <w:sz w:val="24"/>
          <w:szCs w:val="24"/>
        </w:rPr>
        <w:t>f</w:t>
      </w:r>
      <w:r w:rsidR="00D42804" w:rsidRPr="00300B33">
        <w:rPr>
          <w:rFonts w:ascii="Times New Roman" w:hAnsi="Times New Roman"/>
          <w:noProof/>
          <w:sz w:val="24"/>
          <w:szCs w:val="24"/>
        </w:rPr>
        <w:t xml:space="preserve"> the Council Recommendation on early childhood education and care </w:t>
      </w:r>
      <w:r w:rsidR="00DC4BD7" w:rsidRPr="00300B33">
        <w:rPr>
          <w:rFonts w:ascii="Times New Roman" w:hAnsi="Times New Roman"/>
          <w:noProof/>
          <w:sz w:val="24"/>
          <w:szCs w:val="24"/>
        </w:rPr>
        <w:t>and of</w:t>
      </w:r>
      <w:r w:rsidR="00D42804" w:rsidRPr="00300B33">
        <w:rPr>
          <w:rFonts w:ascii="Times New Roman" w:hAnsi="Times New Roman"/>
          <w:noProof/>
          <w:sz w:val="24"/>
          <w:szCs w:val="24"/>
        </w:rPr>
        <w:t xml:space="preserve"> the Council Recommendation on long-term care</w:t>
      </w:r>
      <w:r w:rsidR="6F45A1E5" w:rsidRPr="00300B33">
        <w:rPr>
          <w:rFonts w:ascii="Times New Roman" w:hAnsi="Times New Roman"/>
          <w:noProof/>
          <w:sz w:val="24"/>
          <w:szCs w:val="24"/>
        </w:rPr>
        <w:t xml:space="preserve"> (2027)</w:t>
      </w:r>
      <w:r w:rsidR="328C8DD2" w:rsidRPr="00300B33">
        <w:rPr>
          <w:rFonts w:ascii="Times New Roman" w:hAnsi="Times New Roman"/>
          <w:noProof/>
          <w:sz w:val="24"/>
          <w:szCs w:val="24"/>
        </w:rPr>
        <w:t>;</w:t>
      </w:r>
    </w:p>
    <w:p w14:paraId="13D1FEFF" w14:textId="3E141F1C" w:rsidR="00E62AB8" w:rsidRPr="00300B33" w:rsidRDefault="008D024D"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b/>
          <w:noProof/>
          <w:sz w:val="24"/>
          <w:szCs w:val="24"/>
        </w:rPr>
      </w:pPr>
      <w:r w:rsidRPr="00300B33">
        <w:rPr>
          <w:rFonts w:ascii="Times New Roman" w:hAnsi="Times New Roman"/>
          <w:noProof/>
          <w:sz w:val="24"/>
          <w:szCs w:val="24"/>
        </w:rPr>
        <w:t xml:space="preserve">Present a </w:t>
      </w:r>
      <w:r w:rsidR="00F02C8D" w:rsidRPr="00300B33">
        <w:rPr>
          <w:rFonts w:ascii="Times New Roman" w:hAnsi="Times New Roman"/>
          <w:noProof/>
          <w:sz w:val="24"/>
          <w:szCs w:val="24"/>
        </w:rPr>
        <w:t xml:space="preserve">comprehensive </w:t>
      </w:r>
      <w:r w:rsidRPr="00300B33">
        <w:rPr>
          <w:rFonts w:ascii="Times New Roman" w:hAnsi="Times New Roman"/>
          <w:noProof/>
          <w:sz w:val="24"/>
          <w:szCs w:val="24"/>
        </w:rPr>
        <w:t>European Care Deal</w:t>
      </w:r>
      <w:r w:rsidR="00DC4BD7" w:rsidRPr="00300B33">
        <w:rPr>
          <w:rFonts w:ascii="Times New Roman" w:hAnsi="Times New Roman"/>
          <w:noProof/>
          <w:sz w:val="24"/>
          <w:szCs w:val="24"/>
        </w:rPr>
        <w:t xml:space="preserve"> </w:t>
      </w:r>
      <w:r w:rsidR="6E067A9E" w:rsidRPr="00300B33">
        <w:rPr>
          <w:rFonts w:ascii="Times New Roman" w:hAnsi="Times New Roman"/>
          <w:noProof/>
          <w:sz w:val="24"/>
          <w:szCs w:val="24"/>
        </w:rPr>
        <w:t>(2027)</w:t>
      </w:r>
      <w:r w:rsidRPr="00300B33">
        <w:rPr>
          <w:rFonts w:ascii="Times New Roman" w:hAnsi="Times New Roman"/>
          <w:noProof/>
          <w:sz w:val="24"/>
          <w:szCs w:val="24"/>
        </w:rPr>
        <w:t>.</w:t>
      </w:r>
    </w:p>
    <w:p w14:paraId="2DF3A43E" w14:textId="77777777" w:rsidR="00FE38DB" w:rsidRPr="000E2AA0" w:rsidRDefault="00FE38DB" w:rsidP="000E2AA0">
      <w:pPr>
        <w:spacing w:before="120" w:after="120" w:line="276" w:lineRule="auto"/>
        <w:jc w:val="center"/>
        <w:rPr>
          <w:rFonts w:ascii="Times New Roman" w:hAnsi="Times New Roman" w:cs="Times New Roman"/>
          <w:noProof/>
          <w:sz w:val="24"/>
          <w:szCs w:val="24"/>
        </w:rPr>
      </w:pPr>
      <w:r w:rsidRPr="000E2AA0">
        <w:rPr>
          <w:rFonts w:ascii="Times New Roman" w:hAnsi="Times New Roman" w:cs="Times New Roman"/>
          <w:noProof/>
          <w:sz w:val="24"/>
          <w:szCs w:val="24"/>
        </w:rPr>
        <w:t>***</w:t>
      </w:r>
    </w:p>
    <w:p w14:paraId="1755EB50" w14:textId="7467D5E0" w:rsidR="00E405E5" w:rsidRPr="00300B33" w:rsidRDefault="00EB31B8" w:rsidP="3F25DB50">
      <w:p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b/>
          <w:bCs/>
          <w:i/>
          <w:iCs/>
          <w:noProof/>
          <w:sz w:val="24"/>
          <w:szCs w:val="24"/>
        </w:rPr>
      </w:pPr>
      <w:r w:rsidRPr="00300B33">
        <w:rPr>
          <w:rFonts w:ascii="Times New Roman" w:hAnsi="Times New Roman" w:cs="Times New Roman"/>
          <w:b/>
          <w:bCs/>
          <w:i/>
          <w:iCs/>
          <w:noProof/>
          <w:sz w:val="24"/>
          <w:szCs w:val="24"/>
        </w:rPr>
        <w:t xml:space="preserve">Roadmap Principle 5: </w:t>
      </w:r>
      <w:r w:rsidR="00E405E5" w:rsidRPr="00300B33">
        <w:rPr>
          <w:rFonts w:ascii="Times New Roman" w:hAnsi="Times New Roman" w:cs="Times New Roman"/>
          <w:b/>
          <w:bCs/>
          <w:i/>
          <w:iCs/>
          <w:noProof/>
          <w:sz w:val="24"/>
          <w:szCs w:val="24"/>
        </w:rPr>
        <w:t>Equal employment opportunities and adequate working conditions</w:t>
      </w:r>
    </w:p>
    <w:p w14:paraId="6710A5B8" w14:textId="77777777" w:rsidR="0049724B" w:rsidRPr="00300B33" w:rsidRDefault="0049724B" w:rsidP="00EA7DC6">
      <w:pPr>
        <w:spacing w:after="0" w:line="276" w:lineRule="auto"/>
        <w:jc w:val="both"/>
        <w:rPr>
          <w:rFonts w:ascii="Times New Roman" w:hAnsi="Times New Roman" w:cs="Times New Roman"/>
          <w:noProof/>
          <w:sz w:val="24"/>
          <w:szCs w:val="24"/>
        </w:rPr>
      </w:pPr>
    </w:p>
    <w:p w14:paraId="25F606CE" w14:textId="55977AD8" w:rsidR="00DC4BD7" w:rsidRPr="00300B33" w:rsidRDefault="3056731F" w:rsidP="00953F87">
      <w:pPr>
        <w:spacing w:after="0" w:line="276" w:lineRule="auto"/>
        <w:jc w:val="both"/>
        <w:rPr>
          <w:rFonts w:ascii="Times New Roman" w:hAnsi="Times New Roman" w:cs="Times New Roman"/>
          <w:noProof/>
          <w:sz w:val="24"/>
          <w:szCs w:val="24"/>
        </w:rPr>
      </w:pPr>
      <w:r w:rsidRPr="00300B33">
        <w:rPr>
          <w:rFonts w:ascii="Times New Roman" w:hAnsi="Times New Roman" w:cs="Times New Roman"/>
          <w:noProof/>
          <w:sz w:val="24"/>
          <w:szCs w:val="24"/>
        </w:rPr>
        <w:t>The 2030 EU headline target for employment aims at halving the</w:t>
      </w:r>
      <w:r w:rsidRPr="00300B33">
        <w:rPr>
          <w:rFonts w:ascii="Times New Roman" w:hAnsi="Times New Roman" w:cs="Times New Roman"/>
          <w:b/>
          <w:bCs/>
          <w:noProof/>
          <w:sz w:val="24"/>
          <w:szCs w:val="24"/>
        </w:rPr>
        <w:t xml:space="preserve"> gender employment gap</w:t>
      </w:r>
      <w:r w:rsidRPr="00300B33">
        <w:rPr>
          <w:rFonts w:ascii="Times New Roman" w:hAnsi="Times New Roman" w:cs="Times New Roman"/>
          <w:noProof/>
          <w:sz w:val="24"/>
          <w:szCs w:val="24"/>
        </w:rPr>
        <w:t>.</w:t>
      </w:r>
      <w:r w:rsidR="00FC6CEA" w:rsidRPr="00300B33">
        <w:rPr>
          <w:rFonts w:ascii="Times New Roman" w:hAnsi="Times New Roman" w:cs="Times New Roman"/>
          <w:noProof/>
          <w:sz w:val="24"/>
          <w:szCs w:val="24"/>
        </w:rPr>
        <w:t xml:space="preserve"> Yet</w:t>
      </w:r>
      <w:r w:rsidRPr="00300B33">
        <w:rPr>
          <w:rFonts w:ascii="Times New Roman" w:hAnsi="Times New Roman" w:cs="Times New Roman"/>
          <w:noProof/>
          <w:sz w:val="24"/>
          <w:szCs w:val="24"/>
        </w:rPr>
        <w:t xml:space="preserve"> </w:t>
      </w:r>
      <w:r w:rsidR="008407E5" w:rsidRPr="00300B33">
        <w:rPr>
          <w:rFonts w:ascii="Times New Roman" w:hAnsi="Times New Roman" w:cs="Times New Roman"/>
          <w:noProof/>
          <w:sz w:val="24"/>
          <w:szCs w:val="24"/>
        </w:rPr>
        <w:t>women’s</w:t>
      </w:r>
      <w:r w:rsidRPr="00300B33">
        <w:rPr>
          <w:rFonts w:ascii="Times New Roman" w:hAnsi="Times New Roman" w:cs="Times New Roman"/>
          <w:noProof/>
          <w:sz w:val="24"/>
          <w:szCs w:val="24"/>
        </w:rPr>
        <w:t xml:space="preserve"> employment </w:t>
      </w:r>
      <w:r w:rsidR="1009AFB8" w:rsidRPr="00300B33">
        <w:rPr>
          <w:rFonts w:ascii="Times New Roman" w:hAnsi="Times New Roman" w:cs="Times New Roman"/>
          <w:noProof/>
          <w:sz w:val="24"/>
          <w:szCs w:val="24"/>
        </w:rPr>
        <w:t xml:space="preserve">rate </w:t>
      </w:r>
      <w:r w:rsidR="00FC6CEA" w:rsidRPr="00300B33">
        <w:rPr>
          <w:rFonts w:ascii="Times New Roman" w:hAnsi="Times New Roman" w:cs="Times New Roman"/>
          <w:noProof/>
          <w:sz w:val="24"/>
          <w:szCs w:val="24"/>
        </w:rPr>
        <w:t xml:space="preserve">remains </w:t>
      </w:r>
      <w:r w:rsidR="1009AFB8" w:rsidRPr="00300B33">
        <w:rPr>
          <w:rFonts w:ascii="Times New Roman" w:hAnsi="Times New Roman" w:cs="Times New Roman"/>
          <w:noProof/>
          <w:sz w:val="24"/>
          <w:szCs w:val="24"/>
        </w:rPr>
        <w:t>10</w:t>
      </w:r>
      <w:r w:rsidRPr="00300B33">
        <w:rPr>
          <w:rFonts w:ascii="Times New Roman" w:hAnsi="Times New Roman" w:cs="Times New Roman"/>
          <w:noProof/>
          <w:sz w:val="24"/>
          <w:szCs w:val="24"/>
        </w:rPr>
        <w:t xml:space="preserve"> percentage points</w:t>
      </w:r>
      <w:r w:rsidR="35366BA1" w:rsidRPr="00300B33">
        <w:rPr>
          <w:rFonts w:ascii="Times New Roman" w:hAnsi="Times New Roman" w:cs="Times New Roman"/>
          <w:noProof/>
          <w:sz w:val="24"/>
          <w:szCs w:val="24"/>
        </w:rPr>
        <w:t xml:space="preserve"> lower</w:t>
      </w:r>
      <w:r w:rsidR="00657E6F" w:rsidRPr="00300B33">
        <w:rPr>
          <w:rFonts w:ascii="Times New Roman" w:hAnsi="Times New Roman" w:cs="Times New Roman"/>
          <w:noProof/>
          <w:sz w:val="24"/>
          <w:szCs w:val="24"/>
        </w:rPr>
        <w:t xml:space="preserve"> than </w:t>
      </w:r>
      <w:r w:rsidR="008407E5" w:rsidRPr="00300B33">
        <w:rPr>
          <w:rFonts w:ascii="Times New Roman" w:hAnsi="Times New Roman" w:cs="Times New Roman"/>
          <w:noProof/>
          <w:sz w:val="24"/>
          <w:szCs w:val="24"/>
        </w:rPr>
        <w:t xml:space="preserve">that of </w:t>
      </w:r>
      <w:r w:rsidR="00657E6F" w:rsidRPr="00300B33">
        <w:rPr>
          <w:rFonts w:ascii="Times New Roman" w:hAnsi="Times New Roman" w:cs="Times New Roman"/>
          <w:noProof/>
          <w:sz w:val="24"/>
          <w:szCs w:val="24"/>
        </w:rPr>
        <w:t>men</w:t>
      </w:r>
      <w:r w:rsidR="000125B9" w:rsidRPr="00300B33">
        <w:rPr>
          <w:rStyle w:val="FootnoteReference"/>
          <w:rFonts w:ascii="Times New Roman" w:hAnsi="Times New Roman" w:cs="Times New Roman"/>
          <w:noProof/>
          <w:sz w:val="24"/>
          <w:szCs w:val="24"/>
        </w:rPr>
        <w:footnoteReference w:id="35"/>
      </w:r>
      <w:r w:rsidR="17C5DFA4" w:rsidRPr="00300B33">
        <w:rPr>
          <w:rFonts w:ascii="Times New Roman" w:hAnsi="Times New Roman" w:cs="Times New Roman"/>
          <w:noProof/>
          <w:sz w:val="24"/>
          <w:szCs w:val="24"/>
        </w:rPr>
        <w:t xml:space="preserve">. </w:t>
      </w:r>
      <w:r w:rsidRPr="00300B33">
        <w:rPr>
          <w:rFonts w:ascii="Times New Roman" w:hAnsi="Times New Roman" w:cs="Times New Roman"/>
          <w:noProof/>
          <w:sz w:val="24"/>
          <w:szCs w:val="24"/>
        </w:rPr>
        <w:t xml:space="preserve">This </w:t>
      </w:r>
      <w:r w:rsidR="00B96A04" w:rsidRPr="00300B33">
        <w:rPr>
          <w:rFonts w:ascii="Times New Roman" w:hAnsi="Times New Roman" w:cs="Times New Roman"/>
          <w:noProof/>
          <w:sz w:val="24"/>
          <w:szCs w:val="24"/>
        </w:rPr>
        <w:t xml:space="preserve">gap </w:t>
      </w:r>
      <w:r w:rsidR="00593173" w:rsidRPr="00300B33">
        <w:rPr>
          <w:rFonts w:ascii="Times New Roman" w:hAnsi="Times New Roman" w:cs="Times New Roman"/>
          <w:noProof/>
          <w:sz w:val="24"/>
          <w:szCs w:val="24"/>
        </w:rPr>
        <w:t>alone</w:t>
      </w:r>
      <w:r w:rsidR="00593173" w:rsidRPr="00300B33" w:rsidDel="00B96A04">
        <w:rPr>
          <w:rFonts w:ascii="Times New Roman" w:hAnsi="Times New Roman" w:cs="Times New Roman"/>
          <w:noProof/>
          <w:sz w:val="24"/>
          <w:szCs w:val="24"/>
        </w:rPr>
        <w:t xml:space="preserve"> </w:t>
      </w:r>
      <w:r w:rsidR="008A3A0F" w:rsidRPr="00300B33">
        <w:rPr>
          <w:rFonts w:ascii="Times New Roman" w:hAnsi="Times New Roman" w:cs="Times New Roman"/>
          <w:noProof/>
          <w:sz w:val="24"/>
          <w:szCs w:val="24"/>
        </w:rPr>
        <w:t xml:space="preserve">was </w:t>
      </w:r>
      <w:r w:rsidR="0049044F" w:rsidRPr="00300B33">
        <w:rPr>
          <w:rFonts w:ascii="Times New Roman" w:hAnsi="Times New Roman" w:cs="Times New Roman"/>
          <w:noProof/>
          <w:sz w:val="24"/>
          <w:szCs w:val="24"/>
        </w:rPr>
        <w:t>estimated to account for</w:t>
      </w:r>
      <w:r w:rsidRPr="00300B33">
        <w:rPr>
          <w:rFonts w:ascii="Times New Roman" w:hAnsi="Times New Roman" w:cs="Times New Roman"/>
          <w:noProof/>
          <w:sz w:val="24"/>
          <w:szCs w:val="24"/>
        </w:rPr>
        <w:t xml:space="preserve"> a</w:t>
      </w:r>
      <w:r w:rsidR="00962CC1" w:rsidRPr="00300B33">
        <w:rPr>
          <w:rFonts w:ascii="Times New Roman" w:hAnsi="Times New Roman" w:cs="Times New Roman"/>
          <w:noProof/>
          <w:sz w:val="24"/>
          <w:szCs w:val="24"/>
        </w:rPr>
        <w:t xml:space="preserve"> </w:t>
      </w:r>
      <w:r w:rsidRPr="00300B33">
        <w:rPr>
          <w:rFonts w:ascii="Times New Roman" w:hAnsi="Times New Roman" w:cs="Times New Roman"/>
          <w:b/>
          <w:bCs/>
          <w:noProof/>
          <w:sz w:val="24"/>
          <w:szCs w:val="24"/>
        </w:rPr>
        <w:t>loss of</w:t>
      </w:r>
      <w:r w:rsidR="53DAFD58" w:rsidRPr="00300B33">
        <w:rPr>
          <w:rFonts w:ascii="Times New Roman" w:hAnsi="Times New Roman" w:cs="Times New Roman"/>
          <w:b/>
          <w:bCs/>
          <w:noProof/>
          <w:sz w:val="24"/>
          <w:szCs w:val="24"/>
        </w:rPr>
        <w:t xml:space="preserve"> EUR</w:t>
      </w:r>
      <w:r w:rsidRPr="00300B33">
        <w:rPr>
          <w:rFonts w:ascii="Times New Roman" w:hAnsi="Times New Roman" w:cs="Times New Roman"/>
          <w:b/>
          <w:bCs/>
          <w:noProof/>
          <w:sz w:val="24"/>
          <w:szCs w:val="24"/>
        </w:rPr>
        <w:t xml:space="preserve"> 390 billion for the EU economy</w:t>
      </w:r>
      <w:r w:rsidR="00714D02" w:rsidRPr="00300B33">
        <w:rPr>
          <w:rFonts w:ascii="Times New Roman" w:hAnsi="Times New Roman" w:cs="Times New Roman"/>
          <w:b/>
          <w:bCs/>
          <w:noProof/>
          <w:sz w:val="24"/>
          <w:szCs w:val="24"/>
        </w:rPr>
        <w:t xml:space="preserve"> in 2023</w:t>
      </w:r>
      <w:r w:rsidR="00D92BE9" w:rsidRPr="00300B33">
        <w:rPr>
          <w:rStyle w:val="FootnoteReference"/>
          <w:rFonts w:ascii="Times New Roman" w:hAnsi="Times New Roman" w:cs="Times New Roman"/>
          <w:noProof/>
          <w:sz w:val="24"/>
          <w:szCs w:val="24"/>
        </w:rPr>
        <w:footnoteReference w:id="36"/>
      </w:r>
      <w:r w:rsidR="0CB4101D" w:rsidRPr="00300B33">
        <w:rPr>
          <w:rFonts w:ascii="Times New Roman" w:hAnsi="Times New Roman" w:cs="Times New Roman"/>
          <w:noProof/>
          <w:sz w:val="24"/>
          <w:szCs w:val="24"/>
        </w:rPr>
        <w:t xml:space="preserve">. </w:t>
      </w:r>
      <w:r w:rsidR="00CF1BDE" w:rsidRPr="00300B33">
        <w:rPr>
          <w:rFonts w:ascii="Times New Roman" w:hAnsi="Times New Roman" w:cs="Times New Roman"/>
          <w:noProof/>
          <w:sz w:val="24"/>
          <w:szCs w:val="24"/>
        </w:rPr>
        <w:t xml:space="preserve">The gender employment gap is the result of </w:t>
      </w:r>
      <w:r w:rsidR="009F348A" w:rsidRPr="00300B33">
        <w:rPr>
          <w:rFonts w:ascii="Times New Roman" w:hAnsi="Times New Roman" w:cs="Times New Roman"/>
          <w:noProof/>
          <w:sz w:val="24"/>
          <w:szCs w:val="24"/>
        </w:rPr>
        <w:t>various</w:t>
      </w:r>
      <w:r w:rsidR="00CF1BDE" w:rsidRPr="00300B33">
        <w:rPr>
          <w:rFonts w:ascii="Times New Roman" w:hAnsi="Times New Roman" w:cs="Times New Roman"/>
          <w:noProof/>
          <w:sz w:val="24"/>
          <w:szCs w:val="24"/>
        </w:rPr>
        <w:t xml:space="preserve"> barriers</w:t>
      </w:r>
      <w:r w:rsidR="00085CF1" w:rsidRPr="00300B33">
        <w:rPr>
          <w:rFonts w:ascii="Times New Roman" w:hAnsi="Times New Roman" w:cs="Times New Roman"/>
          <w:noProof/>
          <w:sz w:val="24"/>
          <w:szCs w:val="24"/>
        </w:rPr>
        <w:t xml:space="preserve"> and incentive</w:t>
      </w:r>
      <w:r w:rsidR="009F348A" w:rsidRPr="00300B33">
        <w:rPr>
          <w:rFonts w:ascii="Times New Roman" w:hAnsi="Times New Roman" w:cs="Times New Roman"/>
          <w:noProof/>
          <w:sz w:val="24"/>
          <w:szCs w:val="24"/>
        </w:rPr>
        <w:t xml:space="preserve"> structures, </w:t>
      </w:r>
      <w:r w:rsidRPr="00300B33">
        <w:rPr>
          <w:rFonts w:ascii="Times New Roman" w:hAnsi="Times New Roman" w:cs="Times New Roman"/>
          <w:noProof/>
          <w:sz w:val="24"/>
          <w:szCs w:val="24"/>
        </w:rPr>
        <w:t xml:space="preserve">such as </w:t>
      </w:r>
      <w:r w:rsidR="00136C47" w:rsidRPr="00300B33">
        <w:rPr>
          <w:rFonts w:ascii="Times New Roman" w:hAnsi="Times New Roman" w:cs="Times New Roman"/>
          <w:noProof/>
          <w:sz w:val="24"/>
          <w:szCs w:val="24"/>
        </w:rPr>
        <w:t xml:space="preserve">those </w:t>
      </w:r>
      <w:r w:rsidRPr="00300B33">
        <w:rPr>
          <w:rFonts w:ascii="Times New Roman" w:hAnsi="Times New Roman" w:cs="Times New Roman"/>
          <w:noProof/>
          <w:sz w:val="24"/>
          <w:szCs w:val="24"/>
        </w:rPr>
        <w:t>in</w:t>
      </w:r>
      <w:r w:rsidR="001A6CE1" w:rsidRPr="00300B33">
        <w:rPr>
          <w:rFonts w:ascii="Times New Roman" w:hAnsi="Times New Roman" w:cs="Times New Roman"/>
          <w:noProof/>
          <w:sz w:val="24"/>
          <w:szCs w:val="24"/>
        </w:rPr>
        <w:t xml:space="preserve"> national</w:t>
      </w:r>
      <w:r w:rsidR="009F348A" w:rsidRPr="00300B33">
        <w:rPr>
          <w:rFonts w:ascii="Times New Roman" w:hAnsi="Times New Roman" w:cs="Times New Roman"/>
          <w:noProof/>
          <w:sz w:val="24"/>
          <w:szCs w:val="24"/>
        </w:rPr>
        <w:t xml:space="preserve"> tax syst</w:t>
      </w:r>
      <w:r w:rsidR="00136C47" w:rsidRPr="00300B33">
        <w:rPr>
          <w:rFonts w:ascii="Times New Roman" w:hAnsi="Times New Roman" w:cs="Times New Roman"/>
          <w:noProof/>
          <w:sz w:val="24"/>
          <w:szCs w:val="24"/>
        </w:rPr>
        <w:t>em</w:t>
      </w:r>
      <w:r w:rsidR="009F348A" w:rsidRPr="00300B33">
        <w:rPr>
          <w:rFonts w:ascii="Times New Roman" w:hAnsi="Times New Roman" w:cs="Times New Roman"/>
          <w:noProof/>
          <w:sz w:val="24"/>
          <w:szCs w:val="24"/>
        </w:rPr>
        <w:t>s</w:t>
      </w:r>
      <w:r w:rsidR="003A032B" w:rsidRPr="00300B33">
        <w:rPr>
          <w:rFonts w:ascii="Times New Roman" w:hAnsi="Times New Roman" w:cs="Times New Roman"/>
          <w:noProof/>
          <w:sz w:val="24"/>
          <w:szCs w:val="24"/>
        </w:rPr>
        <w:t xml:space="preserve">, </w:t>
      </w:r>
      <w:r w:rsidR="00BA2BCF" w:rsidRPr="00300B33">
        <w:rPr>
          <w:rFonts w:ascii="Times New Roman" w:hAnsi="Times New Roman" w:cs="Times New Roman"/>
          <w:noProof/>
          <w:sz w:val="24"/>
          <w:szCs w:val="24"/>
        </w:rPr>
        <w:t>lacking</w:t>
      </w:r>
      <w:r w:rsidR="003A032B" w:rsidRPr="00300B33">
        <w:rPr>
          <w:rFonts w:ascii="Times New Roman" w:hAnsi="Times New Roman" w:cs="Times New Roman"/>
          <w:noProof/>
          <w:sz w:val="24"/>
          <w:szCs w:val="24"/>
        </w:rPr>
        <w:t xml:space="preserve"> </w:t>
      </w:r>
      <w:r w:rsidR="00B82706" w:rsidRPr="00300B33">
        <w:rPr>
          <w:rFonts w:ascii="Times New Roman" w:hAnsi="Times New Roman" w:cs="Times New Roman"/>
          <w:noProof/>
          <w:sz w:val="24"/>
          <w:szCs w:val="24"/>
        </w:rPr>
        <w:t>flexible</w:t>
      </w:r>
      <w:r w:rsidR="001A6CE1" w:rsidRPr="00300B33">
        <w:rPr>
          <w:rFonts w:ascii="Times New Roman" w:hAnsi="Times New Roman" w:cs="Times New Roman"/>
          <w:noProof/>
          <w:sz w:val="24"/>
          <w:szCs w:val="24"/>
        </w:rPr>
        <w:t xml:space="preserve"> work</w:t>
      </w:r>
      <w:r w:rsidR="0092542D" w:rsidRPr="00300B33">
        <w:rPr>
          <w:rFonts w:ascii="Times New Roman" w:hAnsi="Times New Roman" w:cs="Times New Roman"/>
          <w:noProof/>
          <w:sz w:val="24"/>
          <w:szCs w:val="24"/>
        </w:rPr>
        <w:t xml:space="preserve"> </w:t>
      </w:r>
      <w:r w:rsidR="00B82706" w:rsidRPr="00300B33">
        <w:rPr>
          <w:rFonts w:ascii="Times New Roman" w:hAnsi="Times New Roman" w:cs="Times New Roman"/>
          <w:noProof/>
          <w:sz w:val="24"/>
          <w:szCs w:val="24"/>
        </w:rPr>
        <w:t>arrangements</w:t>
      </w:r>
      <w:r w:rsidR="00E85B9E" w:rsidRPr="00300B33">
        <w:rPr>
          <w:rFonts w:ascii="Times New Roman" w:hAnsi="Times New Roman" w:cs="Times New Roman"/>
          <w:noProof/>
          <w:sz w:val="24"/>
          <w:szCs w:val="24"/>
        </w:rPr>
        <w:t xml:space="preserve"> and</w:t>
      </w:r>
      <w:r w:rsidR="003A032B" w:rsidRPr="00300B33">
        <w:rPr>
          <w:rFonts w:ascii="Times New Roman" w:hAnsi="Times New Roman" w:cs="Times New Roman"/>
          <w:noProof/>
          <w:sz w:val="24"/>
          <w:szCs w:val="24"/>
        </w:rPr>
        <w:t xml:space="preserve"> </w:t>
      </w:r>
      <w:r w:rsidR="00C14E14" w:rsidRPr="00300B33">
        <w:rPr>
          <w:rFonts w:ascii="Times New Roman" w:hAnsi="Times New Roman" w:cs="Times New Roman"/>
          <w:noProof/>
          <w:sz w:val="24"/>
          <w:szCs w:val="24"/>
        </w:rPr>
        <w:t>unequal wages</w:t>
      </w:r>
      <w:r w:rsidR="001A6CE1" w:rsidRPr="00300B33">
        <w:rPr>
          <w:rFonts w:ascii="Times New Roman" w:hAnsi="Times New Roman" w:cs="Times New Roman"/>
          <w:noProof/>
          <w:sz w:val="24"/>
          <w:szCs w:val="24"/>
        </w:rPr>
        <w:t>.</w:t>
      </w:r>
      <w:r w:rsidR="009F348A" w:rsidRPr="00300B33">
        <w:rPr>
          <w:rFonts w:ascii="Times New Roman" w:hAnsi="Times New Roman" w:cs="Times New Roman"/>
          <w:noProof/>
          <w:sz w:val="24"/>
          <w:szCs w:val="24"/>
        </w:rPr>
        <w:t xml:space="preserve"> </w:t>
      </w:r>
      <w:r w:rsidR="008B45C3" w:rsidRPr="00300B33">
        <w:rPr>
          <w:rFonts w:ascii="Times New Roman" w:hAnsi="Times New Roman" w:cs="Times New Roman"/>
          <w:noProof/>
          <w:sz w:val="24"/>
          <w:szCs w:val="24"/>
        </w:rPr>
        <w:t>G</w:t>
      </w:r>
      <w:r w:rsidR="00F47FB3" w:rsidRPr="00300B33">
        <w:rPr>
          <w:rFonts w:ascii="Times New Roman" w:hAnsi="Times New Roman" w:cs="Times New Roman"/>
          <w:noProof/>
          <w:sz w:val="24"/>
          <w:szCs w:val="24"/>
        </w:rPr>
        <w:t>ender stereotypes</w:t>
      </w:r>
      <w:r w:rsidR="00F47FB3" w:rsidRPr="00300B33">
        <w:rPr>
          <w:rFonts w:ascii="Times New Roman" w:hAnsi="Times New Roman" w:cs="Times New Roman"/>
          <w:b/>
          <w:bCs/>
          <w:noProof/>
          <w:sz w:val="24"/>
          <w:szCs w:val="24"/>
        </w:rPr>
        <w:t xml:space="preserve"> </w:t>
      </w:r>
      <w:r w:rsidR="00F47FB3" w:rsidRPr="00300B33">
        <w:rPr>
          <w:rFonts w:ascii="Times New Roman" w:hAnsi="Times New Roman" w:cs="Times New Roman"/>
          <w:noProof/>
          <w:sz w:val="24"/>
          <w:szCs w:val="24"/>
        </w:rPr>
        <w:t>inhibit many women and men from pursuing their professional goals</w:t>
      </w:r>
      <w:r w:rsidR="00322348" w:rsidRPr="00300B33">
        <w:rPr>
          <w:rFonts w:ascii="Times New Roman" w:hAnsi="Times New Roman" w:cs="Times New Roman"/>
          <w:noProof/>
          <w:sz w:val="24"/>
          <w:szCs w:val="24"/>
        </w:rPr>
        <w:t xml:space="preserve"> and</w:t>
      </w:r>
      <w:r w:rsidR="00F47FB3" w:rsidRPr="00300B33">
        <w:rPr>
          <w:rFonts w:ascii="Times New Roman" w:hAnsi="Times New Roman" w:cs="Times New Roman"/>
          <w:noProof/>
          <w:sz w:val="24"/>
          <w:szCs w:val="24"/>
        </w:rPr>
        <w:t xml:space="preserve"> lead to male- and female-dominated sectors.</w:t>
      </w:r>
      <w:r w:rsidR="005E22D7" w:rsidRPr="00300B33">
        <w:rPr>
          <w:rFonts w:ascii="Times New Roman" w:hAnsi="Times New Roman" w:cs="Times New Roman"/>
          <w:noProof/>
          <w:sz w:val="24"/>
          <w:szCs w:val="24"/>
        </w:rPr>
        <w:t xml:space="preserve"> </w:t>
      </w:r>
      <w:r w:rsidR="009F0A3E" w:rsidRPr="00300B33">
        <w:rPr>
          <w:rFonts w:ascii="Times New Roman" w:hAnsi="Times New Roman" w:cs="Times New Roman"/>
          <w:noProof/>
          <w:sz w:val="24"/>
          <w:szCs w:val="24"/>
        </w:rPr>
        <w:t>T</w:t>
      </w:r>
      <w:r w:rsidR="00D92BE9" w:rsidRPr="00300B33">
        <w:rPr>
          <w:rFonts w:ascii="Times New Roman" w:hAnsi="Times New Roman" w:cs="Times New Roman"/>
          <w:noProof/>
          <w:sz w:val="24"/>
          <w:szCs w:val="24"/>
        </w:rPr>
        <w:t xml:space="preserve">he gender employment gap </w:t>
      </w:r>
      <w:r w:rsidR="009F0A3E" w:rsidRPr="00300B33">
        <w:rPr>
          <w:rFonts w:ascii="Times New Roman" w:hAnsi="Times New Roman" w:cs="Times New Roman"/>
          <w:noProof/>
          <w:sz w:val="24"/>
          <w:szCs w:val="24"/>
        </w:rPr>
        <w:t xml:space="preserve">is </w:t>
      </w:r>
      <w:r w:rsidR="00D92BE9" w:rsidRPr="00300B33">
        <w:rPr>
          <w:rFonts w:ascii="Times New Roman" w:hAnsi="Times New Roman" w:cs="Times New Roman"/>
          <w:noProof/>
          <w:sz w:val="24"/>
          <w:szCs w:val="24"/>
        </w:rPr>
        <w:t xml:space="preserve">particularly pronounced for mothers, migrant and Roma women, </w:t>
      </w:r>
      <w:r w:rsidR="00567F17" w:rsidRPr="00300B33">
        <w:rPr>
          <w:rFonts w:ascii="Times New Roman" w:hAnsi="Times New Roman" w:cs="Times New Roman"/>
          <w:noProof/>
          <w:sz w:val="24"/>
          <w:szCs w:val="24"/>
        </w:rPr>
        <w:t>women with disabilities</w:t>
      </w:r>
      <w:r w:rsidR="00BA2BCF" w:rsidRPr="00300B33">
        <w:rPr>
          <w:rFonts w:ascii="Times New Roman" w:hAnsi="Times New Roman" w:cs="Times New Roman"/>
          <w:noProof/>
          <w:sz w:val="24"/>
          <w:szCs w:val="24"/>
        </w:rPr>
        <w:t xml:space="preserve"> and women</w:t>
      </w:r>
      <w:r w:rsidR="009C0FD4" w:rsidRPr="00300B33">
        <w:rPr>
          <w:rFonts w:ascii="Times New Roman" w:hAnsi="Times New Roman" w:cs="Times New Roman"/>
          <w:noProof/>
          <w:sz w:val="24"/>
          <w:szCs w:val="24"/>
        </w:rPr>
        <w:t xml:space="preserve"> in rural areas.</w:t>
      </w:r>
    </w:p>
    <w:p w14:paraId="4EBBD49A" w14:textId="77777777" w:rsidR="0081683B" w:rsidRPr="00300B33" w:rsidRDefault="0081683B" w:rsidP="3F25DB50">
      <w:pPr>
        <w:spacing w:after="0" w:line="276" w:lineRule="auto"/>
        <w:contextualSpacing/>
        <w:jc w:val="both"/>
        <w:rPr>
          <w:rFonts w:ascii="Times New Roman" w:hAnsi="Times New Roman" w:cs="Times New Roman"/>
          <w:noProof/>
          <w:sz w:val="24"/>
          <w:szCs w:val="24"/>
        </w:rPr>
      </w:pPr>
    </w:p>
    <w:p w14:paraId="2C66A0B3" w14:textId="6742A6D2" w:rsidR="00016244" w:rsidRPr="00300B33" w:rsidRDefault="00016244" w:rsidP="00300F39">
      <w:pPr>
        <w:spacing w:after="0" w:line="276" w:lineRule="auto"/>
        <w:jc w:val="both"/>
        <w:rPr>
          <w:rFonts w:ascii="Times New Roman" w:hAnsi="Times New Roman" w:cs="Times New Roman"/>
          <w:noProof/>
          <w:sz w:val="24"/>
          <w:szCs w:val="24"/>
        </w:rPr>
      </w:pPr>
      <w:r w:rsidRPr="00300B33">
        <w:rPr>
          <w:rFonts w:ascii="Times New Roman" w:hAnsi="Times New Roman" w:cs="Times New Roman"/>
          <w:noProof/>
          <w:sz w:val="24"/>
          <w:szCs w:val="24"/>
        </w:rPr>
        <w:t xml:space="preserve">The Commission will </w:t>
      </w:r>
      <w:r w:rsidR="00FF6E56" w:rsidRPr="00300B33">
        <w:rPr>
          <w:rFonts w:ascii="Times New Roman" w:hAnsi="Times New Roman" w:cs="Times New Roman"/>
          <w:noProof/>
          <w:sz w:val="24"/>
          <w:szCs w:val="24"/>
        </w:rPr>
        <w:t>enhance</w:t>
      </w:r>
      <w:r w:rsidRPr="00300B33">
        <w:rPr>
          <w:rFonts w:ascii="Times New Roman" w:hAnsi="Times New Roman" w:cs="Times New Roman"/>
          <w:noProof/>
          <w:sz w:val="24"/>
          <w:szCs w:val="24"/>
        </w:rPr>
        <w:t xml:space="preserve"> the gender </w:t>
      </w:r>
      <w:r w:rsidR="00B96A04" w:rsidRPr="00300B33">
        <w:rPr>
          <w:rFonts w:ascii="Times New Roman" w:hAnsi="Times New Roman" w:cs="Times New Roman"/>
          <w:noProof/>
          <w:sz w:val="24"/>
          <w:szCs w:val="24"/>
        </w:rPr>
        <w:t xml:space="preserve">and intersectional </w:t>
      </w:r>
      <w:r w:rsidRPr="00300B33">
        <w:rPr>
          <w:rFonts w:ascii="Times New Roman" w:hAnsi="Times New Roman" w:cs="Times New Roman"/>
          <w:noProof/>
          <w:sz w:val="24"/>
          <w:szCs w:val="24"/>
        </w:rPr>
        <w:t xml:space="preserve">lens in </w:t>
      </w:r>
      <w:r w:rsidR="009C20A2" w:rsidRPr="00300B33">
        <w:rPr>
          <w:rFonts w:ascii="Times New Roman" w:hAnsi="Times New Roman" w:cs="Times New Roman"/>
          <w:noProof/>
          <w:sz w:val="24"/>
          <w:szCs w:val="24"/>
        </w:rPr>
        <w:t xml:space="preserve">actions </w:t>
      </w:r>
      <w:r w:rsidR="00BA2BCF" w:rsidRPr="00300B33">
        <w:rPr>
          <w:rFonts w:ascii="Times New Roman" w:hAnsi="Times New Roman" w:cs="Times New Roman"/>
          <w:noProof/>
          <w:sz w:val="24"/>
          <w:szCs w:val="24"/>
        </w:rPr>
        <w:t>under</w:t>
      </w:r>
      <w:r w:rsidR="009C20A2" w:rsidRPr="00300B33">
        <w:rPr>
          <w:rFonts w:ascii="Times New Roman" w:hAnsi="Times New Roman" w:cs="Times New Roman"/>
          <w:noProof/>
          <w:sz w:val="24"/>
          <w:szCs w:val="24"/>
        </w:rPr>
        <w:t xml:space="preserve"> the</w:t>
      </w:r>
      <w:r w:rsidR="009C20A2" w:rsidRPr="00300B33">
        <w:rPr>
          <w:rFonts w:ascii="Times New Roman" w:hAnsi="Times New Roman" w:cs="Times New Roman"/>
          <w:b/>
          <w:bCs/>
          <w:noProof/>
          <w:sz w:val="24"/>
          <w:szCs w:val="24"/>
        </w:rPr>
        <w:t xml:space="preserve"> European Pillar of Social </w:t>
      </w:r>
      <w:r w:rsidR="00136C47" w:rsidRPr="00300B33">
        <w:rPr>
          <w:rFonts w:ascii="Times New Roman" w:hAnsi="Times New Roman" w:cs="Times New Roman"/>
          <w:b/>
          <w:bCs/>
          <w:noProof/>
          <w:sz w:val="24"/>
          <w:szCs w:val="24"/>
        </w:rPr>
        <w:t>Rights</w:t>
      </w:r>
      <w:r w:rsidR="009C20A2" w:rsidRPr="00300B33">
        <w:rPr>
          <w:rFonts w:ascii="Times New Roman" w:hAnsi="Times New Roman" w:cs="Times New Roman"/>
          <w:noProof/>
          <w:sz w:val="24"/>
          <w:szCs w:val="24"/>
        </w:rPr>
        <w:t>,</w:t>
      </w:r>
      <w:r w:rsidRPr="00300B33">
        <w:rPr>
          <w:rFonts w:ascii="Times New Roman" w:hAnsi="Times New Roman" w:cs="Times New Roman"/>
          <w:noProof/>
          <w:sz w:val="24"/>
          <w:szCs w:val="24"/>
        </w:rPr>
        <w:t xml:space="preserve"> including </w:t>
      </w:r>
      <w:r w:rsidR="00015794" w:rsidRPr="00300B33">
        <w:rPr>
          <w:rFonts w:ascii="Times New Roman" w:hAnsi="Times New Roman" w:cs="Times New Roman"/>
          <w:noProof/>
          <w:sz w:val="24"/>
          <w:szCs w:val="24"/>
        </w:rPr>
        <w:t xml:space="preserve">to </w:t>
      </w:r>
      <w:r w:rsidRPr="00300B33">
        <w:rPr>
          <w:rFonts w:ascii="Times New Roman" w:hAnsi="Times New Roman" w:cs="Times New Roman"/>
          <w:noProof/>
          <w:sz w:val="24"/>
          <w:szCs w:val="24"/>
        </w:rPr>
        <w:t>increas</w:t>
      </w:r>
      <w:r w:rsidR="00015794" w:rsidRPr="00300B33">
        <w:rPr>
          <w:rFonts w:ascii="Times New Roman" w:hAnsi="Times New Roman" w:cs="Times New Roman"/>
          <w:noProof/>
          <w:sz w:val="24"/>
          <w:szCs w:val="24"/>
        </w:rPr>
        <w:t>e</w:t>
      </w:r>
      <w:r w:rsidRPr="00300B33">
        <w:rPr>
          <w:rFonts w:ascii="Times New Roman" w:hAnsi="Times New Roman" w:cs="Times New Roman"/>
          <w:noProof/>
          <w:sz w:val="24"/>
          <w:szCs w:val="24"/>
        </w:rPr>
        <w:t xml:space="preserve"> </w:t>
      </w:r>
      <w:r w:rsidR="00DE77FD" w:rsidRPr="00300B33">
        <w:rPr>
          <w:rFonts w:ascii="Times New Roman" w:hAnsi="Times New Roman" w:cs="Times New Roman"/>
          <w:noProof/>
          <w:sz w:val="24"/>
          <w:szCs w:val="24"/>
        </w:rPr>
        <w:t xml:space="preserve">women’s </w:t>
      </w:r>
      <w:r w:rsidR="007E5006" w:rsidRPr="00300B33">
        <w:rPr>
          <w:rFonts w:ascii="Times New Roman" w:hAnsi="Times New Roman" w:cs="Times New Roman"/>
          <w:noProof/>
          <w:sz w:val="24"/>
          <w:szCs w:val="24"/>
        </w:rPr>
        <w:t xml:space="preserve">labour market </w:t>
      </w:r>
      <w:r w:rsidR="00DE77FD" w:rsidRPr="00300B33">
        <w:rPr>
          <w:rFonts w:ascii="Times New Roman" w:hAnsi="Times New Roman" w:cs="Times New Roman"/>
          <w:noProof/>
          <w:sz w:val="24"/>
          <w:szCs w:val="24"/>
        </w:rPr>
        <w:t>participation</w:t>
      </w:r>
      <w:r w:rsidR="006633F8" w:rsidRPr="00300B33">
        <w:rPr>
          <w:rFonts w:ascii="Times New Roman" w:hAnsi="Times New Roman" w:cs="Times New Roman"/>
          <w:noProof/>
          <w:sz w:val="24"/>
          <w:szCs w:val="24"/>
        </w:rPr>
        <w:t>.</w:t>
      </w:r>
      <w:r w:rsidR="00B96A04" w:rsidRPr="00300B33">
        <w:rPr>
          <w:rFonts w:ascii="Times New Roman" w:hAnsi="Times New Roman" w:cs="Times New Roman"/>
          <w:noProof/>
          <w:sz w:val="24"/>
          <w:szCs w:val="24"/>
        </w:rPr>
        <w:t xml:space="preserve"> </w:t>
      </w:r>
      <w:r w:rsidR="00B91ECC" w:rsidRPr="00300B33">
        <w:rPr>
          <w:rFonts w:ascii="Times New Roman" w:hAnsi="Times New Roman" w:cs="Times New Roman"/>
          <w:noProof/>
          <w:sz w:val="24"/>
          <w:szCs w:val="24"/>
        </w:rPr>
        <w:t>It</w:t>
      </w:r>
      <w:r w:rsidR="00F34748" w:rsidRPr="00300B33">
        <w:rPr>
          <w:rFonts w:ascii="Times New Roman" w:hAnsi="Times New Roman" w:cs="Times New Roman"/>
          <w:noProof/>
          <w:sz w:val="24"/>
          <w:szCs w:val="24"/>
        </w:rPr>
        <w:t xml:space="preserve"> will</w:t>
      </w:r>
      <w:r w:rsidR="00D75D36" w:rsidRPr="00300B33">
        <w:rPr>
          <w:rFonts w:ascii="Times New Roman" w:hAnsi="Times New Roman" w:cs="Times New Roman"/>
          <w:noProof/>
          <w:sz w:val="24"/>
          <w:szCs w:val="24"/>
        </w:rPr>
        <w:t xml:space="preserve"> also</w:t>
      </w:r>
      <w:r w:rsidR="00F34748" w:rsidRPr="00300B33">
        <w:rPr>
          <w:rFonts w:ascii="Times New Roman" w:hAnsi="Times New Roman" w:cs="Times New Roman"/>
          <w:noProof/>
          <w:sz w:val="24"/>
          <w:szCs w:val="24"/>
        </w:rPr>
        <w:t xml:space="preserve"> </w:t>
      </w:r>
      <w:r w:rsidR="00FF6E56" w:rsidRPr="00300B33">
        <w:rPr>
          <w:rFonts w:ascii="Times New Roman" w:hAnsi="Times New Roman" w:cs="Times New Roman"/>
          <w:noProof/>
          <w:sz w:val="24"/>
          <w:szCs w:val="24"/>
        </w:rPr>
        <w:t>keep</w:t>
      </w:r>
      <w:r w:rsidR="00F34748" w:rsidRPr="00300B33">
        <w:rPr>
          <w:rFonts w:ascii="Times New Roman" w:hAnsi="Times New Roman" w:cs="Times New Roman"/>
          <w:noProof/>
          <w:sz w:val="24"/>
          <w:szCs w:val="24"/>
        </w:rPr>
        <w:t xml:space="preserve"> promot</w:t>
      </w:r>
      <w:r w:rsidR="00FF6E56" w:rsidRPr="00300B33">
        <w:rPr>
          <w:rFonts w:ascii="Times New Roman" w:hAnsi="Times New Roman" w:cs="Times New Roman"/>
          <w:noProof/>
          <w:sz w:val="24"/>
          <w:szCs w:val="24"/>
        </w:rPr>
        <w:t>ing</w:t>
      </w:r>
      <w:r w:rsidR="00F34748" w:rsidRPr="00300B33">
        <w:rPr>
          <w:rFonts w:ascii="Times New Roman" w:hAnsi="Times New Roman" w:cs="Times New Roman"/>
          <w:noProof/>
          <w:sz w:val="24"/>
          <w:szCs w:val="24"/>
        </w:rPr>
        <w:t xml:space="preserve"> diversity and inclusion through the </w:t>
      </w:r>
      <w:hyperlink r:id="rId49" w:history="1">
        <w:r w:rsidR="00F34748" w:rsidRPr="00300B33">
          <w:rPr>
            <w:rStyle w:val="Hyperlink"/>
            <w:rFonts w:ascii="Times New Roman" w:hAnsi="Times New Roman" w:cs="Times New Roman"/>
            <w:b/>
            <w:bCs/>
            <w:noProof/>
            <w:sz w:val="24"/>
            <w:szCs w:val="24"/>
          </w:rPr>
          <w:t>EU Platform of Diversity Charters</w:t>
        </w:r>
      </w:hyperlink>
      <w:r w:rsidR="00F34748" w:rsidRPr="00300B33">
        <w:rPr>
          <w:rFonts w:ascii="Times New Roman" w:hAnsi="Times New Roman" w:cs="Times New Roman"/>
          <w:noProof/>
          <w:sz w:val="24"/>
          <w:szCs w:val="24"/>
        </w:rPr>
        <w:t>, facilitat</w:t>
      </w:r>
      <w:r w:rsidR="000906DB" w:rsidRPr="00300B33">
        <w:rPr>
          <w:rFonts w:ascii="Times New Roman" w:hAnsi="Times New Roman" w:cs="Times New Roman"/>
          <w:noProof/>
          <w:sz w:val="24"/>
          <w:szCs w:val="24"/>
        </w:rPr>
        <w:t>ing</w:t>
      </w:r>
      <w:r w:rsidR="00F34748" w:rsidRPr="00300B33">
        <w:rPr>
          <w:rFonts w:ascii="Times New Roman" w:hAnsi="Times New Roman" w:cs="Times New Roman"/>
          <w:noProof/>
          <w:sz w:val="24"/>
          <w:szCs w:val="24"/>
        </w:rPr>
        <w:t xml:space="preserve"> dialogue and provid</w:t>
      </w:r>
      <w:r w:rsidR="000906DB" w:rsidRPr="00300B33">
        <w:rPr>
          <w:rFonts w:ascii="Times New Roman" w:hAnsi="Times New Roman" w:cs="Times New Roman"/>
          <w:noProof/>
          <w:sz w:val="24"/>
          <w:szCs w:val="24"/>
        </w:rPr>
        <w:t>ing</w:t>
      </w:r>
      <w:r w:rsidR="00F34748" w:rsidRPr="00300B33">
        <w:rPr>
          <w:rFonts w:ascii="Times New Roman" w:hAnsi="Times New Roman" w:cs="Times New Roman"/>
          <w:noProof/>
          <w:sz w:val="24"/>
          <w:szCs w:val="24"/>
        </w:rPr>
        <w:t xml:space="preserve"> guidance, including on inclusive hiring practices.</w:t>
      </w:r>
    </w:p>
    <w:p w14:paraId="14E452D2" w14:textId="77777777" w:rsidR="00016244" w:rsidRPr="00300B33" w:rsidRDefault="00016244" w:rsidP="3F25DB50">
      <w:pPr>
        <w:spacing w:after="0" w:line="276" w:lineRule="auto"/>
        <w:contextualSpacing/>
        <w:jc w:val="both"/>
        <w:rPr>
          <w:rFonts w:ascii="Times New Roman" w:hAnsi="Times New Roman" w:cs="Times New Roman"/>
          <w:noProof/>
          <w:sz w:val="24"/>
          <w:szCs w:val="24"/>
        </w:rPr>
      </w:pPr>
    </w:p>
    <w:p w14:paraId="3486A671" w14:textId="308850C0" w:rsidR="00016244" w:rsidRPr="00300B33" w:rsidRDefault="00016244" w:rsidP="40D41AEE">
      <w:pPr>
        <w:spacing w:after="0" w:line="276" w:lineRule="auto"/>
        <w:contextualSpacing/>
        <w:jc w:val="both"/>
        <w:rPr>
          <w:rFonts w:ascii="Times New Roman" w:hAnsi="Times New Roman" w:cs="Times New Roman"/>
          <w:noProof/>
          <w:sz w:val="24"/>
          <w:szCs w:val="24"/>
        </w:rPr>
      </w:pPr>
      <w:r w:rsidRPr="00300B33">
        <w:rPr>
          <w:rFonts w:ascii="Times New Roman" w:hAnsi="Times New Roman" w:cs="Times New Roman"/>
          <w:noProof/>
          <w:sz w:val="24"/>
          <w:szCs w:val="24"/>
        </w:rPr>
        <w:t xml:space="preserve">Women face barriers to progressing to the top levels of management, due to </w:t>
      </w:r>
      <w:r w:rsidR="00E743C3" w:rsidRPr="00300B33">
        <w:rPr>
          <w:rFonts w:ascii="Times New Roman" w:hAnsi="Times New Roman" w:cs="Times New Roman"/>
          <w:noProof/>
          <w:sz w:val="24"/>
          <w:szCs w:val="24"/>
        </w:rPr>
        <w:t xml:space="preserve">gender </w:t>
      </w:r>
      <w:r w:rsidRPr="00300B33">
        <w:rPr>
          <w:rFonts w:ascii="Times New Roman" w:hAnsi="Times New Roman" w:cs="Times New Roman"/>
          <w:noProof/>
          <w:sz w:val="24"/>
          <w:szCs w:val="24"/>
        </w:rPr>
        <w:t>stereotypes, discrimination, career breaks</w:t>
      </w:r>
      <w:r w:rsidR="00DF3EC7" w:rsidRPr="00300B33">
        <w:rPr>
          <w:rFonts w:ascii="Times New Roman" w:hAnsi="Times New Roman" w:cs="Times New Roman"/>
          <w:noProof/>
          <w:sz w:val="24"/>
          <w:szCs w:val="24"/>
        </w:rPr>
        <w:t xml:space="preserve"> (related to care responsibilities)</w:t>
      </w:r>
      <w:r w:rsidR="009B0B45" w:rsidRPr="00300B33">
        <w:rPr>
          <w:rFonts w:ascii="Times New Roman" w:hAnsi="Times New Roman" w:cs="Times New Roman"/>
          <w:noProof/>
          <w:sz w:val="24"/>
          <w:szCs w:val="24"/>
        </w:rPr>
        <w:t>,</w:t>
      </w:r>
      <w:r w:rsidRPr="00300B33">
        <w:rPr>
          <w:rFonts w:ascii="Times New Roman" w:hAnsi="Times New Roman" w:cs="Times New Roman"/>
          <w:noProof/>
          <w:sz w:val="24"/>
          <w:szCs w:val="24"/>
        </w:rPr>
        <w:t xml:space="preserve"> </w:t>
      </w:r>
      <w:r w:rsidR="008B45C3" w:rsidRPr="00300B33">
        <w:rPr>
          <w:rFonts w:ascii="Times New Roman" w:hAnsi="Times New Roman" w:cs="Times New Roman"/>
          <w:noProof/>
          <w:sz w:val="24"/>
          <w:szCs w:val="24"/>
        </w:rPr>
        <w:t xml:space="preserve">and </w:t>
      </w:r>
      <w:r w:rsidR="3528B629" w:rsidRPr="00300B33">
        <w:rPr>
          <w:rFonts w:ascii="Times New Roman" w:hAnsi="Times New Roman" w:cs="Times New Roman"/>
          <w:noProof/>
          <w:sz w:val="24"/>
          <w:szCs w:val="24"/>
        </w:rPr>
        <w:t xml:space="preserve">a </w:t>
      </w:r>
      <w:r w:rsidRPr="00300B33">
        <w:rPr>
          <w:rFonts w:ascii="Times New Roman" w:hAnsi="Times New Roman" w:cs="Times New Roman"/>
          <w:noProof/>
          <w:sz w:val="24"/>
          <w:szCs w:val="24"/>
        </w:rPr>
        <w:t>lack</w:t>
      </w:r>
      <w:r w:rsidR="259645B3" w:rsidRPr="00300B33">
        <w:rPr>
          <w:rFonts w:ascii="Times New Roman" w:hAnsi="Times New Roman" w:cs="Times New Roman"/>
          <w:noProof/>
          <w:sz w:val="24"/>
          <w:szCs w:val="24"/>
        </w:rPr>
        <w:t xml:space="preserve"> of</w:t>
      </w:r>
      <w:r w:rsidRPr="00300B33">
        <w:rPr>
          <w:rFonts w:ascii="Times New Roman" w:hAnsi="Times New Roman" w:cs="Times New Roman"/>
          <w:noProof/>
          <w:sz w:val="24"/>
          <w:szCs w:val="24"/>
        </w:rPr>
        <w:t xml:space="preserve"> flexible working arrangements. The </w:t>
      </w:r>
      <w:hyperlink r:id="rId50" w:history="1">
        <w:r w:rsidRPr="00300B33">
          <w:rPr>
            <w:rStyle w:val="Hyperlink"/>
            <w:rFonts w:ascii="Times New Roman" w:hAnsi="Times New Roman" w:cs="Times New Roman"/>
            <w:b/>
            <w:bCs/>
            <w:noProof/>
            <w:sz w:val="24"/>
            <w:szCs w:val="24"/>
          </w:rPr>
          <w:t>Directive on gender balance on corporate boards</w:t>
        </w:r>
      </w:hyperlink>
      <w:r w:rsidRPr="00300B33">
        <w:rPr>
          <w:rFonts w:ascii="Times New Roman" w:hAnsi="Times New Roman" w:cs="Times New Roman"/>
          <w:b/>
          <w:bCs/>
          <w:noProof/>
          <w:sz w:val="24"/>
          <w:szCs w:val="24"/>
        </w:rPr>
        <w:t xml:space="preserve"> </w:t>
      </w:r>
      <w:r w:rsidRPr="00300B33">
        <w:rPr>
          <w:rFonts w:ascii="Times New Roman" w:hAnsi="Times New Roman" w:cs="Times New Roman"/>
          <w:noProof/>
          <w:sz w:val="24"/>
          <w:szCs w:val="24"/>
        </w:rPr>
        <w:t>constitutes an important legislative framework to address gender imbalances in corporate leadership.</w:t>
      </w:r>
      <w:r w:rsidR="00DD0341" w:rsidRPr="00300B33">
        <w:rPr>
          <w:rFonts w:ascii="Times New Roman" w:hAnsi="Times New Roman" w:cs="Times New Roman"/>
          <w:noProof/>
          <w:sz w:val="24"/>
          <w:szCs w:val="24"/>
        </w:rPr>
        <w:t xml:space="preserve"> </w:t>
      </w:r>
      <w:r w:rsidR="00B50B1A" w:rsidRPr="00B50B1A">
        <w:rPr>
          <w:rFonts w:ascii="Times New Roman" w:hAnsi="Times New Roman" w:cs="Times New Roman"/>
          <w:noProof/>
          <w:sz w:val="24"/>
          <w:szCs w:val="24"/>
        </w:rPr>
        <w:t xml:space="preserve">In 2026, the Commission will report on measures adopted by Member States that are equally effective and allow to suspend the application of the merits-based selection procedure set out in the Directive. </w:t>
      </w:r>
      <w:r w:rsidRPr="00300B33">
        <w:rPr>
          <w:rFonts w:ascii="Times New Roman" w:hAnsi="Times New Roman" w:cs="Times New Roman"/>
          <w:noProof/>
          <w:sz w:val="24"/>
          <w:szCs w:val="24"/>
        </w:rPr>
        <w:t>The Commission will</w:t>
      </w:r>
      <w:r w:rsidR="00EA1B36" w:rsidRPr="00300B33">
        <w:rPr>
          <w:rFonts w:ascii="Times New Roman" w:hAnsi="Times New Roman" w:cs="Times New Roman"/>
          <w:noProof/>
          <w:sz w:val="24"/>
          <w:szCs w:val="24"/>
        </w:rPr>
        <w:t xml:space="preserve"> </w:t>
      </w:r>
      <w:r w:rsidRPr="00300B33">
        <w:rPr>
          <w:rFonts w:ascii="Times New Roman" w:hAnsi="Times New Roman" w:cs="Times New Roman"/>
          <w:noProof/>
          <w:sz w:val="24"/>
          <w:szCs w:val="24"/>
        </w:rPr>
        <w:t>present a</w:t>
      </w:r>
      <w:r w:rsidRPr="00300B33">
        <w:rPr>
          <w:rFonts w:ascii="Times New Roman" w:hAnsi="Times New Roman" w:cs="Times New Roman"/>
          <w:b/>
          <w:bCs/>
          <w:noProof/>
          <w:sz w:val="24"/>
          <w:szCs w:val="24"/>
        </w:rPr>
        <w:t xml:space="preserve"> comprehensive assessment of </w:t>
      </w:r>
      <w:r w:rsidR="6889B793" w:rsidRPr="00300B33">
        <w:rPr>
          <w:rFonts w:ascii="Times New Roman" w:hAnsi="Times New Roman" w:cs="Times New Roman"/>
          <w:b/>
          <w:bCs/>
          <w:noProof/>
          <w:sz w:val="24"/>
          <w:szCs w:val="24"/>
        </w:rPr>
        <w:t xml:space="preserve">the </w:t>
      </w:r>
      <w:r w:rsidR="00EF24A1" w:rsidRPr="00300B33">
        <w:rPr>
          <w:rFonts w:ascii="Times New Roman" w:hAnsi="Times New Roman" w:cs="Times New Roman"/>
          <w:b/>
          <w:bCs/>
          <w:noProof/>
          <w:sz w:val="24"/>
          <w:szCs w:val="24"/>
        </w:rPr>
        <w:t>Directive’</w:t>
      </w:r>
      <w:r w:rsidR="6889B793" w:rsidRPr="00300B33">
        <w:rPr>
          <w:rFonts w:ascii="Times New Roman" w:hAnsi="Times New Roman" w:cs="Times New Roman"/>
          <w:b/>
          <w:bCs/>
          <w:noProof/>
          <w:sz w:val="24"/>
          <w:szCs w:val="24"/>
        </w:rPr>
        <w:t>s</w:t>
      </w:r>
      <w:r w:rsidRPr="00300B33">
        <w:rPr>
          <w:rFonts w:ascii="Times New Roman" w:hAnsi="Times New Roman" w:cs="Times New Roman"/>
          <w:b/>
          <w:bCs/>
          <w:noProof/>
          <w:sz w:val="24"/>
          <w:szCs w:val="24"/>
        </w:rPr>
        <w:t xml:space="preserve"> effectiveness and efficiency </w:t>
      </w:r>
      <w:r w:rsidRPr="00300B33">
        <w:rPr>
          <w:rFonts w:ascii="Times New Roman" w:hAnsi="Times New Roman" w:cs="Times New Roman"/>
          <w:noProof/>
          <w:sz w:val="24"/>
          <w:szCs w:val="24"/>
        </w:rPr>
        <w:t>by 20</w:t>
      </w:r>
      <w:r w:rsidR="00196A2F" w:rsidRPr="00300B33">
        <w:rPr>
          <w:rFonts w:ascii="Times New Roman" w:hAnsi="Times New Roman" w:cs="Times New Roman"/>
          <w:noProof/>
          <w:sz w:val="24"/>
          <w:szCs w:val="24"/>
        </w:rPr>
        <w:t>2</w:t>
      </w:r>
      <w:r w:rsidR="00740C8F" w:rsidRPr="00300B33">
        <w:rPr>
          <w:rFonts w:ascii="Times New Roman" w:hAnsi="Times New Roman" w:cs="Times New Roman"/>
          <w:noProof/>
          <w:sz w:val="24"/>
          <w:szCs w:val="24"/>
        </w:rPr>
        <w:t>9</w:t>
      </w:r>
      <w:r w:rsidRPr="00300B33">
        <w:rPr>
          <w:rFonts w:ascii="Times New Roman" w:hAnsi="Times New Roman" w:cs="Times New Roman"/>
          <w:noProof/>
          <w:sz w:val="24"/>
          <w:szCs w:val="24"/>
        </w:rPr>
        <w:t xml:space="preserve">. </w:t>
      </w:r>
      <w:r w:rsidR="00997997" w:rsidRPr="00300B33">
        <w:rPr>
          <w:rFonts w:ascii="Times New Roman" w:hAnsi="Times New Roman" w:cs="Times New Roman"/>
          <w:noProof/>
          <w:sz w:val="24"/>
          <w:szCs w:val="24"/>
        </w:rPr>
        <w:t>Gender balance in leadership and participation is crucial also in public administration to ensure policy-making reflects society’s diversity</w:t>
      </w:r>
      <w:r w:rsidR="00F84E51" w:rsidRPr="00300B33">
        <w:rPr>
          <w:rStyle w:val="FootnoteReference"/>
          <w:rFonts w:ascii="Times New Roman" w:hAnsi="Times New Roman" w:cs="Times New Roman"/>
          <w:noProof/>
          <w:sz w:val="24"/>
          <w:szCs w:val="24"/>
        </w:rPr>
        <w:footnoteReference w:id="37"/>
      </w:r>
      <w:r w:rsidR="00997997" w:rsidRPr="00300B33">
        <w:rPr>
          <w:rFonts w:ascii="Times New Roman" w:hAnsi="Times New Roman" w:cs="Times New Roman"/>
          <w:noProof/>
          <w:sz w:val="24"/>
          <w:szCs w:val="24"/>
        </w:rPr>
        <w:t xml:space="preserve">. </w:t>
      </w:r>
      <w:r w:rsidR="4EB95AC2" w:rsidRPr="00300B33">
        <w:rPr>
          <w:rFonts w:ascii="Times New Roman" w:hAnsi="Times New Roman" w:cs="Times New Roman"/>
          <w:noProof/>
          <w:sz w:val="24"/>
          <w:szCs w:val="24"/>
        </w:rPr>
        <w:t>Within its own organisation</w:t>
      </w:r>
      <w:r w:rsidRPr="00300B33">
        <w:rPr>
          <w:rFonts w:ascii="Times New Roman" w:hAnsi="Times New Roman" w:cs="Times New Roman"/>
          <w:noProof/>
          <w:sz w:val="24"/>
          <w:szCs w:val="24"/>
        </w:rPr>
        <w:t xml:space="preserve">, the Commission has taken measures to reach </w:t>
      </w:r>
      <w:r w:rsidRPr="000E2AA0">
        <w:rPr>
          <w:rFonts w:ascii="Times New Roman" w:hAnsi="Times New Roman" w:cs="Times New Roman"/>
          <w:b/>
          <w:bCs/>
          <w:noProof/>
          <w:sz w:val="24"/>
          <w:szCs w:val="24"/>
        </w:rPr>
        <w:t xml:space="preserve">gender parity </w:t>
      </w:r>
      <w:r w:rsidR="000F0231" w:rsidRPr="000E2AA0">
        <w:rPr>
          <w:rFonts w:ascii="Times New Roman" w:hAnsi="Times New Roman" w:cs="Times New Roman"/>
          <w:b/>
          <w:bCs/>
          <w:noProof/>
          <w:sz w:val="24"/>
          <w:szCs w:val="24"/>
        </w:rPr>
        <w:t>in</w:t>
      </w:r>
      <w:r w:rsidRPr="000E2AA0">
        <w:rPr>
          <w:rFonts w:ascii="Times New Roman" w:hAnsi="Times New Roman" w:cs="Times New Roman"/>
          <w:b/>
          <w:bCs/>
          <w:noProof/>
          <w:sz w:val="24"/>
          <w:szCs w:val="24"/>
        </w:rPr>
        <w:t xml:space="preserve"> management positions</w:t>
      </w:r>
      <w:r w:rsidRPr="00300B33">
        <w:rPr>
          <w:rFonts w:ascii="Times New Roman" w:hAnsi="Times New Roman" w:cs="Times New Roman"/>
          <w:noProof/>
          <w:sz w:val="24"/>
          <w:szCs w:val="24"/>
        </w:rPr>
        <w:t>, resulting in 49% of management positions filled by women</w:t>
      </w:r>
      <w:r w:rsidR="00727C64" w:rsidRPr="00300B33">
        <w:rPr>
          <w:rFonts w:ascii="Times New Roman" w:hAnsi="Times New Roman" w:cs="Times New Roman"/>
          <w:noProof/>
          <w:sz w:val="24"/>
          <w:szCs w:val="24"/>
        </w:rPr>
        <w:t>,</w:t>
      </w:r>
      <w:r w:rsidR="00202872" w:rsidRPr="00300B33">
        <w:rPr>
          <w:rFonts w:ascii="Times New Roman" w:hAnsi="Times New Roman" w:cs="Times New Roman"/>
          <w:noProof/>
          <w:sz w:val="24"/>
          <w:szCs w:val="24"/>
        </w:rPr>
        <w:t xml:space="preserve"> </w:t>
      </w:r>
      <w:r w:rsidR="00727C64" w:rsidRPr="00300B33">
        <w:rPr>
          <w:rFonts w:ascii="Times New Roman" w:hAnsi="Times New Roman" w:cs="Times New Roman"/>
          <w:noProof/>
          <w:sz w:val="24"/>
          <w:szCs w:val="24"/>
        </w:rPr>
        <w:t>up from</w:t>
      </w:r>
      <w:r w:rsidR="005E427A" w:rsidRPr="00300B33">
        <w:rPr>
          <w:rFonts w:ascii="Times New Roman" w:hAnsi="Times New Roman" w:cs="Times New Roman"/>
          <w:noProof/>
          <w:sz w:val="24"/>
          <w:szCs w:val="24"/>
        </w:rPr>
        <w:t xml:space="preserve"> 40% in 2019</w:t>
      </w:r>
      <w:r w:rsidRPr="00300B33">
        <w:rPr>
          <w:rFonts w:ascii="Times New Roman" w:hAnsi="Times New Roman" w:cs="Times New Roman"/>
          <w:noProof/>
          <w:sz w:val="24"/>
          <w:szCs w:val="24"/>
        </w:rPr>
        <w:t xml:space="preserve">. This </w:t>
      </w:r>
      <w:r w:rsidR="00E743C3" w:rsidRPr="00300B33">
        <w:rPr>
          <w:rFonts w:ascii="Times New Roman" w:hAnsi="Times New Roman" w:cs="Times New Roman"/>
          <w:noProof/>
          <w:sz w:val="24"/>
          <w:szCs w:val="24"/>
        </w:rPr>
        <w:t>achievement</w:t>
      </w:r>
      <w:r w:rsidRPr="00300B33">
        <w:rPr>
          <w:rFonts w:ascii="Times New Roman" w:hAnsi="Times New Roman" w:cs="Times New Roman"/>
          <w:noProof/>
          <w:sz w:val="24"/>
          <w:szCs w:val="24"/>
        </w:rPr>
        <w:t xml:space="preserve"> will be sustained with targeted measures</w:t>
      </w:r>
      <w:r w:rsidR="001F3962" w:rsidRPr="000E2AA0">
        <w:rPr>
          <w:rFonts w:ascii="Times New Roman" w:hAnsi="Times New Roman" w:cs="Times New Roman"/>
          <w:noProof/>
          <w:sz w:val="24"/>
          <w:szCs w:val="24"/>
        </w:rPr>
        <w:t xml:space="preserve">, as consolidating the progress remains a </w:t>
      </w:r>
      <w:r w:rsidR="001F3962" w:rsidRPr="000E2AA0">
        <w:rPr>
          <w:rFonts w:ascii="Times New Roman" w:hAnsi="Times New Roman" w:cs="Times New Roman"/>
          <w:bCs/>
          <w:noProof/>
          <w:sz w:val="24"/>
          <w:szCs w:val="24"/>
        </w:rPr>
        <w:t>political</w:t>
      </w:r>
      <w:r w:rsidR="001F3962" w:rsidRPr="000E2AA0">
        <w:rPr>
          <w:rFonts w:ascii="Times New Roman" w:hAnsi="Times New Roman" w:cs="Times New Roman"/>
          <w:noProof/>
          <w:sz w:val="24"/>
          <w:szCs w:val="24"/>
        </w:rPr>
        <w:t xml:space="preserve"> priority</w:t>
      </w:r>
      <w:r w:rsidRPr="00300B33">
        <w:rPr>
          <w:rFonts w:ascii="Times New Roman" w:hAnsi="Times New Roman" w:cs="Times New Roman"/>
          <w:noProof/>
          <w:sz w:val="24"/>
          <w:szCs w:val="24"/>
        </w:rPr>
        <w:t xml:space="preserve">. </w:t>
      </w:r>
    </w:p>
    <w:p w14:paraId="08CDC031" w14:textId="77777777" w:rsidR="00016244" w:rsidRPr="00300B33" w:rsidRDefault="00016244" w:rsidP="3F25DB50">
      <w:pPr>
        <w:spacing w:after="0" w:line="276" w:lineRule="auto"/>
        <w:contextualSpacing/>
        <w:jc w:val="both"/>
        <w:rPr>
          <w:rFonts w:ascii="Times New Roman" w:hAnsi="Times New Roman" w:cs="Times New Roman"/>
          <w:noProof/>
          <w:sz w:val="24"/>
          <w:szCs w:val="24"/>
        </w:rPr>
      </w:pPr>
    </w:p>
    <w:p w14:paraId="5711DFCB" w14:textId="434F1F70" w:rsidR="00BD3B98" w:rsidRPr="00300B33" w:rsidRDefault="00B71DCE" w:rsidP="00175A72">
      <w:pPr>
        <w:spacing w:after="0" w:line="276" w:lineRule="auto"/>
        <w:contextualSpacing/>
        <w:jc w:val="both"/>
        <w:rPr>
          <w:rFonts w:ascii="Times New Roman" w:hAnsi="Times New Roman" w:cs="Times New Roman"/>
          <w:noProof/>
          <w:sz w:val="24"/>
          <w:szCs w:val="24"/>
          <w:lang w:val="en-GB"/>
        </w:rPr>
      </w:pPr>
      <w:r w:rsidRPr="00300B33">
        <w:rPr>
          <w:rFonts w:ascii="Times New Roman" w:hAnsi="Times New Roman" w:cs="Times New Roman"/>
          <w:noProof/>
          <w:sz w:val="24"/>
          <w:szCs w:val="24"/>
        </w:rPr>
        <w:t xml:space="preserve">Women are also exposed to </w:t>
      </w:r>
      <w:r w:rsidRPr="00300B33">
        <w:rPr>
          <w:rFonts w:ascii="Times New Roman" w:hAnsi="Times New Roman" w:cs="Times New Roman"/>
          <w:b/>
          <w:bCs/>
          <w:noProof/>
          <w:sz w:val="24"/>
          <w:szCs w:val="24"/>
        </w:rPr>
        <w:t>specific risks at work</w:t>
      </w:r>
      <w:r w:rsidR="00B07587" w:rsidRPr="00300B33">
        <w:rPr>
          <w:rFonts w:ascii="Times New Roman" w:hAnsi="Times New Roman" w:cs="Times New Roman"/>
          <w:b/>
          <w:bCs/>
          <w:noProof/>
          <w:sz w:val="24"/>
          <w:szCs w:val="24"/>
        </w:rPr>
        <w:t xml:space="preserve"> </w:t>
      </w:r>
      <w:r w:rsidR="00B07587" w:rsidRPr="00300B33">
        <w:rPr>
          <w:rFonts w:ascii="Times New Roman" w:hAnsi="Times New Roman" w:cs="Times New Roman"/>
          <w:noProof/>
          <w:sz w:val="24"/>
          <w:szCs w:val="24"/>
        </w:rPr>
        <w:t xml:space="preserve">across </w:t>
      </w:r>
      <w:r w:rsidR="00194766" w:rsidRPr="00300B33">
        <w:rPr>
          <w:rFonts w:ascii="Times New Roman" w:hAnsi="Times New Roman" w:cs="Times New Roman"/>
          <w:noProof/>
          <w:sz w:val="24"/>
          <w:szCs w:val="24"/>
        </w:rPr>
        <w:t xml:space="preserve">different </w:t>
      </w:r>
      <w:r w:rsidR="00B07587" w:rsidRPr="00300B33">
        <w:rPr>
          <w:rFonts w:ascii="Times New Roman" w:hAnsi="Times New Roman" w:cs="Times New Roman"/>
          <w:noProof/>
          <w:sz w:val="24"/>
          <w:szCs w:val="24"/>
        </w:rPr>
        <w:t>sectors and types of work, including for women in mobile and seasonal workplaces</w:t>
      </w:r>
      <w:r w:rsidR="00AC7A7C" w:rsidRPr="00300B33">
        <w:rPr>
          <w:rFonts w:ascii="Times New Roman" w:hAnsi="Times New Roman" w:cs="Times New Roman"/>
          <w:noProof/>
          <w:sz w:val="24"/>
          <w:szCs w:val="24"/>
        </w:rPr>
        <w:t xml:space="preserve">. </w:t>
      </w:r>
      <w:r w:rsidR="00117D6A" w:rsidRPr="00300B33">
        <w:rPr>
          <w:rFonts w:ascii="Times New Roman" w:hAnsi="Times New Roman" w:cs="Times New Roman"/>
          <w:noProof/>
          <w:sz w:val="24"/>
          <w:szCs w:val="24"/>
        </w:rPr>
        <w:t>O</w:t>
      </w:r>
      <w:r w:rsidR="00F3779E" w:rsidRPr="00300B33">
        <w:rPr>
          <w:rFonts w:ascii="Times New Roman" w:hAnsi="Times New Roman" w:cs="Times New Roman"/>
          <w:noProof/>
          <w:sz w:val="24"/>
          <w:szCs w:val="24"/>
        </w:rPr>
        <w:t xml:space="preserve">ne in three women in the EU have experienced </w:t>
      </w:r>
      <w:r w:rsidR="00F3779E" w:rsidRPr="00300B33">
        <w:rPr>
          <w:rFonts w:ascii="Times New Roman" w:hAnsi="Times New Roman" w:cs="Times New Roman"/>
          <w:b/>
          <w:bCs/>
          <w:noProof/>
          <w:sz w:val="24"/>
          <w:szCs w:val="24"/>
        </w:rPr>
        <w:t>sexual harassment at work</w:t>
      </w:r>
      <w:r w:rsidR="00F3779E" w:rsidRPr="00300B33">
        <w:rPr>
          <w:rFonts w:ascii="Times New Roman" w:hAnsi="Times New Roman" w:cs="Times New Roman"/>
          <w:noProof/>
          <w:sz w:val="24"/>
          <w:szCs w:val="24"/>
        </w:rPr>
        <w:t xml:space="preserve">, a figure that rises </w:t>
      </w:r>
      <w:r w:rsidR="00F3779E" w:rsidRPr="008F3F65">
        <w:rPr>
          <w:rFonts w:ascii="Times New Roman" w:hAnsi="Times New Roman" w:cs="Times New Roman"/>
          <w:b/>
          <w:bCs/>
          <w:noProof/>
          <w:sz w:val="24"/>
          <w:szCs w:val="24"/>
        </w:rPr>
        <w:t>to 41.6% among women aged 18–29 years</w:t>
      </w:r>
      <w:r w:rsidR="00C8645B">
        <w:rPr>
          <w:rStyle w:val="FootnoteReference"/>
          <w:rFonts w:ascii="Times New Roman" w:hAnsi="Times New Roman" w:cs="Times New Roman"/>
          <w:noProof/>
          <w:sz w:val="24"/>
          <w:szCs w:val="24"/>
        </w:rPr>
        <w:footnoteReference w:id="38"/>
      </w:r>
      <w:r w:rsidR="001513EB" w:rsidRPr="00300B33">
        <w:rPr>
          <w:rFonts w:ascii="Times New Roman" w:hAnsi="Times New Roman" w:cs="Times New Roman"/>
          <w:noProof/>
          <w:sz w:val="24"/>
          <w:szCs w:val="24"/>
        </w:rPr>
        <w:t>.</w:t>
      </w:r>
      <w:r w:rsidR="00F3779E" w:rsidRPr="00300B33">
        <w:rPr>
          <w:rFonts w:ascii="Times New Roman" w:hAnsi="Times New Roman" w:cs="Times New Roman"/>
          <w:noProof/>
          <w:sz w:val="24"/>
          <w:szCs w:val="24"/>
        </w:rPr>
        <w:t xml:space="preserve"> </w:t>
      </w:r>
      <w:r w:rsidR="00BA2BCF" w:rsidRPr="00300B33">
        <w:rPr>
          <w:rFonts w:ascii="Times New Roman" w:hAnsi="Times New Roman" w:cs="Times New Roman"/>
          <w:noProof/>
          <w:sz w:val="24"/>
          <w:szCs w:val="24"/>
        </w:rPr>
        <w:t>S</w:t>
      </w:r>
      <w:r w:rsidR="000906DB" w:rsidRPr="00300B33">
        <w:rPr>
          <w:rFonts w:ascii="Times New Roman" w:hAnsi="Times New Roman" w:cs="Times New Roman"/>
          <w:noProof/>
          <w:sz w:val="24"/>
          <w:szCs w:val="24"/>
        </w:rPr>
        <w:t>exual harassment at work is prohibited in EU legislation</w:t>
      </w:r>
      <w:r w:rsidR="000906DB" w:rsidRPr="00300B33">
        <w:rPr>
          <w:rStyle w:val="FootnoteReference"/>
          <w:rFonts w:ascii="Times New Roman" w:hAnsi="Times New Roman" w:cs="Times New Roman"/>
          <w:noProof/>
          <w:sz w:val="24"/>
          <w:szCs w:val="24"/>
        </w:rPr>
        <w:footnoteReference w:id="39"/>
      </w:r>
      <w:r w:rsidR="00BA2BCF" w:rsidRPr="00300B33">
        <w:rPr>
          <w:rFonts w:ascii="Times New Roman" w:hAnsi="Times New Roman" w:cs="Times New Roman"/>
          <w:noProof/>
          <w:sz w:val="24"/>
          <w:szCs w:val="24"/>
        </w:rPr>
        <w:t xml:space="preserve"> but </w:t>
      </w:r>
      <w:r w:rsidR="000906DB" w:rsidRPr="00300B33">
        <w:rPr>
          <w:rFonts w:ascii="Times New Roman" w:hAnsi="Times New Roman" w:cs="Times New Roman"/>
          <w:noProof/>
          <w:sz w:val="24"/>
          <w:szCs w:val="24"/>
        </w:rPr>
        <w:t xml:space="preserve">there is a lack of dedicated prevention, reporting, </w:t>
      </w:r>
      <w:r w:rsidR="00B5664B" w:rsidRPr="00300B33">
        <w:rPr>
          <w:rFonts w:ascii="Times New Roman" w:hAnsi="Times New Roman" w:cs="Times New Roman"/>
          <w:noProof/>
          <w:sz w:val="24"/>
          <w:szCs w:val="24"/>
        </w:rPr>
        <w:t>and</w:t>
      </w:r>
      <w:r w:rsidR="000906DB" w:rsidRPr="00300B33">
        <w:rPr>
          <w:rFonts w:ascii="Times New Roman" w:hAnsi="Times New Roman" w:cs="Times New Roman"/>
          <w:noProof/>
          <w:sz w:val="24"/>
          <w:szCs w:val="24"/>
        </w:rPr>
        <w:t xml:space="preserve"> victim support mechanisms. </w:t>
      </w:r>
      <w:r w:rsidR="004F2853" w:rsidRPr="00300B33">
        <w:rPr>
          <w:rFonts w:ascii="Times New Roman" w:hAnsi="Times New Roman" w:cs="Times New Roman"/>
          <w:noProof/>
          <w:sz w:val="24"/>
          <w:szCs w:val="24"/>
        </w:rPr>
        <w:t>While the</w:t>
      </w:r>
      <w:r w:rsidR="00F2592F" w:rsidRPr="00300B33">
        <w:rPr>
          <w:rFonts w:ascii="Times New Roman" w:hAnsi="Times New Roman" w:cs="Times New Roman"/>
          <w:noProof/>
          <w:sz w:val="24"/>
          <w:szCs w:val="24"/>
        </w:rPr>
        <w:t xml:space="preserve"> EU has a robust framework for occupational health and safety </w:t>
      </w:r>
      <w:r w:rsidR="00255D6F" w:rsidRPr="00300B33">
        <w:rPr>
          <w:rFonts w:ascii="Times New Roman" w:hAnsi="Times New Roman" w:cs="Times New Roman"/>
          <w:noProof/>
          <w:sz w:val="24"/>
          <w:szCs w:val="24"/>
        </w:rPr>
        <w:t>(OSH)</w:t>
      </w:r>
      <w:r w:rsidR="00E4348A" w:rsidRPr="00300B33">
        <w:rPr>
          <w:rFonts w:ascii="Times New Roman" w:hAnsi="Times New Roman" w:cs="Times New Roman"/>
          <w:noProof/>
          <w:sz w:val="24"/>
          <w:szCs w:val="24"/>
        </w:rPr>
        <w:t xml:space="preserve">, more </w:t>
      </w:r>
      <w:r w:rsidR="00136C47" w:rsidRPr="00300B33">
        <w:rPr>
          <w:rFonts w:ascii="Times New Roman" w:hAnsi="Times New Roman" w:cs="Times New Roman"/>
          <w:noProof/>
          <w:sz w:val="24"/>
          <w:szCs w:val="24"/>
        </w:rPr>
        <w:t xml:space="preserve">action </w:t>
      </w:r>
      <w:r w:rsidR="00D235E4" w:rsidRPr="00300B33">
        <w:rPr>
          <w:rFonts w:ascii="Times New Roman" w:hAnsi="Times New Roman" w:cs="Times New Roman"/>
          <w:noProof/>
          <w:sz w:val="24"/>
          <w:szCs w:val="24"/>
        </w:rPr>
        <w:t xml:space="preserve">is needed </w:t>
      </w:r>
      <w:r w:rsidR="00136C47" w:rsidRPr="00300B33">
        <w:rPr>
          <w:rFonts w:ascii="Times New Roman" w:hAnsi="Times New Roman" w:cs="Times New Roman"/>
          <w:noProof/>
          <w:sz w:val="24"/>
          <w:szCs w:val="24"/>
        </w:rPr>
        <w:t xml:space="preserve">to </w:t>
      </w:r>
      <w:r w:rsidR="00C30AD7" w:rsidRPr="00300B33">
        <w:rPr>
          <w:rFonts w:ascii="Times New Roman" w:hAnsi="Times New Roman" w:cs="Times New Roman"/>
          <w:noProof/>
          <w:sz w:val="24"/>
          <w:szCs w:val="24"/>
        </w:rPr>
        <w:t xml:space="preserve">prevent </w:t>
      </w:r>
      <w:r w:rsidR="00136C47" w:rsidRPr="00300B33">
        <w:rPr>
          <w:rFonts w:ascii="Times New Roman" w:hAnsi="Times New Roman" w:cs="Times New Roman"/>
          <w:noProof/>
          <w:sz w:val="24"/>
          <w:szCs w:val="24"/>
        </w:rPr>
        <w:t>and remedy</w:t>
      </w:r>
      <w:r w:rsidR="006254BD" w:rsidRPr="00300B33">
        <w:rPr>
          <w:rFonts w:ascii="Times New Roman" w:hAnsi="Times New Roman" w:cs="Times New Roman"/>
          <w:noProof/>
          <w:sz w:val="24"/>
          <w:szCs w:val="24"/>
        </w:rPr>
        <w:t xml:space="preserve"> </w:t>
      </w:r>
      <w:r w:rsidR="004160E6" w:rsidRPr="00300B33">
        <w:rPr>
          <w:rFonts w:ascii="Times New Roman" w:hAnsi="Times New Roman" w:cs="Times New Roman"/>
          <w:noProof/>
          <w:sz w:val="24"/>
          <w:szCs w:val="24"/>
        </w:rPr>
        <w:t>sexual harassment at work</w:t>
      </w:r>
      <w:r w:rsidR="00136C47" w:rsidRPr="00300B33">
        <w:rPr>
          <w:rFonts w:ascii="Times New Roman" w:hAnsi="Times New Roman" w:cs="Times New Roman"/>
          <w:noProof/>
          <w:sz w:val="24"/>
          <w:szCs w:val="24"/>
        </w:rPr>
        <w:t xml:space="preserve"> as a psychosocial risk</w:t>
      </w:r>
      <w:r w:rsidR="00EF67C0" w:rsidRPr="00300B33">
        <w:rPr>
          <w:rFonts w:ascii="Times New Roman" w:hAnsi="Times New Roman" w:cs="Times New Roman"/>
          <w:noProof/>
          <w:sz w:val="24"/>
          <w:szCs w:val="24"/>
        </w:rPr>
        <w:t>, including possible le</w:t>
      </w:r>
      <w:r w:rsidR="000B377D" w:rsidRPr="00300B33">
        <w:rPr>
          <w:rFonts w:ascii="Times New Roman" w:hAnsi="Times New Roman" w:cs="Times New Roman"/>
          <w:noProof/>
          <w:sz w:val="24"/>
          <w:szCs w:val="24"/>
        </w:rPr>
        <w:t>gislative action</w:t>
      </w:r>
      <w:r w:rsidR="00136C47" w:rsidRPr="00300B33">
        <w:rPr>
          <w:rFonts w:ascii="Times New Roman" w:hAnsi="Times New Roman" w:cs="Times New Roman"/>
          <w:noProof/>
          <w:sz w:val="24"/>
          <w:szCs w:val="24"/>
        </w:rPr>
        <w:t>.</w:t>
      </w:r>
      <w:r w:rsidR="004160E6" w:rsidRPr="00300B33">
        <w:rPr>
          <w:rFonts w:ascii="Times New Roman" w:hAnsi="Times New Roman" w:cs="Times New Roman"/>
          <w:noProof/>
          <w:sz w:val="24"/>
          <w:szCs w:val="24"/>
        </w:rPr>
        <w:t xml:space="preserve"> </w:t>
      </w:r>
      <w:r w:rsidR="0038369D" w:rsidRPr="00300B33">
        <w:rPr>
          <w:rFonts w:ascii="Times New Roman" w:hAnsi="Times New Roman" w:cs="Times New Roman"/>
          <w:noProof/>
          <w:sz w:val="24"/>
          <w:szCs w:val="24"/>
        </w:rPr>
        <w:t xml:space="preserve">In the </w:t>
      </w:r>
      <w:r w:rsidR="001E18B0" w:rsidRPr="00300B33">
        <w:rPr>
          <w:rFonts w:ascii="Times New Roman" w:hAnsi="Times New Roman" w:cs="Times New Roman"/>
          <w:noProof/>
          <w:sz w:val="24"/>
          <w:szCs w:val="24"/>
        </w:rPr>
        <w:t>framework</w:t>
      </w:r>
      <w:r w:rsidR="0038369D" w:rsidRPr="00300B33">
        <w:rPr>
          <w:rFonts w:ascii="Times New Roman" w:hAnsi="Times New Roman" w:cs="Times New Roman"/>
          <w:noProof/>
          <w:sz w:val="24"/>
          <w:szCs w:val="24"/>
        </w:rPr>
        <w:t xml:space="preserve"> of the</w:t>
      </w:r>
      <w:r w:rsidR="00136C47" w:rsidRPr="00300B33">
        <w:rPr>
          <w:rFonts w:ascii="Times New Roman" w:hAnsi="Times New Roman" w:cs="Times New Roman"/>
          <w:noProof/>
          <w:sz w:val="24"/>
          <w:szCs w:val="24"/>
        </w:rPr>
        <w:t xml:space="preserve"> </w:t>
      </w:r>
      <w:r w:rsidR="002C07B4" w:rsidRPr="00300B33">
        <w:rPr>
          <w:rFonts w:ascii="Times New Roman" w:hAnsi="Times New Roman" w:cs="Times New Roman"/>
          <w:b/>
          <w:bCs/>
          <w:noProof/>
          <w:sz w:val="24"/>
          <w:szCs w:val="24"/>
        </w:rPr>
        <w:t>Quality Jobs Act</w:t>
      </w:r>
      <w:r w:rsidR="006121B5" w:rsidRPr="00300B33">
        <w:rPr>
          <w:rFonts w:ascii="Times New Roman" w:hAnsi="Times New Roman" w:cs="Times New Roman"/>
          <w:noProof/>
          <w:sz w:val="24"/>
          <w:szCs w:val="24"/>
        </w:rPr>
        <w:t>,</w:t>
      </w:r>
      <w:r w:rsidR="002C07B4" w:rsidRPr="00300B33">
        <w:rPr>
          <w:rFonts w:ascii="Times New Roman" w:hAnsi="Times New Roman" w:cs="Times New Roman"/>
          <w:noProof/>
          <w:sz w:val="24"/>
          <w:szCs w:val="24"/>
        </w:rPr>
        <w:t xml:space="preserve"> </w:t>
      </w:r>
      <w:r w:rsidR="00281D49" w:rsidRPr="00300B33">
        <w:rPr>
          <w:rFonts w:ascii="Times New Roman" w:hAnsi="Times New Roman" w:cs="Times New Roman"/>
          <w:noProof/>
          <w:sz w:val="24"/>
          <w:szCs w:val="24"/>
        </w:rPr>
        <w:t>on the basis of</w:t>
      </w:r>
      <w:r w:rsidR="00AE5F7A" w:rsidRPr="00300B33">
        <w:rPr>
          <w:rFonts w:ascii="Times New Roman" w:hAnsi="Times New Roman" w:cs="Times New Roman"/>
          <w:noProof/>
          <w:sz w:val="24"/>
          <w:szCs w:val="24"/>
        </w:rPr>
        <w:t xml:space="preserve"> </w:t>
      </w:r>
      <w:r w:rsidR="00281D49" w:rsidRPr="00300B33">
        <w:rPr>
          <w:rFonts w:ascii="Times New Roman" w:hAnsi="Times New Roman" w:cs="Times New Roman"/>
          <w:noProof/>
          <w:sz w:val="24"/>
          <w:szCs w:val="24"/>
        </w:rPr>
        <w:t>social partners’ replies to the first stage consultation</w:t>
      </w:r>
      <w:r w:rsidR="00B629AD" w:rsidRPr="00300B33">
        <w:rPr>
          <w:rStyle w:val="FootnoteReference"/>
          <w:rFonts w:ascii="Times New Roman" w:hAnsi="Times New Roman" w:cs="Times New Roman"/>
          <w:noProof/>
          <w:sz w:val="24"/>
          <w:szCs w:val="24"/>
        </w:rPr>
        <w:footnoteReference w:id="40"/>
      </w:r>
      <w:r w:rsidR="00B629AD" w:rsidRPr="00300B33">
        <w:rPr>
          <w:rFonts w:ascii="Times New Roman" w:hAnsi="Times New Roman" w:cs="Times New Roman"/>
          <w:noProof/>
          <w:sz w:val="24"/>
          <w:szCs w:val="24"/>
        </w:rPr>
        <w:t xml:space="preserve"> and pending the second stage consultation,</w:t>
      </w:r>
      <w:r w:rsidR="00281D49" w:rsidRPr="00300B33">
        <w:rPr>
          <w:rFonts w:ascii="Times New Roman" w:hAnsi="Times New Roman" w:cs="Times New Roman"/>
          <w:noProof/>
          <w:sz w:val="24"/>
          <w:szCs w:val="24"/>
        </w:rPr>
        <w:t xml:space="preserve"> </w:t>
      </w:r>
      <w:r w:rsidR="002C07B4" w:rsidRPr="00300B33">
        <w:rPr>
          <w:rFonts w:ascii="Times New Roman" w:hAnsi="Times New Roman" w:cs="Times New Roman"/>
          <w:noProof/>
          <w:sz w:val="24"/>
          <w:szCs w:val="24"/>
        </w:rPr>
        <w:t xml:space="preserve">the </w:t>
      </w:r>
      <w:r w:rsidR="002C07B4" w:rsidRPr="00300B33">
        <w:rPr>
          <w:rFonts w:ascii="Times New Roman" w:hAnsi="Times New Roman" w:cs="Times New Roman"/>
          <w:b/>
          <w:bCs/>
          <w:noProof/>
          <w:sz w:val="24"/>
          <w:szCs w:val="24"/>
        </w:rPr>
        <w:t xml:space="preserve">Commission will </w:t>
      </w:r>
      <w:r w:rsidR="00263E46" w:rsidRPr="00300B33">
        <w:rPr>
          <w:rFonts w:ascii="Times New Roman" w:hAnsi="Times New Roman" w:cs="Times New Roman"/>
          <w:b/>
          <w:bCs/>
          <w:noProof/>
          <w:sz w:val="24"/>
          <w:szCs w:val="24"/>
        </w:rPr>
        <w:t xml:space="preserve">consider action </w:t>
      </w:r>
      <w:r w:rsidR="0081547E" w:rsidRPr="00300B33">
        <w:rPr>
          <w:rFonts w:ascii="Times New Roman" w:hAnsi="Times New Roman" w:cs="Times New Roman"/>
          <w:b/>
          <w:bCs/>
          <w:noProof/>
          <w:sz w:val="24"/>
          <w:szCs w:val="24"/>
        </w:rPr>
        <w:t>to</w:t>
      </w:r>
      <w:r w:rsidR="00F050B7" w:rsidRPr="00300B33">
        <w:rPr>
          <w:rFonts w:ascii="Times New Roman" w:hAnsi="Times New Roman" w:cs="Times New Roman"/>
          <w:b/>
          <w:bCs/>
          <w:noProof/>
          <w:sz w:val="24"/>
          <w:szCs w:val="24"/>
        </w:rPr>
        <w:t xml:space="preserve"> </w:t>
      </w:r>
      <w:r w:rsidR="00835033" w:rsidRPr="00300B33">
        <w:rPr>
          <w:rFonts w:ascii="Times New Roman" w:hAnsi="Times New Roman" w:cs="Times New Roman"/>
          <w:b/>
          <w:bCs/>
          <w:noProof/>
          <w:sz w:val="24"/>
          <w:szCs w:val="24"/>
        </w:rPr>
        <w:t xml:space="preserve">better </w:t>
      </w:r>
      <w:r w:rsidR="00F050B7" w:rsidRPr="00300B33">
        <w:rPr>
          <w:rFonts w:ascii="Times New Roman" w:hAnsi="Times New Roman" w:cs="Times New Roman"/>
          <w:b/>
          <w:bCs/>
          <w:noProof/>
          <w:sz w:val="24"/>
          <w:szCs w:val="24"/>
        </w:rPr>
        <w:t>address</w:t>
      </w:r>
      <w:r w:rsidR="002C07B4" w:rsidRPr="00300B33">
        <w:rPr>
          <w:rFonts w:ascii="Times New Roman" w:hAnsi="Times New Roman" w:cs="Times New Roman"/>
          <w:b/>
          <w:bCs/>
          <w:noProof/>
          <w:sz w:val="24"/>
          <w:szCs w:val="24"/>
        </w:rPr>
        <w:t xml:space="preserve"> sexual harassment in the </w:t>
      </w:r>
      <w:r w:rsidR="00EF24A1" w:rsidRPr="00300B33">
        <w:rPr>
          <w:rFonts w:ascii="Times New Roman" w:hAnsi="Times New Roman" w:cs="Times New Roman"/>
          <w:b/>
          <w:bCs/>
          <w:noProof/>
          <w:sz w:val="24"/>
          <w:szCs w:val="24"/>
        </w:rPr>
        <w:t>workplace</w:t>
      </w:r>
      <w:r w:rsidR="00EF24A1" w:rsidRPr="00300B33">
        <w:rPr>
          <w:rFonts w:ascii="Times New Roman" w:hAnsi="Times New Roman" w:cs="Times New Roman"/>
          <w:noProof/>
          <w:sz w:val="24"/>
          <w:szCs w:val="24"/>
        </w:rPr>
        <w:t>.</w:t>
      </w:r>
      <w:r w:rsidR="001F578D" w:rsidRPr="00300B33">
        <w:rPr>
          <w:rFonts w:ascii="Times New Roman" w:hAnsi="Times New Roman" w:cs="Times New Roman"/>
          <w:noProof/>
          <w:sz w:val="24"/>
          <w:szCs w:val="24"/>
        </w:rPr>
        <w:t xml:space="preserve"> </w:t>
      </w:r>
      <w:r w:rsidR="00F522D4" w:rsidRPr="00300B33">
        <w:rPr>
          <w:rFonts w:ascii="Times New Roman" w:hAnsi="Times New Roman" w:cs="Times New Roman"/>
          <w:noProof/>
          <w:sz w:val="24"/>
          <w:szCs w:val="24"/>
        </w:rPr>
        <w:t>T</w:t>
      </w:r>
      <w:r w:rsidR="002C07B4" w:rsidRPr="00300B33">
        <w:rPr>
          <w:rFonts w:ascii="Times New Roman" w:hAnsi="Times New Roman" w:cs="Times New Roman"/>
          <w:noProof/>
          <w:sz w:val="24"/>
          <w:szCs w:val="24"/>
        </w:rPr>
        <w:t xml:space="preserve">he </w:t>
      </w:r>
      <w:r w:rsidR="000906DB" w:rsidRPr="00300B33">
        <w:rPr>
          <w:rFonts w:ascii="Times New Roman" w:hAnsi="Times New Roman" w:cs="Times New Roman"/>
          <w:noProof/>
          <w:sz w:val="24"/>
          <w:szCs w:val="24"/>
        </w:rPr>
        <w:t xml:space="preserve">future </w:t>
      </w:r>
      <w:hyperlink r:id="rId51" w:anchor="PP1Contents">
        <w:r w:rsidR="002C07B4" w:rsidRPr="00300B33">
          <w:rPr>
            <w:rStyle w:val="Hyperlink"/>
            <w:rFonts w:ascii="Times New Roman" w:hAnsi="Times New Roman" w:cs="Times New Roman"/>
            <w:b/>
            <w:bCs/>
            <w:noProof/>
            <w:sz w:val="24"/>
            <w:szCs w:val="24"/>
          </w:rPr>
          <w:t>EU Strategic Framework on Health and Safet</w:t>
        </w:r>
        <w:r w:rsidR="009F7831" w:rsidRPr="00300B33">
          <w:rPr>
            <w:rStyle w:val="Hyperlink"/>
            <w:rFonts w:ascii="Times New Roman" w:hAnsi="Times New Roman" w:cs="Times New Roman"/>
            <w:b/>
            <w:bCs/>
            <w:noProof/>
            <w:sz w:val="24"/>
            <w:szCs w:val="24"/>
          </w:rPr>
          <w:t>y at Work</w:t>
        </w:r>
      </w:hyperlink>
      <w:r w:rsidR="002C07B4" w:rsidRPr="00300B33">
        <w:rPr>
          <w:rFonts w:ascii="Times New Roman" w:hAnsi="Times New Roman" w:cs="Times New Roman"/>
          <w:noProof/>
          <w:sz w:val="24"/>
          <w:szCs w:val="24"/>
        </w:rPr>
        <w:t xml:space="preserve"> </w:t>
      </w:r>
      <w:r w:rsidR="00FF5257" w:rsidRPr="00300B33">
        <w:rPr>
          <w:rFonts w:ascii="Times New Roman" w:hAnsi="Times New Roman" w:cs="Times New Roman"/>
          <w:noProof/>
          <w:sz w:val="24"/>
          <w:szCs w:val="24"/>
        </w:rPr>
        <w:t xml:space="preserve">will </w:t>
      </w:r>
      <w:r w:rsidR="00F522D4" w:rsidRPr="00300B33">
        <w:rPr>
          <w:rFonts w:ascii="Times New Roman" w:hAnsi="Times New Roman" w:cs="Times New Roman"/>
          <w:noProof/>
          <w:sz w:val="24"/>
          <w:szCs w:val="24"/>
        </w:rPr>
        <w:t xml:space="preserve">also </w:t>
      </w:r>
      <w:r w:rsidR="00FF5257" w:rsidRPr="00300B33">
        <w:rPr>
          <w:rFonts w:ascii="Times New Roman" w:hAnsi="Times New Roman" w:cs="Times New Roman"/>
          <w:noProof/>
          <w:sz w:val="24"/>
          <w:szCs w:val="24"/>
        </w:rPr>
        <w:t xml:space="preserve">be </w:t>
      </w:r>
      <w:r w:rsidR="00F522D4" w:rsidRPr="00300B33">
        <w:rPr>
          <w:rFonts w:ascii="Times New Roman" w:hAnsi="Times New Roman" w:cs="Times New Roman"/>
          <w:noProof/>
          <w:sz w:val="24"/>
          <w:szCs w:val="24"/>
        </w:rPr>
        <w:t>an opport</w:t>
      </w:r>
      <w:r w:rsidR="000567F7" w:rsidRPr="00300B33">
        <w:rPr>
          <w:rFonts w:ascii="Times New Roman" w:hAnsi="Times New Roman" w:cs="Times New Roman"/>
          <w:noProof/>
          <w:sz w:val="24"/>
          <w:szCs w:val="24"/>
        </w:rPr>
        <w:t xml:space="preserve">unity for </w:t>
      </w:r>
      <w:r w:rsidR="00AF3EB0" w:rsidRPr="00300B33">
        <w:rPr>
          <w:rFonts w:ascii="Times New Roman" w:hAnsi="Times New Roman" w:cs="Times New Roman"/>
          <w:noProof/>
          <w:sz w:val="24"/>
          <w:szCs w:val="24"/>
        </w:rPr>
        <w:t>a broader gender</w:t>
      </w:r>
      <w:r w:rsidR="005671CB" w:rsidRPr="00300B33">
        <w:rPr>
          <w:rFonts w:ascii="Times New Roman" w:hAnsi="Times New Roman" w:cs="Times New Roman"/>
          <w:noProof/>
          <w:sz w:val="24"/>
          <w:szCs w:val="24"/>
        </w:rPr>
        <w:t>-</w:t>
      </w:r>
      <w:r w:rsidR="00136C47" w:rsidRPr="00300B33">
        <w:rPr>
          <w:rFonts w:ascii="Times New Roman" w:hAnsi="Times New Roman" w:cs="Times New Roman"/>
          <w:noProof/>
          <w:sz w:val="24"/>
          <w:szCs w:val="24"/>
        </w:rPr>
        <w:t>responsive</w:t>
      </w:r>
      <w:r w:rsidR="00AF3EB0" w:rsidRPr="00300B33">
        <w:rPr>
          <w:rFonts w:ascii="Times New Roman" w:hAnsi="Times New Roman" w:cs="Times New Roman"/>
          <w:noProof/>
          <w:sz w:val="24"/>
          <w:szCs w:val="24"/>
        </w:rPr>
        <w:t xml:space="preserve"> approach</w:t>
      </w:r>
      <w:r w:rsidR="000A113B" w:rsidRPr="00300B33">
        <w:rPr>
          <w:rFonts w:ascii="Times New Roman" w:hAnsi="Times New Roman" w:cs="Times New Roman"/>
          <w:noProof/>
          <w:sz w:val="24"/>
          <w:szCs w:val="24"/>
        </w:rPr>
        <w:t xml:space="preserve">, including </w:t>
      </w:r>
      <w:r w:rsidR="005B2FC0" w:rsidRPr="00300B33">
        <w:rPr>
          <w:rFonts w:ascii="Times New Roman" w:hAnsi="Times New Roman" w:cs="Times New Roman"/>
          <w:noProof/>
          <w:sz w:val="24"/>
          <w:szCs w:val="24"/>
        </w:rPr>
        <w:t xml:space="preserve">on </w:t>
      </w:r>
      <w:r w:rsidR="000A113B" w:rsidRPr="00300B33">
        <w:rPr>
          <w:rFonts w:ascii="Times New Roman" w:hAnsi="Times New Roman" w:cs="Times New Roman"/>
          <w:noProof/>
          <w:sz w:val="24"/>
          <w:szCs w:val="24"/>
        </w:rPr>
        <w:t>third-party violence</w:t>
      </w:r>
      <w:r w:rsidR="002C07B4" w:rsidRPr="00300B33">
        <w:rPr>
          <w:rFonts w:ascii="Times New Roman" w:hAnsi="Times New Roman" w:cs="Times New Roman"/>
          <w:noProof/>
          <w:sz w:val="24"/>
          <w:szCs w:val="24"/>
        </w:rPr>
        <w:t xml:space="preserve">. </w:t>
      </w:r>
      <w:r w:rsidR="00D12635" w:rsidRPr="00300B33">
        <w:rPr>
          <w:rFonts w:ascii="Times New Roman" w:hAnsi="Times New Roman" w:cs="Times New Roman"/>
          <w:noProof/>
          <w:sz w:val="24"/>
          <w:szCs w:val="24"/>
        </w:rPr>
        <w:t xml:space="preserve">The Online Interactive Risk Assessment tool on sexual harassment and third-party violence developed by the European Agency for Safety and Health at Work (EU-OSHA) provides practical support to employers and workers on preventing and detecting sexual harassment. In 2027, </w:t>
      </w:r>
      <w:r w:rsidR="00BA2BCF" w:rsidRPr="00300B33">
        <w:rPr>
          <w:rFonts w:ascii="Times New Roman" w:hAnsi="Times New Roman" w:cs="Times New Roman"/>
          <w:noProof/>
          <w:sz w:val="24"/>
          <w:szCs w:val="24"/>
        </w:rPr>
        <w:t>EU-OSHA</w:t>
      </w:r>
      <w:r w:rsidR="00D12635" w:rsidRPr="00300B33">
        <w:rPr>
          <w:rFonts w:ascii="Times New Roman" w:hAnsi="Times New Roman" w:cs="Times New Roman"/>
          <w:noProof/>
          <w:sz w:val="24"/>
          <w:szCs w:val="24"/>
        </w:rPr>
        <w:t xml:space="preserve"> will also launch a </w:t>
      </w:r>
      <w:r w:rsidR="00D12635" w:rsidRPr="00300B33">
        <w:rPr>
          <w:rFonts w:ascii="Times New Roman" w:hAnsi="Times New Roman" w:cs="Times New Roman"/>
          <w:b/>
          <w:bCs/>
          <w:noProof/>
          <w:sz w:val="24"/>
          <w:szCs w:val="24"/>
        </w:rPr>
        <w:t xml:space="preserve">Healthy Workplace Campaign </w:t>
      </w:r>
      <w:r w:rsidR="00D12635" w:rsidRPr="00300B33">
        <w:rPr>
          <w:rFonts w:ascii="Times New Roman" w:hAnsi="Times New Roman" w:cs="Times New Roman"/>
          <w:noProof/>
          <w:sz w:val="24"/>
          <w:szCs w:val="24"/>
        </w:rPr>
        <w:t xml:space="preserve">on mental health at work and preventing psychosocial risks, including sexual harassment and violence. </w:t>
      </w:r>
    </w:p>
    <w:p w14:paraId="3FA37962" w14:textId="77777777" w:rsidR="00BD3B98" w:rsidRPr="00300B33" w:rsidRDefault="00BD3B98" w:rsidP="00175A72">
      <w:pPr>
        <w:spacing w:after="0" w:line="276" w:lineRule="auto"/>
        <w:contextualSpacing/>
        <w:jc w:val="both"/>
        <w:rPr>
          <w:rFonts w:ascii="Times New Roman" w:hAnsi="Times New Roman" w:cs="Times New Roman"/>
          <w:noProof/>
          <w:sz w:val="24"/>
          <w:szCs w:val="24"/>
        </w:rPr>
      </w:pPr>
    </w:p>
    <w:p w14:paraId="0C6A5FFC" w14:textId="47F6E36A" w:rsidR="002C07B4" w:rsidRPr="00300B33" w:rsidRDefault="00C64B32" w:rsidP="00175A72">
      <w:pPr>
        <w:spacing w:after="0" w:line="276" w:lineRule="auto"/>
        <w:contextualSpacing/>
        <w:jc w:val="both"/>
        <w:rPr>
          <w:rFonts w:ascii="Times New Roman" w:hAnsi="Times New Roman" w:cs="Times New Roman"/>
          <w:noProof/>
          <w:sz w:val="24"/>
          <w:szCs w:val="24"/>
        </w:rPr>
      </w:pPr>
      <w:r w:rsidRPr="00300B33">
        <w:rPr>
          <w:rFonts w:ascii="Times New Roman" w:hAnsi="Times New Roman" w:cs="Times New Roman"/>
          <w:noProof/>
          <w:sz w:val="24"/>
          <w:szCs w:val="24"/>
        </w:rPr>
        <w:t xml:space="preserve">Moreover, </w:t>
      </w:r>
      <w:r w:rsidR="00EE67E3" w:rsidRPr="00300B33">
        <w:rPr>
          <w:rFonts w:ascii="Times New Roman" w:hAnsi="Times New Roman" w:cs="Times New Roman"/>
          <w:noProof/>
          <w:sz w:val="24"/>
          <w:szCs w:val="24"/>
        </w:rPr>
        <w:t xml:space="preserve">the </w:t>
      </w:r>
      <w:r w:rsidR="00EE67E3" w:rsidRPr="000E2AA0">
        <w:rPr>
          <w:rFonts w:ascii="Times New Roman" w:hAnsi="Times New Roman" w:cs="Times New Roman"/>
          <w:noProof/>
          <w:sz w:val="24"/>
          <w:szCs w:val="24"/>
        </w:rPr>
        <w:t xml:space="preserve">Commission will </w:t>
      </w:r>
      <w:r w:rsidR="00413F1C" w:rsidRPr="000E2AA0">
        <w:rPr>
          <w:rFonts w:ascii="Times New Roman" w:hAnsi="Times New Roman" w:cs="Times New Roman"/>
          <w:noProof/>
          <w:sz w:val="24"/>
          <w:szCs w:val="24"/>
        </w:rPr>
        <w:t xml:space="preserve">further </w:t>
      </w:r>
      <w:r w:rsidR="00C658FD" w:rsidRPr="000E2AA0">
        <w:rPr>
          <w:rFonts w:ascii="Times New Roman" w:hAnsi="Times New Roman" w:cs="Times New Roman"/>
          <w:noProof/>
          <w:sz w:val="24"/>
          <w:szCs w:val="24"/>
        </w:rPr>
        <w:t>work on</w:t>
      </w:r>
      <w:r w:rsidR="00C658FD" w:rsidRPr="00300B33">
        <w:rPr>
          <w:rFonts w:ascii="Times New Roman" w:hAnsi="Times New Roman" w:cs="Times New Roman"/>
          <w:noProof/>
          <w:sz w:val="24"/>
          <w:szCs w:val="24"/>
        </w:rPr>
        <w:t xml:space="preserve"> </w:t>
      </w:r>
      <w:r w:rsidR="00C658FD" w:rsidRPr="000E2AA0">
        <w:rPr>
          <w:rFonts w:ascii="Times New Roman" w:hAnsi="Times New Roman" w:cs="Times New Roman"/>
          <w:noProof/>
          <w:sz w:val="24"/>
          <w:szCs w:val="24"/>
        </w:rPr>
        <w:t xml:space="preserve">eliminating </w:t>
      </w:r>
      <w:r w:rsidR="00EE67E3" w:rsidRPr="000E2AA0">
        <w:rPr>
          <w:rFonts w:ascii="Times New Roman" w:hAnsi="Times New Roman" w:cs="Times New Roman"/>
          <w:noProof/>
          <w:sz w:val="24"/>
          <w:szCs w:val="24"/>
        </w:rPr>
        <w:t xml:space="preserve">psychological and sexual harassment in </w:t>
      </w:r>
      <w:r w:rsidR="00763C23" w:rsidRPr="000E2AA0">
        <w:rPr>
          <w:rFonts w:ascii="Times New Roman" w:hAnsi="Times New Roman" w:cs="Times New Roman"/>
          <w:noProof/>
          <w:sz w:val="24"/>
          <w:szCs w:val="24"/>
        </w:rPr>
        <w:t>its own</w:t>
      </w:r>
      <w:r w:rsidR="00EE67E3" w:rsidRPr="000E2AA0">
        <w:rPr>
          <w:rFonts w:ascii="Times New Roman" w:hAnsi="Times New Roman" w:cs="Times New Roman"/>
          <w:noProof/>
          <w:sz w:val="24"/>
          <w:szCs w:val="24"/>
        </w:rPr>
        <w:t xml:space="preserve"> public administration</w:t>
      </w:r>
      <w:r w:rsidR="00EB71CB" w:rsidRPr="00300B33">
        <w:rPr>
          <w:rFonts w:ascii="Times New Roman" w:hAnsi="Times New Roman" w:cs="Times New Roman"/>
          <w:noProof/>
          <w:sz w:val="24"/>
          <w:szCs w:val="24"/>
        </w:rPr>
        <w:t>.</w:t>
      </w:r>
      <w:r w:rsidR="00EE67E3" w:rsidRPr="00300B33">
        <w:rPr>
          <w:rFonts w:ascii="Times New Roman" w:hAnsi="Times New Roman" w:cs="Times New Roman"/>
          <w:noProof/>
          <w:sz w:val="24"/>
          <w:szCs w:val="24"/>
        </w:rPr>
        <w:t xml:space="preserve"> </w:t>
      </w:r>
      <w:r w:rsidR="00EB71CB" w:rsidRPr="00300B33">
        <w:rPr>
          <w:rFonts w:ascii="Times New Roman" w:hAnsi="Times New Roman" w:cs="Times New Roman"/>
          <w:noProof/>
          <w:sz w:val="24"/>
          <w:szCs w:val="24"/>
        </w:rPr>
        <w:t xml:space="preserve">This will build </w:t>
      </w:r>
      <w:r w:rsidR="00EE67E3" w:rsidRPr="00300B33">
        <w:rPr>
          <w:rFonts w:ascii="Times New Roman" w:hAnsi="Times New Roman" w:cs="Times New Roman"/>
          <w:noProof/>
          <w:sz w:val="24"/>
          <w:szCs w:val="24"/>
        </w:rPr>
        <w:t xml:space="preserve">on the work of the Chief Confidential Counsellor and the renewed anti-harassment framework, </w:t>
      </w:r>
      <w:r w:rsidR="00413F1C" w:rsidRPr="00300B33">
        <w:rPr>
          <w:rFonts w:ascii="Times New Roman" w:hAnsi="Times New Roman" w:cs="Times New Roman"/>
          <w:noProof/>
          <w:sz w:val="24"/>
          <w:szCs w:val="24"/>
        </w:rPr>
        <w:t>by</w:t>
      </w:r>
      <w:r w:rsidR="00EE67E3" w:rsidRPr="00300B33">
        <w:rPr>
          <w:rFonts w:ascii="Times New Roman" w:hAnsi="Times New Roman" w:cs="Times New Roman"/>
          <w:noProof/>
          <w:sz w:val="24"/>
          <w:szCs w:val="24"/>
        </w:rPr>
        <w:t xml:space="preserve"> </w:t>
      </w:r>
      <w:r w:rsidR="00420385" w:rsidRPr="00300B33">
        <w:rPr>
          <w:rFonts w:ascii="Times New Roman" w:hAnsi="Times New Roman" w:cs="Times New Roman"/>
          <w:noProof/>
          <w:sz w:val="24"/>
          <w:szCs w:val="24"/>
        </w:rPr>
        <w:t>implement</w:t>
      </w:r>
      <w:r w:rsidR="00BB25E7" w:rsidRPr="00300B33">
        <w:rPr>
          <w:rFonts w:ascii="Times New Roman" w:hAnsi="Times New Roman" w:cs="Times New Roman"/>
          <w:noProof/>
          <w:sz w:val="24"/>
          <w:szCs w:val="24"/>
        </w:rPr>
        <w:t>ing</w:t>
      </w:r>
      <w:r w:rsidR="00420385" w:rsidRPr="00300B33">
        <w:rPr>
          <w:rFonts w:ascii="Times New Roman" w:hAnsi="Times New Roman" w:cs="Times New Roman"/>
          <w:noProof/>
          <w:sz w:val="24"/>
          <w:szCs w:val="24"/>
        </w:rPr>
        <w:t xml:space="preserve"> dedicated action plans on harassment prevention</w:t>
      </w:r>
      <w:r w:rsidR="004F0E8C" w:rsidRPr="00300B33">
        <w:rPr>
          <w:rFonts w:ascii="Times New Roman" w:hAnsi="Times New Roman" w:cs="Times New Roman"/>
          <w:noProof/>
          <w:sz w:val="24"/>
          <w:szCs w:val="24"/>
        </w:rPr>
        <w:t xml:space="preserve">, and </w:t>
      </w:r>
      <w:r w:rsidR="008B45C3" w:rsidRPr="00300B33">
        <w:rPr>
          <w:rFonts w:ascii="Times New Roman" w:hAnsi="Times New Roman" w:cs="Times New Roman"/>
          <w:noProof/>
          <w:sz w:val="24"/>
          <w:szCs w:val="24"/>
        </w:rPr>
        <w:t>addressing</w:t>
      </w:r>
      <w:r w:rsidR="004F0E8C" w:rsidRPr="00300B33">
        <w:rPr>
          <w:rFonts w:ascii="Times New Roman" w:hAnsi="Times New Roman" w:cs="Times New Roman"/>
          <w:noProof/>
          <w:sz w:val="24"/>
          <w:szCs w:val="24"/>
        </w:rPr>
        <w:t xml:space="preserve"> </w:t>
      </w:r>
      <w:r w:rsidR="002D6652" w:rsidRPr="00300B33">
        <w:rPr>
          <w:rFonts w:ascii="Times New Roman" w:hAnsi="Times New Roman" w:cs="Times New Roman"/>
          <w:noProof/>
          <w:sz w:val="24"/>
          <w:szCs w:val="24"/>
        </w:rPr>
        <w:t>repercussions of</w:t>
      </w:r>
      <w:r w:rsidR="004F0E8C" w:rsidRPr="00300B33">
        <w:rPr>
          <w:rFonts w:ascii="Times New Roman" w:hAnsi="Times New Roman" w:cs="Times New Roman"/>
          <w:noProof/>
          <w:sz w:val="24"/>
          <w:szCs w:val="24"/>
        </w:rPr>
        <w:t xml:space="preserve"> domestic violence </w:t>
      </w:r>
      <w:r w:rsidR="00643261" w:rsidRPr="00300B33">
        <w:rPr>
          <w:rFonts w:ascii="Times New Roman" w:hAnsi="Times New Roman" w:cs="Times New Roman"/>
          <w:noProof/>
          <w:sz w:val="24"/>
          <w:szCs w:val="24"/>
        </w:rPr>
        <w:t>in</w:t>
      </w:r>
      <w:r w:rsidR="002D6652" w:rsidRPr="00300B33">
        <w:rPr>
          <w:rFonts w:ascii="Times New Roman" w:hAnsi="Times New Roman" w:cs="Times New Roman"/>
          <w:noProof/>
          <w:sz w:val="24"/>
          <w:szCs w:val="24"/>
        </w:rPr>
        <w:t xml:space="preserve"> </w:t>
      </w:r>
      <w:r w:rsidR="004F0E8C" w:rsidRPr="00300B33">
        <w:rPr>
          <w:rFonts w:ascii="Times New Roman" w:hAnsi="Times New Roman" w:cs="Times New Roman"/>
          <w:noProof/>
          <w:sz w:val="24"/>
          <w:szCs w:val="24"/>
        </w:rPr>
        <w:t>the workplace</w:t>
      </w:r>
      <w:r w:rsidR="002D6652" w:rsidRPr="00300B33">
        <w:rPr>
          <w:rFonts w:ascii="Times New Roman" w:hAnsi="Times New Roman" w:cs="Times New Roman"/>
          <w:noProof/>
          <w:sz w:val="24"/>
          <w:szCs w:val="24"/>
        </w:rPr>
        <w:t>, in line with the EU’s obligations under the Istanbul Convention</w:t>
      </w:r>
      <w:r w:rsidR="00EE67E3" w:rsidRPr="00300B33">
        <w:rPr>
          <w:rFonts w:ascii="Times New Roman" w:hAnsi="Times New Roman" w:cs="Times New Roman"/>
          <w:noProof/>
          <w:sz w:val="24"/>
          <w:szCs w:val="24"/>
        </w:rPr>
        <w:t>.</w:t>
      </w:r>
    </w:p>
    <w:p w14:paraId="7FC5F4BF" w14:textId="77777777" w:rsidR="00E61F00" w:rsidRPr="00300B33" w:rsidRDefault="00E61F00" w:rsidP="00EA7DC6">
      <w:pPr>
        <w:spacing w:after="0" w:line="276" w:lineRule="auto"/>
        <w:jc w:val="both"/>
        <w:rPr>
          <w:rFonts w:ascii="Times New Roman" w:hAnsi="Times New Roman" w:cs="Times New Roman"/>
          <w:noProof/>
          <w:sz w:val="24"/>
          <w:szCs w:val="24"/>
        </w:rPr>
      </w:pPr>
    </w:p>
    <w:p w14:paraId="42B1D8E1" w14:textId="657F24E2" w:rsidR="004A3227" w:rsidRPr="00300B33" w:rsidRDefault="00537B68" w:rsidP="3F25DB50">
      <w:pPr>
        <w:spacing w:after="0" w:line="276" w:lineRule="auto"/>
        <w:contextualSpacing/>
        <w:jc w:val="both"/>
        <w:rPr>
          <w:rFonts w:ascii="Times New Roman" w:hAnsi="Times New Roman" w:cs="Times New Roman"/>
          <w:noProof/>
          <w:sz w:val="24"/>
          <w:szCs w:val="24"/>
          <w:lang w:val="en-GB"/>
        </w:rPr>
      </w:pPr>
      <w:r w:rsidRPr="00300B33">
        <w:rPr>
          <w:rFonts w:ascii="Times New Roman" w:hAnsi="Times New Roman" w:cs="Times New Roman"/>
          <w:b/>
          <w:bCs/>
          <w:noProof/>
          <w:sz w:val="24"/>
          <w:szCs w:val="24"/>
        </w:rPr>
        <w:t xml:space="preserve">New risks to women are also arising due to </w:t>
      </w:r>
      <w:r w:rsidR="00B96A04" w:rsidRPr="00300B33">
        <w:rPr>
          <w:rFonts w:ascii="Times New Roman" w:hAnsi="Times New Roman" w:cs="Times New Roman"/>
          <w:b/>
          <w:bCs/>
          <w:noProof/>
          <w:sz w:val="24"/>
          <w:szCs w:val="24"/>
        </w:rPr>
        <w:t>artificial intelligence</w:t>
      </w:r>
      <w:r w:rsidRPr="00300B33">
        <w:rPr>
          <w:rFonts w:ascii="Times New Roman" w:hAnsi="Times New Roman" w:cs="Times New Roman"/>
          <w:noProof/>
          <w:sz w:val="24"/>
          <w:szCs w:val="24"/>
        </w:rPr>
        <w:t>, such as gender bias in recruitment, evaluation</w:t>
      </w:r>
      <w:r w:rsidR="3A7BC50F" w:rsidRPr="00300B33">
        <w:rPr>
          <w:rFonts w:ascii="Times New Roman" w:hAnsi="Times New Roman" w:cs="Times New Roman"/>
          <w:noProof/>
          <w:sz w:val="24"/>
          <w:szCs w:val="24"/>
        </w:rPr>
        <w:t>,</w:t>
      </w:r>
      <w:r w:rsidRPr="00300B33">
        <w:rPr>
          <w:rFonts w:ascii="Times New Roman" w:hAnsi="Times New Roman" w:cs="Times New Roman"/>
          <w:noProof/>
          <w:sz w:val="24"/>
          <w:szCs w:val="24"/>
        </w:rPr>
        <w:t xml:space="preserve"> or algorithmic management. </w:t>
      </w:r>
      <w:r w:rsidR="00876892" w:rsidRPr="00300B33">
        <w:rPr>
          <w:rFonts w:ascii="Times New Roman" w:hAnsi="Times New Roman" w:cs="Times New Roman"/>
          <w:noProof/>
          <w:sz w:val="24"/>
          <w:szCs w:val="24"/>
        </w:rPr>
        <w:t xml:space="preserve">The </w:t>
      </w:r>
      <w:hyperlink r:id="rId52" w:history="1">
        <w:r w:rsidR="00876892" w:rsidRPr="00300B33">
          <w:rPr>
            <w:rStyle w:val="Hyperlink"/>
            <w:rFonts w:ascii="Times New Roman" w:hAnsi="Times New Roman" w:cs="Times New Roman"/>
            <w:b/>
            <w:bCs/>
            <w:noProof/>
            <w:sz w:val="24"/>
            <w:szCs w:val="24"/>
          </w:rPr>
          <w:t>AI Act</w:t>
        </w:r>
      </w:hyperlink>
      <w:r w:rsidR="00876892" w:rsidRPr="00300B33">
        <w:rPr>
          <w:rFonts w:ascii="Times New Roman" w:hAnsi="Times New Roman" w:cs="Times New Roman"/>
          <w:noProof/>
          <w:sz w:val="24"/>
          <w:szCs w:val="24"/>
        </w:rPr>
        <w:t xml:space="preserve"> </w:t>
      </w:r>
      <w:r w:rsidR="00394F12" w:rsidRPr="00300B33">
        <w:rPr>
          <w:rFonts w:ascii="Times New Roman" w:hAnsi="Times New Roman" w:cs="Times New Roman"/>
          <w:noProof/>
          <w:sz w:val="24"/>
          <w:szCs w:val="24"/>
        </w:rPr>
        <w:t xml:space="preserve">imposes obligations on providers and deployers of </w:t>
      </w:r>
      <w:r w:rsidR="00FE0845" w:rsidRPr="00300B33">
        <w:rPr>
          <w:rFonts w:ascii="Times New Roman" w:hAnsi="Times New Roman" w:cs="Times New Roman"/>
          <w:noProof/>
          <w:sz w:val="24"/>
          <w:szCs w:val="24"/>
        </w:rPr>
        <w:t xml:space="preserve">high-risk AI systems in the areas of employment, workers’ management and self-employment. </w:t>
      </w:r>
      <w:r w:rsidR="00B17C03" w:rsidRPr="00300B33">
        <w:rPr>
          <w:rFonts w:ascii="Times New Roman" w:hAnsi="Times New Roman" w:cs="Times New Roman"/>
          <w:noProof/>
          <w:sz w:val="24"/>
          <w:szCs w:val="24"/>
        </w:rPr>
        <w:t>C</w:t>
      </w:r>
      <w:r w:rsidR="00D008E5" w:rsidRPr="00300B33">
        <w:rPr>
          <w:rFonts w:ascii="Times New Roman" w:hAnsi="Times New Roman" w:cs="Times New Roman"/>
          <w:noProof/>
          <w:sz w:val="24"/>
          <w:szCs w:val="24"/>
        </w:rPr>
        <w:t>ertain deployers of high-risk AI systems need to conduct a fundamental rights impact assessment, aimed at identifying</w:t>
      </w:r>
      <w:r w:rsidR="00FF4CD3" w:rsidRPr="00300B33">
        <w:rPr>
          <w:rFonts w:ascii="Times New Roman" w:hAnsi="Times New Roman" w:cs="Times New Roman"/>
          <w:noProof/>
          <w:sz w:val="24"/>
          <w:szCs w:val="24"/>
        </w:rPr>
        <w:t xml:space="preserve"> </w:t>
      </w:r>
      <w:r w:rsidR="00D008E5" w:rsidRPr="00300B33">
        <w:rPr>
          <w:rFonts w:ascii="Times New Roman" w:hAnsi="Times New Roman" w:cs="Times New Roman"/>
          <w:noProof/>
          <w:sz w:val="24"/>
          <w:szCs w:val="24"/>
        </w:rPr>
        <w:t>and evaluat</w:t>
      </w:r>
      <w:r w:rsidR="00136C47" w:rsidRPr="00300B33">
        <w:rPr>
          <w:rFonts w:ascii="Times New Roman" w:hAnsi="Times New Roman" w:cs="Times New Roman"/>
          <w:noProof/>
          <w:sz w:val="24"/>
          <w:szCs w:val="24"/>
        </w:rPr>
        <w:t>ing</w:t>
      </w:r>
      <w:r w:rsidR="00D008E5" w:rsidRPr="00300B33">
        <w:rPr>
          <w:rFonts w:ascii="Times New Roman" w:hAnsi="Times New Roman" w:cs="Times New Roman"/>
          <w:noProof/>
          <w:sz w:val="24"/>
          <w:szCs w:val="24"/>
        </w:rPr>
        <w:t xml:space="preserve"> possible risks that high-risk AI system can pose to fundamental rights</w:t>
      </w:r>
      <w:r w:rsidR="000233C8" w:rsidRPr="00300B33">
        <w:rPr>
          <w:rFonts w:ascii="Times New Roman" w:hAnsi="Times New Roman" w:cs="Times New Roman"/>
          <w:noProof/>
          <w:sz w:val="24"/>
          <w:szCs w:val="24"/>
        </w:rPr>
        <w:t xml:space="preserve">, including </w:t>
      </w:r>
      <w:r w:rsidR="00D945B6" w:rsidRPr="00300B33">
        <w:rPr>
          <w:rFonts w:ascii="Times New Roman" w:hAnsi="Times New Roman" w:cs="Times New Roman"/>
          <w:noProof/>
          <w:sz w:val="24"/>
          <w:szCs w:val="24"/>
        </w:rPr>
        <w:t>sex-based discrimination</w:t>
      </w:r>
      <w:r w:rsidR="00D008E5" w:rsidRPr="00300B33">
        <w:rPr>
          <w:rFonts w:ascii="Times New Roman" w:hAnsi="Times New Roman" w:cs="Times New Roman"/>
          <w:noProof/>
          <w:sz w:val="24"/>
          <w:szCs w:val="24"/>
        </w:rPr>
        <w:t>.</w:t>
      </w:r>
      <w:r w:rsidR="00DC7D28" w:rsidRPr="00300B33">
        <w:rPr>
          <w:rFonts w:ascii="Times New Roman" w:hAnsi="Times New Roman" w:cs="Times New Roman"/>
          <w:noProof/>
          <w:sz w:val="24"/>
          <w:szCs w:val="24"/>
        </w:rPr>
        <w:t xml:space="preserve"> </w:t>
      </w:r>
      <w:r w:rsidR="001E53C0" w:rsidRPr="00300B33">
        <w:rPr>
          <w:rFonts w:ascii="Times New Roman" w:hAnsi="Times New Roman" w:cs="Times New Roman"/>
          <w:noProof/>
          <w:sz w:val="24"/>
          <w:szCs w:val="24"/>
        </w:rPr>
        <w:t>I</w:t>
      </w:r>
      <w:r w:rsidR="00DC7D28" w:rsidRPr="00300B33">
        <w:rPr>
          <w:rFonts w:ascii="Times New Roman" w:hAnsi="Times New Roman" w:cs="Times New Roman"/>
          <w:noProof/>
          <w:sz w:val="24"/>
          <w:szCs w:val="24"/>
        </w:rPr>
        <w:t xml:space="preserve">n the </w:t>
      </w:r>
      <w:hyperlink r:id="rId53" w:history="1">
        <w:r w:rsidR="00DC7D28" w:rsidRPr="000E2AA0">
          <w:rPr>
            <w:rStyle w:val="Hyperlink"/>
            <w:rFonts w:ascii="Times New Roman" w:hAnsi="Times New Roman" w:cs="Times New Roman"/>
            <w:b/>
            <w:bCs/>
            <w:noProof/>
            <w:sz w:val="24"/>
            <w:szCs w:val="24"/>
          </w:rPr>
          <w:t>Quality Jobs Roadmap</w:t>
        </w:r>
      </w:hyperlink>
      <w:r w:rsidR="00DC7D28" w:rsidRPr="00300B33">
        <w:rPr>
          <w:rFonts w:ascii="Times New Roman" w:hAnsi="Times New Roman" w:cs="Times New Roman"/>
          <w:noProof/>
          <w:sz w:val="24"/>
          <w:szCs w:val="24"/>
        </w:rPr>
        <w:t>, the Commission identified algorithmic management and AI at work as potential area</w:t>
      </w:r>
      <w:r w:rsidR="008C08B6" w:rsidRPr="00300B33">
        <w:rPr>
          <w:rFonts w:ascii="Times New Roman" w:hAnsi="Times New Roman" w:cs="Times New Roman"/>
          <w:noProof/>
          <w:sz w:val="24"/>
          <w:szCs w:val="24"/>
        </w:rPr>
        <w:t>s</w:t>
      </w:r>
      <w:r w:rsidR="00DC7D28" w:rsidRPr="00300B33">
        <w:rPr>
          <w:rFonts w:ascii="Times New Roman" w:hAnsi="Times New Roman" w:cs="Times New Roman"/>
          <w:noProof/>
          <w:sz w:val="24"/>
          <w:szCs w:val="24"/>
        </w:rPr>
        <w:t xml:space="preserve"> for EU action in the context of the Quality Jobs Act. </w:t>
      </w:r>
    </w:p>
    <w:p w14:paraId="1BAD49A7" w14:textId="77777777" w:rsidR="00630475" w:rsidRPr="00300B33" w:rsidRDefault="00630475" w:rsidP="3F25DB50">
      <w:pPr>
        <w:spacing w:after="0" w:line="276" w:lineRule="auto"/>
        <w:contextualSpacing/>
        <w:jc w:val="both"/>
        <w:rPr>
          <w:rFonts w:ascii="Times New Roman" w:hAnsi="Times New Roman" w:cs="Times New Roman"/>
          <w:noProof/>
          <w:sz w:val="24"/>
          <w:szCs w:val="24"/>
          <w:lang w:val="en-GB"/>
        </w:rPr>
      </w:pPr>
    </w:p>
    <w:p w14:paraId="5E3DB4D3" w14:textId="3D8F7E21" w:rsidR="00E02CB2" w:rsidRDefault="00166639" w:rsidP="3BC14C37">
      <w:pPr>
        <w:spacing w:after="0" w:line="276" w:lineRule="auto"/>
        <w:contextualSpacing/>
        <w:jc w:val="both"/>
        <w:rPr>
          <w:rFonts w:ascii="Times New Roman" w:eastAsia="Times New Roman" w:hAnsi="Times New Roman" w:cs="Times New Roman"/>
          <w:noProof/>
          <w:sz w:val="24"/>
          <w:szCs w:val="24"/>
        </w:rPr>
      </w:pPr>
      <w:r w:rsidRPr="00300B33">
        <w:rPr>
          <w:rFonts w:ascii="Times New Roman" w:hAnsi="Times New Roman" w:cs="Times New Roman"/>
          <w:noProof/>
          <w:sz w:val="24"/>
          <w:szCs w:val="24"/>
        </w:rPr>
        <w:t>Gender imbalances</w:t>
      </w:r>
      <w:r w:rsidR="00593173" w:rsidRPr="00300B33">
        <w:rPr>
          <w:rFonts w:ascii="Times New Roman" w:hAnsi="Times New Roman" w:cs="Times New Roman"/>
          <w:noProof/>
          <w:sz w:val="24"/>
          <w:szCs w:val="24"/>
        </w:rPr>
        <w:t>,</w:t>
      </w:r>
      <w:r w:rsidRPr="00300B33">
        <w:rPr>
          <w:rFonts w:ascii="Times New Roman" w:hAnsi="Times New Roman" w:cs="Times New Roman"/>
          <w:noProof/>
          <w:sz w:val="24"/>
          <w:szCs w:val="24"/>
        </w:rPr>
        <w:t xml:space="preserve"> particularly pronounced in </w:t>
      </w:r>
      <w:r w:rsidR="4CFD80CE" w:rsidRPr="00300B33">
        <w:rPr>
          <w:rFonts w:ascii="Times New Roman" w:hAnsi="Times New Roman" w:cs="Times New Roman"/>
          <w:noProof/>
          <w:sz w:val="24"/>
          <w:szCs w:val="24"/>
        </w:rPr>
        <w:t>certain</w:t>
      </w:r>
      <w:r w:rsidRPr="00300B33">
        <w:rPr>
          <w:rFonts w:ascii="Times New Roman" w:hAnsi="Times New Roman" w:cs="Times New Roman"/>
          <w:noProof/>
          <w:sz w:val="24"/>
          <w:szCs w:val="24"/>
        </w:rPr>
        <w:t xml:space="preserve"> sectors</w:t>
      </w:r>
      <w:r w:rsidR="00593173" w:rsidRPr="00300B33">
        <w:rPr>
          <w:rFonts w:ascii="Times New Roman" w:hAnsi="Times New Roman" w:cs="Times New Roman"/>
          <w:noProof/>
          <w:sz w:val="24"/>
          <w:szCs w:val="24"/>
        </w:rPr>
        <w:t>,</w:t>
      </w:r>
      <w:r w:rsidR="00593173" w:rsidRPr="00300B33">
        <w:rPr>
          <w:rFonts w:ascii="Times New Roman" w:hAnsi="Times New Roman" w:cs="Times New Roman"/>
          <w:b/>
          <w:bCs/>
          <w:noProof/>
          <w:sz w:val="24"/>
          <w:szCs w:val="24"/>
        </w:rPr>
        <w:t xml:space="preserve"> </w:t>
      </w:r>
      <w:r w:rsidR="00593173" w:rsidRPr="00300B33">
        <w:rPr>
          <w:rFonts w:ascii="Times New Roman" w:hAnsi="Times New Roman" w:cs="Times New Roman"/>
          <w:noProof/>
          <w:sz w:val="24"/>
          <w:szCs w:val="24"/>
        </w:rPr>
        <w:t>are being addressed by specific initiatives such as</w:t>
      </w:r>
      <w:r w:rsidR="00593173" w:rsidRPr="00300B33">
        <w:rPr>
          <w:rFonts w:ascii="Times New Roman" w:hAnsi="Times New Roman" w:cs="Times New Roman"/>
          <w:b/>
          <w:bCs/>
          <w:noProof/>
          <w:sz w:val="24"/>
          <w:szCs w:val="24"/>
        </w:rPr>
        <w:t xml:space="preserve"> </w:t>
      </w:r>
      <w:r w:rsidR="00593173" w:rsidRPr="00300B33">
        <w:rPr>
          <w:rFonts w:ascii="Times New Roman" w:hAnsi="Times New Roman" w:cs="Times New Roman"/>
          <w:noProof/>
          <w:sz w:val="24"/>
          <w:szCs w:val="24"/>
        </w:rPr>
        <w:t xml:space="preserve">the </w:t>
      </w:r>
      <w:hyperlink r:id="rId54" w:history="1">
        <w:r w:rsidR="00593173" w:rsidRPr="000E2AA0">
          <w:rPr>
            <w:rStyle w:val="Hyperlink"/>
            <w:rFonts w:ascii="Times New Roman" w:hAnsi="Times New Roman" w:cs="Times New Roman"/>
            <w:b/>
            <w:bCs/>
            <w:noProof/>
            <w:sz w:val="24"/>
            <w:szCs w:val="24"/>
          </w:rPr>
          <w:t>Digital Decade Policy Programme</w:t>
        </w:r>
      </w:hyperlink>
      <w:r w:rsidR="00593173" w:rsidRPr="00300B33">
        <w:rPr>
          <w:rFonts w:ascii="Times New Roman" w:hAnsi="Times New Roman" w:cs="Times New Roman"/>
          <w:noProof/>
          <w:sz w:val="24"/>
          <w:szCs w:val="24"/>
        </w:rPr>
        <w:t xml:space="preserve">, the </w:t>
      </w:r>
      <w:hyperlink r:id="rId55" w:history="1">
        <w:r w:rsidR="00593173" w:rsidRPr="000E2AA0">
          <w:rPr>
            <w:rStyle w:val="Hyperlink"/>
            <w:rFonts w:ascii="Times New Roman" w:hAnsi="Times New Roman" w:cs="Times New Roman"/>
            <w:b/>
            <w:bCs/>
            <w:noProof/>
            <w:sz w:val="24"/>
            <w:szCs w:val="24"/>
          </w:rPr>
          <w:t>Construction Blueprint</w:t>
        </w:r>
      </w:hyperlink>
      <w:r w:rsidR="00260D67" w:rsidRPr="00300B33">
        <w:rPr>
          <w:rFonts w:ascii="Times New Roman" w:hAnsi="Times New Roman" w:cs="Times New Roman"/>
          <w:b/>
          <w:bCs/>
          <w:noProof/>
          <w:sz w:val="24"/>
          <w:szCs w:val="24"/>
        </w:rPr>
        <w:t xml:space="preserve">, </w:t>
      </w:r>
      <w:hyperlink r:id="rId56" w:history="1">
        <w:r w:rsidR="00260D67" w:rsidRPr="000E2AA0">
          <w:rPr>
            <w:rStyle w:val="Hyperlink"/>
            <w:rFonts w:ascii="Times New Roman" w:hAnsi="Times New Roman" w:cs="Times New Roman"/>
            <w:noProof/>
            <w:color w:val="auto"/>
            <w:sz w:val="24"/>
            <w:szCs w:val="24"/>
            <w:u w:val="none"/>
          </w:rPr>
          <w:t>the</w:t>
        </w:r>
        <w:r w:rsidR="00260D67" w:rsidRPr="000E2AA0">
          <w:rPr>
            <w:rStyle w:val="Hyperlink"/>
            <w:rFonts w:ascii="Times New Roman" w:hAnsi="Times New Roman" w:cs="Times New Roman"/>
            <w:noProof/>
            <w:sz w:val="24"/>
            <w:szCs w:val="24"/>
          </w:rPr>
          <w:t xml:space="preserve"> </w:t>
        </w:r>
        <w:r w:rsidR="00260D67" w:rsidRPr="00300B33">
          <w:rPr>
            <w:rStyle w:val="Hyperlink"/>
            <w:rFonts w:ascii="Times New Roman" w:hAnsi="Times New Roman" w:cs="Times New Roman"/>
            <w:b/>
            <w:bCs/>
            <w:noProof/>
            <w:sz w:val="24"/>
            <w:szCs w:val="24"/>
          </w:rPr>
          <w:t>EU Space and Defence Industry Diversity &amp; Inclusion Network</w:t>
        </w:r>
      </w:hyperlink>
      <w:r w:rsidR="00B215A0" w:rsidRPr="00300B33">
        <w:rPr>
          <w:rFonts w:ascii="Times New Roman" w:hAnsi="Times New Roman" w:cs="Times New Roman"/>
          <w:noProof/>
          <w:sz w:val="24"/>
          <w:szCs w:val="24"/>
        </w:rPr>
        <w:t>,</w:t>
      </w:r>
      <w:r w:rsidR="00593173" w:rsidRPr="00300B33">
        <w:rPr>
          <w:rFonts w:ascii="Times New Roman" w:hAnsi="Times New Roman" w:cs="Times New Roman"/>
          <w:noProof/>
          <w:sz w:val="24"/>
          <w:szCs w:val="24"/>
        </w:rPr>
        <w:t xml:space="preserve"> the </w:t>
      </w:r>
      <w:r w:rsidR="00593173" w:rsidRPr="00300B33">
        <w:rPr>
          <w:rFonts w:ascii="Times New Roman" w:hAnsi="Times New Roman" w:cs="Times New Roman"/>
          <w:b/>
          <w:bCs/>
          <w:noProof/>
          <w:sz w:val="24"/>
          <w:szCs w:val="24"/>
        </w:rPr>
        <w:t>‘</w:t>
      </w:r>
      <w:hyperlink r:id="rId57" w:history="1">
        <w:r w:rsidR="00593173" w:rsidRPr="000E2AA0">
          <w:rPr>
            <w:rStyle w:val="Hyperlink"/>
            <w:rFonts w:ascii="Times New Roman" w:hAnsi="Times New Roman" w:cs="Times New Roman"/>
            <w:b/>
            <w:noProof/>
            <w:sz w:val="24"/>
            <w:szCs w:val="24"/>
          </w:rPr>
          <w:t>Women in Transport’ Platform</w:t>
        </w:r>
      </w:hyperlink>
      <w:r w:rsidR="004B3C64" w:rsidRPr="000E2AA0">
        <w:rPr>
          <w:rFonts w:ascii="Times New Roman" w:hAnsi="Times New Roman" w:cs="Times New Roman"/>
          <w:noProof/>
          <w:sz w:val="24"/>
          <w:szCs w:val="24"/>
        </w:rPr>
        <w:t xml:space="preserve"> and </w:t>
      </w:r>
      <w:hyperlink r:id="rId58" w:history="1">
        <w:r w:rsidR="004B3C64" w:rsidRPr="000E2AA0">
          <w:rPr>
            <w:rStyle w:val="Hyperlink"/>
            <w:rFonts w:ascii="Times New Roman" w:hAnsi="Times New Roman" w:cs="Times New Roman"/>
            <w:bCs/>
            <w:noProof/>
            <w:sz w:val="24"/>
            <w:szCs w:val="24"/>
          </w:rPr>
          <w:t>the</w:t>
        </w:r>
        <w:r w:rsidR="004B3C64" w:rsidRPr="000E2AA0">
          <w:rPr>
            <w:rStyle w:val="Hyperlink"/>
            <w:rFonts w:ascii="Times New Roman" w:hAnsi="Times New Roman" w:cs="Times New Roman"/>
            <w:b/>
            <w:noProof/>
            <w:sz w:val="24"/>
            <w:szCs w:val="24"/>
          </w:rPr>
          <w:t xml:space="preserve"> network of Ambassadors for #DiversityInTransport</w:t>
        </w:r>
      </w:hyperlink>
      <w:r w:rsidR="00D22AF0" w:rsidRPr="000E2AA0">
        <w:rPr>
          <w:rFonts w:ascii="Times New Roman" w:hAnsi="Times New Roman" w:cs="Times New Roman"/>
          <w:b/>
          <w:bCs/>
          <w:noProof/>
          <w:sz w:val="24"/>
          <w:szCs w:val="24"/>
        </w:rPr>
        <w:t>.</w:t>
      </w:r>
      <w:r w:rsidR="00D22AF0" w:rsidRPr="00300B33">
        <w:rPr>
          <w:rFonts w:ascii="Times New Roman" w:hAnsi="Times New Roman" w:cs="Times New Roman"/>
          <w:noProof/>
          <w:sz w:val="24"/>
          <w:szCs w:val="24"/>
        </w:rPr>
        <w:t xml:space="preserve"> </w:t>
      </w:r>
      <w:r w:rsidR="00351EEE" w:rsidRPr="00300B33">
        <w:rPr>
          <w:rFonts w:ascii="Times New Roman" w:hAnsi="Times New Roman" w:cs="Times New Roman"/>
          <w:noProof/>
          <w:sz w:val="24"/>
          <w:szCs w:val="24"/>
        </w:rPr>
        <w:t>T</w:t>
      </w:r>
      <w:r w:rsidR="009E2C3C" w:rsidRPr="00300B33">
        <w:rPr>
          <w:rFonts w:ascii="Times New Roman" w:hAnsi="Times New Roman" w:cs="Times New Roman"/>
          <w:noProof/>
          <w:sz w:val="24"/>
          <w:szCs w:val="24"/>
        </w:rPr>
        <w:t xml:space="preserve">he Commission will </w:t>
      </w:r>
      <w:r w:rsidR="00593173" w:rsidRPr="00300B33">
        <w:rPr>
          <w:rFonts w:ascii="Times New Roman" w:hAnsi="Times New Roman" w:cs="Times New Roman"/>
          <w:noProof/>
          <w:sz w:val="24"/>
          <w:szCs w:val="24"/>
        </w:rPr>
        <w:t>also launch new</w:t>
      </w:r>
      <w:r w:rsidR="006C1CFF" w:rsidRPr="00300B33">
        <w:rPr>
          <w:rFonts w:ascii="Times New Roman" w:hAnsi="Times New Roman" w:cs="Times New Roman"/>
          <w:noProof/>
          <w:sz w:val="24"/>
          <w:szCs w:val="24"/>
        </w:rPr>
        <w:t xml:space="preserve"> gender-responsive</w:t>
      </w:r>
      <w:r w:rsidR="00593173" w:rsidRPr="00300B33">
        <w:rPr>
          <w:rFonts w:ascii="Times New Roman" w:hAnsi="Times New Roman" w:cs="Times New Roman"/>
          <w:noProof/>
          <w:sz w:val="24"/>
          <w:szCs w:val="24"/>
        </w:rPr>
        <w:t xml:space="preserve"> initiatives to address</w:t>
      </w:r>
      <w:r w:rsidR="006C1CFF" w:rsidRPr="00300B33">
        <w:rPr>
          <w:rFonts w:ascii="Times New Roman" w:hAnsi="Times New Roman" w:cs="Times New Roman"/>
          <w:noProof/>
          <w:sz w:val="24"/>
          <w:szCs w:val="24"/>
        </w:rPr>
        <w:t xml:space="preserve"> imbalances in</w:t>
      </w:r>
      <w:r w:rsidR="00593173" w:rsidRPr="00300B33">
        <w:rPr>
          <w:rFonts w:ascii="Times New Roman" w:hAnsi="Times New Roman" w:cs="Times New Roman"/>
          <w:noProof/>
          <w:sz w:val="24"/>
          <w:szCs w:val="24"/>
        </w:rPr>
        <w:t xml:space="preserve"> other sectors</w:t>
      </w:r>
      <w:r w:rsidR="00F45CB9" w:rsidRPr="00300B33">
        <w:rPr>
          <w:rFonts w:ascii="Times New Roman" w:hAnsi="Times New Roman" w:cs="Times New Roman"/>
          <w:noProof/>
          <w:sz w:val="24"/>
          <w:szCs w:val="24"/>
        </w:rPr>
        <w:t>,</w:t>
      </w:r>
      <w:r w:rsidR="00593173" w:rsidRPr="00300B33">
        <w:rPr>
          <w:rFonts w:ascii="Times New Roman" w:hAnsi="Times New Roman" w:cs="Times New Roman"/>
          <w:noProof/>
          <w:sz w:val="24"/>
          <w:szCs w:val="24"/>
        </w:rPr>
        <w:t xml:space="preserve"> such as </w:t>
      </w:r>
      <w:r w:rsidR="009E2C3C" w:rsidRPr="00300B33">
        <w:rPr>
          <w:rFonts w:ascii="Times New Roman" w:hAnsi="Times New Roman" w:cs="Times New Roman"/>
          <w:noProof/>
          <w:sz w:val="24"/>
          <w:szCs w:val="24"/>
        </w:rPr>
        <w:t xml:space="preserve">a </w:t>
      </w:r>
      <w:r w:rsidR="009E2C3C" w:rsidRPr="00300B33">
        <w:rPr>
          <w:rFonts w:ascii="Times New Roman" w:hAnsi="Times New Roman" w:cs="Times New Roman"/>
          <w:b/>
          <w:bCs/>
          <w:noProof/>
          <w:sz w:val="24"/>
          <w:szCs w:val="24"/>
        </w:rPr>
        <w:t>Women in Farming</w:t>
      </w:r>
      <w:r w:rsidR="009E2C3C" w:rsidRPr="00300B33">
        <w:rPr>
          <w:rFonts w:ascii="Times New Roman" w:hAnsi="Times New Roman" w:cs="Times New Roman"/>
          <w:noProof/>
          <w:sz w:val="24"/>
          <w:szCs w:val="24"/>
        </w:rPr>
        <w:t xml:space="preserve"> </w:t>
      </w:r>
      <w:r w:rsidR="009E2C3C" w:rsidRPr="00300B33">
        <w:rPr>
          <w:rFonts w:ascii="Times New Roman" w:hAnsi="Times New Roman" w:cs="Times New Roman"/>
          <w:b/>
          <w:bCs/>
          <w:noProof/>
          <w:sz w:val="24"/>
          <w:szCs w:val="24"/>
        </w:rPr>
        <w:t>platform</w:t>
      </w:r>
      <w:r w:rsidR="00593173" w:rsidRPr="00300B33">
        <w:rPr>
          <w:rFonts w:ascii="Times New Roman" w:hAnsi="Times New Roman" w:cs="Times New Roman"/>
          <w:noProof/>
          <w:sz w:val="24"/>
          <w:szCs w:val="24"/>
        </w:rPr>
        <w:t>,</w:t>
      </w:r>
      <w:r w:rsidR="009E2C3C" w:rsidRPr="00300B33">
        <w:rPr>
          <w:rFonts w:ascii="Times New Roman" w:hAnsi="Times New Roman" w:cs="Times New Roman"/>
          <w:noProof/>
          <w:sz w:val="24"/>
          <w:szCs w:val="24"/>
        </w:rPr>
        <w:t xml:space="preserve"> </w:t>
      </w:r>
      <w:r w:rsidR="00A650FE" w:rsidRPr="00300B33">
        <w:rPr>
          <w:rFonts w:ascii="Times New Roman" w:hAnsi="Times New Roman" w:cs="Times New Roman"/>
          <w:noProof/>
          <w:sz w:val="24"/>
          <w:szCs w:val="24"/>
        </w:rPr>
        <w:t xml:space="preserve">an </w:t>
      </w:r>
      <w:r w:rsidR="00A650FE" w:rsidRPr="00300B33">
        <w:rPr>
          <w:rFonts w:ascii="Times New Roman" w:hAnsi="Times New Roman" w:cs="Times New Roman"/>
          <w:b/>
          <w:bCs/>
          <w:noProof/>
          <w:sz w:val="24"/>
          <w:szCs w:val="24"/>
        </w:rPr>
        <w:t>EU Artists</w:t>
      </w:r>
      <w:r w:rsidR="00030E9D" w:rsidRPr="00300B33">
        <w:rPr>
          <w:rFonts w:ascii="Times New Roman" w:hAnsi="Times New Roman" w:cs="Times New Roman"/>
          <w:b/>
          <w:bCs/>
          <w:noProof/>
          <w:sz w:val="24"/>
          <w:szCs w:val="24"/>
        </w:rPr>
        <w:t>’</w:t>
      </w:r>
      <w:r w:rsidR="00A650FE" w:rsidRPr="00300B33">
        <w:rPr>
          <w:rFonts w:ascii="Times New Roman" w:hAnsi="Times New Roman" w:cs="Times New Roman"/>
          <w:b/>
          <w:bCs/>
          <w:noProof/>
          <w:sz w:val="24"/>
          <w:szCs w:val="24"/>
        </w:rPr>
        <w:t xml:space="preserve"> Charter</w:t>
      </w:r>
      <w:r w:rsidR="00A650FE" w:rsidRPr="00300B33">
        <w:rPr>
          <w:rFonts w:ascii="Times New Roman" w:hAnsi="Times New Roman" w:cs="Times New Roman"/>
          <w:noProof/>
          <w:sz w:val="24"/>
          <w:szCs w:val="24"/>
        </w:rPr>
        <w:t xml:space="preserve"> </w:t>
      </w:r>
      <w:r w:rsidR="00593173" w:rsidRPr="00300B33">
        <w:rPr>
          <w:rFonts w:ascii="Times New Roman" w:hAnsi="Times New Roman" w:cs="Times New Roman"/>
          <w:noProof/>
          <w:sz w:val="24"/>
          <w:szCs w:val="24"/>
        </w:rPr>
        <w:t xml:space="preserve">and </w:t>
      </w:r>
      <w:r w:rsidR="00351EEE" w:rsidRPr="00300B33">
        <w:rPr>
          <w:rFonts w:ascii="Times New Roman" w:hAnsi="Times New Roman" w:cs="Times New Roman"/>
          <w:noProof/>
          <w:sz w:val="24"/>
          <w:szCs w:val="24"/>
        </w:rPr>
        <w:t xml:space="preserve">an </w:t>
      </w:r>
      <w:r w:rsidR="00351EEE" w:rsidRPr="00300B33">
        <w:rPr>
          <w:rFonts w:ascii="Times New Roman" w:hAnsi="Times New Roman" w:cs="Times New Roman"/>
          <w:b/>
          <w:bCs/>
          <w:noProof/>
          <w:sz w:val="24"/>
          <w:szCs w:val="24"/>
        </w:rPr>
        <w:t xml:space="preserve">Action Plan on Women in Research, Innovation </w:t>
      </w:r>
      <w:r w:rsidR="00351EEE" w:rsidRPr="00300B33">
        <w:rPr>
          <w:rFonts w:ascii="Times New Roman" w:eastAsia="Times New Roman" w:hAnsi="Times New Roman" w:cs="Times New Roman"/>
          <w:b/>
          <w:bCs/>
          <w:noProof/>
          <w:sz w:val="24"/>
          <w:szCs w:val="24"/>
        </w:rPr>
        <w:t>&amp; Startups</w:t>
      </w:r>
      <w:r w:rsidR="00351EEE" w:rsidRPr="00300B33">
        <w:rPr>
          <w:rFonts w:ascii="Times New Roman" w:eastAsia="Times New Roman" w:hAnsi="Times New Roman" w:cs="Times New Roman"/>
          <w:noProof/>
          <w:sz w:val="24"/>
          <w:szCs w:val="24"/>
        </w:rPr>
        <w:t>.</w:t>
      </w:r>
      <w:r w:rsidR="00260D67" w:rsidRPr="000E2AA0">
        <w:rPr>
          <w:rFonts w:ascii="Times New Roman" w:hAnsi="Times New Roman" w:cs="Times New Roman"/>
          <w:noProof/>
          <w:sz w:val="24"/>
          <w:szCs w:val="24"/>
        </w:rPr>
        <w:t xml:space="preserve"> </w:t>
      </w:r>
      <w:r w:rsidR="00260D67" w:rsidRPr="00300B33">
        <w:rPr>
          <w:rFonts w:ascii="Times New Roman" w:eastAsia="Times New Roman" w:hAnsi="Times New Roman" w:cs="Times New Roman"/>
          <w:noProof/>
          <w:sz w:val="24"/>
          <w:szCs w:val="24"/>
        </w:rPr>
        <w:t xml:space="preserve">The Commission will also carry out an EU </w:t>
      </w:r>
      <w:r w:rsidR="00260D67" w:rsidRPr="000E2AA0">
        <w:rPr>
          <w:rFonts w:ascii="Times New Roman" w:eastAsia="Times New Roman" w:hAnsi="Times New Roman" w:cs="Times New Roman"/>
          <w:b/>
          <w:bCs/>
          <w:noProof/>
          <w:sz w:val="24"/>
          <w:szCs w:val="24"/>
        </w:rPr>
        <w:t>survey on diversity and inclusion in the defence, industry and space sectors</w:t>
      </w:r>
      <w:r w:rsidR="00260D67" w:rsidRPr="00300B33">
        <w:rPr>
          <w:rFonts w:ascii="Times New Roman" w:eastAsia="Times New Roman" w:hAnsi="Times New Roman" w:cs="Times New Roman"/>
          <w:noProof/>
          <w:sz w:val="24"/>
          <w:szCs w:val="24"/>
        </w:rPr>
        <w:t>.</w:t>
      </w:r>
    </w:p>
    <w:p w14:paraId="78BA8D71" w14:textId="77777777" w:rsidR="00301B24" w:rsidRPr="00300B33" w:rsidRDefault="00301B24" w:rsidP="3BC14C37">
      <w:pPr>
        <w:spacing w:after="0" w:line="276" w:lineRule="auto"/>
        <w:contextualSpacing/>
        <w:jc w:val="both"/>
        <w:rPr>
          <w:rFonts w:ascii="Times New Roman" w:hAnsi="Times New Roman" w:cs="Times New Roman"/>
          <w:b/>
          <w:bCs/>
          <w:noProof/>
          <w:sz w:val="24"/>
          <w:szCs w:val="24"/>
        </w:rPr>
      </w:pPr>
    </w:p>
    <w:p w14:paraId="3DE7C973" w14:textId="44E67C8C" w:rsidR="00A85521" w:rsidRPr="00300B33" w:rsidRDefault="00A85521" w:rsidP="00A85521">
      <w:pPr>
        <w:spacing w:after="0" w:line="276" w:lineRule="auto"/>
        <w:contextualSpacing/>
        <w:jc w:val="both"/>
        <w:rPr>
          <w:rFonts w:ascii="Times New Roman" w:hAnsi="Times New Roman" w:cs="Times New Roman"/>
          <w:noProof/>
          <w:sz w:val="24"/>
          <w:szCs w:val="24"/>
        </w:rPr>
      </w:pPr>
      <w:r w:rsidRPr="00300B33">
        <w:rPr>
          <w:rFonts w:ascii="Times New Roman" w:hAnsi="Times New Roman" w:cs="Times New Roman"/>
          <w:noProof/>
          <w:sz w:val="24"/>
          <w:szCs w:val="24"/>
        </w:rPr>
        <w:t>Standards need to be inclusive of the whole EU population</w:t>
      </w:r>
      <w:r w:rsidR="001E53C0" w:rsidRPr="00300B33">
        <w:rPr>
          <w:rFonts w:ascii="Times New Roman" w:hAnsi="Times New Roman" w:cs="Times New Roman"/>
          <w:noProof/>
          <w:sz w:val="24"/>
          <w:szCs w:val="24"/>
        </w:rPr>
        <w:t>, including women</w:t>
      </w:r>
      <w:r w:rsidRPr="00300B33">
        <w:rPr>
          <w:rFonts w:ascii="Times New Roman" w:hAnsi="Times New Roman" w:cs="Times New Roman"/>
          <w:noProof/>
          <w:sz w:val="24"/>
          <w:szCs w:val="24"/>
        </w:rPr>
        <w:t xml:space="preserve">. The Commission will further promote </w:t>
      </w:r>
      <w:r w:rsidRPr="00300B33">
        <w:rPr>
          <w:rFonts w:ascii="Times New Roman" w:hAnsi="Times New Roman" w:cs="Times New Roman"/>
          <w:b/>
          <w:bCs/>
          <w:noProof/>
          <w:sz w:val="24"/>
          <w:szCs w:val="24"/>
        </w:rPr>
        <w:t>inclusive standard-setting</w:t>
      </w:r>
      <w:r w:rsidRPr="00300B33">
        <w:rPr>
          <w:rFonts w:ascii="Times New Roman" w:hAnsi="Times New Roman" w:cs="Times New Roman"/>
          <w:noProof/>
          <w:sz w:val="24"/>
          <w:szCs w:val="24"/>
        </w:rPr>
        <w:t xml:space="preserve"> by supporting the creation of a representative data sample of the EU population</w:t>
      </w:r>
      <w:r w:rsidR="006C1CFF" w:rsidRPr="00300B33">
        <w:rPr>
          <w:rFonts w:ascii="Times New Roman" w:hAnsi="Times New Roman" w:cs="Times New Roman"/>
          <w:noProof/>
          <w:sz w:val="24"/>
          <w:szCs w:val="24"/>
        </w:rPr>
        <w:t xml:space="preserve"> and</w:t>
      </w:r>
      <w:r w:rsidRPr="00300B33">
        <w:rPr>
          <w:rFonts w:ascii="Times New Roman" w:hAnsi="Times New Roman" w:cs="Times New Roman"/>
          <w:noProof/>
          <w:sz w:val="24"/>
          <w:szCs w:val="24"/>
        </w:rPr>
        <w:t xml:space="preserve"> build</w:t>
      </w:r>
      <w:r w:rsidR="006C1CFF" w:rsidRPr="00300B33">
        <w:rPr>
          <w:rFonts w:ascii="Times New Roman" w:hAnsi="Times New Roman" w:cs="Times New Roman"/>
          <w:noProof/>
          <w:sz w:val="24"/>
          <w:szCs w:val="24"/>
        </w:rPr>
        <w:t>ing</w:t>
      </w:r>
      <w:r w:rsidRPr="00300B33">
        <w:rPr>
          <w:rFonts w:ascii="Times New Roman" w:hAnsi="Times New Roman" w:cs="Times New Roman"/>
          <w:noProof/>
          <w:sz w:val="24"/>
          <w:szCs w:val="24"/>
        </w:rPr>
        <w:t xml:space="preserve"> on the </w:t>
      </w:r>
      <w:hyperlink r:id="rId59" w:history="1">
        <w:r w:rsidRPr="00300B33">
          <w:rPr>
            <w:rStyle w:val="Hyperlink"/>
            <w:rFonts w:ascii="Times New Roman" w:hAnsi="Times New Roman" w:cs="Times New Roman"/>
            <w:noProof/>
            <w:sz w:val="24"/>
            <w:szCs w:val="24"/>
          </w:rPr>
          <w:t>study on</w:t>
        </w:r>
        <w:r w:rsidRPr="00300B33">
          <w:rPr>
            <w:rStyle w:val="Hyperlink"/>
            <w:rFonts w:ascii="Times New Roman" w:hAnsi="Times New Roman" w:cs="Times New Roman"/>
            <w:b/>
            <w:bCs/>
            <w:noProof/>
            <w:sz w:val="24"/>
            <w:szCs w:val="24"/>
          </w:rPr>
          <w:t xml:space="preserve"> </w:t>
        </w:r>
        <w:r w:rsidRPr="00300B33">
          <w:rPr>
            <w:rStyle w:val="Hyperlink"/>
            <w:rFonts w:ascii="Times New Roman" w:hAnsi="Times New Roman" w:cs="Times New Roman"/>
            <w:noProof/>
            <w:sz w:val="24"/>
            <w:szCs w:val="24"/>
          </w:rPr>
          <w:t>the inclusiveness of anthropometrics</w:t>
        </w:r>
      </w:hyperlink>
      <w:r w:rsidRPr="00300B33">
        <w:rPr>
          <w:rFonts w:ascii="Times New Roman" w:hAnsi="Times New Roman" w:cs="Times New Roman"/>
          <w:noProof/>
          <w:sz w:val="24"/>
          <w:szCs w:val="24"/>
        </w:rPr>
        <w:t xml:space="preserve"> in European harmonised standards. In the context of the upcoming </w:t>
      </w:r>
      <w:r w:rsidRPr="00300B33">
        <w:rPr>
          <w:rFonts w:ascii="Times New Roman" w:hAnsi="Times New Roman" w:cs="Times New Roman"/>
          <w:b/>
          <w:bCs/>
          <w:noProof/>
          <w:sz w:val="24"/>
          <w:szCs w:val="24"/>
        </w:rPr>
        <w:t>European Product Act</w:t>
      </w:r>
      <w:r w:rsidR="00351EEE" w:rsidRPr="00300B33">
        <w:rPr>
          <w:rFonts w:ascii="Times New Roman" w:hAnsi="Times New Roman" w:cs="Times New Roman"/>
          <w:noProof/>
          <w:sz w:val="24"/>
          <w:szCs w:val="24"/>
        </w:rPr>
        <w:t>,</w:t>
      </w:r>
      <w:r w:rsidRPr="00300B33">
        <w:rPr>
          <w:rFonts w:ascii="Times New Roman" w:hAnsi="Times New Roman" w:cs="Times New Roman"/>
          <w:noProof/>
          <w:sz w:val="24"/>
          <w:szCs w:val="24"/>
        </w:rPr>
        <w:t xml:space="preserve"> the Commission will </w:t>
      </w:r>
      <w:r w:rsidR="00CD2E78" w:rsidRPr="00300B33">
        <w:rPr>
          <w:rFonts w:ascii="Times New Roman" w:hAnsi="Times New Roman" w:cs="Times New Roman"/>
          <w:noProof/>
          <w:sz w:val="24"/>
          <w:szCs w:val="24"/>
        </w:rPr>
        <w:t xml:space="preserve">strive to </w:t>
      </w:r>
      <w:r w:rsidRPr="00300B33">
        <w:rPr>
          <w:rFonts w:ascii="Times New Roman" w:hAnsi="Times New Roman" w:cs="Times New Roman"/>
          <w:noProof/>
          <w:sz w:val="24"/>
          <w:szCs w:val="24"/>
        </w:rPr>
        <w:t>promote the full diversity of the EU population by addressing gender-specific elements in relevant sectoral legislations, notably in standard setting.</w:t>
      </w:r>
      <w:r w:rsidRPr="00300B33">
        <w:rPr>
          <w:rFonts w:ascii="Times New Roman" w:hAnsi="Times New Roman" w:cs="Times New Roman"/>
          <w:b/>
          <w:bCs/>
          <w:noProof/>
          <w:sz w:val="24"/>
          <w:szCs w:val="24"/>
        </w:rPr>
        <w:t xml:space="preserve"> </w:t>
      </w:r>
      <w:r w:rsidRPr="00300B33">
        <w:rPr>
          <w:rFonts w:ascii="Times New Roman" w:hAnsi="Times New Roman" w:cs="Times New Roman"/>
          <w:noProof/>
          <w:sz w:val="24"/>
          <w:szCs w:val="24"/>
        </w:rPr>
        <w:t xml:space="preserve">It will also </w:t>
      </w:r>
      <w:r w:rsidR="009D21A9" w:rsidRPr="00300B33">
        <w:rPr>
          <w:rFonts w:ascii="Times New Roman" w:hAnsi="Times New Roman" w:cs="Times New Roman"/>
          <w:noProof/>
          <w:sz w:val="24"/>
          <w:szCs w:val="24"/>
        </w:rPr>
        <w:t>encourage</w:t>
      </w:r>
      <w:r w:rsidRPr="00300B33">
        <w:rPr>
          <w:rFonts w:ascii="Times New Roman" w:hAnsi="Times New Roman" w:cs="Times New Roman"/>
          <w:noProof/>
          <w:sz w:val="24"/>
          <w:szCs w:val="24"/>
        </w:rPr>
        <w:t xml:space="preserve"> the </w:t>
      </w:r>
      <w:r w:rsidRPr="00300B33">
        <w:rPr>
          <w:rFonts w:ascii="Times New Roman" w:hAnsi="Times New Roman" w:cs="Times New Roman"/>
          <w:b/>
          <w:bCs/>
          <w:noProof/>
          <w:sz w:val="24"/>
          <w:szCs w:val="24"/>
        </w:rPr>
        <w:t>European Standardisation System</w:t>
      </w:r>
      <w:r w:rsidRPr="00300B33">
        <w:rPr>
          <w:rFonts w:ascii="Times New Roman" w:hAnsi="Times New Roman" w:cs="Times New Roman"/>
          <w:noProof/>
          <w:sz w:val="24"/>
          <w:szCs w:val="24"/>
        </w:rPr>
        <w:t xml:space="preserve"> to </w:t>
      </w:r>
      <w:r w:rsidR="00AA034D" w:rsidRPr="00300B33">
        <w:rPr>
          <w:rFonts w:ascii="Times New Roman" w:hAnsi="Times New Roman" w:cs="Times New Roman"/>
          <w:noProof/>
          <w:sz w:val="24"/>
          <w:szCs w:val="24"/>
        </w:rPr>
        <w:t>adequately</w:t>
      </w:r>
      <w:r w:rsidRPr="00300B33">
        <w:rPr>
          <w:rFonts w:ascii="Times New Roman" w:hAnsi="Times New Roman" w:cs="Times New Roman"/>
          <w:noProof/>
          <w:sz w:val="24"/>
          <w:szCs w:val="24"/>
        </w:rPr>
        <w:t xml:space="preserve"> account for elements that have a direct impact on women</w:t>
      </w:r>
      <w:r w:rsidR="001E53C0" w:rsidRPr="00300B33">
        <w:rPr>
          <w:rFonts w:ascii="Times New Roman" w:hAnsi="Times New Roman" w:cs="Times New Roman"/>
          <w:noProof/>
          <w:sz w:val="24"/>
          <w:szCs w:val="24"/>
        </w:rPr>
        <w:t xml:space="preserve"> </w:t>
      </w:r>
      <w:r w:rsidRPr="00300B33">
        <w:rPr>
          <w:rFonts w:ascii="Times New Roman" w:hAnsi="Times New Roman" w:cs="Times New Roman"/>
          <w:noProof/>
          <w:sz w:val="24"/>
          <w:szCs w:val="24"/>
        </w:rPr>
        <w:t>and will continue promoting equal representation of women in the governance of European Standardisation Organisations.</w:t>
      </w:r>
    </w:p>
    <w:p w14:paraId="5462B4BF" w14:textId="40C090CC" w:rsidR="007A6B34" w:rsidRPr="00300B33" w:rsidRDefault="001C2D1E" w:rsidP="005D0438">
      <w:pPr>
        <w:spacing w:before="240" w:after="240"/>
        <w:jc w:val="both"/>
        <w:rPr>
          <w:rFonts w:ascii="Times New Roman" w:eastAsia="Times New Roman" w:hAnsi="Times New Roman" w:cs="Times New Roman"/>
          <w:noProof/>
          <w:sz w:val="24"/>
          <w:szCs w:val="24"/>
        </w:rPr>
      </w:pPr>
      <w:r w:rsidRPr="00300B33">
        <w:rPr>
          <w:rFonts w:ascii="Times New Roman" w:eastAsia="Times New Roman" w:hAnsi="Times New Roman" w:cs="Times New Roman"/>
          <w:noProof/>
          <w:sz w:val="24"/>
          <w:szCs w:val="24"/>
        </w:rPr>
        <w:t>Moreover, t</w:t>
      </w:r>
      <w:r w:rsidR="007A6B34" w:rsidRPr="00300B33">
        <w:rPr>
          <w:rFonts w:ascii="Times New Roman" w:eastAsia="Times New Roman" w:hAnsi="Times New Roman" w:cs="Times New Roman"/>
          <w:noProof/>
          <w:sz w:val="24"/>
          <w:szCs w:val="24"/>
        </w:rPr>
        <w:t xml:space="preserve">he </w:t>
      </w:r>
      <w:r w:rsidR="00413F1C" w:rsidRPr="00300B33">
        <w:rPr>
          <w:rFonts w:ascii="Times New Roman" w:eastAsia="Times New Roman" w:hAnsi="Times New Roman" w:cs="Times New Roman"/>
          <w:noProof/>
          <w:sz w:val="24"/>
          <w:szCs w:val="24"/>
        </w:rPr>
        <w:t xml:space="preserve">Commission will further support the full implementation </w:t>
      </w:r>
      <w:r w:rsidR="7ACD3201" w:rsidRPr="00300B33">
        <w:rPr>
          <w:rFonts w:ascii="Times New Roman" w:eastAsia="Times New Roman" w:hAnsi="Times New Roman" w:cs="Times New Roman"/>
          <w:noProof/>
          <w:sz w:val="24"/>
          <w:szCs w:val="24"/>
        </w:rPr>
        <w:t xml:space="preserve">of the </w:t>
      </w:r>
      <w:hyperlink r:id="rId60" w:history="1">
        <w:r w:rsidR="007A6B34" w:rsidRPr="00300B33">
          <w:rPr>
            <w:rStyle w:val="Hyperlink"/>
            <w:rFonts w:ascii="Times New Roman" w:eastAsia="Times New Roman" w:hAnsi="Times New Roman" w:cs="Times New Roman"/>
            <w:b/>
            <w:bCs/>
            <w:noProof/>
            <w:sz w:val="24"/>
            <w:szCs w:val="24"/>
          </w:rPr>
          <w:t>General Product Safety Regulation</w:t>
        </w:r>
      </w:hyperlink>
      <w:r w:rsidR="007A6B34" w:rsidRPr="00300B33">
        <w:rPr>
          <w:rFonts w:ascii="Times New Roman" w:eastAsia="Times New Roman" w:hAnsi="Times New Roman" w:cs="Times New Roman"/>
          <w:noProof/>
          <w:sz w:val="24"/>
          <w:szCs w:val="24"/>
        </w:rPr>
        <w:t xml:space="preserve"> </w:t>
      </w:r>
      <w:r w:rsidR="00413F1C" w:rsidRPr="00300B33">
        <w:rPr>
          <w:rFonts w:ascii="Times New Roman" w:eastAsia="Times New Roman" w:hAnsi="Times New Roman" w:cs="Times New Roman"/>
          <w:noProof/>
          <w:sz w:val="24"/>
          <w:szCs w:val="24"/>
        </w:rPr>
        <w:t xml:space="preserve">regarding the </w:t>
      </w:r>
      <w:r w:rsidR="007203FB" w:rsidRPr="00300B33">
        <w:rPr>
          <w:rFonts w:ascii="Times New Roman" w:eastAsia="Times New Roman" w:hAnsi="Times New Roman" w:cs="Times New Roman"/>
          <w:noProof/>
          <w:sz w:val="24"/>
          <w:szCs w:val="24"/>
        </w:rPr>
        <w:t xml:space="preserve">explicit </w:t>
      </w:r>
      <w:r w:rsidR="00413F1C" w:rsidRPr="00300B33">
        <w:rPr>
          <w:rFonts w:ascii="Times New Roman" w:eastAsia="Times New Roman" w:hAnsi="Times New Roman" w:cs="Times New Roman"/>
          <w:noProof/>
          <w:sz w:val="24"/>
          <w:szCs w:val="24"/>
        </w:rPr>
        <w:t xml:space="preserve">inclusion of </w:t>
      </w:r>
      <w:r w:rsidR="007A6B34" w:rsidRPr="00300B33">
        <w:rPr>
          <w:rFonts w:ascii="Times New Roman" w:eastAsia="Times New Roman" w:hAnsi="Times New Roman" w:cs="Times New Roman"/>
          <w:noProof/>
          <w:sz w:val="24"/>
          <w:szCs w:val="24"/>
        </w:rPr>
        <w:t xml:space="preserve">gender in </w:t>
      </w:r>
      <w:r w:rsidR="00BC0F9D" w:rsidRPr="00300B33">
        <w:rPr>
          <w:rFonts w:ascii="Times New Roman" w:eastAsia="Times New Roman" w:hAnsi="Times New Roman" w:cs="Times New Roman"/>
          <w:noProof/>
          <w:sz w:val="24"/>
          <w:szCs w:val="24"/>
        </w:rPr>
        <w:t xml:space="preserve">the assessment of </w:t>
      </w:r>
      <w:r w:rsidR="007A6B34" w:rsidRPr="00300B33">
        <w:rPr>
          <w:rFonts w:ascii="Times New Roman" w:eastAsia="Times New Roman" w:hAnsi="Times New Roman" w:cs="Times New Roman"/>
          <w:noProof/>
          <w:sz w:val="24"/>
          <w:szCs w:val="24"/>
        </w:rPr>
        <w:t>safety</w:t>
      </w:r>
      <w:r w:rsidR="00BC0F9D" w:rsidRPr="00300B33">
        <w:rPr>
          <w:rFonts w:ascii="Times New Roman" w:eastAsia="Times New Roman" w:hAnsi="Times New Roman" w:cs="Times New Roman"/>
          <w:noProof/>
          <w:sz w:val="24"/>
          <w:szCs w:val="24"/>
        </w:rPr>
        <w:t xml:space="preserve"> of products</w:t>
      </w:r>
      <w:r w:rsidR="007A6B34" w:rsidRPr="00300B33">
        <w:rPr>
          <w:rFonts w:ascii="Times New Roman" w:eastAsia="Times New Roman" w:hAnsi="Times New Roman" w:cs="Times New Roman"/>
          <w:noProof/>
          <w:sz w:val="24"/>
          <w:szCs w:val="24"/>
        </w:rPr>
        <w:t>, recognising that biological and physiological differences can influence how risks affect women.</w:t>
      </w:r>
      <w:r w:rsidR="00481DD8" w:rsidRPr="00300B33">
        <w:rPr>
          <w:rFonts w:ascii="Times New Roman" w:eastAsia="Times New Roman" w:hAnsi="Times New Roman" w:cs="Times New Roman"/>
          <w:noProof/>
          <w:sz w:val="24"/>
          <w:szCs w:val="24"/>
        </w:rPr>
        <w:t xml:space="preserve"> </w:t>
      </w:r>
      <w:r w:rsidR="00413F1C" w:rsidRPr="00300B33">
        <w:rPr>
          <w:rFonts w:ascii="Times New Roman" w:eastAsia="Times New Roman" w:hAnsi="Times New Roman" w:cs="Times New Roman"/>
          <w:noProof/>
          <w:sz w:val="24"/>
          <w:szCs w:val="24"/>
        </w:rPr>
        <w:t>Notably</w:t>
      </w:r>
      <w:r w:rsidR="007A6B34" w:rsidRPr="00300B33">
        <w:rPr>
          <w:rFonts w:ascii="Times New Roman" w:eastAsia="Times New Roman" w:hAnsi="Times New Roman" w:cs="Times New Roman"/>
          <w:noProof/>
          <w:sz w:val="24"/>
          <w:szCs w:val="24"/>
        </w:rPr>
        <w:t xml:space="preserve">, the Commission </w:t>
      </w:r>
      <w:r w:rsidR="008C08B6" w:rsidRPr="00300B33">
        <w:rPr>
          <w:rFonts w:ascii="Times New Roman" w:eastAsia="Times New Roman" w:hAnsi="Times New Roman" w:cs="Times New Roman"/>
          <w:noProof/>
          <w:sz w:val="24"/>
          <w:szCs w:val="24"/>
        </w:rPr>
        <w:t xml:space="preserve">will </w:t>
      </w:r>
      <w:r w:rsidR="007A6B34" w:rsidRPr="00300B33">
        <w:rPr>
          <w:rFonts w:ascii="Times New Roman" w:eastAsia="Times New Roman" w:hAnsi="Times New Roman" w:cs="Times New Roman"/>
          <w:noProof/>
          <w:sz w:val="24"/>
          <w:szCs w:val="24"/>
        </w:rPr>
        <w:t>support gender</w:t>
      </w:r>
      <w:r w:rsidR="00B33603" w:rsidRPr="00300B33">
        <w:rPr>
          <w:rFonts w:ascii="Times New Roman" w:eastAsia="Times New Roman" w:hAnsi="Times New Roman" w:cs="Times New Roman"/>
          <w:noProof/>
          <w:sz w:val="24"/>
          <w:szCs w:val="24"/>
        </w:rPr>
        <w:t>-sensitive</w:t>
      </w:r>
      <w:r w:rsidR="007A6B34" w:rsidRPr="00300B33">
        <w:rPr>
          <w:rFonts w:ascii="Times New Roman" w:eastAsia="Times New Roman" w:hAnsi="Times New Roman" w:cs="Times New Roman"/>
          <w:noProof/>
          <w:sz w:val="24"/>
          <w:szCs w:val="24"/>
        </w:rPr>
        <w:t xml:space="preserve"> product safety through guidance </w:t>
      </w:r>
      <w:r w:rsidR="00413F1C" w:rsidRPr="00300B33">
        <w:rPr>
          <w:rFonts w:ascii="Times New Roman" w:eastAsia="Times New Roman" w:hAnsi="Times New Roman" w:cs="Times New Roman"/>
          <w:noProof/>
          <w:sz w:val="24"/>
          <w:szCs w:val="24"/>
        </w:rPr>
        <w:t>tools, dedicated exchanges</w:t>
      </w:r>
      <w:r w:rsidR="007A6B34" w:rsidRPr="00300B33">
        <w:rPr>
          <w:rFonts w:ascii="Times New Roman" w:eastAsia="Times New Roman" w:hAnsi="Times New Roman" w:cs="Times New Roman"/>
          <w:noProof/>
          <w:sz w:val="24"/>
          <w:szCs w:val="24"/>
        </w:rPr>
        <w:t xml:space="preserve"> with authorities and economic </w:t>
      </w:r>
      <w:r w:rsidR="00413F1C" w:rsidRPr="00300B33">
        <w:rPr>
          <w:rFonts w:ascii="Times New Roman" w:eastAsia="Times New Roman" w:hAnsi="Times New Roman" w:cs="Times New Roman"/>
          <w:noProof/>
          <w:sz w:val="24"/>
          <w:szCs w:val="24"/>
        </w:rPr>
        <w:t>operators</w:t>
      </w:r>
      <w:r w:rsidR="007A6B34" w:rsidRPr="00300B33">
        <w:rPr>
          <w:rFonts w:ascii="Times New Roman" w:eastAsia="Times New Roman" w:hAnsi="Times New Roman" w:cs="Times New Roman"/>
          <w:noProof/>
          <w:sz w:val="24"/>
          <w:szCs w:val="24"/>
        </w:rPr>
        <w:t xml:space="preserve">. </w:t>
      </w:r>
    </w:p>
    <w:p w14:paraId="3B24029F" w14:textId="0332B416" w:rsidR="12215A42" w:rsidRPr="00300B33" w:rsidRDefault="12215A42" w:rsidP="3F25DB50">
      <w:pPr>
        <w:pStyle w:val="BodyText"/>
        <w:pBdr>
          <w:top w:val="single" w:sz="4" w:space="1" w:color="auto"/>
          <w:left w:val="single" w:sz="4" w:space="4" w:color="auto"/>
          <w:bottom w:val="single" w:sz="4" w:space="1" w:color="auto"/>
          <w:right w:val="single" w:sz="4" w:space="4" w:color="auto"/>
        </w:pBdr>
        <w:spacing w:after="0"/>
        <w:jc w:val="both"/>
        <w:rPr>
          <w:rFonts w:ascii="Times New Roman" w:hAnsi="Times New Roman"/>
          <w:b/>
          <w:bCs/>
          <w:noProof/>
          <w:sz w:val="24"/>
          <w:szCs w:val="24"/>
        </w:rPr>
      </w:pPr>
      <w:r w:rsidRPr="00300B33">
        <w:rPr>
          <w:rFonts w:ascii="Times New Roman" w:hAnsi="Times New Roman"/>
          <w:b/>
          <w:bCs/>
          <w:noProof/>
          <w:sz w:val="24"/>
          <w:szCs w:val="24"/>
        </w:rPr>
        <w:t>Key actions by the Commission</w:t>
      </w:r>
    </w:p>
    <w:p w14:paraId="5CF4E8E5" w14:textId="303EA37C" w:rsidR="63C4DD4F" w:rsidRPr="00300B33" w:rsidRDefault="00885DB7"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lang w:val="en-IE"/>
        </w:rPr>
      </w:pPr>
      <w:r w:rsidRPr="00300B33">
        <w:rPr>
          <w:rFonts w:ascii="Times New Roman" w:hAnsi="Times New Roman"/>
          <w:noProof/>
          <w:sz w:val="24"/>
          <w:szCs w:val="24"/>
        </w:rPr>
        <w:t>Present an</w:t>
      </w:r>
      <w:r w:rsidR="63C4DD4F" w:rsidRPr="00300B33">
        <w:rPr>
          <w:rFonts w:ascii="Times New Roman" w:hAnsi="Times New Roman"/>
          <w:noProof/>
          <w:sz w:val="24"/>
          <w:szCs w:val="24"/>
        </w:rPr>
        <w:t xml:space="preserve"> assessment of the </w:t>
      </w:r>
      <w:r w:rsidR="00D07B32">
        <w:rPr>
          <w:rFonts w:ascii="Times New Roman" w:hAnsi="Times New Roman"/>
          <w:noProof/>
          <w:sz w:val="24"/>
          <w:szCs w:val="24"/>
        </w:rPr>
        <w:t xml:space="preserve">effectiveness and efficiency of the </w:t>
      </w:r>
      <w:r w:rsidR="63C4DD4F" w:rsidRPr="00300B33">
        <w:rPr>
          <w:rFonts w:ascii="Times New Roman" w:hAnsi="Times New Roman"/>
          <w:noProof/>
          <w:sz w:val="24"/>
          <w:szCs w:val="24"/>
        </w:rPr>
        <w:t>Directive on gender balance on corporate boards</w:t>
      </w:r>
      <w:r w:rsidR="00556E5F" w:rsidRPr="00300B33">
        <w:rPr>
          <w:rFonts w:ascii="Times New Roman" w:hAnsi="Times New Roman"/>
          <w:noProof/>
          <w:sz w:val="24"/>
          <w:szCs w:val="24"/>
        </w:rPr>
        <w:t xml:space="preserve"> (20</w:t>
      </w:r>
      <w:r w:rsidR="00B757B5" w:rsidRPr="00300B33">
        <w:rPr>
          <w:rFonts w:ascii="Times New Roman" w:hAnsi="Times New Roman"/>
          <w:noProof/>
          <w:sz w:val="24"/>
          <w:szCs w:val="24"/>
        </w:rPr>
        <w:t>2</w:t>
      </w:r>
      <w:r w:rsidR="006E5603" w:rsidRPr="00300B33">
        <w:rPr>
          <w:rFonts w:ascii="Times New Roman" w:hAnsi="Times New Roman"/>
          <w:noProof/>
          <w:sz w:val="24"/>
          <w:szCs w:val="24"/>
        </w:rPr>
        <w:t>9</w:t>
      </w:r>
      <w:r w:rsidR="00556E5F" w:rsidRPr="00300B33">
        <w:rPr>
          <w:rFonts w:ascii="Times New Roman" w:hAnsi="Times New Roman"/>
          <w:noProof/>
          <w:sz w:val="24"/>
          <w:szCs w:val="24"/>
        </w:rPr>
        <w:t>)</w:t>
      </w:r>
      <w:r w:rsidR="4F740E0E" w:rsidRPr="00300B33">
        <w:rPr>
          <w:rFonts w:ascii="Times New Roman" w:hAnsi="Times New Roman"/>
          <w:noProof/>
          <w:sz w:val="24"/>
          <w:szCs w:val="24"/>
        </w:rPr>
        <w:t>;</w:t>
      </w:r>
    </w:p>
    <w:p w14:paraId="6E691CCB" w14:textId="1A8E6CD8" w:rsidR="00A84905" w:rsidRPr="00300B33" w:rsidRDefault="002F4A01"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rPr>
      </w:pPr>
      <w:r w:rsidRPr="00300B33">
        <w:rPr>
          <w:rFonts w:ascii="Times New Roman" w:hAnsi="Times New Roman"/>
          <w:noProof/>
          <w:sz w:val="24"/>
          <w:szCs w:val="24"/>
          <w:lang w:val="en-IE"/>
        </w:rPr>
        <w:t xml:space="preserve">Consider </w:t>
      </w:r>
      <w:r w:rsidR="00A47540" w:rsidRPr="00300B33">
        <w:rPr>
          <w:rFonts w:ascii="Times New Roman" w:hAnsi="Times New Roman"/>
          <w:noProof/>
          <w:sz w:val="24"/>
          <w:szCs w:val="24"/>
          <w:lang w:val="en-IE"/>
        </w:rPr>
        <w:t xml:space="preserve">action to </w:t>
      </w:r>
      <w:r w:rsidRPr="00300B33">
        <w:rPr>
          <w:rFonts w:ascii="Times New Roman" w:hAnsi="Times New Roman"/>
          <w:noProof/>
          <w:sz w:val="24"/>
          <w:szCs w:val="24"/>
          <w:lang w:val="en-IE"/>
        </w:rPr>
        <w:t>better address</w:t>
      </w:r>
      <w:r w:rsidR="371B7E2A" w:rsidRPr="00300B33">
        <w:rPr>
          <w:rFonts w:ascii="Times New Roman" w:hAnsi="Times New Roman"/>
          <w:noProof/>
          <w:sz w:val="24"/>
          <w:szCs w:val="24"/>
          <w:lang w:val="en-IE"/>
        </w:rPr>
        <w:t xml:space="preserve"> </w:t>
      </w:r>
      <w:r w:rsidR="00073628" w:rsidRPr="00300B33">
        <w:rPr>
          <w:rFonts w:ascii="Times New Roman" w:hAnsi="Times New Roman"/>
          <w:noProof/>
          <w:sz w:val="24"/>
          <w:szCs w:val="24"/>
          <w:lang w:val="en-IE"/>
        </w:rPr>
        <w:t>sexual harassment in the workplace</w:t>
      </w:r>
      <w:r w:rsidR="000D6583" w:rsidRPr="00300B33">
        <w:rPr>
          <w:rFonts w:ascii="Times New Roman" w:hAnsi="Times New Roman"/>
          <w:noProof/>
          <w:sz w:val="24"/>
          <w:szCs w:val="24"/>
          <w:lang w:val="en-IE"/>
        </w:rPr>
        <w:t xml:space="preserve"> in the context of the Quality Jobs Act (2026) and the </w:t>
      </w:r>
      <w:r w:rsidR="00EB55BB" w:rsidRPr="00300B33">
        <w:rPr>
          <w:rFonts w:ascii="Times New Roman" w:hAnsi="Times New Roman"/>
          <w:noProof/>
          <w:sz w:val="24"/>
          <w:szCs w:val="24"/>
        </w:rPr>
        <w:t>future</w:t>
      </w:r>
      <w:r w:rsidR="00D808D6" w:rsidRPr="00300B33">
        <w:rPr>
          <w:rFonts w:ascii="Times New Roman" w:hAnsi="Times New Roman"/>
          <w:noProof/>
          <w:sz w:val="24"/>
          <w:szCs w:val="24"/>
        </w:rPr>
        <w:t xml:space="preserve"> EU Strategic Framework on Health and Safety</w:t>
      </w:r>
      <w:r w:rsidR="009F7831" w:rsidRPr="00300B33">
        <w:rPr>
          <w:rFonts w:ascii="Times New Roman" w:hAnsi="Times New Roman"/>
          <w:noProof/>
          <w:sz w:val="24"/>
          <w:szCs w:val="24"/>
        </w:rPr>
        <w:t xml:space="preserve"> at Work</w:t>
      </w:r>
      <w:r w:rsidR="009842E2" w:rsidRPr="00300B33">
        <w:rPr>
          <w:rFonts w:ascii="Times New Roman" w:hAnsi="Times New Roman"/>
          <w:noProof/>
          <w:sz w:val="24"/>
          <w:szCs w:val="24"/>
        </w:rPr>
        <w:t xml:space="preserve"> </w:t>
      </w:r>
      <w:r w:rsidR="00D808D6" w:rsidRPr="00300B33">
        <w:rPr>
          <w:rFonts w:ascii="Times New Roman" w:hAnsi="Times New Roman"/>
          <w:noProof/>
          <w:sz w:val="24"/>
          <w:szCs w:val="24"/>
        </w:rPr>
        <w:t>(2028)</w:t>
      </w:r>
      <w:r w:rsidR="0C026A03" w:rsidRPr="00300B33">
        <w:rPr>
          <w:rFonts w:ascii="Times New Roman" w:hAnsi="Times New Roman"/>
          <w:noProof/>
          <w:sz w:val="24"/>
          <w:szCs w:val="24"/>
        </w:rPr>
        <w:t>;</w:t>
      </w:r>
    </w:p>
    <w:p w14:paraId="02901F0C" w14:textId="6C19AE30" w:rsidR="3BC14C37" w:rsidRPr="00300B33" w:rsidRDefault="3BC14C37"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rPr>
      </w:pPr>
      <w:r w:rsidRPr="00300B33">
        <w:rPr>
          <w:rFonts w:ascii="Times New Roman" w:hAnsi="Times New Roman"/>
          <w:noProof/>
          <w:sz w:val="24"/>
          <w:szCs w:val="24"/>
        </w:rPr>
        <w:t>Present an Action Plan for Women in Research, Innovation and Startups</w:t>
      </w:r>
      <w:r w:rsidR="00490C9A" w:rsidRPr="00300B33">
        <w:rPr>
          <w:rFonts w:ascii="Times New Roman" w:hAnsi="Times New Roman"/>
          <w:noProof/>
          <w:sz w:val="24"/>
          <w:szCs w:val="24"/>
        </w:rPr>
        <w:t xml:space="preserve"> (202</w:t>
      </w:r>
      <w:r w:rsidR="00CE190E" w:rsidRPr="00300B33">
        <w:rPr>
          <w:rFonts w:ascii="Times New Roman" w:hAnsi="Times New Roman"/>
          <w:noProof/>
          <w:sz w:val="24"/>
          <w:szCs w:val="24"/>
        </w:rPr>
        <w:t>6</w:t>
      </w:r>
      <w:r w:rsidR="00490C9A" w:rsidRPr="00300B33">
        <w:rPr>
          <w:rFonts w:ascii="Times New Roman" w:hAnsi="Times New Roman"/>
          <w:noProof/>
          <w:sz w:val="24"/>
          <w:szCs w:val="24"/>
        </w:rPr>
        <w:t>)</w:t>
      </w:r>
      <w:r w:rsidR="006773FE" w:rsidRPr="00300B33">
        <w:rPr>
          <w:rFonts w:ascii="Times New Roman" w:hAnsi="Times New Roman"/>
          <w:noProof/>
          <w:sz w:val="24"/>
          <w:szCs w:val="24"/>
        </w:rPr>
        <w:t>;</w:t>
      </w:r>
    </w:p>
    <w:p w14:paraId="4D7578C2" w14:textId="208A990C" w:rsidR="00130328" w:rsidRPr="00300B33" w:rsidRDefault="007A4AF1"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rPr>
      </w:pPr>
      <w:r w:rsidRPr="00300B33">
        <w:rPr>
          <w:rFonts w:ascii="Times New Roman" w:hAnsi="Times New Roman"/>
          <w:noProof/>
          <w:sz w:val="24"/>
          <w:szCs w:val="24"/>
        </w:rPr>
        <w:t>Encourag</w:t>
      </w:r>
      <w:r w:rsidR="00F83813" w:rsidRPr="00300B33">
        <w:rPr>
          <w:rFonts w:ascii="Times New Roman" w:hAnsi="Times New Roman"/>
          <w:noProof/>
          <w:sz w:val="24"/>
          <w:szCs w:val="24"/>
        </w:rPr>
        <w:t>e</w:t>
      </w:r>
      <w:r w:rsidR="00130328" w:rsidRPr="00300B33">
        <w:rPr>
          <w:rFonts w:ascii="Times New Roman" w:hAnsi="Times New Roman"/>
          <w:noProof/>
          <w:sz w:val="24"/>
          <w:szCs w:val="24"/>
        </w:rPr>
        <w:t xml:space="preserve"> the European Standardisation System </w:t>
      </w:r>
      <w:r w:rsidR="00030E9D" w:rsidRPr="00300B33">
        <w:rPr>
          <w:rFonts w:ascii="Times New Roman" w:hAnsi="Times New Roman"/>
          <w:noProof/>
          <w:sz w:val="24"/>
          <w:szCs w:val="24"/>
        </w:rPr>
        <w:t xml:space="preserve">to </w:t>
      </w:r>
      <w:r w:rsidR="00130328" w:rsidRPr="00300B33">
        <w:rPr>
          <w:rFonts w:ascii="Times New Roman" w:hAnsi="Times New Roman"/>
          <w:noProof/>
          <w:sz w:val="24"/>
          <w:szCs w:val="24"/>
        </w:rPr>
        <w:t>adequately account for all the elements direct</w:t>
      </w:r>
      <w:r w:rsidR="0014265F" w:rsidRPr="00300B33">
        <w:rPr>
          <w:rFonts w:ascii="Times New Roman" w:hAnsi="Times New Roman"/>
          <w:noProof/>
          <w:sz w:val="24"/>
          <w:szCs w:val="24"/>
        </w:rPr>
        <w:t>ly</w:t>
      </w:r>
      <w:r w:rsidR="00130328" w:rsidRPr="00300B33">
        <w:rPr>
          <w:rFonts w:ascii="Times New Roman" w:hAnsi="Times New Roman"/>
          <w:noProof/>
          <w:sz w:val="24"/>
          <w:szCs w:val="24"/>
        </w:rPr>
        <w:t xml:space="preserve"> impact</w:t>
      </w:r>
      <w:r w:rsidR="0014265F" w:rsidRPr="00300B33">
        <w:rPr>
          <w:rFonts w:ascii="Times New Roman" w:hAnsi="Times New Roman"/>
          <w:noProof/>
          <w:sz w:val="24"/>
          <w:szCs w:val="24"/>
        </w:rPr>
        <w:t>ing</w:t>
      </w:r>
      <w:r w:rsidR="00130328" w:rsidRPr="00300B33">
        <w:rPr>
          <w:rFonts w:ascii="Times New Roman" w:hAnsi="Times New Roman"/>
          <w:noProof/>
          <w:sz w:val="24"/>
          <w:szCs w:val="24"/>
        </w:rPr>
        <w:t xml:space="preserve"> women</w:t>
      </w:r>
      <w:r w:rsidR="00490C9A" w:rsidRPr="00300B33">
        <w:rPr>
          <w:rFonts w:ascii="Times New Roman" w:hAnsi="Times New Roman"/>
          <w:noProof/>
          <w:sz w:val="24"/>
          <w:szCs w:val="24"/>
        </w:rPr>
        <w:t xml:space="preserve"> (2026-2030)</w:t>
      </w:r>
      <w:r w:rsidR="00130328" w:rsidRPr="00300B33">
        <w:rPr>
          <w:rFonts w:ascii="Times New Roman" w:hAnsi="Times New Roman"/>
          <w:noProof/>
          <w:sz w:val="24"/>
          <w:szCs w:val="24"/>
        </w:rPr>
        <w:t>.</w:t>
      </w:r>
      <w:r w:rsidR="00130328" w:rsidRPr="00300B33">
        <w:rPr>
          <w:rFonts w:ascii="Times New Roman" w:hAnsi="Times New Roman"/>
          <w:i/>
          <w:noProof/>
          <w:sz w:val="24"/>
          <w:szCs w:val="24"/>
        </w:rPr>
        <w:t xml:space="preserve"> </w:t>
      </w:r>
    </w:p>
    <w:p w14:paraId="5A05C0DE" w14:textId="001E2CE4" w:rsidR="006C1CFF" w:rsidRPr="000E2AA0" w:rsidRDefault="000A4A8D" w:rsidP="000E2AA0">
      <w:pPr>
        <w:spacing w:before="120" w:after="120" w:line="276" w:lineRule="auto"/>
        <w:jc w:val="center"/>
        <w:rPr>
          <w:rFonts w:ascii="Times New Roman" w:hAnsi="Times New Roman" w:cs="Times New Roman"/>
          <w:noProof/>
          <w:sz w:val="24"/>
          <w:szCs w:val="24"/>
        </w:rPr>
      </w:pPr>
      <w:r w:rsidRPr="00300B33">
        <w:rPr>
          <w:rFonts w:ascii="Times New Roman" w:hAnsi="Times New Roman" w:cs="Times New Roman"/>
          <w:noProof/>
          <w:sz w:val="24"/>
          <w:szCs w:val="24"/>
        </w:rPr>
        <w:t>*</w:t>
      </w:r>
      <w:r w:rsidR="006C1CFF" w:rsidRPr="000E2AA0">
        <w:rPr>
          <w:rFonts w:ascii="Times New Roman" w:hAnsi="Times New Roman" w:cs="Times New Roman"/>
          <w:noProof/>
          <w:sz w:val="24"/>
          <w:szCs w:val="24"/>
        </w:rPr>
        <w:t>**</w:t>
      </w:r>
    </w:p>
    <w:p w14:paraId="7561FA4B" w14:textId="34638BA0" w:rsidR="00E405E5" w:rsidRPr="00300B33" w:rsidRDefault="00EB31B8" w:rsidP="3F25DB50">
      <w:p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b/>
          <w:bCs/>
          <w:i/>
          <w:iCs/>
          <w:noProof/>
          <w:sz w:val="24"/>
          <w:szCs w:val="24"/>
        </w:rPr>
      </w:pPr>
      <w:r w:rsidRPr="00300B33">
        <w:rPr>
          <w:rFonts w:ascii="Times New Roman" w:hAnsi="Times New Roman" w:cs="Times New Roman"/>
          <w:b/>
          <w:bCs/>
          <w:i/>
          <w:iCs/>
          <w:noProof/>
          <w:sz w:val="24"/>
          <w:szCs w:val="24"/>
        </w:rPr>
        <w:t xml:space="preserve">Roadmap Principle 6: </w:t>
      </w:r>
      <w:r w:rsidR="00E405E5" w:rsidRPr="00300B33">
        <w:rPr>
          <w:rFonts w:ascii="Times New Roman" w:hAnsi="Times New Roman" w:cs="Times New Roman"/>
          <w:b/>
          <w:bCs/>
          <w:i/>
          <w:iCs/>
          <w:noProof/>
          <w:sz w:val="24"/>
          <w:szCs w:val="24"/>
        </w:rPr>
        <w:t>High-quality and inclusive education and training</w:t>
      </w:r>
    </w:p>
    <w:p w14:paraId="2C0BA70F" w14:textId="77777777" w:rsidR="002D1E3B" w:rsidRPr="00300B33" w:rsidRDefault="002D1E3B" w:rsidP="000D0B4A">
      <w:pPr>
        <w:spacing w:after="0" w:line="276" w:lineRule="auto"/>
        <w:jc w:val="both"/>
        <w:rPr>
          <w:rFonts w:ascii="Times New Roman" w:hAnsi="Times New Roman" w:cs="Times New Roman"/>
          <w:noProof/>
          <w:sz w:val="24"/>
          <w:szCs w:val="24"/>
        </w:rPr>
      </w:pPr>
    </w:p>
    <w:p w14:paraId="474AAED4" w14:textId="20ACDDE7" w:rsidR="000D6583" w:rsidRPr="00300B33" w:rsidRDefault="002E50EC" w:rsidP="00EA7DC6">
      <w:pPr>
        <w:spacing w:after="0" w:line="276" w:lineRule="auto"/>
        <w:jc w:val="both"/>
        <w:rPr>
          <w:rFonts w:ascii="Times New Roman" w:hAnsi="Times New Roman" w:cs="Times New Roman"/>
          <w:noProof/>
          <w:sz w:val="24"/>
          <w:szCs w:val="24"/>
        </w:rPr>
      </w:pPr>
      <w:r w:rsidRPr="00300B33">
        <w:rPr>
          <w:rFonts w:ascii="Times New Roman" w:hAnsi="Times New Roman" w:cs="Times New Roman"/>
          <w:noProof/>
          <w:sz w:val="24"/>
          <w:szCs w:val="24"/>
        </w:rPr>
        <w:t xml:space="preserve">All girls and boys should </w:t>
      </w:r>
      <w:r w:rsidR="00D61833" w:rsidRPr="00300B33">
        <w:rPr>
          <w:rFonts w:ascii="Times New Roman" w:hAnsi="Times New Roman" w:cs="Times New Roman"/>
          <w:noProof/>
          <w:sz w:val="24"/>
          <w:szCs w:val="24"/>
        </w:rPr>
        <w:t xml:space="preserve">have the chance to freely </w:t>
      </w:r>
      <w:r w:rsidRPr="00300B33">
        <w:rPr>
          <w:rFonts w:ascii="Times New Roman" w:hAnsi="Times New Roman" w:cs="Times New Roman"/>
          <w:noProof/>
          <w:sz w:val="24"/>
          <w:szCs w:val="24"/>
        </w:rPr>
        <w:t>pursue their ambitions</w:t>
      </w:r>
      <w:r w:rsidR="00E32F0A" w:rsidRPr="00300B33">
        <w:rPr>
          <w:rFonts w:ascii="Times New Roman" w:hAnsi="Times New Roman" w:cs="Times New Roman"/>
          <w:b/>
          <w:bCs/>
          <w:noProof/>
          <w:sz w:val="24"/>
          <w:szCs w:val="24"/>
        </w:rPr>
        <w:t xml:space="preserve"> but often f</w:t>
      </w:r>
      <w:r w:rsidR="00EB31B8" w:rsidRPr="00300B33">
        <w:rPr>
          <w:rFonts w:ascii="Times New Roman" w:hAnsi="Times New Roman" w:cs="Times New Roman"/>
          <w:b/>
          <w:bCs/>
          <w:noProof/>
          <w:sz w:val="24"/>
          <w:szCs w:val="24"/>
        </w:rPr>
        <w:t>ace gender-specific challenges in education</w:t>
      </w:r>
      <w:r w:rsidR="00EB31B8" w:rsidRPr="00300B33">
        <w:rPr>
          <w:rFonts w:ascii="Times New Roman" w:hAnsi="Times New Roman" w:cs="Times New Roman"/>
          <w:noProof/>
          <w:sz w:val="24"/>
          <w:szCs w:val="24"/>
        </w:rPr>
        <w:t xml:space="preserve">, leading to uneven </w:t>
      </w:r>
      <w:r w:rsidR="00E122AA" w:rsidRPr="00300B33">
        <w:rPr>
          <w:rFonts w:ascii="Times New Roman" w:hAnsi="Times New Roman" w:cs="Times New Roman"/>
          <w:noProof/>
          <w:sz w:val="24"/>
          <w:szCs w:val="24"/>
        </w:rPr>
        <w:t xml:space="preserve">educational </w:t>
      </w:r>
      <w:r w:rsidR="00EB31B8" w:rsidRPr="00300B33">
        <w:rPr>
          <w:rFonts w:ascii="Times New Roman" w:hAnsi="Times New Roman" w:cs="Times New Roman"/>
          <w:noProof/>
          <w:sz w:val="24"/>
          <w:szCs w:val="24"/>
        </w:rPr>
        <w:t xml:space="preserve">outcomes. </w:t>
      </w:r>
      <w:r w:rsidR="00F1260D" w:rsidRPr="00300B33">
        <w:rPr>
          <w:rFonts w:ascii="Times New Roman" w:hAnsi="Times New Roman" w:cs="Times New Roman"/>
          <w:noProof/>
          <w:sz w:val="24"/>
          <w:szCs w:val="24"/>
        </w:rPr>
        <w:t xml:space="preserve">Gender stereotypes </w:t>
      </w:r>
      <w:r w:rsidR="00C53E71" w:rsidRPr="00300B33">
        <w:rPr>
          <w:rFonts w:ascii="Times New Roman" w:hAnsi="Times New Roman" w:cs="Times New Roman"/>
          <w:noProof/>
          <w:sz w:val="24"/>
          <w:szCs w:val="24"/>
        </w:rPr>
        <w:t xml:space="preserve">influence </w:t>
      </w:r>
      <w:r w:rsidR="001835D9" w:rsidRPr="00300B33">
        <w:rPr>
          <w:rFonts w:ascii="Times New Roman" w:hAnsi="Times New Roman" w:cs="Times New Roman"/>
          <w:noProof/>
          <w:sz w:val="24"/>
          <w:szCs w:val="24"/>
        </w:rPr>
        <w:t>education</w:t>
      </w:r>
      <w:r w:rsidR="00562F0D" w:rsidRPr="00300B33">
        <w:rPr>
          <w:rFonts w:ascii="Times New Roman" w:hAnsi="Times New Roman" w:cs="Times New Roman"/>
          <w:noProof/>
          <w:sz w:val="24"/>
          <w:szCs w:val="24"/>
        </w:rPr>
        <w:t>al</w:t>
      </w:r>
      <w:r w:rsidR="001835D9" w:rsidRPr="00300B33">
        <w:rPr>
          <w:rFonts w:ascii="Times New Roman" w:hAnsi="Times New Roman" w:cs="Times New Roman"/>
          <w:noProof/>
          <w:sz w:val="24"/>
          <w:szCs w:val="24"/>
        </w:rPr>
        <w:t xml:space="preserve"> choices with lifelong consequences</w:t>
      </w:r>
      <w:r w:rsidR="004F3DD9" w:rsidRPr="00300B33">
        <w:rPr>
          <w:rFonts w:ascii="Times New Roman" w:hAnsi="Times New Roman" w:cs="Times New Roman"/>
          <w:noProof/>
          <w:sz w:val="24"/>
          <w:szCs w:val="24"/>
        </w:rPr>
        <w:t xml:space="preserve">, </w:t>
      </w:r>
      <w:r w:rsidR="00D07311" w:rsidRPr="00300B33">
        <w:rPr>
          <w:rFonts w:ascii="Times New Roman" w:hAnsi="Times New Roman" w:cs="Times New Roman"/>
          <w:noProof/>
          <w:sz w:val="24"/>
          <w:szCs w:val="24"/>
        </w:rPr>
        <w:t>contributing</w:t>
      </w:r>
      <w:r w:rsidR="004F3DD9" w:rsidRPr="00300B33">
        <w:rPr>
          <w:rFonts w:ascii="Times New Roman" w:hAnsi="Times New Roman" w:cs="Times New Roman"/>
          <w:noProof/>
          <w:sz w:val="24"/>
          <w:szCs w:val="24"/>
        </w:rPr>
        <w:t xml:space="preserve"> to</w:t>
      </w:r>
      <w:r w:rsidR="00FE22EA" w:rsidRPr="00300B33">
        <w:rPr>
          <w:rFonts w:ascii="Times New Roman" w:hAnsi="Times New Roman" w:cs="Times New Roman"/>
          <w:noProof/>
          <w:sz w:val="24"/>
          <w:szCs w:val="24"/>
        </w:rPr>
        <w:t xml:space="preserve"> </w:t>
      </w:r>
      <w:r w:rsidR="007E2C75" w:rsidRPr="00300B33">
        <w:rPr>
          <w:rFonts w:ascii="Times New Roman" w:hAnsi="Times New Roman" w:cs="Times New Roman"/>
          <w:noProof/>
          <w:sz w:val="24"/>
          <w:szCs w:val="24"/>
        </w:rPr>
        <w:t>occupational segregation.</w:t>
      </w:r>
      <w:r w:rsidR="00C336B5" w:rsidRPr="00300B33">
        <w:rPr>
          <w:rFonts w:ascii="Times New Roman" w:hAnsi="Times New Roman" w:cs="Times New Roman"/>
          <w:noProof/>
          <w:sz w:val="24"/>
          <w:szCs w:val="24"/>
        </w:rPr>
        <w:t xml:space="preserve"> </w:t>
      </w:r>
      <w:r w:rsidR="00E32F0A" w:rsidRPr="000E2AA0">
        <w:rPr>
          <w:rFonts w:ascii="Times New Roman" w:hAnsi="Times New Roman" w:cs="Times New Roman"/>
          <w:b/>
          <w:bCs/>
          <w:noProof/>
          <w:sz w:val="24"/>
          <w:szCs w:val="24"/>
        </w:rPr>
        <w:t>G</w:t>
      </w:r>
      <w:r w:rsidR="001D1330" w:rsidRPr="000E2AA0">
        <w:rPr>
          <w:rFonts w:ascii="Times New Roman" w:hAnsi="Times New Roman" w:cs="Times New Roman"/>
          <w:b/>
          <w:bCs/>
          <w:noProof/>
          <w:sz w:val="24"/>
          <w:szCs w:val="24"/>
        </w:rPr>
        <w:t xml:space="preserve">ender-sensitive </w:t>
      </w:r>
      <w:r w:rsidR="00030E9D" w:rsidRPr="000E2AA0">
        <w:rPr>
          <w:rFonts w:ascii="Times New Roman" w:hAnsi="Times New Roman" w:cs="Times New Roman"/>
          <w:b/>
          <w:bCs/>
          <w:noProof/>
          <w:sz w:val="24"/>
          <w:szCs w:val="24"/>
        </w:rPr>
        <w:t xml:space="preserve">education </w:t>
      </w:r>
      <w:r w:rsidR="00E32F0A" w:rsidRPr="000E2AA0">
        <w:rPr>
          <w:rFonts w:ascii="Times New Roman" w:hAnsi="Times New Roman" w:cs="Times New Roman"/>
          <w:b/>
          <w:bCs/>
          <w:noProof/>
          <w:sz w:val="24"/>
          <w:szCs w:val="24"/>
        </w:rPr>
        <w:t xml:space="preserve">can be </w:t>
      </w:r>
      <w:r w:rsidR="00030E9D" w:rsidRPr="000E2AA0">
        <w:rPr>
          <w:rFonts w:ascii="Times New Roman" w:hAnsi="Times New Roman" w:cs="Times New Roman"/>
          <w:b/>
          <w:bCs/>
          <w:noProof/>
          <w:sz w:val="24"/>
          <w:szCs w:val="24"/>
        </w:rPr>
        <w:t>a truly</w:t>
      </w:r>
      <w:r w:rsidR="00C50A88" w:rsidRPr="000E2AA0">
        <w:rPr>
          <w:rFonts w:ascii="Times New Roman" w:hAnsi="Times New Roman" w:cs="Times New Roman"/>
          <w:b/>
          <w:bCs/>
          <w:noProof/>
          <w:sz w:val="24"/>
          <w:szCs w:val="24"/>
        </w:rPr>
        <w:t xml:space="preserve"> transformative tool</w:t>
      </w:r>
      <w:r w:rsidR="00C50A88" w:rsidRPr="00300B33">
        <w:rPr>
          <w:rFonts w:ascii="Times New Roman" w:hAnsi="Times New Roman" w:cs="Times New Roman"/>
          <w:noProof/>
          <w:sz w:val="24"/>
          <w:szCs w:val="24"/>
        </w:rPr>
        <w:t xml:space="preserve"> to tackle gender inequalities</w:t>
      </w:r>
      <w:r w:rsidR="00E32F0A" w:rsidRPr="00300B33">
        <w:rPr>
          <w:rFonts w:ascii="Times New Roman" w:hAnsi="Times New Roman" w:cs="Times New Roman"/>
          <w:noProof/>
          <w:sz w:val="24"/>
          <w:szCs w:val="24"/>
        </w:rPr>
        <w:t xml:space="preserve"> and ensure</w:t>
      </w:r>
      <w:r w:rsidR="00A34E8C" w:rsidRPr="00300B33">
        <w:rPr>
          <w:rFonts w:ascii="Times New Roman" w:hAnsi="Times New Roman" w:cs="Times New Roman"/>
          <w:noProof/>
          <w:sz w:val="24"/>
          <w:szCs w:val="24"/>
        </w:rPr>
        <w:t xml:space="preserve"> </w:t>
      </w:r>
      <w:r w:rsidR="001575BD" w:rsidRPr="00300B33">
        <w:rPr>
          <w:rFonts w:ascii="Times New Roman" w:hAnsi="Times New Roman" w:cs="Times New Roman"/>
          <w:noProof/>
          <w:sz w:val="24"/>
          <w:szCs w:val="24"/>
        </w:rPr>
        <w:t>all</w:t>
      </w:r>
      <w:r w:rsidR="009A030E" w:rsidRPr="00300B33">
        <w:rPr>
          <w:rFonts w:ascii="Times New Roman" w:hAnsi="Times New Roman" w:cs="Times New Roman"/>
          <w:noProof/>
          <w:sz w:val="24"/>
          <w:szCs w:val="24"/>
        </w:rPr>
        <w:t xml:space="preserve"> children</w:t>
      </w:r>
      <w:r w:rsidR="00E32F0A" w:rsidRPr="00300B33">
        <w:rPr>
          <w:rFonts w:ascii="Times New Roman" w:hAnsi="Times New Roman" w:cs="Times New Roman"/>
          <w:noProof/>
          <w:sz w:val="24"/>
          <w:szCs w:val="24"/>
        </w:rPr>
        <w:t xml:space="preserve"> </w:t>
      </w:r>
      <w:r w:rsidR="00D02FB3" w:rsidRPr="00300B33">
        <w:rPr>
          <w:rFonts w:ascii="Times New Roman" w:hAnsi="Times New Roman" w:cs="Times New Roman"/>
          <w:noProof/>
          <w:sz w:val="24"/>
          <w:szCs w:val="24"/>
        </w:rPr>
        <w:t>in</w:t>
      </w:r>
      <w:r w:rsidR="009A030E" w:rsidRPr="00300B33">
        <w:rPr>
          <w:rFonts w:ascii="Times New Roman" w:hAnsi="Times New Roman" w:cs="Times New Roman"/>
          <w:noProof/>
          <w:sz w:val="24"/>
          <w:szCs w:val="24"/>
        </w:rPr>
        <w:t xml:space="preserve"> the EU</w:t>
      </w:r>
      <w:r w:rsidR="00E32F0A" w:rsidRPr="00300B33">
        <w:rPr>
          <w:rFonts w:ascii="Times New Roman" w:hAnsi="Times New Roman" w:cs="Times New Roman"/>
          <w:noProof/>
          <w:sz w:val="24"/>
          <w:szCs w:val="24"/>
        </w:rPr>
        <w:t xml:space="preserve">, regardless </w:t>
      </w:r>
      <w:r w:rsidR="0002616E" w:rsidRPr="00300B33">
        <w:rPr>
          <w:rFonts w:ascii="Times New Roman" w:hAnsi="Times New Roman" w:cs="Times New Roman"/>
          <w:noProof/>
          <w:sz w:val="24"/>
          <w:szCs w:val="24"/>
        </w:rPr>
        <w:t xml:space="preserve">of </w:t>
      </w:r>
      <w:r w:rsidR="00E32F0A" w:rsidRPr="00300B33">
        <w:rPr>
          <w:rFonts w:ascii="Times New Roman" w:hAnsi="Times New Roman" w:cs="Times New Roman"/>
          <w:noProof/>
          <w:sz w:val="24"/>
          <w:szCs w:val="24"/>
        </w:rPr>
        <w:t xml:space="preserve">their gender, </w:t>
      </w:r>
      <w:r w:rsidR="001575BD" w:rsidRPr="00300B33">
        <w:rPr>
          <w:rFonts w:ascii="Times New Roman" w:hAnsi="Times New Roman" w:cs="Times New Roman"/>
          <w:noProof/>
          <w:sz w:val="24"/>
          <w:szCs w:val="24"/>
        </w:rPr>
        <w:t xml:space="preserve">have </w:t>
      </w:r>
      <w:r w:rsidR="001575BD" w:rsidRPr="000E2AA0">
        <w:rPr>
          <w:rFonts w:ascii="Times New Roman" w:hAnsi="Times New Roman" w:cs="Times New Roman"/>
          <w:noProof/>
          <w:sz w:val="24"/>
          <w:szCs w:val="24"/>
        </w:rPr>
        <w:t xml:space="preserve">access to </w:t>
      </w:r>
      <w:r w:rsidR="001575BD" w:rsidRPr="00300B33">
        <w:rPr>
          <w:rFonts w:ascii="Times New Roman" w:hAnsi="Times New Roman" w:cs="Times New Roman"/>
          <w:b/>
          <w:bCs/>
          <w:noProof/>
          <w:sz w:val="24"/>
          <w:szCs w:val="24"/>
        </w:rPr>
        <w:t xml:space="preserve">high-quality </w:t>
      </w:r>
      <w:r w:rsidR="00C306BB" w:rsidRPr="00300B33">
        <w:rPr>
          <w:rFonts w:ascii="Times New Roman" w:hAnsi="Times New Roman" w:cs="Times New Roman"/>
          <w:b/>
          <w:bCs/>
          <w:noProof/>
          <w:sz w:val="24"/>
          <w:szCs w:val="24"/>
        </w:rPr>
        <w:t>and inclusive</w:t>
      </w:r>
      <w:r w:rsidR="001575BD" w:rsidRPr="00300B33">
        <w:rPr>
          <w:rFonts w:ascii="Times New Roman" w:hAnsi="Times New Roman" w:cs="Times New Roman"/>
          <w:b/>
          <w:bCs/>
          <w:noProof/>
          <w:sz w:val="24"/>
          <w:szCs w:val="24"/>
        </w:rPr>
        <w:t xml:space="preserve"> education</w:t>
      </w:r>
      <w:r w:rsidR="001D1330" w:rsidRPr="00300B33">
        <w:rPr>
          <w:rFonts w:ascii="Times New Roman" w:hAnsi="Times New Roman" w:cs="Times New Roman"/>
          <w:b/>
          <w:bCs/>
          <w:noProof/>
          <w:sz w:val="24"/>
          <w:szCs w:val="24"/>
        </w:rPr>
        <w:t xml:space="preserve"> and training</w:t>
      </w:r>
      <w:r w:rsidR="00527A5C" w:rsidRPr="00300B33">
        <w:rPr>
          <w:rFonts w:ascii="Times New Roman" w:hAnsi="Times New Roman" w:cs="Times New Roman"/>
          <w:noProof/>
          <w:sz w:val="24"/>
          <w:szCs w:val="24"/>
        </w:rPr>
        <w:t>.</w:t>
      </w:r>
      <w:r w:rsidR="00EB31B8" w:rsidRPr="00300B33">
        <w:rPr>
          <w:rFonts w:ascii="Times New Roman" w:hAnsi="Times New Roman" w:cs="Times New Roman"/>
          <w:noProof/>
          <w:sz w:val="24"/>
          <w:szCs w:val="24"/>
        </w:rPr>
        <w:t xml:space="preserve"> </w:t>
      </w:r>
      <w:r w:rsidR="00C35147" w:rsidRPr="00300B33">
        <w:rPr>
          <w:rFonts w:ascii="Times New Roman" w:hAnsi="Times New Roman" w:cs="Times New Roman"/>
          <w:noProof/>
          <w:sz w:val="24"/>
          <w:szCs w:val="24"/>
        </w:rPr>
        <w:t xml:space="preserve">Ensuring </w:t>
      </w:r>
      <w:r w:rsidR="001D1330" w:rsidRPr="00300B33">
        <w:rPr>
          <w:rFonts w:ascii="Times New Roman" w:hAnsi="Times New Roman" w:cs="Times New Roman"/>
          <w:noProof/>
          <w:sz w:val="24"/>
          <w:szCs w:val="24"/>
        </w:rPr>
        <w:t>access</w:t>
      </w:r>
      <w:r w:rsidR="00C35147" w:rsidRPr="00300B33">
        <w:rPr>
          <w:rFonts w:ascii="Times New Roman" w:hAnsi="Times New Roman" w:cs="Times New Roman"/>
          <w:noProof/>
          <w:sz w:val="24"/>
          <w:szCs w:val="24"/>
        </w:rPr>
        <w:t xml:space="preserve"> and dismantling </w:t>
      </w:r>
      <w:r w:rsidR="00496E14" w:rsidRPr="00300B33">
        <w:rPr>
          <w:rFonts w:ascii="Times New Roman" w:hAnsi="Times New Roman" w:cs="Times New Roman"/>
          <w:noProof/>
          <w:sz w:val="24"/>
          <w:szCs w:val="24"/>
        </w:rPr>
        <w:t>barriers is</w:t>
      </w:r>
      <w:r w:rsidR="00471D68" w:rsidRPr="00300B33">
        <w:rPr>
          <w:rFonts w:ascii="Times New Roman" w:hAnsi="Times New Roman" w:cs="Times New Roman"/>
          <w:noProof/>
          <w:sz w:val="24"/>
          <w:szCs w:val="24"/>
        </w:rPr>
        <w:t xml:space="preserve"> especially pressing for girls and boys from underrepresented groups, including those </w:t>
      </w:r>
      <w:r w:rsidR="00030E9D" w:rsidRPr="00300B33">
        <w:rPr>
          <w:rFonts w:ascii="Times New Roman" w:hAnsi="Times New Roman" w:cs="Times New Roman"/>
          <w:noProof/>
          <w:sz w:val="24"/>
          <w:szCs w:val="24"/>
        </w:rPr>
        <w:t>with a</w:t>
      </w:r>
      <w:r w:rsidR="00471D68" w:rsidRPr="00300B33">
        <w:rPr>
          <w:rFonts w:ascii="Times New Roman" w:hAnsi="Times New Roman" w:cs="Times New Roman"/>
          <w:noProof/>
          <w:sz w:val="24"/>
          <w:szCs w:val="24"/>
        </w:rPr>
        <w:t xml:space="preserve"> racial </w:t>
      </w:r>
      <w:r w:rsidR="00030E9D" w:rsidRPr="00300B33">
        <w:rPr>
          <w:rFonts w:ascii="Times New Roman" w:hAnsi="Times New Roman" w:cs="Times New Roman"/>
          <w:noProof/>
          <w:sz w:val="24"/>
          <w:szCs w:val="24"/>
        </w:rPr>
        <w:t xml:space="preserve">or </w:t>
      </w:r>
      <w:r w:rsidR="00471D68" w:rsidRPr="00300B33">
        <w:rPr>
          <w:rFonts w:ascii="Times New Roman" w:hAnsi="Times New Roman" w:cs="Times New Roman"/>
          <w:noProof/>
          <w:sz w:val="24"/>
          <w:szCs w:val="24"/>
        </w:rPr>
        <w:t>ethnic minorit</w:t>
      </w:r>
      <w:r w:rsidR="00030E9D" w:rsidRPr="00300B33">
        <w:rPr>
          <w:rFonts w:ascii="Times New Roman" w:hAnsi="Times New Roman" w:cs="Times New Roman"/>
          <w:noProof/>
          <w:sz w:val="24"/>
          <w:szCs w:val="24"/>
        </w:rPr>
        <w:t>y background</w:t>
      </w:r>
      <w:r w:rsidR="00471D68" w:rsidRPr="00300B33">
        <w:rPr>
          <w:rFonts w:ascii="Times New Roman" w:hAnsi="Times New Roman" w:cs="Times New Roman"/>
          <w:noProof/>
          <w:sz w:val="24"/>
          <w:szCs w:val="24"/>
        </w:rPr>
        <w:t>,</w:t>
      </w:r>
      <w:r w:rsidR="00CA6560" w:rsidRPr="00300B33">
        <w:rPr>
          <w:rFonts w:ascii="Times New Roman" w:hAnsi="Times New Roman" w:cs="Times New Roman"/>
          <w:noProof/>
          <w:sz w:val="24"/>
          <w:szCs w:val="24"/>
        </w:rPr>
        <w:t xml:space="preserve"> </w:t>
      </w:r>
      <w:r w:rsidR="00471D68" w:rsidRPr="00300B33">
        <w:rPr>
          <w:rFonts w:ascii="Times New Roman" w:hAnsi="Times New Roman" w:cs="Times New Roman"/>
          <w:noProof/>
          <w:sz w:val="24"/>
          <w:szCs w:val="24"/>
        </w:rPr>
        <w:t>lower socio</w:t>
      </w:r>
      <w:r w:rsidR="5BB79997" w:rsidRPr="00300B33">
        <w:rPr>
          <w:rFonts w:ascii="Times New Roman" w:hAnsi="Times New Roman" w:cs="Times New Roman"/>
          <w:noProof/>
          <w:sz w:val="24"/>
          <w:szCs w:val="24"/>
        </w:rPr>
        <w:t>-</w:t>
      </w:r>
      <w:r w:rsidR="00471D68" w:rsidRPr="00300B33">
        <w:rPr>
          <w:rFonts w:ascii="Times New Roman" w:hAnsi="Times New Roman" w:cs="Times New Roman"/>
          <w:noProof/>
          <w:sz w:val="24"/>
          <w:szCs w:val="24"/>
        </w:rPr>
        <w:t xml:space="preserve">economic </w:t>
      </w:r>
      <w:r w:rsidR="00731BCE" w:rsidRPr="00300B33">
        <w:rPr>
          <w:rFonts w:ascii="Times New Roman" w:hAnsi="Times New Roman" w:cs="Times New Roman"/>
          <w:noProof/>
          <w:sz w:val="24"/>
          <w:szCs w:val="24"/>
        </w:rPr>
        <w:t xml:space="preserve">or migrant </w:t>
      </w:r>
      <w:r w:rsidR="00471D68" w:rsidRPr="00300B33">
        <w:rPr>
          <w:rFonts w:ascii="Times New Roman" w:hAnsi="Times New Roman" w:cs="Times New Roman"/>
          <w:noProof/>
          <w:sz w:val="24"/>
          <w:szCs w:val="24"/>
        </w:rPr>
        <w:t xml:space="preserve">background, </w:t>
      </w:r>
      <w:r w:rsidR="0049667B" w:rsidRPr="00300B33">
        <w:rPr>
          <w:rFonts w:ascii="Times New Roman" w:hAnsi="Times New Roman" w:cs="Times New Roman"/>
          <w:noProof/>
          <w:sz w:val="24"/>
          <w:szCs w:val="24"/>
        </w:rPr>
        <w:t>and</w:t>
      </w:r>
      <w:r w:rsidR="00471D68" w:rsidRPr="00300B33">
        <w:rPr>
          <w:rFonts w:ascii="Times New Roman" w:hAnsi="Times New Roman" w:cs="Times New Roman"/>
          <w:noProof/>
          <w:sz w:val="24"/>
          <w:szCs w:val="24"/>
        </w:rPr>
        <w:t xml:space="preserve"> children with disabilities.</w:t>
      </w:r>
      <w:r w:rsidR="00E72431" w:rsidRPr="00300B33">
        <w:rPr>
          <w:rFonts w:ascii="Times New Roman" w:hAnsi="Times New Roman" w:cs="Times New Roman"/>
          <w:noProof/>
          <w:sz w:val="24"/>
          <w:szCs w:val="24"/>
        </w:rPr>
        <w:t xml:space="preserve"> </w:t>
      </w:r>
      <w:r w:rsidR="009377CD" w:rsidRPr="00300B33">
        <w:rPr>
          <w:rFonts w:ascii="Times New Roman" w:hAnsi="Times New Roman" w:cs="Times New Roman"/>
          <w:noProof/>
          <w:sz w:val="24"/>
          <w:szCs w:val="24"/>
        </w:rPr>
        <w:t xml:space="preserve">Under the </w:t>
      </w:r>
      <w:hyperlink r:id="rId61" w:history="1">
        <w:r w:rsidR="009377CD" w:rsidRPr="000E2AA0">
          <w:rPr>
            <w:rStyle w:val="Hyperlink"/>
            <w:rFonts w:ascii="Times New Roman" w:hAnsi="Times New Roman" w:cs="Times New Roman"/>
            <w:b/>
            <w:noProof/>
            <w:sz w:val="24"/>
            <w:szCs w:val="24"/>
          </w:rPr>
          <w:t xml:space="preserve">2021-2030 </w:t>
        </w:r>
        <w:r w:rsidR="00E8185F" w:rsidRPr="000E2AA0">
          <w:rPr>
            <w:rStyle w:val="Hyperlink"/>
            <w:rFonts w:ascii="Times New Roman" w:hAnsi="Times New Roman" w:cs="Times New Roman"/>
            <w:b/>
            <w:noProof/>
            <w:sz w:val="24"/>
            <w:szCs w:val="24"/>
          </w:rPr>
          <w:t>S</w:t>
        </w:r>
        <w:r w:rsidR="009377CD" w:rsidRPr="000E2AA0">
          <w:rPr>
            <w:rStyle w:val="Hyperlink"/>
            <w:rFonts w:ascii="Times New Roman" w:hAnsi="Times New Roman" w:cs="Times New Roman"/>
            <w:b/>
            <w:noProof/>
            <w:sz w:val="24"/>
            <w:szCs w:val="24"/>
          </w:rPr>
          <w:t xml:space="preserve">trategic </w:t>
        </w:r>
        <w:r w:rsidR="00E8185F" w:rsidRPr="000E2AA0">
          <w:rPr>
            <w:rStyle w:val="Hyperlink"/>
            <w:rFonts w:ascii="Times New Roman" w:hAnsi="Times New Roman" w:cs="Times New Roman"/>
            <w:b/>
            <w:noProof/>
            <w:sz w:val="24"/>
            <w:szCs w:val="24"/>
          </w:rPr>
          <w:t>F</w:t>
        </w:r>
        <w:r w:rsidR="009377CD" w:rsidRPr="000E2AA0">
          <w:rPr>
            <w:rStyle w:val="Hyperlink"/>
            <w:rFonts w:ascii="Times New Roman" w:hAnsi="Times New Roman" w:cs="Times New Roman"/>
            <w:b/>
            <w:noProof/>
            <w:sz w:val="24"/>
            <w:szCs w:val="24"/>
          </w:rPr>
          <w:t>ramework for European cooperation in education and training</w:t>
        </w:r>
      </w:hyperlink>
      <w:r w:rsidR="009377CD" w:rsidRPr="00300B33">
        <w:rPr>
          <w:rFonts w:ascii="Times New Roman" w:hAnsi="Times New Roman" w:cs="Times New Roman"/>
          <w:noProof/>
          <w:sz w:val="24"/>
          <w:szCs w:val="24"/>
        </w:rPr>
        <w:t xml:space="preserve">, the </w:t>
      </w:r>
      <w:r w:rsidR="007C3105" w:rsidRPr="00300B33">
        <w:rPr>
          <w:rFonts w:ascii="Times New Roman" w:hAnsi="Times New Roman" w:cs="Times New Roman"/>
          <w:noProof/>
          <w:sz w:val="24"/>
          <w:szCs w:val="24"/>
        </w:rPr>
        <w:t xml:space="preserve">Commission will </w:t>
      </w:r>
      <w:r w:rsidR="009377CD" w:rsidRPr="00300B33">
        <w:rPr>
          <w:rFonts w:ascii="Times New Roman" w:hAnsi="Times New Roman" w:cs="Times New Roman"/>
          <w:noProof/>
          <w:sz w:val="24"/>
          <w:szCs w:val="24"/>
        </w:rPr>
        <w:t xml:space="preserve">continue to </w:t>
      </w:r>
      <w:r w:rsidR="007C3105" w:rsidRPr="00300B33">
        <w:rPr>
          <w:rFonts w:ascii="Times New Roman" w:hAnsi="Times New Roman" w:cs="Times New Roman"/>
          <w:noProof/>
          <w:sz w:val="24"/>
          <w:szCs w:val="24"/>
        </w:rPr>
        <w:t>support Member States in achieving these goals</w:t>
      </w:r>
      <w:r w:rsidR="00BD3396" w:rsidRPr="00300B33">
        <w:rPr>
          <w:rFonts w:ascii="Times New Roman" w:hAnsi="Times New Roman" w:cs="Times New Roman"/>
          <w:noProof/>
          <w:sz w:val="24"/>
          <w:szCs w:val="24"/>
        </w:rPr>
        <w:t xml:space="preserve"> in t</w:t>
      </w:r>
      <w:r w:rsidR="00DE3323" w:rsidRPr="00300B33">
        <w:rPr>
          <w:rFonts w:ascii="Times New Roman" w:hAnsi="Times New Roman" w:cs="Times New Roman"/>
          <w:noProof/>
          <w:sz w:val="24"/>
          <w:szCs w:val="24"/>
        </w:rPr>
        <w:t xml:space="preserve">he full respect of their competences in this area. </w:t>
      </w:r>
    </w:p>
    <w:p w14:paraId="748280AB" w14:textId="23B68904" w:rsidR="00031149" w:rsidRPr="00300B33" w:rsidRDefault="00031149" w:rsidP="00034692">
      <w:pPr>
        <w:spacing w:after="0" w:line="276" w:lineRule="auto"/>
        <w:jc w:val="both"/>
        <w:rPr>
          <w:rFonts w:ascii="Times New Roman" w:hAnsi="Times New Roman" w:cs="Times New Roman"/>
          <w:noProof/>
          <w:sz w:val="24"/>
          <w:szCs w:val="24"/>
        </w:rPr>
      </w:pPr>
    </w:p>
    <w:p w14:paraId="5D996D28" w14:textId="7F1111C6" w:rsidR="00095610" w:rsidRPr="00300B33" w:rsidRDefault="009413EF" w:rsidP="3F25DB50">
      <w:pPr>
        <w:spacing w:after="0" w:line="276" w:lineRule="auto"/>
        <w:jc w:val="both"/>
        <w:rPr>
          <w:rFonts w:ascii="Times New Roman" w:hAnsi="Times New Roman" w:cs="Times New Roman"/>
          <w:noProof/>
          <w:sz w:val="24"/>
          <w:szCs w:val="24"/>
        </w:rPr>
      </w:pPr>
      <w:r w:rsidRPr="00300B33">
        <w:rPr>
          <w:rFonts w:ascii="Times New Roman" w:hAnsi="Times New Roman" w:cs="Times New Roman"/>
          <w:noProof/>
          <w:sz w:val="24"/>
          <w:szCs w:val="24"/>
        </w:rPr>
        <w:t xml:space="preserve">Effectively fighting gender imbalances in education requires targeted actions </w:t>
      </w:r>
      <w:r w:rsidR="00C830CC" w:rsidRPr="00300B33">
        <w:rPr>
          <w:rFonts w:ascii="Times New Roman" w:hAnsi="Times New Roman" w:cs="Times New Roman"/>
          <w:noProof/>
          <w:sz w:val="24"/>
          <w:szCs w:val="24"/>
        </w:rPr>
        <w:t>in strategic sectors such as STEM (Science, Technology, Engineering, Mathematics)</w:t>
      </w:r>
      <w:r w:rsidR="6AE37C30" w:rsidRPr="00300B33">
        <w:rPr>
          <w:rFonts w:ascii="Times New Roman" w:hAnsi="Times New Roman" w:cs="Times New Roman"/>
          <w:noProof/>
          <w:sz w:val="24"/>
          <w:szCs w:val="24"/>
        </w:rPr>
        <w:t>,</w:t>
      </w:r>
      <w:r w:rsidR="00C830CC" w:rsidRPr="00300B33">
        <w:rPr>
          <w:rFonts w:ascii="Times New Roman" w:hAnsi="Times New Roman" w:cs="Times New Roman"/>
          <w:noProof/>
          <w:sz w:val="24"/>
          <w:szCs w:val="24"/>
        </w:rPr>
        <w:t xml:space="preserve"> where women are under-represented. </w:t>
      </w:r>
      <w:r w:rsidR="003C11D8" w:rsidRPr="00C0333B">
        <w:rPr>
          <w:rFonts w:ascii="Times New Roman" w:hAnsi="Times New Roman" w:cs="Times New Roman"/>
          <w:noProof/>
          <w:sz w:val="24"/>
          <w:szCs w:val="24"/>
        </w:rPr>
        <w:t>Interest in these disciplines must be fostered from an early age.</w:t>
      </w:r>
      <w:r w:rsidR="003C11D8">
        <w:rPr>
          <w:rFonts w:ascii="Times New Roman" w:hAnsi="Times New Roman" w:cs="Times New Roman"/>
          <w:noProof/>
          <w:sz w:val="24"/>
          <w:szCs w:val="24"/>
        </w:rPr>
        <w:t xml:space="preserve"> </w:t>
      </w:r>
      <w:r w:rsidR="003C11D8" w:rsidRPr="00C0333B">
        <w:rPr>
          <w:rFonts w:ascii="Times New Roman" w:hAnsi="Times New Roman" w:cs="Times New Roman"/>
          <w:noProof/>
          <w:sz w:val="24"/>
          <w:szCs w:val="24"/>
        </w:rPr>
        <w:t xml:space="preserve">The Commission will present a comprehensive </w:t>
      </w:r>
      <w:r w:rsidR="003C11D8" w:rsidRPr="0042278E">
        <w:rPr>
          <w:rFonts w:ascii="Times New Roman" w:hAnsi="Times New Roman" w:cs="Times New Roman"/>
          <w:b/>
          <w:noProof/>
          <w:sz w:val="24"/>
          <w:szCs w:val="24"/>
        </w:rPr>
        <w:t>education package</w:t>
      </w:r>
      <w:r w:rsidR="003C11D8" w:rsidRPr="00C0333B">
        <w:rPr>
          <w:rFonts w:ascii="Times New Roman" w:hAnsi="Times New Roman" w:cs="Times New Roman"/>
          <w:noProof/>
          <w:sz w:val="24"/>
          <w:szCs w:val="24"/>
        </w:rPr>
        <w:t xml:space="preserve"> </w:t>
      </w:r>
      <w:r w:rsidR="003C11D8">
        <w:rPr>
          <w:rFonts w:ascii="Times New Roman" w:hAnsi="Times New Roman" w:cs="Times New Roman"/>
          <w:noProof/>
          <w:sz w:val="24"/>
          <w:szCs w:val="24"/>
        </w:rPr>
        <w:t xml:space="preserve">in 2026 </w:t>
      </w:r>
      <w:r w:rsidR="003C11D8" w:rsidRPr="00C0333B">
        <w:rPr>
          <w:rFonts w:ascii="Times New Roman" w:hAnsi="Times New Roman" w:cs="Times New Roman"/>
          <w:noProof/>
          <w:sz w:val="24"/>
          <w:szCs w:val="24"/>
        </w:rPr>
        <w:t xml:space="preserve">to strengthen the acquisition of basic skills </w:t>
      </w:r>
      <w:r w:rsidR="003C11D8">
        <w:rPr>
          <w:rFonts w:ascii="Times New Roman" w:hAnsi="Times New Roman" w:cs="Times New Roman"/>
          <w:noProof/>
          <w:sz w:val="24"/>
          <w:szCs w:val="24"/>
        </w:rPr>
        <w:t xml:space="preserve">– </w:t>
      </w:r>
      <w:r w:rsidR="003C11D8" w:rsidRPr="00C0333B">
        <w:rPr>
          <w:rFonts w:ascii="Times New Roman" w:hAnsi="Times New Roman" w:cs="Times New Roman"/>
          <w:noProof/>
          <w:sz w:val="24"/>
          <w:szCs w:val="24"/>
        </w:rPr>
        <w:t>including</w:t>
      </w:r>
      <w:r w:rsidR="003C11D8">
        <w:rPr>
          <w:rFonts w:ascii="Times New Roman" w:hAnsi="Times New Roman" w:cs="Times New Roman"/>
          <w:noProof/>
          <w:sz w:val="24"/>
          <w:szCs w:val="24"/>
        </w:rPr>
        <w:t xml:space="preserve"> </w:t>
      </w:r>
      <w:r w:rsidR="003C11D8" w:rsidRPr="00C0333B">
        <w:rPr>
          <w:rFonts w:ascii="Times New Roman" w:hAnsi="Times New Roman" w:cs="Times New Roman"/>
          <w:noProof/>
          <w:sz w:val="24"/>
          <w:szCs w:val="24"/>
        </w:rPr>
        <w:t>mathematics, science</w:t>
      </w:r>
      <w:r w:rsidR="003C11D8">
        <w:rPr>
          <w:rFonts w:ascii="Times New Roman" w:hAnsi="Times New Roman" w:cs="Times New Roman"/>
          <w:noProof/>
          <w:sz w:val="24"/>
          <w:szCs w:val="24"/>
        </w:rPr>
        <w:t>s</w:t>
      </w:r>
      <w:r w:rsidR="003C11D8" w:rsidRPr="00C0333B">
        <w:rPr>
          <w:rFonts w:ascii="Times New Roman" w:hAnsi="Times New Roman" w:cs="Times New Roman"/>
          <w:noProof/>
          <w:sz w:val="24"/>
          <w:szCs w:val="24"/>
        </w:rPr>
        <w:t xml:space="preserve"> and digital competences.</w:t>
      </w:r>
      <w:r w:rsidR="003C11D8">
        <w:rPr>
          <w:rFonts w:ascii="Times New Roman" w:hAnsi="Times New Roman" w:cs="Times New Roman"/>
          <w:noProof/>
          <w:sz w:val="24"/>
          <w:szCs w:val="24"/>
        </w:rPr>
        <w:t xml:space="preserve"> Together with t</w:t>
      </w:r>
      <w:r w:rsidRPr="00300B33">
        <w:rPr>
          <w:rFonts w:ascii="Times New Roman" w:hAnsi="Times New Roman" w:cs="Times New Roman"/>
          <w:noProof/>
          <w:sz w:val="24"/>
          <w:szCs w:val="24"/>
        </w:rPr>
        <w:t xml:space="preserve">he </w:t>
      </w:r>
      <w:hyperlink r:id="rId62" w:history="1">
        <w:r w:rsidR="11623876" w:rsidRPr="00300B33">
          <w:rPr>
            <w:rStyle w:val="Hyperlink"/>
            <w:rFonts w:ascii="Times New Roman" w:hAnsi="Times New Roman" w:cs="Times New Roman"/>
            <w:b/>
            <w:noProof/>
            <w:sz w:val="24"/>
            <w:szCs w:val="24"/>
          </w:rPr>
          <w:t>‘</w:t>
        </w:r>
        <w:r w:rsidRPr="00300B33">
          <w:rPr>
            <w:rStyle w:val="Hyperlink"/>
            <w:rFonts w:ascii="Times New Roman" w:hAnsi="Times New Roman" w:cs="Times New Roman"/>
            <w:b/>
            <w:bCs/>
            <w:noProof/>
            <w:sz w:val="24"/>
            <w:szCs w:val="24"/>
          </w:rPr>
          <w:t>Girls Go STEM</w:t>
        </w:r>
        <w:r w:rsidR="3D017A25" w:rsidRPr="00300B33">
          <w:rPr>
            <w:rStyle w:val="Hyperlink"/>
            <w:rFonts w:ascii="Times New Roman" w:hAnsi="Times New Roman" w:cs="Times New Roman"/>
            <w:b/>
            <w:bCs/>
            <w:noProof/>
            <w:sz w:val="24"/>
            <w:szCs w:val="24"/>
          </w:rPr>
          <w:t>’</w:t>
        </w:r>
      </w:hyperlink>
      <w:r w:rsidR="00D93352" w:rsidRPr="00300B33">
        <w:rPr>
          <w:rFonts w:ascii="Times New Roman" w:hAnsi="Times New Roman" w:cs="Times New Roman"/>
          <w:noProof/>
          <w:sz w:val="24"/>
          <w:szCs w:val="24"/>
        </w:rPr>
        <w:t xml:space="preserve"> initiative</w:t>
      </w:r>
      <w:r w:rsidR="00CD274C" w:rsidRPr="00300B33">
        <w:rPr>
          <w:rFonts w:ascii="Times New Roman" w:hAnsi="Times New Roman" w:cs="Times New Roman"/>
          <w:noProof/>
          <w:sz w:val="24"/>
          <w:szCs w:val="24"/>
        </w:rPr>
        <w:t>, proposed by the Commission and led by the E</w:t>
      </w:r>
      <w:r w:rsidR="00C41253" w:rsidRPr="00300B33">
        <w:rPr>
          <w:rFonts w:ascii="Times New Roman" w:hAnsi="Times New Roman" w:cs="Times New Roman"/>
          <w:noProof/>
          <w:sz w:val="24"/>
          <w:szCs w:val="24"/>
        </w:rPr>
        <w:t>uropean Institute of Technology</w:t>
      </w:r>
      <w:r w:rsidR="001A3CC8" w:rsidRPr="00300B33">
        <w:rPr>
          <w:rFonts w:ascii="Times New Roman" w:hAnsi="Times New Roman" w:cs="Times New Roman"/>
          <w:b/>
          <w:bCs/>
          <w:noProof/>
          <w:sz w:val="24"/>
          <w:szCs w:val="24"/>
        </w:rPr>
        <w:t xml:space="preserve"> </w:t>
      </w:r>
      <w:r w:rsidR="001A3CC8" w:rsidRPr="00300B33">
        <w:rPr>
          <w:rFonts w:ascii="Times New Roman" w:hAnsi="Times New Roman" w:cs="Times New Roman"/>
          <w:noProof/>
          <w:sz w:val="24"/>
          <w:szCs w:val="24"/>
        </w:rPr>
        <w:t xml:space="preserve">under the </w:t>
      </w:r>
      <w:hyperlink r:id="rId63" w:history="1">
        <w:r w:rsidR="001A3CC8" w:rsidRPr="00300B33">
          <w:rPr>
            <w:rStyle w:val="Hyperlink"/>
            <w:rFonts w:ascii="Times New Roman" w:hAnsi="Times New Roman" w:cs="Times New Roman"/>
            <w:b/>
            <w:bCs/>
            <w:noProof/>
            <w:sz w:val="24"/>
            <w:szCs w:val="24"/>
          </w:rPr>
          <w:t xml:space="preserve">STEM </w:t>
        </w:r>
        <w:r w:rsidR="00606E98" w:rsidRPr="00300B33">
          <w:rPr>
            <w:rStyle w:val="Hyperlink"/>
            <w:rFonts w:ascii="Times New Roman" w:hAnsi="Times New Roman" w:cs="Times New Roman"/>
            <w:b/>
            <w:bCs/>
            <w:noProof/>
            <w:sz w:val="24"/>
            <w:szCs w:val="24"/>
          </w:rPr>
          <w:t xml:space="preserve">Education </w:t>
        </w:r>
        <w:r w:rsidR="001A3CC8" w:rsidRPr="00300B33">
          <w:rPr>
            <w:rStyle w:val="Hyperlink"/>
            <w:rFonts w:ascii="Times New Roman" w:hAnsi="Times New Roman" w:cs="Times New Roman"/>
            <w:b/>
            <w:bCs/>
            <w:noProof/>
            <w:sz w:val="24"/>
            <w:szCs w:val="24"/>
          </w:rPr>
          <w:t>Strategic Plan</w:t>
        </w:r>
      </w:hyperlink>
      <w:r w:rsidR="00C34988" w:rsidRPr="008F3F65">
        <w:rPr>
          <w:rFonts w:ascii="Times New Roman" w:hAnsi="Times New Roman" w:cs="Times New Roman"/>
          <w:noProof/>
          <w:sz w:val="24"/>
          <w:szCs w:val="24"/>
        </w:rPr>
        <w:t>, it will</w:t>
      </w:r>
      <w:r w:rsidR="00D10B0E" w:rsidRPr="00300B33">
        <w:rPr>
          <w:rFonts w:ascii="Times New Roman" w:hAnsi="Times New Roman" w:cs="Times New Roman"/>
          <w:noProof/>
          <w:sz w:val="24"/>
          <w:szCs w:val="24"/>
        </w:rPr>
        <w:t xml:space="preserve"> </w:t>
      </w:r>
      <w:r w:rsidR="00034692" w:rsidRPr="00300B33">
        <w:rPr>
          <w:rFonts w:ascii="Times New Roman" w:hAnsi="Times New Roman" w:cs="Times New Roman"/>
          <w:noProof/>
          <w:sz w:val="24"/>
          <w:szCs w:val="24"/>
        </w:rPr>
        <w:t>contribut</w:t>
      </w:r>
      <w:r w:rsidR="00A62906" w:rsidRPr="00300B33">
        <w:rPr>
          <w:rFonts w:ascii="Times New Roman" w:hAnsi="Times New Roman" w:cs="Times New Roman"/>
          <w:noProof/>
          <w:sz w:val="24"/>
          <w:szCs w:val="24"/>
        </w:rPr>
        <w:t>e</w:t>
      </w:r>
      <w:r w:rsidR="00034692" w:rsidRPr="00300B33">
        <w:rPr>
          <w:rFonts w:ascii="Times New Roman" w:hAnsi="Times New Roman" w:cs="Times New Roman"/>
          <w:noProof/>
          <w:sz w:val="24"/>
          <w:szCs w:val="24"/>
        </w:rPr>
        <w:t xml:space="preserve"> to </w:t>
      </w:r>
      <w:r w:rsidR="00A62906" w:rsidRPr="00300B33">
        <w:rPr>
          <w:rFonts w:ascii="Times New Roman" w:hAnsi="Times New Roman" w:cs="Times New Roman"/>
          <w:noProof/>
          <w:sz w:val="24"/>
          <w:szCs w:val="24"/>
        </w:rPr>
        <w:t>the</w:t>
      </w:r>
      <w:r w:rsidR="00034692" w:rsidRPr="00300B33">
        <w:rPr>
          <w:rFonts w:ascii="Times New Roman" w:hAnsi="Times New Roman" w:cs="Times New Roman"/>
          <w:noProof/>
          <w:sz w:val="24"/>
          <w:szCs w:val="24"/>
        </w:rPr>
        <w:t xml:space="preserve"> </w:t>
      </w:r>
      <w:r w:rsidR="002E7380" w:rsidRPr="00300B33">
        <w:rPr>
          <w:rFonts w:ascii="Times New Roman" w:hAnsi="Times New Roman" w:cs="Times New Roman"/>
          <w:noProof/>
          <w:sz w:val="24"/>
          <w:szCs w:val="24"/>
        </w:rPr>
        <w:t xml:space="preserve">wider </w:t>
      </w:r>
      <w:r w:rsidR="00034692" w:rsidRPr="00300B33">
        <w:rPr>
          <w:rFonts w:ascii="Times New Roman" w:hAnsi="Times New Roman" w:cs="Times New Roman"/>
          <w:noProof/>
          <w:sz w:val="24"/>
          <w:szCs w:val="24"/>
        </w:rPr>
        <w:t xml:space="preserve">target of attracting </w:t>
      </w:r>
      <w:r w:rsidR="008F0491" w:rsidRPr="00300B33">
        <w:rPr>
          <w:rFonts w:ascii="Times New Roman" w:hAnsi="Times New Roman" w:cs="Times New Roman"/>
          <w:noProof/>
          <w:sz w:val="24"/>
          <w:szCs w:val="24"/>
        </w:rPr>
        <w:t>one</w:t>
      </w:r>
      <w:r w:rsidR="00034692" w:rsidRPr="00300B33">
        <w:rPr>
          <w:rFonts w:ascii="Times New Roman" w:hAnsi="Times New Roman" w:cs="Times New Roman"/>
          <w:noProof/>
          <w:sz w:val="24"/>
          <w:szCs w:val="24"/>
        </w:rPr>
        <w:t xml:space="preserve"> million girls to STEM by </w:t>
      </w:r>
      <w:r w:rsidR="00A62906" w:rsidRPr="00300B33">
        <w:rPr>
          <w:rFonts w:ascii="Times New Roman" w:hAnsi="Times New Roman" w:cs="Times New Roman"/>
          <w:noProof/>
          <w:sz w:val="24"/>
          <w:szCs w:val="24"/>
        </w:rPr>
        <w:t>2028</w:t>
      </w:r>
      <w:r w:rsidR="00FB0A76" w:rsidRPr="00300B33">
        <w:rPr>
          <w:rFonts w:ascii="Times New Roman" w:hAnsi="Times New Roman" w:cs="Times New Roman"/>
          <w:noProof/>
          <w:sz w:val="24"/>
          <w:szCs w:val="24"/>
        </w:rPr>
        <w:t>.</w:t>
      </w:r>
      <w:r w:rsidR="00034692" w:rsidRPr="00300B33">
        <w:rPr>
          <w:rFonts w:ascii="Times New Roman" w:hAnsi="Times New Roman" w:cs="Times New Roman"/>
          <w:noProof/>
          <w:sz w:val="24"/>
          <w:szCs w:val="24"/>
        </w:rPr>
        <w:t xml:space="preserve"> </w:t>
      </w:r>
      <w:r w:rsidR="006C608B" w:rsidRPr="00300B33">
        <w:rPr>
          <w:rFonts w:ascii="Times New Roman" w:hAnsi="Times New Roman" w:cs="Times New Roman"/>
          <w:noProof/>
          <w:sz w:val="24"/>
          <w:szCs w:val="24"/>
        </w:rPr>
        <w:t xml:space="preserve">Advancing women in STEM </w:t>
      </w:r>
      <w:r w:rsidR="00C03BFC" w:rsidRPr="00300B33">
        <w:rPr>
          <w:rFonts w:ascii="Times New Roman" w:hAnsi="Times New Roman" w:cs="Times New Roman"/>
          <w:noProof/>
          <w:sz w:val="24"/>
          <w:szCs w:val="24"/>
        </w:rPr>
        <w:t xml:space="preserve">is one of </w:t>
      </w:r>
      <w:r w:rsidR="00C86456" w:rsidRPr="00300B33">
        <w:rPr>
          <w:rFonts w:ascii="Times New Roman" w:hAnsi="Times New Roman" w:cs="Times New Roman"/>
          <w:noProof/>
          <w:sz w:val="24"/>
          <w:szCs w:val="24"/>
        </w:rPr>
        <w:t xml:space="preserve">three key objectives of the </w:t>
      </w:r>
      <w:r w:rsidR="00F16E22" w:rsidRPr="00300B33">
        <w:rPr>
          <w:rFonts w:ascii="Times New Roman" w:hAnsi="Times New Roman" w:cs="Times New Roman"/>
          <w:noProof/>
          <w:sz w:val="24"/>
          <w:szCs w:val="24"/>
        </w:rPr>
        <w:t>Strategic Plan</w:t>
      </w:r>
      <w:r w:rsidR="00C86456" w:rsidRPr="00300B33">
        <w:rPr>
          <w:rFonts w:ascii="Times New Roman" w:hAnsi="Times New Roman" w:cs="Times New Roman"/>
          <w:noProof/>
          <w:sz w:val="24"/>
          <w:szCs w:val="24"/>
        </w:rPr>
        <w:t>. A</w:t>
      </w:r>
      <w:r w:rsidR="00F16E22" w:rsidRPr="00300B33">
        <w:rPr>
          <w:rFonts w:ascii="Times New Roman" w:hAnsi="Times New Roman" w:cs="Times New Roman"/>
          <w:noProof/>
          <w:sz w:val="24"/>
          <w:szCs w:val="24"/>
        </w:rPr>
        <w:t xml:space="preserve"> </w:t>
      </w:r>
      <w:r w:rsidR="00257FC3" w:rsidRPr="00300B33">
        <w:rPr>
          <w:rFonts w:ascii="Times New Roman" w:hAnsi="Times New Roman" w:cs="Times New Roman"/>
          <w:noProof/>
          <w:sz w:val="24"/>
          <w:szCs w:val="24"/>
        </w:rPr>
        <w:t>European STE</w:t>
      </w:r>
      <w:r w:rsidR="00F16E22" w:rsidRPr="00300B33">
        <w:rPr>
          <w:rFonts w:ascii="Times New Roman" w:hAnsi="Times New Roman" w:cs="Times New Roman"/>
          <w:noProof/>
          <w:sz w:val="24"/>
          <w:szCs w:val="24"/>
        </w:rPr>
        <w:t>A</w:t>
      </w:r>
      <w:r w:rsidR="00257FC3" w:rsidRPr="00300B33">
        <w:rPr>
          <w:rFonts w:ascii="Times New Roman" w:hAnsi="Times New Roman" w:cs="Times New Roman"/>
          <w:noProof/>
          <w:sz w:val="24"/>
          <w:szCs w:val="24"/>
        </w:rPr>
        <w:t xml:space="preserve">M Executive Panel </w:t>
      </w:r>
      <w:r w:rsidR="00A04812" w:rsidRPr="00300B33">
        <w:rPr>
          <w:rFonts w:ascii="Times New Roman" w:hAnsi="Times New Roman" w:cs="Times New Roman"/>
          <w:noProof/>
          <w:sz w:val="24"/>
          <w:szCs w:val="24"/>
        </w:rPr>
        <w:t xml:space="preserve">will </w:t>
      </w:r>
      <w:r w:rsidR="00257FC3" w:rsidRPr="00300B33">
        <w:rPr>
          <w:rFonts w:ascii="Times New Roman" w:hAnsi="Times New Roman" w:cs="Times New Roman"/>
          <w:noProof/>
          <w:sz w:val="24"/>
          <w:szCs w:val="24"/>
        </w:rPr>
        <w:t>advise on strategic issues</w:t>
      </w:r>
      <w:r w:rsidR="003A4CC6" w:rsidRPr="00300B33">
        <w:rPr>
          <w:rFonts w:ascii="Times New Roman" w:hAnsi="Times New Roman" w:cs="Times New Roman"/>
          <w:noProof/>
          <w:sz w:val="24"/>
          <w:szCs w:val="24"/>
        </w:rPr>
        <w:t xml:space="preserve">, including on how to </w:t>
      </w:r>
      <w:r w:rsidR="00EF163E" w:rsidRPr="00300B33">
        <w:rPr>
          <w:rFonts w:ascii="Times New Roman" w:hAnsi="Times New Roman" w:cs="Times New Roman"/>
          <w:noProof/>
          <w:sz w:val="24"/>
          <w:szCs w:val="24"/>
        </w:rPr>
        <w:t xml:space="preserve">mainstream </w:t>
      </w:r>
      <w:r w:rsidR="00D00093" w:rsidRPr="00300B33">
        <w:rPr>
          <w:rFonts w:ascii="Times New Roman" w:hAnsi="Times New Roman" w:cs="Times New Roman"/>
          <w:noProof/>
          <w:sz w:val="24"/>
          <w:szCs w:val="24"/>
        </w:rPr>
        <w:t>successful practices</w:t>
      </w:r>
      <w:r w:rsidR="00EF163E" w:rsidRPr="00300B33">
        <w:rPr>
          <w:rFonts w:ascii="Times New Roman" w:hAnsi="Times New Roman" w:cs="Times New Roman"/>
          <w:noProof/>
          <w:sz w:val="24"/>
          <w:szCs w:val="24"/>
        </w:rPr>
        <w:t xml:space="preserve"> to </w:t>
      </w:r>
      <w:r w:rsidR="003A4CC6" w:rsidRPr="00300B33">
        <w:rPr>
          <w:rFonts w:ascii="Times New Roman" w:hAnsi="Times New Roman" w:cs="Times New Roman"/>
          <w:noProof/>
          <w:sz w:val="24"/>
          <w:szCs w:val="24"/>
        </w:rPr>
        <w:t xml:space="preserve">attract more </w:t>
      </w:r>
      <w:r w:rsidR="003A4CC6" w:rsidRPr="008F3F65">
        <w:rPr>
          <w:rFonts w:ascii="Times New Roman" w:hAnsi="Times New Roman" w:cs="Times New Roman"/>
          <w:b/>
          <w:noProof/>
          <w:sz w:val="24"/>
          <w:szCs w:val="24"/>
        </w:rPr>
        <w:t>girls and women to STEM</w:t>
      </w:r>
      <w:r w:rsidR="003A4CC6" w:rsidRPr="00300B33">
        <w:rPr>
          <w:rFonts w:ascii="Times New Roman" w:hAnsi="Times New Roman" w:cs="Times New Roman"/>
          <w:noProof/>
          <w:sz w:val="24"/>
          <w:szCs w:val="24"/>
        </w:rPr>
        <w:t>.</w:t>
      </w:r>
    </w:p>
    <w:p w14:paraId="451C8BF1" w14:textId="565DE84E" w:rsidR="00095610" w:rsidRPr="00300B33" w:rsidRDefault="00095610" w:rsidP="3F25DB50">
      <w:pPr>
        <w:spacing w:after="0" w:line="276" w:lineRule="auto"/>
        <w:jc w:val="both"/>
        <w:rPr>
          <w:rFonts w:ascii="Times New Roman" w:hAnsi="Times New Roman" w:cs="Times New Roman"/>
          <w:noProof/>
          <w:sz w:val="24"/>
          <w:szCs w:val="24"/>
        </w:rPr>
      </w:pPr>
    </w:p>
    <w:p w14:paraId="5C316C97" w14:textId="6BA5E521" w:rsidR="00FF4CD3" w:rsidRPr="00300B33" w:rsidRDefault="00204383" w:rsidP="3F25DB50">
      <w:pPr>
        <w:spacing w:after="0" w:line="276" w:lineRule="auto"/>
        <w:jc w:val="both"/>
        <w:rPr>
          <w:rFonts w:ascii="Times New Roman" w:hAnsi="Times New Roman" w:cs="Times New Roman"/>
          <w:b/>
          <w:bCs/>
          <w:noProof/>
          <w:sz w:val="24"/>
          <w:szCs w:val="24"/>
        </w:rPr>
      </w:pPr>
      <w:r w:rsidRPr="00300B33">
        <w:rPr>
          <w:rFonts w:ascii="Times New Roman" w:hAnsi="Times New Roman" w:cs="Times New Roman"/>
          <w:noProof/>
          <w:sz w:val="24"/>
          <w:szCs w:val="24"/>
        </w:rPr>
        <w:t xml:space="preserve">In parallel, </w:t>
      </w:r>
      <w:r w:rsidR="00136C47" w:rsidRPr="00300B33">
        <w:rPr>
          <w:rFonts w:ascii="Times New Roman" w:hAnsi="Times New Roman" w:cs="Times New Roman"/>
          <w:noProof/>
          <w:sz w:val="24"/>
          <w:szCs w:val="24"/>
        </w:rPr>
        <w:t>greater emphasis is also needed on address</w:t>
      </w:r>
      <w:r w:rsidR="62D122A0" w:rsidRPr="00300B33">
        <w:rPr>
          <w:rFonts w:ascii="Times New Roman" w:hAnsi="Times New Roman" w:cs="Times New Roman"/>
          <w:noProof/>
          <w:sz w:val="24"/>
          <w:szCs w:val="24"/>
        </w:rPr>
        <w:t>ing</w:t>
      </w:r>
      <w:r w:rsidR="00136C47" w:rsidRPr="00300B33">
        <w:rPr>
          <w:rFonts w:ascii="Times New Roman" w:hAnsi="Times New Roman" w:cs="Times New Roman"/>
          <w:noProof/>
          <w:sz w:val="24"/>
          <w:szCs w:val="24"/>
        </w:rPr>
        <w:t xml:space="preserve"> the </w:t>
      </w:r>
      <w:r w:rsidR="00E6530B" w:rsidRPr="00300B33">
        <w:rPr>
          <w:rFonts w:ascii="Times New Roman" w:hAnsi="Times New Roman" w:cs="Times New Roman"/>
          <w:noProof/>
          <w:sz w:val="24"/>
          <w:szCs w:val="24"/>
        </w:rPr>
        <w:t>gender-</w:t>
      </w:r>
      <w:r w:rsidR="00136C47" w:rsidRPr="00300B33">
        <w:rPr>
          <w:rFonts w:ascii="Times New Roman" w:hAnsi="Times New Roman" w:cs="Times New Roman"/>
          <w:noProof/>
          <w:sz w:val="24"/>
          <w:szCs w:val="24"/>
        </w:rPr>
        <w:t>specific needs of boys</w:t>
      </w:r>
      <w:r w:rsidR="00ED328A" w:rsidRPr="00300B33">
        <w:rPr>
          <w:rFonts w:ascii="Times New Roman" w:hAnsi="Times New Roman" w:cs="Times New Roman"/>
          <w:noProof/>
          <w:sz w:val="24"/>
          <w:szCs w:val="24"/>
        </w:rPr>
        <w:t xml:space="preserve">, who </w:t>
      </w:r>
      <w:r w:rsidR="00136C47" w:rsidRPr="00300B33">
        <w:rPr>
          <w:rFonts w:ascii="Times New Roman" w:hAnsi="Times New Roman" w:cs="Times New Roman"/>
          <w:noProof/>
          <w:sz w:val="24"/>
          <w:szCs w:val="24"/>
        </w:rPr>
        <w:t>are less likely to be among the top performers in all EU countries.</w:t>
      </w:r>
      <w:r w:rsidR="00095610" w:rsidRPr="00300B33">
        <w:rPr>
          <w:rFonts w:ascii="Times New Roman" w:hAnsi="Times New Roman" w:cs="Times New Roman"/>
          <w:noProof/>
          <w:sz w:val="24"/>
          <w:szCs w:val="24"/>
        </w:rPr>
        <w:t xml:space="preserve"> </w:t>
      </w:r>
      <w:r w:rsidR="00136C47" w:rsidRPr="00300B33">
        <w:rPr>
          <w:rFonts w:ascii="Times New Roman" w:hAnsi="Times New Roman" w:cs="Times New Roman"/>
          <w:noProof/>
          <w:sz w:val="24"/>
          <w:szCs w:val="24"/>
        </w:rPr>
        <w:t>T</w:t>
      </w:r>
      <w:r w:rsidRPr="00300B33">
        <w:rPr>
          <w:rFonts w:ascii="Times New Roman" w:hAnsi="Times New Roman" w:cs="Times New Roman"/>
          <w:noProof/>
          <w:sz w:val="24"/>
          <w:szCs w:val="24"/>
        </w:rPr>
        <w:t>he Commission will promote</w:t>
      </w:r>
      <w:r w:rsidR="00277327" w:rsidRPr="00300B33">
        <w:rPr>
          <w:rFonts w:ascii="Times New Roman" w:hAnsi="Times New Roman" w:cs="Times New Roman"/>
          <w:noProof/>
          <w:sz w:val="24"/>
          <w:szCs w:val="24"/>
        </w:rPr>
        <w:t xml:space="preserve"> a</w:t>
      </w:r>
      <w:r w:rsidRPr="00300B33">
        <w:rPr>
          <w:rFonts w:ascii="Times New Roman" w:hAnsi="Times New Roman" w:cs="Times New Roman"/>
          <w:b/>
          <w:bCs/>
          <w:noProof/>
          <w:sz w:val="24"/>
          <w:szCs w:val="24"/>
        </w:rPr>
        <w:t xml:space="preserve"> </w:t>
      </w:r>
      <w:r w:rsidR="00136C47" w:rsidRPr="00300B33">
        <w:rPr>
          <w:rFonts w:ascii="Times New Roman" w:hAnsi="Times New Roman" w:cs="Times New Roman"/>
          <w:b/>
          <w:bCs/>
          <w:noProof/>
          <w:sz w:val="24"/>
          <w:szCs w:val="24"/>
        </w:rPr>
        <w:t>“</w:t>
      </w:r>
      <w:r w:rsidR="007507B6" w:rsidRPr="00300B33">
        <w:rPr>
          <w:rFonts w:ascii="Times New Roman" w:hAnsi="Times New Roman" w:cs="Times New Roman"/>
          <w:b/>
          <w:bCs/>
          <w:noProof/>
          <w:sz w:val="24"/>
          <w:szCs w:val="24"/>
        </w:rPr>
        <w:t>Boys in HEAL</w:t>
      </w:r>
      <w:r w:rsidR="00136C47" w:rsidRPr="00300B33">
        <w:rPr>
          <w:rFonts w:ascii="Times New Roman" w:hAnsi="Times New Roman" w:cs="Times New Roman"/>
          <w:b/>
          <w:bCs/>
          <w:noProof/>
          <w:sz w:val="24"/>
          <w:szCs w:val="24"/>
        </w:rPr>
        <w:t>”</w:t>
      </w:r>
      <w:r w:rsidRPr="00300B33">
        <w:rPr>
          <w:rFonts w:ascii="Times New Roman" w:hAnsi="Times New Roman" w:cs="Times New Roman"/>
          <w:b/>
          <w:bCs/>
          <w:noProof/>
          <w:sz w:val="24"/>
          <w:szCs w:val="24"/>
        </w:rPr>
        <w:t xml:space="preserve"> </w:t>
      </w:r>
      <w:r w:rsidRPr="00300B33">
        <w:rPr>
          <w:rFonts w:ascii="Times New Roman" w:hAnsi="Times New Roman" w:cs="Times New Roman"/>
          <w:noProof/>
          <w:sz w:val="24"/>
          <w:szCs w:val="24"/>
        </w:rPr>
        <w:t>(Health, Education, Administration, Literacy)</w:t>
      </w:r>
      <w:r w:rsidR="00136C47" w:rsidRPr="00300B33">
        <w:rPr>
          <w:rFonts w:ascii="Times New Roman" w:hAnsi="Times New Roman" w:cs="Times New Roman"/>
          <w:noProof/>
          <w:sz w:val="24"/>
          <w:szCs w:val="24"/>
        </w:rPr>
        <w:t xml:space="preserve"> approach</w:t>
      </w:r>
      <w:r w:rsidRPr="00300B33">
        <w:rPr>
          <w:rFonts w:ascii="Times New Roman" w:hAnsi="Times New Roman" w:cs="Times New Roman"/>
          <w:noProof/>
          <w:sz w:val="24"/>
          <w:szCs w:val="24"/>
        </w:rPr>
        <w:t xml:space="preserve">. </w:t>
      </w:r>
      <w:r w:rsidR="00136C47" w:rsidRPr="00300B33">
        <w:rPr>
          <w:rFonts w:ascii="Times New Roman" w:hAnsi="Times New Roman" w:cs="Times New Roman"/>
          <w:noProof/>
          <w:sz w:val="24"/>
          <w:szCs w:val="24"/>
        </w:rPr>
        <w:t>It</w:t>
      </w:r>
      <w:r w:rsidRPr="00300B33">
        <w:rPr>
          <w:rFonts w:ascii="Times New Roman" w:hAnsi="Times New Roman" w:cs="Times New Roman"/>
          <w:noProof/>
          <w:sz w:val="24"/>
          <w:szCs w:val="24"/>
        </w:rPr>
        <w:t xml:space="preserve"> will publish a </w:t>
      </w:r>
      <w:r w:rsidRPr="00300B33">
        <w:rPr>
          <w:rFonts w:ascii="Times New Roman" w:hAnsi="Times New Roman" w:cs="Times New Roman"/>
          <w:b/>
          <w:bCs/>
          <w:noProof/>
          <w:sz w:val="24"/>
          <w:szCs w:val="24"/>
        </w:rPr>
        <w:t>handbook on evidence-based solutions to reduce gender-based disparities in study choices and educational outcomes</w:t>
      </w:r>
      <w:r w:rsidRPr="00300B33">
        <w:rPr>
          <w:rFonts w:ascii="Times New Roman" w:hAnsi="Times New Roman" w:cs="Times New Roman"/>
          <w:noProof/>
          <w:sz w:val="24"/>
          <w:szCs w:val="24"/>
        </w:rPr>
        <w:t xml:space="preserve">. Drawing on this, the Commission </w:t>
      </w:r>
      <w:r w:rsidR="007D79A5" w:rsidRPr="00300B33">
        <w:rPr>
          <w:rFonts w:ascii="Times New Roman" w:hAnsi="Times New Roman" w:cs="Times New Roman"/>
          <w:noProof/>
          <w:sz w:val="24"/>
          <w:szCs w:val="24"/>
        </w:rPr>
        <w:t>will</w:t>
      </w:r>
      <w:r w:rsidRPr="00300B33">
        <w:rPr>
          <w:rFonts w:ascii="Times New Roman" w:hAnsi="Times New Roman" w:cs="Times New Roman"/>
          <w:noProof/>
          <w:sz w:val="24"/>
          <w:szCs w:val="24"/>
        </w:rPr>
        <w:t xml:space="preserve"> consider launching an </w:t>
      </w:r>
      <w:r w:rsidR="00095610" w:rsidRPr="00300B33">
        <w:rPr>
          <w:rFonts w:ascii="Times New Roman" w:hAnsi="Times New Roman" w:cs="Times New Roman"/>
          <w:noProof/>
          <w:sz w:val="24"/>
          <w:szCs w:val="24"/>
        </w:rPr>
        <w:t>initiative</w:t>
      </w:r>
      <w:r w:rsidRPr="00300B33">
        <w:rPr>
          <w:rFonts w:ascii="Times New Roman" w:hAnsi="Times New Roman" w:cs="Times New Roman"/>
          <w:noProof/>
          <w:sz w:val="24"/>
          <w:szCs w:val="24"/>
        </w:rPr>
        <w:t xml:space="preserve"> to help attract more boys and men into these study fields and sectors. </w:t>
      </w:r>
      <w:r w:rsidR="00136C47" w:rsidRPr="00300B33">
        <w:rPr>
          <w:rFonts w:ascii="Times New Roman" w:hAnsi="Times New Roman" w:cs="Times New Roman"/>
          <w:noProof/>
          <w:sz w:val="24"/>
          <w:szCs w:val="24"/>
        </w:rPr>
        <w:t xml:space="preserve">The Commission will </w:t>
      </w:r>
      <w:r w:rsidR="00E32F0A" w:rsidRPr="00300B33">
        <w:rPr>
          <w:rFonts w:ascii="Times New Roman" w:hAnsi="Times New Roman" w:cs="Times New Roman"/>
          <w:noProof/>
          <w:sz w:val="24"/>
          <w:szCs w:val="24"/>
        </w:rPr>
        <w:t xml:space="preserve">also </w:t>
      </w:r>
      <w:r w:rsidR="00136C47" w:rsidRPr="00300B33">
        <w:rPr>
          <w:rFonts w:ascii="Times New Roman" w:hAnsi="Times New Roman" w:cs="Times New Roman"/>
          <w:noProof/>
          <w:sz w:val="24"/>
          <w:szCs w:val="24"/>
        </w:rPr>
        <w:t>better</w:t>
      </w:r>
      <w:r w:rsidR="00136C47" w:rsidRPr="00300B33">
        <w:rPr>
          <w:rFonts w:ascii="Times New Roman" w:hAnsi="Times New Roman" w:cs="Times New Roman"/>
          <w:b/>
          <w:bCs/>
          <w:noProof/>
          <w:sz w:val="24"/>
          <w:szCs w:val="24"/>
        </w:rPr>
        <w:t xml:space="preserve"> support teachers and schools in tackling gender stereotypes</w:t>
      </w:r>
      <w:r w:rsidR="00136C47" w:rsidRPr="00300B33">
        <w:rPr>
          <w:rFonts w:ascii="Times New Roman" w:hAnsi="Times New Roman" w:cs="Times New Roman"/>
          <w:noProof/>
          <w:sz w:val="24"/>
          <w:szCs w:val="24"/>
        </w:rPr>
        <w:t xml:space="preserve"> by supporting the development and promotion of</w:t>
      </w:r>
      <w:r w:rsidR="00136C47" w:rsidRPr="00300B33">
        <w:rPr>
          <w:rFonts w:ascii="Times New Roman" w:hAnsi="Times New Roman" w:cs="Times New Roman"/>
          <w:b/>
          <w:bCs/>
          <w:noProof/>
          <w:sz w:val="24"/>
          <w:szCs w:val="24"/>
        </w:rPr>
        <w:t xml:space="preserve"> </w:t>
      </w:r>
      <w:r w:rsidR="00136C47" w:rsidRPr="00300B33">
        <w:rPr>
          <w:rFonts w:ascii="Times New Roman" w:hAnsi="Times New Roman" w:cs="Times New Roman"/>
          <w:noProof/>
          <w:sz w:val="24"/>
          <w:szCs w:val="24"/>
        </w:rPr>
        <w:t>material on this topic</w:t>
      </w:r>
      <w:r w:rsidR="30E06713" w:rsidRPr="00300B33">
        <w:rPr>
          <w:rFonts w:ascii="Times New Roman" w:hAnsi="Times New Roman" w:cs="Times New Roman"/>
          <w:noProof/>
          <w:sz w:val="24"/>
          <w:szCs w:val="24"/>
        </w:rPr>
        <w:t xml:space="preserve">, </w:t>
      </w:r>
      <w:r w:rsidR="00136C47" w:rsidRPr="00300B33">
        <w:rPr>
          <w:rFonts w:ascii="Times New Roman" w:hAnsi="Times New Roman" w:cs="Times New Roman"/>
          <w:noProof/>
          <w:sz w:val="24"/>
          <w:szCs w:val="24"/>
        </w:rPr>
        <w:t xml:space="preserve">for example through the </w:t>
      </w:r>
      <w:hyperlink r:id="rId64" w:history="1">
        <w:r w:rsidR="00136C47" w:rsidRPr="000E2AA0">
          <w:rPr>
            <w:rStyle w:val="Hyperlink"/>
            <w:rFonts w:ascii="Times New Roman" w:hAnsi="Times New Roman" w:cs="Times New Roman"/>
            <w:b/>
            <w:bCs/>
            <w:noProof/>
            <w:sz w:val="24"/>
            <w:szCs w:val="24"/>
          </w:rPr>
          <w:t>European School Education Platform</w:t>
        </w:r>
      </w:hyperlink>
      <w:r w:rsidR="00136C47" w:rsidRPr="00300B33">
        <w:rPr>
          <w:rFonts w:ascii="Times New Roman" w:hAnsi="Times New Roman" w:cs="Times New Roman"/>
          <w:noProof/>
          <w:sz w:val="24"/>
          <w:szCs w:val="24"/>
        </w:rPr>
        <w:t xml:space="preserve"> and </w:t>
      </w:r>
      <w:hyperlink r:id="rId65" w:history="1">
        <w:r w:rsidR="00136C47" w:rsidRPr="000E2AA0">
          <w:rPr>
            <w:rStyle w:val="Hyperlink"/>
            <w:rFonts w:ascii="Times New Roman" w:hAnsi="Times New Roman" w:cs="Times New Roman"/>
            <w:b/>
            <w:noProof/>
            <w:sz w:val="24"/>
            <w:szCs w:val="24"/>
          </w:rPr>
          <w:t>Erasmus+</w:t>
        </w:r>
      </w:hyperlink>
      <w:r w:rsidR="00136C47" w:rsidRPr="00300B33">
        <w:rPr>
          <w:rFonts w:ascii="Times New Roman" w:hAnsi="Times New Roman" w:cs="Times New Roman"/>
          <w:noProof/>
          <w:sz w:val="24"/>
          <w:szCs w:val="24"/>
        </w:rPr>
        <w:t xml:space="preserve"> projects.</w:t>
      </w:r>
    </w:p>
    <w:p w14:paraId="7435FAD4" w14:textId="362E0D08" w:rsidR="00034692" w:rsidRPr="00300B33" w:rsidRDefault="00034692" w:rsidP="3F25DB50">
      <w:pPr>
        <w:spacing w:after="0" w:line="276" w:lineRule="auto"/>
        <w:jc w:val="both"/>
        <w:rPr>
          <w:rFonts w:ascii="Times New Roman" w:hAnsi="Times New Roman" w:cs="Times New Roman"/>
          <w:b/>
          <w:noProof/>
          <w:sz w:val="24"/>
          <w:szCs w:val="24"/>
          <w:highlight w:val="yellow"/>
        </w:rPr>
      </w:pPr>
    </w:p>
    <w:p w14:paraId="24E0C0C3" w14:textId="01312EEA" w:rsidR="00B333AA" w:rsidRPr="00300B33" w:rsidRDefault="00136C47" w:rsidP="3F25DB50">
      <w:pPr>
        <w:spacing w:after="0" w:line="276" w:lineRule="auto"/>
        <w:jc w:val="both"/>
        <w:rPr>
          <w:rFonts w:ascii="Times New Roman" w:hAnsi="Times New Roman" w:cs="Times New Roman"/>
          <w:noProof/>
          <w:sz w:val="24"/>
          <w:szCs w:val="24"/>
        </w:rPr>
      </w:pPr>
      <w:r w:rsidRPr="00300B33">
        <w:rPr>
          <w:rFonts w:ascii="Times New Roman" w:hAnsi="Times New Roman" w:cs="Times New Roman"/>
          <w:noProof/>
          <w:sz w:val="24"/>
          <w:szCs w:val="24"/>
        </w:rPr>
        <w:t xml:space="preserve">In higher education, </w:t>
      </w:r>
      <w:r w:rsidR="001C0312" w:rsidRPr="00300B33">
        <w:rPr>
          <w:rFonts w:ascii="Times New Roman" w:hAnsi="Times New Roman" w:cs="Times New Roman"/>
          <w:noProof/>
          <w:sz w:val="24"/>
          <w:szCs w:val="24"/>
        </w:rPr>
        <w:t xml:space="preserve">men are underrepresented and </w:t>
      </w:r>
      <w:r w:rsidRPr="00300B33">
        <w:rPr>
          <w:rFonts w:ascii="Times New Roman" w:hAnsi="Times New Roman" w:cs="Times New Roman"/>
          <w:noProof/>
          <w:sz w:val="24"/>
          <w:szCs w:val="24"/>
        </w:rPr>
        <w:t>w</w:t>
      </w:r>
      <w:r w:rsidR="00A747FC" w:rsidRPr="00300B33">
        <w:rPr>
          <w:rFonts w:ascii="Times New Roman" w:hAnsi="Times New Roman" w:cs="Times New Roman"/>
          <w:noProof/>
          <w:sz w:val="24"/>
          <w:szCs w:val="24"/>
        </w:rPr>
        <w:t>omen</w:t>
      </w:r>
      <w:r w:rsidR="00B75427" w:rsidRPr="00300B33">
        <w:rPr>
          <w:rFonts w:ascii="Times New Roman" w:hAnsi="Times New Roman" w:cs="Times New Roman"/>
          <w:noProof/>
          <w:sz w:val="24"/>
          <w:szCs w:val="24"/>
        </w:rPr>
        <w:t xml:space="preserve"> </w:t>
      </w:r>
      <w:r w:rsidR="00A747FC" w:rsidRPr="00300B33">
        <w:rPr>
          <w:rFonts w:ascii="Times New Roman" w:hAnsi="Times New Roman" w:cs="Times New Roman"/>
          <w:noProof/>
          <w:sz w:val="24"/>
          <w:szCs w:val="24"/>
        </w:rPr>
        <w:t xml:space="preserve">tend to out-perform </w:t>
      </w:r>
      <w:r w:rsidR="001C0312" w:rsidRPr="00300B33">
        <w:rPr>
          <w:rFonts w:ascii="Times New Roman" w:hAnsi="Times New Roman" w:cs="Times New Roman"/>
          <w:noProof/>
          <w:sz w:val="24"/>
          <w:szCs w:val="24"/>
        </w:rPr>
        <w:t xml:space="preserve">them </w:t>
      </w:r>
      <w:r w:rsidR="00A747FC" w:rsidRPr="00300B33">
        <w:rPr>
          <w:rFonts w:ascii="Times New Roman" w:hAnsi="Times New Roman" w:cs="Times New Roman"/>
          <w:noProof/>
          <w:sz w:val="24"/>
          <w:szCs w:val="24"/>
        </w:rPr>
        <w:t xml:space="preserve">in terms of educational achievement. The Commission will </w:t>
      </w:r>
      <w:r w:rsidR="00C359B0" w:rsidRPr="00300B33">
        <w:rPr>
          <w:rFonts w:ascii="Times New Roman" w:hAnsi="Times New Roman" w:cs="Times New Roman"/>
          <w:noProof/>
          <w:sz w:val="24"/>
          <w:szCs w:val="24"/>
        </w:rPr>
        <w:t xml:space="preserve">consider further </w:t>
      </w:r>
      <w:r w:rsidR="00A747FC" w:rsidRPr="00300B33">
        <w:rPr>
          <w:rFonts w:ascii="Times New Roman" w:hAnsi="Times New Roman" w:cs="Times New Roman"/>
          <w:noProof/>
          <w:sz w:val="24"/>
          <w:szCs w:val="24"/>
        </w:rPr>
        <w:t>initiative</w:t>
      </w:r>
      <w:r w:rsidR="00C359B0" w:rsidRPr="00300B33">
        <w:rPr>
          <w:rFonts w:ascii="Times New Roman" w:hAnsi="Times New Roman" w:cs="Times New Roman"/>
          <w:noProof/>
          <w:sz w:val="24"/>
          <w:szCs w:val="24"/>
        </w:rPr>
        <w:t>s</w:t>
      </w:r>
      <w:r w:rsidR="00A747FC" w:rsidRPr="00300B33">
        <w:rPr>
          <w:rFonts w:ascii="Times New Roman" w:hAnsi="Times New Roman" w:cs="Times New Roman"/>
          <w:noProof/>
          <w:sz w:val="24"/>
          <w:szCs w:val="24"/>
        </w:rPr>
        <w:t xml:space="preserve"> to </w:t>
      </w:r>
      <w:r w:rsidR="00A747FC" w:rsidRPr="00300B33">
        <w:rPr>
          <w:rFonts w:ascii="Times New Roman" w:hAnsi="Times New Roman" w:cs="Times New Roman"/>
          <w:b/>
          <w:bCs/>
          <w:noProof/>
          <w:sz w:val="24"/>
          <w:szCs w:val="24"/>
        </w:rPr>
        <w:t>increase the accessibility of higher education</w:t>
      </w:r>
      <w:r w:rsidR="00A747FC" w:rsidRPr="00300B33">
        <w:rPr>
          <w:rFonts w:ascii="Times New Roman" w:hAnsi="Times New Roman" w:cs="Times New Roman"/>
          <w:noProof/>
          <w:sz w:val="24"/>
          <w:szCs w:val="24"/>
        </w:rPr>
        <w:t xml:space="preserve"> and ensure that a wide range of learners graduate. </w:t>
      </w:r>
    </w:p>
    <w:p w14:paraId="15F3789B" w14:textId="4B63AB07" w:rsidR="00EA7DC6" w:rsidRPr="00300B33" w:rsidRDefault="00EA7DC6" w:rsidP="00EA7DC6">
      <w:pPr>
        <w:spacing w:after="0" w:line="276" w:lineRule="auto"/>
        <w:jc w:val="both"/>
        <w:rPr>
          <w:rFonts w:ascii="Times New Roman" w:hAnsi="Times New Roman" w:cs="Times New Roman"/>
          <w:noProof/>
          <w:sz w:val="24"/>
          <w:szCs w:val="24"/>
        </w:rPr>
      </w:pPr>
    </w:p>
    <w:p w14:paraId="1125FFC2" w14:textId="074F1529" w:rsidR="002D3118" w:rsidRPr="00300B33" w:rsidRDefault="00290D2F" w:rsidP="3F25DB50">
      <w:pPr>
        <w:spacing w:after="0" w:line="276" w:lineRule="auto"/>
        <w:jc w:val="both"/>
        <w:rPr>
          <w:rFonts w:ascii="Times New Roman" w:hAnsi="Times New Roman" w:cs="Times New Roman"/>
          <w:noProof/>
          <w:sz w:val="24"/>
          <w:szCs w:val="24"/>
        </w:rPr>
      </w:pPr>
      <w:r w:rsidRPr="00300B33">
        <w:rPr>
          <w:rFonts w:ascii="Times New Roman" w:hAnsi="Times New Roman" w:cs="Times New Roman"/>
          <w:b/>
          <w:bCs/>
          <w:noProof/>
          <w:sz w:val="24"/>
          <w:szCs w:val="24"/>
        </w:rPr>
        <w:t>Culture and s</w:t>
      </w:r>
      <w:r w:rsidR="00094A83" w:rsidRPr="00300B33">
        <w:rPr>
          <w:rFonts w:ascii="Times New Roman" w:hAnsi="Times New Roman" w:cs="Times New Roman"/>
          <w:b/>
          <w:bCs/>
          <w:noProof/>
          <w:sz w:val="24"/>
          <w:szCs w:val="24"/>
        </w:rPr>
        <w:t xml:space="preserve">port </w:t>
      </w:r>
      <w:r w:rsidRPr="00300B33">
        <w:rPr>
          <w:rFonts w:ascii="Times New Roman" w:hAnsi="Times New Roman" w:cs="Times New Roman"/>
          <w:noProof/>
          <w:sz w:val="24"/>
          <w:szCs w:val="24"/>
        </w:rPr>
        <w:t xml:space="preserve">are </w:t>
      </w:r>
      <w:r w:rsidR="00094A83" w:rsidRPr="00300B33">
        <w:rPr>
          <w:rFonts w:ascii="Times New Roman" w:hAnsi="Times New Roman" w:cs="Times New Roman"/>
          <w:noProof/>
          <w:sz w:val="24"/>
          <w:szCs w:val="24"/>
        </w:rPr>
        <w:t>powerful enabler</w:t>
      </w:r>
      <w:r w:rsidRPr="00300B33">
        <w:rPr>
          <w:rFonts w:ascii="Times New Roman" w:hAnsi="Times New Roman" w:cs="Times New Roman"/>
          <w:noProof/>
          <w:sz w:val="24"/>
          <w:szCs w:val="24"/>
        </w:rPr>
        <w:t>s</w:t>
      </w:r>
      <w:r w:rsidR="00094A83" w:rsidRPr="00300B33">
        <w:rPr>
          <w:rFonts w:ascii="Times New Roman" w:hAnsi="Times New Roman" w:cs="Times New Roman"/>
          <w:noProof/>
          <w:sz w:val="24"/>
          <w:szCs w:val="24"/>
        </w:rPr>
        <w:t xml:space="preserve"> to fight gender stereotypes in educational settings</w:t>
      </w:r>
      <w:r w:rsidR="00051B38" w:rsidRPr="00300B33">
        <w:rPr>
          <w:rFonts w:ascii="Times New Roman" w:hAnsi="Times New Roman" w:cs="Times New Roman"/>
          <w:noProof/>
          <w:sz w:val="24"/>
          <w:szCs w:val="24"/>
        </w:rPr>
        <w:t xml:space="preserve"> and beyond</w:t>
      </w:r>
      <w:r w:rsidR="00407C0A" w:rsidRPr="00300B33">
        <w:rPr>
          <w:rFonts w:ascii="Times New Roman" w:hAnsi="Times New Roman" w:cs="Times New Roman"/>
          <w:noProof/>
          <w:sz w:val="24"/>
          <w:szCs w:val="24"/>
        </w:rPr>
        <w:t>. At EU level several initiatives use culture to promote gender equality, whilst sport</w:t>
      </w:r>
      <w:r w:rsidR="00E3726A" w:rsidRPr="00300B33">
        <w:rPr>
          <w:rFonts w:ascii="Times New Roman" w:hAnsi="Times New Roman" w:cs="Times New Roman"/>
          <w:noProof/>
          <w:sz w:val="24"/>
          <w:szCs w:val="24"/>
        </w:rPr>
        <w:t xml:space="preserve"> policy</w:t>
      </w:r>
      <w:r w:rsidR="00DC7E5D" w:rsidRPr="00300B33">
        <w:rPr>
          <w:rFonts w:ascii="Times New Roman" w:hAnsi="Times New Roman" w:cs="Times New Roman"/>
          <w:noProof/>
          <w:sz w:val="24"/>
          <w:szCs w:val="24"/>
        </w:rPr>
        <w:t xml:space="preserve"> </w:t>
      </w:r>
      <w:r w:rsidR="00094A83" w:rsidRPr="00300B33">
        <w:rPr>
          <w:rFonts w:ascii="Times New Roman" w:hAnsi="Times New Roman" w:cs="Times New Roman"/>
          <w:noProof/>
          <w:sz w:val="24"/>
          <w:szCs w:val="24"/>
        </w:rPr>
        <w:t>encourag</w:t>
      </w:r>
      <w:r w:rsidR="000D5872" w:rsidRPr="00300B33">
        <w:rPr>
          <w:rFonts w:ascii="Times New Roman" w:hAnsi="Times New Roman" w:cs="Times New Roman"/>
          <w:noProof/>
          <w:sz w:val="24"/>
          <w:szCs w:val="24"/>
        </w:rPr>
        <w:t>es</w:t>
      </w:r>
      <w:r w:rsidR="00094A83" w:rsidRPr="00300B33">
        <w:rPr>
          <w:rFonts w:ascii="Times New Roman" w:hAnsi="Times New Roman" w:cs="Times New Roman"/>
          <w:noProof/>
          <w:sz w:val="24"/>
          <w:szCs w:val="24"/>
        </w:rPr>
        <w:t xml:space="preserve"> women role models and </w:t>
      </w:r>
      <w:r w:rsidR="005D0D3F" w:rsidRPr="00300B33">
        <w:rPr>
          <w:rFonts w:ascii="Times New Roman" w:hAnsi="Times New Roman" w:cs="Times New Roman"/>
          <w:noProof/>
          <w:sz w:val="24"/>
          <w:szCs w:val="24"/>
        </w:rPr>
        <w:t xml:space="preserve">contributes to </w:t>
      </w:r>
      <w:r w:rsidR="00094A83" w:rsidRPr="00300B33">
        <w:rPr>
          <w:rFonts w:ascii="Times New Roman" w:hAnsi="Times New Roman" w:cs="Times New Roman"/>
          <w:noProof/>
          <w:sz w:val="24"/>
          <w:szCs w:val="24"/>
        </w:rPr>
        <w:t>closing the gender gap in physical activity</w:t>
      </w:r>
      <w:r w:rsidR="7A0A4A8C" w:rsidRPr="00300B33">
        <w:rPr>
          <w:rFonts w:ascii="Times New Roman" w:hAnsi="Times New Roman" w:cs="Times New Roman"/>
          <w:noProof/>
          <w:sz w:val="24"/>
          <w:szCs w:val="24"/>
        </w:rPr>
        <w:t xml:space="preserve">. </w:t>
      </w:r>
      <w:r w:rsidR="00094A83" w:rsidRPr="00300B33">
        <w:rPr>
          <w:rFonts w:ascii="Times New Roman" w:hAnsi="Times New Roman" w:cs="Times New Roman"/>
          <w:noProof/>
          <w:sz w:val="24"/>
          <w:szCs w:val="24"/>
        </w:rPr>
        <w:t xml:space="preserve">The Commission will further </w:t>
      </w:r>
      <w:r w:rsidR="006962C7">
        <w:rPr>
          <w:rFonts w:ascii="Times New Roman" w:hAnsi="Times New Roman" w:cs="Times New Roman"/>
          <w:noProof/>
          <w:sz w:val="24"/>
          <w:szCs w:val="24"/>
        </w:rPr>
        <w:t xml:space="preserve">gender </w:t>
      </w:r>
      <w:r w:rsidR="00094A83" w:rsidRPr="00300B33">
        <w:rPr>
          <w:rFonts w:ascii="Times New Roman" w:hAnsi="Times New Roman" w:cs="Times New Roman"/>
          <w:noProof/>
          <w:sz w:val="24"/>
          <w:szCs w:val="24"/>
        </w:rPr>
        <w:t>mainstream</w:t>
      </w:r>
      <w:r w:rsidR="006962C7">
        <w:rPr>
          <w:rFonts w:ascii="Times New Roman" w:hAnsi="Times New Roman" w:cs="Times New Roman"/>
          <w:noProof/>
          <w:sz w:val="24"/>
          <w:szCs w:val="24"/>
        </w:rPr>
        <w:t>ing</w:t>
      </w:r>
      <w:r w:rsidR="00094A83" w:rsidRPr="00300B33">
        <w:rPr>
          <w:rFonts w:ascii="Times New Roman" w:hAnsi="Times New Roman" w:cs="Times New Roman"/>
          <w:noProof/>
          <w:sz w:val="24"/>
          <w:szCs w:val="24"/>
        </w:rPr>
        <w:t xml:space="preserve"> in th</w:t>
      </w:r>
      <w:r w:rsidR="00232E52" w:rsidRPr="00300B33">
        <w:rPr>
          <w:rFonts w:ascii="Times New Roman" w:hAnsi="Times New Roman" w:cs="Times New Roman"/>
          <w:noProof/>
          <w:sz w:val="24"/>
          <w:szCs w:val="24"/>
        </w:rPr>
        <w:t>ese</w:t>
      </w:r>
      <w:r w:rsidR="00094A83" w:rsidRPr="00300B33">
        <w:rPr>
          <w:rFonts w:ascii="Times New Roman" w:hAnsi="Times New Roman" w:cs="Times New Roman"/>
          <w:noProof/>
          <w:sz w:val="24"/>
          <w:szCs w:val="24"/>
        </w:rPr>
        <w:t xml:space="preserve"> area</w:t>
      </w:r>
      <w:r w:rsidR="00232E52" w:rsidRPr="00300B33">
        <w:rPr>
          <w:rFonts w:ascii="Times New Roman" w:hAnsi="Times New Roman" w:cs="Times New Roman"/>
          <w:noProof/>
          <w:sz w:val="24"/>
          <w:szCs w:val="24"/>
        </w:rPr>
        <w:t>s</w:t>
      </w:r>
      <w:r w:rsidR="00094A83" w:rsidRPr="00300B33">
        <w:rPr>
          <w:rFonts w:ascii="Times New Roman" w:hAnsi="Times New Roman" w:cs="Times New Roman"/>
          <w:noProof/>
          <w:sz w:val="24"/>
          <w:szCs w:val="24"/>
        </w:rPr>
        <w:t xml:space="preserve">, particularly in the </w:t>
      </w:r>
      <w:hyperlink r:id="rId66" w:history="1">
        <w:r w:rsidR="00094A83" w:rsidRPr="00300B33">
          <w:rPr>
            <w:rStyle w:val="Hyperlink"/>
            <w:rFonts w:ascii="Times New Roman" w:hAnsi="Times New Roman" w:cs="Times New Roman"/>
            <w:noProof/>
            <w:sz w:val="24"/>
            <w:szCs w:val="24"/>
          </w:rPr>
          <w:t>European Week of Sport</w:t>
        </w:r>
      </w:hyperlink>
      <w:r w:rsidR="00094A83" w:rsidRPr="00300B33">
        <w:rPr>
          <w:rFonts w:ascii="Times New Roman" w:hAnsi="Times New Roman" w:cs="Times New Roman"/>
          <w:noProof/>
          <w:sz w:val="24"/>
          <w:szCs w:val="24"/>
        </w:rPr>
        <w:t xml:space="preserve">, </w:t>
      </w:r>
      <w:hyperlink r:id="rId67" w:history="1">
        <w:r w:rsidR="002400BF" w:rsidRPr="00300B33">
          <w:rPr>
            <w:rStyle w:val="Hyperlink"/>
            <w:rFonts w:ascii="Times New Roman" w:hAnsi="Times New Roman" w:cs="Times New Roman"/>
            <w:noProof/>
            <w:sz w:val="24"/>
            <w:szCs w:val="24"/>
          </w:rPr>
          <w:t>#BeActive EU Sport Awards,</w:t>
        </w:r>
      </w:hyperlink>
      <w:r w:rsidR="002400BF" w:rsidRPr="00300B33">
        <w:rPr>
          <w:rFonts w:ascii="Times New Roman" w:hAnsi="Times New Roman" w:cs="Times New Roman"/>
          <w:noProof/>
          <w:sz w:val="24"/>
          <w:szCs w:val="24"/>
        </w:rPr>
        <w:t xml:space="preserve"> </w:t>
      </w:r>
      <w:r w:rsidR="00094A83" w:rsidRPr="00300B33">
        <w:rPr>
          <w:rFonts w:ascii="Times New Roman" w:hAnsi="Times New Roman" w:cs="Times New Roman"/>
          <w:noProof/>
          <w:sz w:val="24"/>
          <w:szCs w:val="24"/>
        </w:rPr>
        <w:t xml:space="preserve">Erasmus+ Sport and in the </w:t>
      </w:r>
      <w:r w:rsidR="00094A83" w:rsidRPr="00300B33">
        <w:rPr>
          <w:rFonts w:ascii="Times New Roman" w:hAnsi="Times New Roman" w:cs="Times New Roman"/>
          <w:b/>
          <w:bCs/>
          <w:noProof/>
          <w:sz w:val="24"/>
          <w:szCs w:val="24"/>
        </w:rPr>
        <w:t xml:space="preserve">Strategic Vision for Sport in Europe </w:t>
      </w:r>
      <w:r w:rsidR="00094A83" w:rsidRPr="00300B33">
        <w:rPr>
          <w:rFonts w:ascii="Times New Roman" w:hAnsi="Times New Roman" w:cs="Times New Roman"/>
          <w:noProof/>
          <w:sz w:val="24"/>
          <w:szCs w:val="24"/>
        </w:rPr>
        <w:t>to reinforce the European Sport Model.</w:t>
      </w:r>
    </w:p>
    <w:p w14:paraId="69E160DF" w14:textId="77777777" w:rsidR="00EB31B8" w:rsidRPr="00300B33" w:rsidRDefault="00EB31B8" w:rsidP="3F25DB50">
      <w:pPr>
        <w:spacing w:after="0" w:line="276" w:lineRule="auto"/>
        <w:jc w:val="both"/>
        <w:rPr>
          <w:rFonts w:ascii="Times New Roman" w:hAnsi="Times New Roman" w:cs="Times New Roman"/>
          <w:b/>
          <w:bCs/>
          <w:noProof/>
          <w:sz w:val="24"/>
          <w:szCs w:val="24"/>
        </w:rPr>
      </w:pPr>
    </w:p>
    <w:p w14:paraId="3264C4A2" w14:textId="3A34B986" w:rsidR="00D440E0" w:rsidRPr="00300B33" w:rsidRDefault="53893399" w:rsidP="005D0438">
      <w:pPr>
        <w:pStyle w:val="BodyText"/>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lang w:val="en-IE"/>
        </w:rPr>
      </w:pPr>
      <w:r w:rsidRPr="00300B33">
        <w:rPr>
          <w:rFonts w:ascii="Times New Roman" w:hAnsi="Times New Roman"/>
          <w:b/>
          <w:bCs/>
          <w:noProof/>
          <w:sz w:val="24"/>
          <w:szCs w:val="24"/>
        </w:rPr>
        <w:t>Key actions by the Commission</w:t>
      </w:r>
      <w:r w:rsidR="005F6147" w:rsidRPr="00300B33">
        <w:rPr>
          <w:rFonts w:ascii="Times New Roman" w:hAnsi="Times New Roman"/>
          <w:b/>
          <w:bCs/>
          <w:noProof/>
          <w:sz w:val="24"/>
          <w:szCs w:val="24"/>
        </w:rPr>
        <w:t>:</w:t>
      </w:r>
    </w:p>
    <w:p w14:paraId="291C2D6F" w14:textId="17F22D30" w:rsidR="00F84997" w:rsidRPr="00300B33" w:rsidRDefault="004A539C"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lang w:val="en-IE"/>
        </w:rPr>
      </w:pPr>
      <w:r>
        <w:rPr>
          <w:rFonts w:ascii="Times New Roman" w:hAnsi="Times New Roman"/>
          <w:noProof/>
          <w:sz w:val="24"/>
          <w:szCs w:val="24"/>
          <w:lang w:val="en-IE"/>
        </w:rPr>
        <w:t xml:space="preserve">Present an education package that will contribute </w:t>
      </w:r>
      <w:r w:rsidR="00663563" w:rsidRPr="00300B33">
        <w:rPr>
          <w:rFonts w:ascii="Times New Roman" w:hAnsi="Times New Roman"/>
          <w:noProof/>
          <w:sz w:val="24"/>
          <w:szCs w:val="24"/>
          <w:lang w:val="en-IE"/>
        </w:rPr>
        <w:t xml:space="preserve">to attract </w:t>
      </w:r>
      <w:r w:rsidR="00481E6F" w:rsidRPr="00300B33">
        <w:rPr>
          <w:rFonts w:ascii="Times New Roman" w:hAnsi="Times New Roman"/>
          <w:noProof/>
          <w:sz w:val="24"/>
          <w:szCs w:val="24"/>
          <w:lang w:val="en-IE"/>
        </w:rPr>
        <w:t>more girls to STEM</w:t>
      </w:r>
      <w:r w:rsidR="00DE181D" w:rsidRPr="00300B33">
        <w:rPr>
          <w:rFonts w:ascii="Times New Roman" w:hAnsi="Times New Roman"/>
          <w:noProof/>
          <w:sz w:val="24"/>
          <w:szCs w:val="24"/>
          <w:lang w:val="en-IE"/>
        </w:rPr>
        <w:t xml:space="preserve"> </w:t>
      </w:r>
      <w:r w:rsidR="00021347" w:rsidRPr="00300B33">
        <w:rPr>
          <w:rFonts w:ascii="Times New Roman" w:hAnsi="Times New Roman"/>
          <w:noProof/>
          <w:sz w:val="24"/>
          <w:szCs w:val="24"/>
          <w:lang w:val="en-IE"/>
        </w:rPr>
        <w:t>(</w:t>
      </w:r>
      <w:r>
        <w:rPr>
          <w:rFonts w:ascii="Times New Roman" w:hAnsi="Times New Roman"/>
          <w:noProof/>
          <w:sz w:val="24"/>
          <w:szCs w:val="24"/>
          <w:lang w:val="en-IE"/>
        </w:rPr>
        <w:t xml:space="preserve">Science, </w:t>
      </w:r>
      <w:r w:rsidR="00115B14" w:rsidRPr="00115B14">
        <w:rPr>
          <w:rFonts w:ascii="Times New Roman" w:hAnsi="Times New Roman"/>
          <w:noProof/>
          <w:sz w:val="24"/>
          <w:szCs w:val="24"/>
          <w:lang w:val="en-IE"/>
        </w:rPr>
        <w:t>Technology, Engineering, and Mathematics</w:t>
      </w:r>
      <w:r w:rsidR="00115B14">
        <w:rPr>
          <w:rFonts w:ascii="Times New Roman" w:hAnsi="Times New Roman"/>
          <w:noProof/>
          <w:sz w:val="24"/>
          <w:szCs w:val="24"/>
          <w:lang w:val="en-IE"/>
        </w:rPr>
        <w:t>)</w:t>
      </w:r>
      <w:r w:rsidR="00115B14" w:rsidRPr="00115B14">
        <w:rPr>
          <w:rFonts w:ascii="Times New Roman" w:hAnsi="Times New Roman"/>
          <w:noProof/>
          <w:sz w:val="24"/>
          <w:szCs w:val="24"/>
          <w:lang w:val="en-IE"/>
        </w:rPr>
        <w:t xml:space="preserve"> </w:t>
      </w:r>
      <w:r>
        <w:rPr>
          <w:rFonts w:ascii="Times New Roman" w:hAnsi="Times New Roman"/>
          <w:noProof/>
          <w:sz w:val="24"/>
          <w:szCs w:val="24"/>
          <w:lang w:val="en-IE"/>
        </w:rPr>
        <w:t>fields and careers</w:t>
      </w:r>
      <w:r w:rsidR="00DE181D" w:rsidRPr="00300B33">
        <w:rPr>
          <w:rFonts w:ascii="Times New Roman" w:hAnsi="Times New Roman"/>
          <w:noProof/>
          <w:sz w:val="24"/>
          <w:szCs w:val="24"/>
          <w:lang w:val="en-IE"/>
        </w:rPr>
        <w:t xml:space="preserve"> </w:t>
      </w:r>
      <w:r w:rsidR="00021347" w:rsidRPr="00300B33">
        <w:rPr>
          <w:rFonts w:ascii="Times New Roman" w:hAnsi="Times New Roman"/>
          <w:noProof/>
          <w:sz w:val="24"/>
          <w:szCs w:val="24"/>
          <w:lang w:val="en-IE"/>
        </w:rPr>
        <w:t>(2026)</w:t>
      </w:r>
      <w:r w:rsidR="00B34271" w:rsidRPr="00300B33">
        <w:rPr>
          <w:rFonts w:ascii="Times New Roman" w:hAnsi="Times New Roman"/>
          <w:noProof/>
          <w:sz w:val="24"/>
          <w:szCs w:val="24"/>
          <w:lang w:val="en-IE"/>
        </w:rPr>
        <w:t>;</w:t>
      </w:r>
    </w:p>
    <w:p w14:paraId="27974299" w14:textId="782A0D47" w:rsidR="00C10CAA" w:rsidRPr="00300B33" w:rsidRDefault="0092024B"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lang w:val="en-IE"/>
        </w:rPr>
      </w:pPr>
      <w:r w:rsidRPr="00300B33">
        <w:rPr>
          <w:rFonts w:ascii="Times New Roman" w:hAnsi="Times New Roman"/>
          <w:noProof/>
          <w:sz w:val="24"/>
          <w:szCs w:val="24"/>
          <w:lang w:val="en-IE"/>
        </w:rPr>
        <w:t xml:space="preserve">Promote </w:t>
      </w:r>
      <w:r w:rsidR="000877F3" w:rsidRPr="00300B33">
        <w:rPr>
          <w:rFonts w:ascii="Times New Roman" w:hAnsi="Times New Roman"/>
          <w:noProof/>
          <w:sz w:val="24"/>
          <w:szCs w:val="24"/>
          <w:lang w:val="en-IE"/>
        </w:rPr>
        <w:t>a “</w:t>
      </w:r>
      <w:r w:rsidR="00C641D4" w:rsidRPr="00300B33">
        <w:rPr>
          <w:rFonts w:ascii="Times New Roman" w:hAnsi="Times New Roman"/>
          <w:noProof/>
          <w:sz w:val="24"/>
          <w:szCs w:val="24"/>
          <w:lang w:val="en-IE"/>
        </w:rPr>
        <w:t xml:space="preserve">Boys in </w:t>
      </w:r>
      <w:r w:rsidR="007507B6" w:rsidRPr="00300B33">
        <w:rPr>
          <w:rFonts w:ascii="Times New Roman" w:hAnsi="Times New Roman"/>
          <w:noProof/>
          <w:sz w:val="24"/>
          <w:szCs w:val="24"/>
          <w:lang w:val="en-IE"/>
        </w:rPr>
        <w:t>HEAL</w:t>
      </w:r>
      <w:r w:rsidR="005E6175">
        <w:rPr>
          <w:rFonts w:ascii="Times New Roman" w:hAnsi="Times New Roman"/>
          <w:noProof/>
          <w:sz w:val="24"/>
          <w:szCs w:val="24"/>
          <w:lang w:val="en-IE"/>
        </w:rPr>
        <w:t>”</w:t>
      </w:r>
      <w:r w:rsidR="00193CDF">
        <w:rPr>
          <w:rFonts w:ascii="Times New Roman" w:hAnsi="Times New Roman"/>
          <w:noProof/>
          <w:sz w:val="24"/>
          <w:szCs w:val="24"/>
          <w:lang w:val="en-IE"/>
        </w:rPr>
        <w:t xml:space="preserve"> (Health, Education, Administration and Literacy)</w:t>
      </w:r>
      <w:r w:rsidR="000877F3" w:rsidRPr="00300B33">
        <w:rPr>
          <w:rFonts w:ascii="Times New Roman" w:hAnsi="Times New Roman"/>
          <w:noProof/>
          <w:sz w:val="24"/>
          <w:szCs w:val="24"/>
          <w:lang w:val="en-IE"/>
        </w:rPr>
        <w:t xml:space="preserve"> approach (2026-2030)</w:t>
      </w:r>
      <w:r w:rsidR="005D2E12" w:rsidRPr="00300B33">
        <w:rPr>
          <w:rFonts w:ascii="Times New Roman" w:hAnsi="Times New Roman"/>
          <w:noProof/>
          <w:sz w:val="24"/>
          <w:szCs w:val="24"/>
          <w:lang w:val="en-IE"/>
        </w:rPr>
        <w:t xml:space="preserve"> and</w:t>
      </w:r>
      <w:r w:rsidR="00EB04FE" w:rsidRPr="00300B33">
        <w:rPr>
          <w:rFonts w:ascii="Times New Roman" w:hAnsi="Times New Roman"/>
          <w:noProof/>
          <w:sz w:val="24"/>
          <w:szCs w:val="24"/>
          <w:lang w:val="en-IE"/>
        </w:rPr>
        <w:t xml:space="preserve"> </w:t>
      </w:r>
      <w:r w:rsidR="00A73DD7" w:rsidRPr="00300B33">
        <w:rPr>
          <w:rFonts w:ascii="Times New Roman" w:hAnsi="Times New Roman"/>
          <w:noProof/>
          <w:sz w:val="24"/>
          <w:szCs w:val="24"/>
          <w:lang w:val="en-IE"/>
        </w:rPr>
        <w:t xml:space="preserve">publish </w:t>
      </w:r>
      <w:r w:rsidR="00EB04FE" w:rsidRPr="00300B33">
        <w:rPr>
          <w:rFonts w:ascii="Times New Roman" w:hAnsi="Times New Roman"/>
          <w:noProof/>
          <w:sz w:val="24"/>
          <w:szCs w:val="24"/>
          <w:lang w:val="en-IE"/>
        </w:rPr>
        <w:t>a handbook on reduc</w:t>
      </w:r>
      <w:r w:rsidR="000F232E">
        <w:rPr>
          <w:rFonts w:ascii="Times New Roman" w:hAnsi="Times New Roman"/>
          <w:noProof/>
          <w:sz w:val="24"/>
          <w:szCs w:val="24"/>
          <w:lang w:val="en-IE"/>
        </w:rPr>
        <w:t xml:space="preserve">ing </w:t>
      </w:r>
      <w:r w:rsidR="00EB04FE" w:rsidRPr="00300B33">
        <w:rPr>
          <w:rFonts w:ascii="Times New Roman" w:hAnsi="Times New Roman"/>
          <w:noProof/>
          <w:sz w:val="24"/>
          <w:szCs w:val="24"/>
          <w:lang w:val="en-IE"/>
        </w:rPr>
        <w:t>gender-based disparities in study choices and educational outcomes (2028)</w:t>
      </w:r>
      <w:r w:rsidR="00B34271" w:rsidRPr="00300B33">
        <w:rPr>
          <w:rFonts w:ascii="Times New Roman" w:hAnsi="Times New Roman"/>
          <w:noProof/>
          <w:sz w:val="24"/>
          <w:szCs w:val="24"/>
          <w:lang w:val="en-IE"/>
        </w:rPr>
        <w:t>;</w:t>
      </w:r>
    </w:p>
    <w:p w14:paraId="39374BD6" w14:textId="08D3CD21" w:rsidR="00DF1BFC" w:rsidRPr="00300B33" w:rsidRDefault="00DF1BFC"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lang w:val="en-IE"/>
        </w:rPr>
      </w:pPr>
      <w:r w:rsidRPr="00300B33">
        <w:rPr>
          <w:rFonts w:ascii="Times New Roman" w:hAnsi="Times New Roman"/>
          <w:noProof/>
          <w:sz w:val="24"/>
          <w:szCs w:val="24"/>
          <w:lang w:val="en-IE"/>
        </w:rPr>
        <w:t xml:space="preserve">Support the development and promotion of material on tackling gender stereotypes for schools and teachers. </w:t>
      </w:r>
    </w:p>
    <w:p w14:paraId="1F07897F" w14:textId="77777777" w:rsidR="00E414A6" w:rsidRDefault="00E414A6" w:rsidP="00E414A6">
      <w:pPr>
        <w:spacing w:before="120" w:after="120" w:line="240" w:lineRule="auto"/>
        <w:jc w:val="center"/>
        <w:rPr>
          <w:rFonts w:ascii="Times New Roman" w:hAnsi="Times New Roman" w:cs="Times New Roman"/>
          <w:noProof/>
          <w:sz w:val="24"/>
          <w:szCs w:val="24"/>
        </w:rPr>
      </w:pPr>
      <w:r w:rsidRPr="000E2AA0">
        <w:rPr>
          <w:rFonts w:ascii="Times New Roman" w:hAnsi="Times New Roman" w:cs="Times New Roman"/>
          <w:noProof/>
          <w:sz w:val="24"/>
          <w:szCs w:val="24"/>
        </w:rPr>
        <w:t>***</w:t>
      </w:r>
    </w:p>
    <w:p w14:paraId="0143C97A" w14:textId="77777777" w:rsidR="00583447" w:rsidRDefault="00583447" w:rsidP="00E414A6">
      <w:pPr>
        <w:spacing w:before="120" w:after="120" w:line="240" w:lineRule="auto"/>
        <w:jc w:val="center"/>
        <w:rPr>
          <w:rFonts w:ascii="Times New Roman" w:hAnsi="Times New Roman" w:cs="Times New Roman"/>
          <w:noProof/>
          <w:sz w:val="24"/>
          <w:szCs w:val="24"/>
        </w:rPr>
      </w:pPr>
    </w:p>
    <w:p w14:paraId="0DEBA4BA" w14:textId="77777777" w:rsidR="0054696E" w:rsidRPr="000E2AA0" w:rsidRDefault="0054696E" w:rsidP="00E414A6">
      <w:pPr>
        <w:spacing w:before="120" w:after="120" w:line="240" w:lineRule="auto"/>
        <w:jc w:val="center"/>
        <w:rPr>
          <w:rFonts w:ascii="Times New Roman" w:hAnsi="Times New Roman" w:cs="Times New Roman"/>
          <w:noProof/>
          <w:sz w:val="24"/>
          <w:szCs w:val="24"/>
        </w:rPr>
      </w:pPr>
    </w:p>
    <w:p w14:paraId="43D00D75" w14:textId="13596E43" w:rsidR="00E405E5" w:rsidRPr="00300B33" w:rsidRDefault="00EB31B8" w:rsidP="3F25DB50">
      <w:p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b/>
          <w:bCs/>
          <w:i/>
          <w:iCs/>
          <w:noProof/>
          <w:sz w:val="24"/>
          <w:szCs w:val="24"/>
        </w:rPr>
      </w:pPr>
      <w:r w:rsidRPr="00300B33">
        <w:rPr>
          <w:rFonts w:ascii="Times New Roman" w:hAnsi="Times New Roman" w:cs="Times New Roman"/>
          <w:b/>
          <w:bCs/>
          <w:i/>
          <w:iCs/>
          <w:noProof/>
          <w:sz w:val="24"/>
          <w:szCs w:val="24"/>
        </w:rPr>
        <w:t xml:space="preserve">Roadmap Principle 7: </w:t>
      </w:r>
      <w:r w:rsidR="00E405E5" w:rsidRPr="00300B33">
        <w:rPr>
          <w:rFonts w:ascii="Times New Roman" w:hAnsi="Times New Roman" w:cs="Times New Roman"/>
          <w:b/>
          <w:bCs/>
          <w:i/>
          <w:iCs/>
          <w:noProof/>
          <w:sz w:val="24"/>
          <w:szCs w:val="24"/>
        </w:rPr>
        <w:t>Active, equal and safe participation in public and political life</w:t>
      </w:r>
    </w:p>
    <w:p w14:paraId="26895EEE" w14:textId="77777777" w:rsidR="008F1F08" w:rsidRPr="00300B33" w:rsidRDefault="008F1F08" w:rsidP="00EA7DC6">
      <w:pPr>
        <w:spacing w:after="0" w:line="276" w:lineRule="auto"/>
        <w:jc w:val="both"/>
        <w:rPr>
          <w:rFonts w:ascii="Times New Roman" w:hAnsi="Times New Roman" w:cs="Times New Roman"/>
          <w:noProof/>
          <w:sz w:val="24"/>
          <w:szCs w:val="24"/>
        </w:rPr>
      </w:pPr>
    </w:p>
    <w:p w14:paraId="366D727F" w14:textId="5F7CD9E0" w:rsidR="00FC6936" w:rsidRPr="00300B33" w:rsidRDefault="005742F8" w:rsidP="000E2AA0">
      <w:pPr>
        <w:spacing w:after="0" w:line="276" w:lineRule="auto"/>
        <w:jc w:val="both"/>
        <w:rPr>
          <w:rFonts w:ascii="Times New Roman" w:hAnsi="Times New Roman" w:cs="Times New Roman"/>
          <w:noProof/>
          <w:sz w:val="24"/>
          <w:szCs w:val="24"/>
        </w:rPr>
      </w:pPr>
      <w:r w:rsidRPr="00300B33" w:rsidDel="00772B12">
        <w:rPr>
          <w:rFonts w:ascii="Times New Roman" w:hAnsi="Times New Roman" w:cs="Times New Roman"/>
          <w:noProof/>
          <w:sz w:val="24"/>
          <w:szCs w:val="24"/>
        </w:rPr>
        <w:t>E</w:t>
      </w:r>
      <w:r w:rsidR="00EB31B8" w:rsidRPr="00300B33">
        <w:rPr>
          <w:rFonts w:ascii="Times New Roman" w:hAnsi="Times New Roman" w:cs="Times New Roman"/>
          <w:noProof/>
          <w:sz w:val="24"/>
          <w:szCs w:val="24"/>
        </w:rPr>
        <w:t>xisting power structures hold women</w:t>
      </w:r>
      <w:r w:rsidR="1F5C9E23" w:rsidRPr="00300B33">
        <w:rPr>
          <w:rFonts w:ascii="Times New Roman" w:hAnsi="Times New Roman" w:cs="Times New Roman"/>
          <w:noProof/>
          <w:sz w:val="24"/>
          <w:szCs w:val="24"/>
        </w:rPr>
        <w:t xml:space="preserve"> back</w:t>
      </w:r>
      <w:r w:rsidR="00EB31B8" w:rsidRPr="00300B33">
        <w:rPr>
          <w:rFonts w:ascii="Times New Roman" w:hAnsi="Times New Roman" w:cs="Times New Roman"/>
          <w:noProof/>
          <w:sz w:val="24"/>
          <w:szCs w:val="24"/>
        </w:rPr>
        <w:t xml:space="preserve"> from </w:t>
      </w:r>
      <w:r w:rsidR="00772B12" w:rsidRPr="00300B33">
        <w:rPr>
          <w:rFonts w:ascii="Times New Roman" w:hAnsi="Times New Roman" w:cs="Times New Roman"/>
          <w:noProof/>
          <w:sz w:val="24"/>
          <w:szCs w:val="24"/>
        </w:rPr>
        <w:t xml:space="preserve">full, </w:t>
      </w:r>
      <w:r w:rsidR="00740908" w:rsidRPr="00300B33">
        <w:rPr>
          <w:rFonts w:ascii="Times New Roman" w:hAnsi="Times New Roman" w:cs="Times New Roman"/>
          <w:noProof/>
          <w:sz w:val="24"/>
          <w:szCs w:val="24"/>
        </w:rPr>
        <w:t xml:space="preserve">equal </w:t>
      </w:r>
      <w:r w:rsidR="00772B12" w:rsidRPr="00300B33">
        <w:rPr>
          <w:rFonts w:ascii="Times New Roman" w:hAnsi="Times New Roman" w:cs="Times New Roman"/>
          <w:noProof/>
          <w:sz w:val="24"/>
          <w:szCs w:val="24"/>
        </w:rPr>
        <w:t xml:space="preserve">and meaningful </w:t>
      </w:r>
      <w:r w:rsidR="00F607F2" w:rsidRPr="00300B33">
        <w:rPr>
          <w:rFonts w:ascii="Times New Roman" w:hAnsi="Times New Roman" w:cs="Times New Roman"/>
          <w:noProof/>
          <w:sz w:val="24"/>
          <w:szCs w:val="24"/>
        </w:rPr>
        <w:t xml:space="preserve">participation and </w:t>
      </w:r>
      <w:r w:rsidR="00F44666" w:rsidRPr="00300B33">
        <w:rPr>
          <w:rFonts w:ascii="Times New Roman" w:hAnsi="Times New Roman" w:cs="Times New Roman"/>
          <w:noProof/>
          <w:sz w:val="24"/>
          <w:szCs w:val="24"/>
        </w:rPr>
        <w:t>leadership</w:t>
      </w:r>
      <w:r w:rsidR="00EB31B8" w:rsidRPr="00300B33">
        <w:rPr>
          <w:rFonts w:ascii="Times New Roman" w:hAnsi="Times New Roman" w:cs="Times New Roman"/>
          <w:noProof/>
          <w:sz w:val="24"/>
          <w:szCs w:val="24"/>
        </w:rPr>
        <w:t xml:space="preserve"> in politics</w:t>
      </w:r>
      <w:r w:rsidR="48571C92" w:rsidRPr="00300B33">
        <w:rPr>
          <w:rFonts w:ascii="Times New Roman" w:hAnsi="Times New Roman" w:cs="Times New Roman"/>
          <w:noProof/>
          <w:sz w:val="24"/>
          <w:szCs w:val="24"/>
        </w:rPr>
        <w:t xml:space="preserve"> and public life</w:t>
      </w:r>
      <w:r w:rsidR="00EB31B8" w:rsidRPr="00300B33">
        <w:rPr>
          <w:rFonts w:ascii="Times New Roman" w:hAnsi="Times New Roman" w:cs="Times New Roman"/>
          <w:noProof/>
          <w:sz w:val="24"/>
          <w:szCs w:val="24"/>
        </w:rPr>
        <w:t>.</w:t>
      </w:r>
      <w:r w:rsidR="00EB31B8" w:rsidRPr="00300B33">
        <w:rPr>
          <w:rFonts w:ascii="Times New Roman" w:hAnsi="Times New Roman" w:cs="Times New Roman"/>
          <w:b/>
          <w:bCs/>
          <w:noProof/>
          <w:sz w:val="24"/>
          <w:szCs w:val="24"/>
        </w:rPr>
        <w:t xml:space="preserve"> </w:t>
      </w:r>
      <w:r w:rsidR="00EB31B8" w:rsidRPr="00300B33">
        <w:rPr>
          <w:rFonts w:ascii="Times New Roman" w:hAnsi="Times New Roman" w:cs="Times New Roman"/>
          <w:noProof/>
          <w:sz w:val="24"/>
          <w:szCs w:val="24"/>
        </w:rPr>
        <w:t xml:space="preserve">Only </w:t>
      </w:r>
      <w:r w:rsidR="003B4C83" w:rsidRPr="00300B33">
        <w:rPr>
          <w:rFonts w:ascii="Times New Roman" w:hAnsi="Times New Roman" w:cs="Times New Roman"/>
          <w:b/>
          <w:bCs/>
          <w:noProof/>
          <w:sz w:val="24"/>
          <w:szCs w:val="24"/>
        </w:rPr>
        <w:t>one-third</w:t>
      </w:r>
      <w:r w:rsidR="00EB31B8" w:rsidRPr="00300B33">
        <w:rPr>
          <w:rFonts w:ascii="Times New Roman" w:hAnsi="Times New Roman" w:cs="Times New Roman"/>
          <w:b/>
          <w:bCs/>
          <w:noProof/>
          <w:sz w:val="24"/>
          <w:szCs w:val="24"/>
        </w:rPr>
        <w:t xml:space="preserve"> of national parliamentarians</w:t>
      </w:r>
      <w:r w:rsidR="00C51128" w:rsidRPr="00300B33">
        <w:rPr>
          <w:rFonts w:ascii="Times New Roman" w:hAnsi="Times New Roman" w:cs="Times New Roman"/>
          <w:b/>
          <w:bCs/>
          <w:noProof/>
          <w:sz w:val="24"/>
          <w:szCs w:val="24"/>
        </w:rPr>
        <w:t xml:space="preserve"> and senior ministers</w:t>
      </w:r>
      <w:r w:rsidR="00EB31B8" w:rsidRPr="00300B33">
        <w:rPr>
          <w:rFonts w:ascii="Times New Roman" w:hAnsi="Times New Roman" w:cs="Times New Roman"/>
          <w:b/>
          <w:bCs/>
          <w:noProof/>
          <w:sz w:val="24"/>
          <w:szCs w:val="24"/>
        </w:rPr>
        <w:t xml:space="preserve"> in the EU are women</w:t>
      </w:r>
      <w:r w:rsidR="00EB7328" w:rsidRPr="00300B33">
        <w:rPr>
          <w:rFonts w:ascii="Times New Roman" w:hAnsi="Times New Roman" w:cs="Times New Roman"/>
          <w:noProof/>
          <w:sz w:val="24"/>
          <w:szCs w:val="24"/>
        </w:rPr>
        <w:t>.</w:t>
      </w:r>
      <w:r w:rsidR="00EB31B8" w:rsidRPr="00300B33">
        <w:rPr>
          <w:rFonts w:ascii="Times New Roman" w:hAnsi="Times New Roman" w:cs="Times New Roman"/>
          <w:noProof/>
          <w:sz w:val="24"/>
          <w:szCs w:val="24"/>
        </w:rPr>
        <w:t xml:space="preserve"> </w:t>
      </w:r>
      <w:r w:rsidR="008D67F5" w:rsidRPr="00300B33">
        <w:rPr>
          <w:rFonts w:ascii="Times New Roman" w:hAnsi="Times New Roman" w:cs="Times New Roman"/>
          <w:noProof/>
          <w:sz w:val="24"/>
          <w:szCs w:val="24"/>
          <w:lang w:val="en-GB"/>
        </w:rPr>
        <w:t xml:space="preserve">Moreover, the </w:t>
      </w:r>
      <w:r w:rsidR="00330528" w:rsidRPr="00300B33">
        <w:rPr>
          <w:rFonts w:ascii="Times New Roman" w:hAnsi="Times New Roman" w:cs="Times New Roman"/>
          <w:noProof/>
          <w:sz w:val="24"/>
          <w:szCs w:val="24"/>
          <w:lang w:val="en-GB"/>
        </w:rPr>
        <w:t xml:space="preserve">2024 </w:t>
      </w:r>
      <w:r w:rsidR="006D669A" w:rsidRPr="00300B33">
        <w:rPr>
          <w:rFonts w:ascii="Times New Roman" w:hAnsi="Times New Roman" w:cs="Times New Roman"/>
          <w:noProof/>
          <w:sz w:val="24"/>
          <w:szCs w:val="24"/>
          <w:lang w:val="en-GB"/>
        </w:rPr>
        <w:t xml:space="preserve">European </w:t>
      </w:r>
      <w:r w:rsidR="00330528" w:rsidRPr="00300B33">
        <w:rPr>
          <w:rFonts w:ascii="Times New Roman" w:hAnsi="Times New Roman" w:cs="Times New Roman"/>
          <w:noProof/>
          <w:sz w:val="24"/>
          <w:szCs w:val="24"/>
          <w:lang w:val="en-GB"/>
        </w:rPr>
        <w:t>elections saw a decline in the share of women</w:t>
      </w:r>
      <w:r w:rsidR="0003755F" w:rsidRPr="00300B33">
        <w:rPr>
          <w:rFonts w:ascii="Times New Roman" w:hAnsi="Times New Roman" w:cs="Times New Roman"/>
          <w:noProof/>
          <w:sz w:val="24"/>
          <w:szCs w:val="24"/>
          <w:lang w:val="en-GB"/>
        </w:rPr>
        <w:t xml:space="preserve"> </w:t>
      </w:r>
      <w:r w:rsidR="00772B12" w:rsidRPr="00300B33">
        <w:rPr>
          <w:rFonts w:ascii="Times New Roman" w:hAnsi="Times New Roman" w:cs="Times New Roman"/>
          <w:noProof/>
          <w:sz w:val="24"/>
          <w:szCs w:val="24"/>
          <w:lang w:val="en-GB"/>
        </w:rPr>
        <w:t>elected to the European Parliament</w:t>
      </w:r>
      <w:r w:rsidR="00330528" w:rsidRPr="00300B33">
        <w:rPr>
          <w:rFonts w:ascii="Times New Roman" w:hAnsi="Times New Roman" w:cs="Times New Roman"/>
          <w:noProof/>
          <w:sz w:val="24"/>
          <w:szCs w:val="24"/>
          <w:lang w:val="en-GB"/>
        </w:rPr>
        <w:t>, falling below</w:t>
      </w:r>
      <w:r w:rsidR="00A943A6" w:rsidRPr="00300B33">
        <w:rPr>
          <w:rFonts w:ascii="Times New Roman" w:hAnsi="Times New Roman" w:cs="Times New Roman"/>
          <w:noProof/>
          <w:sz w:val="24"/>
          <w:szCs w:val="24"/>
          <w:lang w:val="en-GB"/>
        </w:rPr>
        <w:t xml:space="preserve"> </w:t>
      </w:r>
      <w:r w:rsidR="00330528" w:rsidRPr="00300B33">
        <w:rPr>
          <w:rFonts w:ascii="Times New Roman" w:hAnsi="Times New Roman" w:cs="Times New Roman"/>
          <w:noProof/>
          <w:sz w:val="24"/>
          <w:szCs w:val="24"/>
          <w:lang w:val="en-GB"/>
        </w:rPr>
        <w:t>40%</w:t>
      </w:r>
      <w:r w:rsidR="00E25066" w:rsidRPr="00300B33">
        <w:rPr>
          <w:rStyle w:val="FootnoteReference"/>
          <w:rFonts w:ascii="Times New Roman" w:hAnsi="Times New Roman" w:cs="Times New Roman"/>
          <w:noProof/>
          <w:sz w:val="24"/>
          <w:szCs w:val="24"/>
          <w:lang w:val="en-GB"/>
        </w:rPr>
        <w:footnoteReference w:id="41"/>
      </w:r>
      <w:r w:rsidR="00E25719" w:rsidRPr="00300B33">
        <w:rPr>
          <w:rFonts w:ascii="Times New Roman" w:hAnsi="Times New Roman" w:cs="Times New Roman"/>
          <w:noProof/>
          <w:sz w:val="24"/>
          <w:szCs w:val="24"/>
          <w:lang w:val="en-GB"/>
        </w:rPr>
        <w:t>.</w:t>
      </w:r>
      <w:r w:rsidR="005D2E12" w:rsidRPr="00300B33">
        <w:rPr>
          <w:rFonts w:ascii="Times New Roman" w:hAnsi="Times New Roman" w:cs="Times New Roman"/>
          <w:noProof/>
          <w:sz w:val="24"/>
          <w:szCs w:val="24"/>
          <w:lang w:val="en-GB"/>
        </w:rPr>
        <w:t xml:space="preserve"> </w:t>
      </w:r>
      <w:r w:rsidR="39F2ECA2" w:rsidRPr="00300B33">
        <w:rPr>
          <w:rFonts w:ascii="Times New Roman" w:eastAsia="Times New Roman" w:hAnsi="Times New Roman" w:cs="Times New Roman"/>
          <w:b/>
          <w:bCs/>
          <w:noProof/>
          <w:color w:val="000000" w:themeColor="text1"/>
          <w:sz w:val="24"/>
          <w:szCs w:val="24"/>
        </w:rPr>
        <w:t xml:space="preserve">Women in politics are also often the target of attacks </w:t>
      </w:r>
      <w:r w:rsidR="39F2ECA2" w:rsidRPr="00300B33">
        <w:rPr>
          <w:rFonts w:ascii="Times New Roman" w:eastAsia="Times New Roman" w:hAnsi="Times New Roman" w:cs="Times New Roman"/>
          <w:noProof/>
          <w:color w:val="000000" w:themeColor="text1"/>
          <w:sz w:val="24"/>
          <w:szCs w:val="24"/>
        </w:rPr>
        <w:t xml:space="preserve">about their qualifications, experience, and skills, with </w:t>
      </w:r>
      <w:r w:rsidR="39F2ECA2" w:rsidRPr="00300B33">
        <w:rPr>
          <w:rFonts w:ascii="Times New Roman" w:eastAsia="Times New Roman" w:hAnsi="Times New Roman" w:cs="Times New Roman"/>
          <w:b/>
          <w:bCs/>
          <w:noProof/>
          <w:color w:val="000000" w:themeColor="text1"/>
          <w:sz w:val="24"/>
          <w:szCs w:val="24"/>
        </w:rPr>
        <w:t>disinformation</w:t>
      </w:r>
      <w:r w:rsidR="39F2ECA2" w:rsidRPr="00300B33">
        <w:rPr>
          <w:rFonts w:ascii="Times New Roman" w:eastAsia="Times New Roman" w:hAnsi="Times New Roman" w:cs="Times New Roman"/>
          <w:noProof/>
          <w:color w:val="000000" w:themeColor="text1"/>
          <w:sz w:val="24"/>
          <w:szCs w:val="24"/>
        </w:rPr>
        <w:t xml:space="preserve"> used to undermine their credibility, question their legitimacy, and discourage both public support and their own political participation</w:t>
      </w:r>
      <w:r w:rsidRPr="000E2AA0">
        <w:rPr>
          <w:rFonts w:ascii="Times New Roman" w:eastAsia="Times New Roman" w:hAnsi="Times New Roman" w:cs="Times New Roman"/>
          <w:noProof/>
          <w:color w:val="000000" w:themeColor="text1"/>
          <w:sz w:val="24"/>
          <w:szCs w:val="24"/>
          <w:vertAlign w:val="superscript"/>
        </w:rPr>
        <w:footnoteReference w:id="42"/>
      </w:r>
      <w:r w:rsidR="39F2ECA2" w:rsidRPr="00300B33">
        <w:rPr>
          <w:rFonts w:ascii="Times New Roman" w:eastAsia="Times New Roman" w:hAnsi="Times New Roman" w:cs="Times New Roman"/>
          <w:noProof/>
          <w:color w:val="000000" w:themeColor="text1"/>
          <w:sz w:val="24"/>
          <w:szCs w:val="24"/>
        </w:rPr>
        <w:t>.</w:t>
      </w:r>
      <w:r w:rsidR="6757947B" w:rsidRPr="000E2AA0">
        <w:rPr>
          <w:rFonts w:ascii="Times New Roman" w:eastAsia="Times New Roman" w:hAnsi="Times New Roman" w:cs="Times New Roman"/>
          <w:noProof/>
          <w:sz w:val="24"/>
          <w:szCs w:val="24"/>
        </w:rPr>
        <w:t xml:space="preserve"> </w:t>
      </w:r>
      <w:r w:rsidR="7C7D2789" w:rsidRPr="000E2AA0">
        <w:rPr>
          <w:rFonts w:ascii="Times New Roman" w:eastAsia="Times New Roman" w:hAnsi="Times New Roman" w:cs="Times New Roman"/>
          <w:noProof/>
          <w:sz w:val="24"/>
          <w:szCs w:val="24"/>
        </w:rPr>
        <w:t>O</w:t>
      </w:r>
      <w:r w:rsidR="6757947B" w:rsidRPr="000E2AA0">
        <w:rPr>
          <w:rFonts w:ascii="Times New Roman" w:eastAsia="Times New Roman" w:hAnsi="Times New Roman" w:cs="Times New Roman"/>
          <w:noProof/>
          <w:sz w:val="24"/>
          <w:szCs w:val="24"/>
        </w:rPr>
        <w:t>ne-third of women in politics suffering from cyberviolence quit social media</w:t>
      </w:r>
      <w:r w:rsidR="00B53EDC" w:rsidRPr="000E2AA0">
        <w:rPr>
          <w:rStyle w:val="FootnoteReference"/>
          <w:rFonts w:ascii="Times New Roman" w:eastAsia="Times New Roman" w:hAnsi="Times New Roman" w:cs="Times New Roman"/>
          <w:noProof/>
          <w:sz w:val="24"/>
          <w:szCs w:val="24"/>
        </w:rPr>
        <w:footnoteReference w:id="43"/>
      </w:r>
      <w:r w:rsidR="1C3AE59A" w:rsidRPr="000E2AA0">
        <w:rPr>
          <w:rFonts w:ascii="Times New Roman" w:eastAsia="Times New Roman" w:hAnsi="Times New Roman" w:cs="Times New Roman"/>
          <w:noProof/>
          <w:sz w:val="24"/>
          <w:szCs w:val="24"/>
        </w:rPr>
        <w:t xml:space="preserve">. </w:t>
      </w:r>
      <w:r w:rsidR="39F2ECA2" w:rsidRPr="00300B33">
        <w:rPr>
          <w:rFonts w:ascii="Times New Roman" w:eastAsia="Times New Roman" w:hAnsi="Times New Roman" w:cs="Times New Roman"/>
          <w:noProof/>
          <w:color w:val="131516"/>
          <w:sz w:val="24"/>
          <w:szCs w:val="24"/>
        </w:rPr>
        <w:t xml:space="preserve">Gender-based violence against women journalists </w:t>
      </w:r>
      <w:r w:rsidR="00664A35" w:rsidRPr="00300B33">
        <w:rPr>
          <w:rFonts w:ascii="Times New Roman" w:eastAsia="Times New Roman" w:hAnsi="Times New Roman" w:cs="Times New Roman"/>
          <w:noProof/>
          <w:color w:val="131516"/>
          <w:sz w:val="24"/>
          <w:szCs w:val="24"/>
        </w:rPr>
        <w:t xml:space="preserve">is </w:t>
      </w:r>
      <w:r w:rsidR="670A2C2F" w:rsidRPr="00300B33">
        <w:rPr>
          <w:rFonts w:ascii="Times New Roman" w:eastAsia="Times New Roman" w:hAnsi="Times New Roman" w:cs="Times New Roman"/>
          <w:noProof/>
          <w:color w:val="131516"/>
          <w:sz w:val="24"/>
          <w:szCs w:val="24"/>
        </w:rPr>
        <w:t>also</w:t>
      </w:r>
      <w:r w:rsidR="39F2ECA2" w:rsidRPr="00300B33">
        <w:rPr>
          <w:rFonts w:ascii="Times New Roman" w:eastAsia="Times New Roman" w:hAnsi="Times New Roman" w:cs="Times New Roman"/>
          <w:noProof/>
          <w:color w:val="131516"/>
          <w:sz w:val="24"/>
          <w:szCs w:val="24"/>
        </w:rPr>
        <w:t xml:space="preserve"> </w:t>
      </w:r>
      <w:r w:rsidR="000207FD" w:rsidRPr="00300B33">
        <w:rPr>
          <w:rFonts w:ascii="Times New Roman" w:eastAsia="Times New Roman" w:hAnsi="Times New Roman" w:cs="Times New Roman"/>
          <w:noProof/>
          <w:color w:val="131516"/>
          <w:sz w:val="24"/>
          <w:szCs w:val="24"/>
        </w:rPr>
        <w:t>widespread</w:t>
      </w:r>
      <w:r w:rsidR="01637C11" w:rsidRPr="00300B33">
        <w:rPr>
          <w:rFonts w:ascii="Times New Roman" w:eastAsia="Times New Roman" w:hAnsi="Times New Roman" w:cs="Times New Roman"/>
          <w:noProof/>
          <w:color w:val="131516"/>
          <w:sz w:val="24"/>
          <w:szCs w:val="24"/>
        </w:rPr>
        <w:t xml:space="preserve">, with </w:t>
      </w:r>
      <w:r w:rsidR="00474622" w:rsidRPr="00300B33">
        <w:rPr>
          <w:rFonts w:ascii="Times New Roman" w:eastAsia="Times New Roman" w:hAnsi="Times New Roman" w:cs="Times New Roman"/>
          <w:noProof/>
          <w:color w:val="131516"/>
          <w:sz w:val="24"/>
          <w:szCs w:val="24"/>
        </w:rPr>
        <w:t xml:space="preserve">women journalists </w:t>
      </w:r>
      <w:r w:rsidR="00D529B4" w:rsidRPr="00300B33">
        <w:rPr>
          <w:rFonts w:ascii="Times New Roman" w:eastAsia="Times New Roman" w:hAnsi="Times New Roman" w:cs="Times New Roman"/>
          <w:noProof/>
          <w:color w:val="131516"/>
          <w:sz w:val="24"/>
          <w:szCs w:val="24"/>
        </w:rPr>
        <w:t>more often targeted</w:t>
      </w:r>
      <w:r w:rsidR="00816B9F" w:rsidRPr="00300B33">
        <w:rPr>
          <w:rFonts w:ascii="Times New Roman" w:eastAsia="Times New Roman" w:hAnsi="Times New Roman" w:cs="Times New Roman"/>
          <w:noProof/>
          <w:color w:val="131516"/>
          <w:sz w:val="24"/>
          <w:szCs w:val="24"/>
        </w:rPr>
        <w:t xml:space="preserve"> online,</w:t>
      </w:r>
      <w:r w:rsidR="00D529B4" w:rsidRPr="00300B33">
        <w:rPr>
          <w:rFonts w:ascii="Times New Roman" w:eastAsia="Times New Roman" w:hAnsi="Times New Roman" w:cs="Times New Roman"/>
          <w:noProof/>
          <w:color w:val="131516"/>
          <w:sz w:val="24"/>
          <w:szCs w:val="24"/>
        </w:rPr>
        <w:t xml:space="preserve"> and subjected to more vicious and sexualized attacks</w:t>
      </w:r>
      <w:r w:rsidRPr="00300B33">
        <w:rPr>
          <w:rStyle w:val="FootnoteReference"/>
          <w:rFonts w:ascii="Times New Roman" w:eastAsia="Times New Roman" w:hAnsi="Times New Roman" w:cs="Times New Roman"/>
          <w:noProof/>
          <w:color w:val="131516"/>
          <w:sz w:val="24"/>
          <w:szCs w:val="24"/>
        </w:rPr>
        <w:footnoteReference w:id="44"/>
      </w:r>
      <w:r w:rsidR="49626EE4" w:rsidRPr="00300B33">
        <w:rPr>
          <w:rFonts w:ascii="Times New Roman" w:eastAsia="Times New Roman" w:hAnsi="Times New Roman" w:cs="Times New Roman"/>
          <w:noProof/>
          <w:sz w:val="24"/>
          <w:szCs w:val="24"/>
        </w:rPr>
        <w:t>.</w:t>
      </w:r>
      <w:r w:rsidR="005D2E12" w:rsidRPr="00300B33">
        <w:rPr>
          <w:rFonts w:ascii="Times New Roman" w:eastAsia="Times New Roman" w:hAnsi="Times New Roman" w:cs="Times New Roman"/>
          <w:noProof/>
          <w:sz w:val="24"/>
          <w:szCs w:val="24"/>
        </w:rPr>
        <w:t xml:space="preserve"> </w:t>
      </w:r>
      <w:r w:rsidR="002E2607" w:rsidRPr="00300B33">
        <w:rPr>
          <w:rFonts w:ascii="Times New Roman" w:eastAsia="Times New Roman" w:hAnsi="Times New Roman" w:cs="Times New Roman"/>
          <w:noProof/>
          <w:sz w:val="24"/>
          <w:szCs w:val="24"/>
        </w:rPr>
        <w:t>The m</w:t>
      </w:r>
      <w:r w:rsidR="026DA043" w:rsidRPr="000E2AA0">
        <w:rPr>
          <w:rFonts w:ascii="Times New Roman" w:hAnsi="Times New Roman" w:cs="Times New Roman"/>
          <w:noProof/>
          <w:sz w:val="24"/>
          <w:szCs w:val="24"/>
        </w:rPr>
        <w:t xml:space="preserve">isogynist hate and </w:t>
      </w:r>
      <w:r w:rsidR="69BFA4CB" w:rsidRPr="000E2AA0">
        <w:rPr>
          <w:rFonts w:ascii="Times New Roman" w:hAnsi="Times New Roman" w:cs="Times New Roman"/>
          <w:noProof/>
          <w:sz w:val="24"/>
          <w:szCs w:val="24"/>
        </w:rPr>
        <w:t>violence</w:t>
      </w:r>
      <w:r w:rsidR="002E2607" w:rsidRPr="000E2AA0">
        <w:rPr>
          <w:rFonts w:ascii="Times New Roman" w:hAnsi="Times New Roman" w:cs="Times New Roman"/>
          <w:noProof/>
          <w:sz w:val="24"/>
          <w:szCs w:val="24"/>
        </w:rPr>
        <w:t xml:space="preserve"> w</w:t>
      </w:r>
      <w:r w:rsidR="1CF912A1" w:rsidRPr="00300B33">
        <w:rPr>
          <w:rFonts w:ascii="Times New Roman" w:hAnsi="Times New Roman" w:cs="Times New Roman"/>
          <w:noProof/>
          <w:sz w:val="24"/>
          <w:szCs w:val="24"/>
        </w:rPr>
        <w:t>omen in politics and public life experie</w:t>
      </w:r>
      <w:r w:rsidR="00FF4A35" w:rsidRPr="000E2AA0">
        <w:rPr>
          <w:rFonts w:ascii="Times New Roman" w:hAnsi="Times New Roman" w:cs="Times New Roman"/>
          <w:noProof/>
          <w:sz w:val="24"/>
          <w:szCs w:val="24"/>
        </w:rPr>
        <w:t>nce undermines</w:t>
      </w:r>
      <w:r w:rsidR="739C34EF" w:rsidRPr="00300B33">
        <w:rPr>
          <w:rFonts w:ascii="Times New Roman" w:hAnsi="Times New Roman" w:cs="Times New Roman"/>
          <w:b/>
          <w:bCs/>
          <w:noProof/>
          <w:sz w:val="24"/>
          <w:szCs w:val="24"/>
        </w:rPr>
        <w:t xml:space="preserve"> </w:t>
      </w:r>
      <w:r w:rsidR="739C34EF" w:rsidRPr="000E2AA0">
        <w:rPr>
          <w:rFonts w:ascii="Times New Roman" w:hAnsi="Times New Roman" w:cs="Times New Roman"/>
          <w:noProof/>
          <w:sz w:val="24"/>
          <w:szCs w:val="24"/>
        </w:rPr>
        <w:t>their fundamental rights and</w:t>
      </w:r>
      <w:r w:rsidR="00E936C2" w:rsidRPr="00300B33">
        <w:rPr>
          <w:rFonts w:ascii="Times New Roman" w:hAnsi="Times New Roman" w:cs="Times New Roman"/>
          <w:noProof/>
          <w:sz w:val="24"/>
          <w:szCs w:val="24"/>
        </w:rPr>
        <w:t xml:space="preserve"> </w:t>
      </w:r>
      <w:r w:rsidRPr="00300B33" w:rsidDel="5DD23C30">
        <w:rPr>
          <w:rFonts w:ascii="Times New Roman" w:hAnsi="Times New Roman" w:cs="Times New Roman"/>
          <w:noProof/>
          <w:sz w:val="24"/>
          <w:szCs w:val="24"/>
        </w:rPr>
        <w:t>the</w:t>
      </w:r>
      <w:r w:rsidR="006519FF" w:rsidRPr="00300B33">
        <w:rPr>
          <w:rFonts w:ascii="Times New Roman" w:hAnsi="Times New Roman" w:cs="Times New Roman"/>
          <w:noProof/>
          <w:sz w:val="24"/>
          <w:szCs w:val="24"/>
        </w:rPr>
        <w:t xml:space="preserve"> very foundation of democracy</w:t>
      </w:r>
      <w:r w:rsidR="00E936C2" w:rsidRPr="00300B33">
        <w:rPr>
          <w:rFonts w:ascii="Times New Roman" w:hAnsi="Times New Roman" w:cs="Times New Roman"/>
          <w:noProof/>
          <w:sz w:val="24"/>
          <w:szCs w:val="24"/>
        </w:rPr>
        <w:t xml:space="preserve">. </w:t>
      </w:r>
    </w:p>
    <w:p w14:paraId="58A61C51" w14:textId="77777777" w:rsidR="00BB5A1C" w:rsidRPr="00300B33" w:rsidRDefault="00BB5A1C" w:rsidP="000E2AA0">
      <w:pPr>
        <w:spacing w:after="0" w:line="276" w:lineRule="auto"/>
        <w:jc w:val="both"/>
        <w:rPr>
          <w:rFonts w:ascii="Times New Roman" w:hAnsi="Times New Roman" w:cs="Times New Roman"/>
          <w:noProof/>
          <w:sz w:val="24"/>
          <w:szCs w:val="24"/>
        </w:rPr>
      </w:pPr>
    </w:p>
    <w:p w14:paraId="1B8EECF0" w14:textId="6443935B" w:rsidR="003272E0" w:rsidRPr="00300B33" w:rsidRDefault="00D24F79" w:rsidP="00696A5B">
      <w:pPr>
        <w:spacing w:after="0" w:line="276" w:lineRule="auto"/>
        <w:jc w:val="both"/>
        <w:rPr>
          <w:rFonts w:ascii="Times New Roman" w:hAnsi="Times New Roman" w:cs="Times New Roman"/>
          <w:noProof/>
          <w:sz w:val="24"/>
          <w:szCs w:val="24"/>
        </w:rPr>
      </w:pPr>
      <w:r w:rsidRPr="00300B33">
        <w:rPr>
          <w:rFonts w:ascii="Times New Roman" w:hAnsi="Times New Roman" w:cs="Times New Roman"/>
          <w:noProof/>
          <w:sz w:val="24"/>
          <w:szCs w:val="24"/>
        </w:rPr>
        <w:t>A</w:t>
      </w:r>
      <w:r w:rsidR="008B24B6" w:rsidRPr="00300B33">
        <w:rPr>
          <w:rFonts w:ascii="Times New Roman" w:hAnsi="Times New Roman" w:cs="Times New Roman"/>
          <w:noProof/>
          <w:sz w:val="24"/>
          <w:szCs w:val="24"/>
        </w:rPr>
        <w:t>t EU level</w:t>
      </w:r>
      <w:r w:rsidRPr="00300B33">
        <w:rPr>
          <w:rFonts w:ascii="Times New Roman" w:hAnsi="Times New Roman" w:cs="Times New Roman"/>
          <w:noProof/>
          <w:sz w:val="24"/>
          <w:szCs w:val="24"/>
        </w:rPr>
        <w:t>,</w:t>
      </w:r>
      <w:r w:rsidR="008B24B6" w:rsidRPr="00300B33">
        <w:rPr>
          <w:rFonts w:ascii="Times New Roman" w:hAnsi="Times New Roman" w:cs="Times New Roman"/>
          <w:noProof/>
          <w:sz w:val="24"/>
          <w:szCs w:val="24"/>
        </w:rPr>
        <w:t xml:space="preserve"> </w:t>
      </w:r>
      <w:r w:rsidR="00E86FA3" w:rsidRPr="00300B33">
        <w:rPr>
          <w:rFonts w:ascii="Times New Roman" w:hAnsi="Times New Roman" w:cs="Times New Roman"/>
          <w:noProof/>
          <w:sz w:val="24"/>
          <w:szCs w:val="24"/>
        </w:rPr>
        <w:t>the</w:t>
      </w:r>
      <w:r w:rsidR="008B24B6" w:rsidRPr="00300B33">
        <w:rPr>
          <w:rFonts w:ascii="Times New Roman" w:hAnsi="Times New Roman" w:cs="Times New Roman"/>
          <w:noProof/>
          <w:sz w:val="24"/>
          <w:szCs w:val="24"/>
        </w:rPr>
        <w:t xml:space="preserve"> </w:t>
      </w:r>
      <w:hyperlink r:id="rId68">
        <w:r w:rsidR="008B24B6" w:rsidRPr="00300B33">
          <w:rPr>
            <w:rStyle w:val="Hyperlink"/>
            <w:rFonts w:ascii="Times New Roman" w:hAnsi="Times New Roman" w:cs="Times New Roman"/>
            <w:b/>
            <w:bCs/>
            <w:noProof/>
            <w:sz w:val="24"/>
            <w:szCs w:val="24"/>
          </w:rPr>
          <w:t xml:space="preserve">Regulation </w:t>
        </w:r>
        <w:r w:rsidR="00E86FA3" w:rsidRPr="00300B33">
          <w:rPr>
            <w:rStyle w:val="Hyperlink"/>
            <w:rFonts w:ascii="Times New Roman" w:hAnsi="Times New Roman" w:cs="Times New Roman"/>
            <w:b/>
            <w:bCs/>
            <w:noProof/>
            <w:sz w:val="24"/>
            <w:szCs w:val="24"/>
          </w:rPr>
          <w:t>on the status and funding of European political parties and European foundations</w:t>
        </w:r>
      </w:hyperlink>
      <w:r w:rsidR="00E86FA3" w:rsidRPr="00300B33">
        <w:rPr>
          <w:rFonts w:ascii="Times New Roman" w:hAnsi="Times New Roman" w:cs="Times New Roman"/>
          <w:noProof/>
          <w:sz w:val="24"/>
          <w:szCs w:val="24"/>
        </w:rPr>
        <w:t xml:space="preserve"> </w:t>
      </w:r>
      <w:r w:rsidR="00792FAC" w:rsidRPr="00300B33">
        <w:rPr>
          <w:rFonts w:ascii="Times New Roman" w:hAnsi="Times New Roman" w:cs="Times New Roman"/>
          <w:noProof/>
          <w:sz w:val="24"/>
          <w:szCs w:val="24"/>
        </w:rPr>
        <w:t>require</w:t>
      </w:r>
      <w:r w:rsidR="00995438" w:rsidRPr="00300B33">
        <w:rPr>
          <w:rFonts w:ascii="Times New Roman" w:hAnsi="Times New Roman" w:cs="Times New Roman"/>
          <w:noProof/>
          <w:sz w:val="24"/>
          <w:szCs w:val="24"/>
        </w:rPr>
        <w:t>s</w:t>
      </w:r>
      <w:r w:rsidR="00792FAC" w:rsidRPr="00300B33">
        <w:rPr>
          <w:rFonts w:ascii="Times New Roman" w:hAnsi="Times New Roman" w:cs="Times New Roman"/>
          <w:noProof/>
          <w:sz w:val="24"/>
          <w:szCs w:val="24"/>
        </w:rPr>
        <w:t xml:space="preserve"> European political parties</w:t>
      </w:r>
      <w:r w:rsidR="5EFF5D0B" w:rsidRPr="00300B33">
        <w:rPr>
          <w:rFonts w:ascii="Times New Roman" w:hAnsi="Times New Roman" w:cs="Times New Roman"/>
          <w:noProof/>
          <w:sz w:val="24"/>
          <w:szCs w:val="24"/>
        </w:rPr>
        <w:t xml:space="preserve"> and foundations</w:t>
      </w:r>
      <w:r w:rsidR="00792FAC" w:rsidRPr="00300B33">
        <w:rPr>
          <w:rFonts w:ascii="Times New Roman" w:hAnsi="Times New Roman" w:cs="Times New Roman"/>
          <w:noProof/>
          <w:sz w:val="24"/>
          <w:szCs w:val="24"/>
        </w:rPr>
        <w:t xml:space="preserve"> to publish information about the gender balance among their members and </w:t>
      </w:r>
      <w:r w:rsidR="002515F5" w:rsidRPr="00300B33">
        <w:rPr>
          <w:rFonts w:ascii="Times New Roman" w:hAnsi="Times New Roman" w:cs="Times New Roman"/>
          <w:noProof/>
          <w:sz w:val="24"/>
          <w:szCs w:val="24"/>
        </w:rPr>
        <w:t>governing bodies</w:t>
      </w:r>
      <w:r w:rsidR="4997A127" w:rsidRPr="00300B33">
        <w:rPr>
          <w:rFonts w:ascii="Times New Roman" w:hAnsi="Times New Roman" w:cs="Times New Roman"/>
          <w:noProof/>
          <w:sz w:val="24"/>
          <w:szCs w:val="24"/>
        </w:rPr>
        <w:t xml:space="preserve">. </w:t>
      </w:r>
      <w:r w:rsidR="00772E3E" w:rsidRPr="00300B33">
        <w:rPr>
          <w:rFonts w:ascii="Times New Roman" w:hAnsi="Times New Roman" w:cs="Times New Roman"/>
          <w:noProof/>
          <w:sz w:val="24"/>
          <w:szCs w:val="24"/>
        </w:rPr>
        <w:t>T</w:t>
      </w:r>
      <w:r w:rsidR="00F874AE" w:rsidRPr="00300B33">
        <w:rPr>
          <w:rFonts w:ascii="Times New Roman" w:hAnsi="Times New Roman" w:cs="Times New Roman"/>
          <w:noProof/>
          <w:sz w:val="24"/>
          <w:szCs w:val="24"/>
        </w:rPr>
        <w:t>he</w:t>
      </w:r>
      <w:r w:rsidR="00B7216D" w:rsidRPr="00300B33">
        <w:rPr>
          <w:rFonts w:ascii="Times New Roman" w:hAnsi="Times New Roman" w:cs="Times New Roman"/>
          <w:noProof/>
          <w:sz w:val="24"/>
          <w:szCs w:val="24"/>
        </w:rPr>
        <w:t xml:space="preserve"> </w:t>
      </w:r>
      <w:hyperlink r:id="rId69" w:history="1">
        <w:r w:rsidR="00DE2049" w:rsidRPr="00300B33">
          <w:rPr>
            <w:rStyle w:val="Hyperlink"/>
            <w:rFonts w:ascii="Times New Roman" w:hAnsi="Times New Roman" w:cs="Times New Roman"/>
            <w:b/>
            <w:bCs/>
            <w:noProof/>
            <w:sz w:val="24"/>
            <w:szCs w:val="24"/>
          </w:rPr>
          <w:t xml:space="preserve">Commission </w:t>
        </w:r>
        <w:r w:rsidR="00E72431" w:rsidRPr="00300B33">
          <w:rPr>
            <w:rStyle w:val="Hyperlink"/>
            <w:rFonts w:ascii="Times New Roman" w:hAnsi="Times New Roman" w:cs="Times New Roman"/>
            <w:b/>
            <w:bCs/>
            <w:noProof/>
            <w:sz w:val="24"/>
            <w:szCs w:val="24"/>
          </w:rPr>
          <w:t>R</w:t>
        </w:r>
        <w:r w:rsidR="00F57717" w:rsidRPr="00300B33">
          <w:rPr>
            <w:rStyle w:val="Hyperlink"/>
            <w:rFonts w:ascii="Times New Roman" w:hAnsi="Times New Roman" w:cs="Times New Roman"/>
            <w:b/>
            <w:bCs/>
            <w:noProof/>
            <w:sz w:val="24"/>
            <w:szCs w:val="24"/>
          </w:rPr>
          <w:t>ecommend</w:t>
        </w:r>
        <w:r w:rsidR="00B7216D" w:rsidRPr="00300B33">
          <w:rPr>
            <w:rStyle w:val="Hyperlink"/>
            <w:rFonts w:ascii="Times New Roman" w:hAnsi="Times New Roman" w:cs="Times New Roman"/>
            <w:b/>
            <w:bCs/>
            <w:noProof/>
            <w:sz w:val="24"/>
            <w:szCs w:val="24"/>
          </w:rPr>
          <w:t xml:space="preserve">ation </w:t>
        </w:r>
        <w:r w:rsidR="00F874AE" w:rsidRPr="00300B33">
          <w:rPr>
            <w:rStyle w:val="Hyperlink"/>
            <w:rFonts w:ascii="Times New Roman" w:hAnsi="Times New Roman" w:cs="Times New Roman"/>
            <w:b/>
            <w:bCs/>
            <w:noProof/>
            <w:sz w:val="24"/>
            <w:szCs w:val="24"/>
          </w:rPr>
          <w:t>on inclusive and resilient electoral</w:t>
        </w:r>
        <w:r w:rsidR="00F874AE" w:rsidRPr="000E2AA0">
          <w:rPr>
            <w:rStyle w:val="Hyperlink"/>
            <w:rFonts w:ascii="Times New Roman" w:hAnsi="Times New Roman" w:cs="Times New Roman"/>
            <w:b/>
            <w:bCs/>
            <w:noProof/>
            <w:sz w:val="24"/>
            <w:szCs w:val="24"/>
          </w:rPr>
          <w:t xml:space="preserve"> processes</w:t>
        </w:r>
      </w:hyperlink>
      <w:r w:rsidR="00F874AE" w:rsidRPr="00300B33">
        <w:rPr>
          <w:rFonts w:ascii="Times New Roman" w:hAnsi="Times New Roman" w:cs="Times New Roman"/>
          <w:noProof/>
          <w:sz w:val="24"/>
          <w:szCs w:val="24"/>
        </w:rPr>
        <w:t xml:space="preserve"> </w:t>
      </w:r>
      <w:r w:rsidR="00B7216D" w:rsidRPr="00300B33">
        <w:rPr>
          <w:rFonts w:ascii="Times New Roman" w:hAnsi="Times New Roman" w:cs="Times New Roman"/>
          <w:noProof/>
          <w:sz w:val="24"/>
          <w:szCs w:val="24"/>
        </w:rPr>
        <w:t>encourages</w:t>
      </w:r>
      <w:r w:rsidR="00F57717" w:rsidRPr="00300B33">
        <w:rPr>
          <w:rFonts w:ascii="Times New Roman" w:hAnsi="Times New Roman" w:cs="Times New Roman"/>
          <w:noProof/>
          <w:sz w:val="24"/>
          <w:szCs w:val="24"/>
        </w:rPr>
        <w:t xml:space="preserve"> </w:t>
      </w:r>
      <w:r w:rsidR="00150DBB" w:rsidRPr="00300B33">
        <w:rPr>
          <w:rFonts w:ascii="Times New Roman" w:hAnsi="Times New Roman" w:cs="Times New Roman"/>
          <w:noProof/>
          <w:sz w:val="24"/>
          <w:szCs w:val="24"/>
        </w:rPr>
        <w:t xml:space="preserve">national </w:t>
      </w:r>
      <w:r w:rsidR="00DE2049" w:rsidRPr="00300B33">
        <w:rPr>
          <w:rFonts w:ascii="Times New Roman" w:hAnsi="Times New Roman" w:cs="Times New Roman"/>
          <w:noProof/>
          <w:sz w:val="24"/>
          <w:szCs w:val="24"/>
        </w:rPr>
        <w:t xml:space="preserve">political </w:t>
      </w:r>
      <w:r w:rsidR="00150DBB" w:rsidRPr="00300B33">
        <w:rPr>
          <w:rFonts w:ascii="Times New Roman" w:hAnsi="Times New Roman" w:cs="Times New Roman"/>
          <w:noProof/>
          <w:sz w:val="24"/>
          <w:szCs w:val="24"/>
        </w:rPr>
        <w:t xml:space="preserve">parties to </w:t>
      </w:r>
      <w:r w:rsidR="00DE2049" w:rsidRPr="00300B33">
        <w:rPr>
          <w:rFonts w:ascii="Times New Roman" w:hAnsi="Times New Roman" w:cs="Times New Roman"/>
          <w:noProof/>
          <w:sz w:val="24"/>
          <w:szCs w:val="24"/>
        </w:rPr>
        <w:t xml:space="preserve">put in place gender-balanced candidate </w:t>
      </w:r>
      <w:r w:rsidR="00150DBB" w:rsidRPr="00300B33">
        <w:rPr>
          <w:rFonts w:ascii="Times New Roman" w:hAnsi="Times New Roman" w:cs="Times New Roman"/>
          <w:noProof/>
          <w:sz w:val="24"/>
          <w:szCs w:val="24"/>
        </w:rPr>
        <w:t>lists</w:t>
      </w:r>
      <w:r w:rsidR="00DF3E66" w:rsidRPr="00300B33">
        <w:rPr>
          <w:rFonts w:ascii="Times New Roman" w:hAnsi="Times New Roman" w:cs="Times New Roman"/>
          <w:noProof/>
          <w:sz w:val="24"/>
          <w:szCs w:val="24"/>
        </w:rPr>
        <w:t xml:space="preserve"> and promotes </w:t>
      </w:r>
      <w:r w:rsidR="005D2E12" w:rsidRPr="00300B33">
        <w:rPr>
          <w:rFonts w:ascii="Times New Roman" w:hAnsi="Times New Roman" w:cs="Times New Roman"/>
          <w:noProof/>
          <w:sz w:val="24"/>
          <w:szCs w:val="24"/>
        </w:rPr>
        <w:t xml:space="preserve">action to </w:t>
      </w:r>
      <w:r w:rsidR="00DF3E66" w:rsidRPr="00300B33">
        <w:rPr>
          <w:rFonts w:ascii="Times New Roman" w:hAnsi="Times New Roman" w:cs="Times New Roman"/>
          <w:noProof/>
          <w:sz w:val="24"/>
          <w:szCs w:val="24"/>
        </w:rPr>
        <w:t xml:space="preserve">address gender-based hate speech against politically active women. </w:t>
      </w:r>
      <w:r w:rsidR="00390B00" w:rsidRPr="00300B33">
        <w:rPr>
          <w:rFonts w:ascii="Times New Roman" w:hAnsi="Times New Roman" w:cs="Times New Roman"/>
          <w:noProof/>
          <w:sz w:val="24"/>
          <w:szCs w:val="24"/>
        </w:rPr>
        <w:t>T</w:t>
      </w:r>
      <w:r w:rsidR="003272E0" w:rsidRPr="00300B33">
        <w:rPr>
          <w:rFonts w:ascii="Times New Roman" w:hAnsi="Times New Roman" w:cs="Times New Roman"/>
          <w:noProof/>
          <w:sz w:val="24"/>
          <w:szCs w:val="24"/>
        </w:rPr>
        <w:t xml:space="preserve">he Commission will update its </w:t>
      </w:r>
      <w:r w:rsidR="003272E0" w:rsidRPr="00300B33">
        <w:rPr>
          <w:rFonts w:ascii="Times New Roman" w:hAnsi="Times New Roman" w:cs="Times New Roman"/>
          <w:b/>
          <w:bCs/>
          <w:noProof/>
          <w:sz w:val="24"/>
          <w:szCs w:val="24"/>
        </w:rPr>
        <w:t xml:space="preserve">mapping of legal and policy measures </w:t>
      </w:r>
      <w:r w:rsidR="003272E0" w:rsidRPr="00300B33">
        <w:rPr>
          <w:rFonts w:ascii="Times New Roman" w:hAnsi="Times New Roman" w:cs="Times New Roman"/>
          <w:noProof/>
          <w:sz w:val="24"/>
          <w:szCs w:val="24"/>
        </w:rPr>
        <w:t>in Member States</w:t>
      </w:r>
      <w:r w:rsidR="003272E0" w:rsidRPr="00300B33">
        <w:rPr>
          <w:rFonts w:ascii="Times New Roman" w:hAnsi="Times New Roman" w:cs="Times New Roman"/>
          <w:b/>
          <w:bCs/>
          <w:noProof/>
          <w:sz w:val="24"/>
          <w:szCs w:val="24"/>
        </w:rPr>
        <w:t xml:space="preserve"> </w:t>
      </w:r>
      <w:r w:rsidR="003272E0" w:rsidRPr="00300B33">
        <w:rPr>
          <w:rFonts w:ascii="Times New Roman" w:hAnsi="Times New Roman" w:cs="Times New Roman"/>
          <w:noProof/>
          <w:sz w:val="24"/>
          <w:szCs w:val="24"/>
        </w:rPr>
        <w:t xml:space="preserve">promoting the </w:t>
      </w:r>
      <w:r w:rsidR="003272E0" w:rsidRPr="00300B33">
        <w:rPr>
          <w:rFonts w:ascii="Times New Roman" w:hAnsi="Times New Roman" w:cs="Times New Roman"/>
          <w:b/>
          <w:bCs/>
          <w:noProof/>
          <w:sz w:val="24"/>
          <w:szCs w:val="24"/>
        </w:rPr>
        <w:t xml:space="preserve">participation and leadership of women in politics, public administration and parliaments </w:t>
      </w:r>
      <w:r w:rsidR="003272E0" w:rsidRPr="00300B33">
        <w:rPr>
          <w:rFonts w:ascii="Times New Roman" w:hAnsi="Times New Roman" w:cs="Times New Roman"/>
          <w:noProof/>
          <w:sz w:val="24"/>
          <w:szCs w:val="24"/>
        </w:rPr>
        <w:t>by including the most recent best practices. It will assess best practices and progress made, forming the basis for possible further action.</w:t>
      </w:r>
      <w:r w:rsidR="00A23E7E" w:rsidRPr="00300B33">
        <w:rPr>
          <w:rFonts w:ascii="Times New Roman" w:hAnsi="Times New Roman" w:cs="Times New Roman"/>
          <w:noProof/>
          <w:sz w:val="24"/>
          <w:szCs w:val="24"/>
        </w:rPr>
        <w:t xml:space="preserve"> </w:t>
      </w:r>
    </w:p>
    <w:p w14:paraId="77DAF779" w14:textId="77777777" w:rsidR="00DF0A9C" w:rsidRPr="00300B33" w:rsidRDefault="00DF0A9C" w:rsidP="00696A5B">
      <w:pPr>
        <w:spacing w:after="0" w:line="276" w:lineRule="auto"/>
        <w:jc w:val="both"/>
        <w:rPr>
          <w:rFonts w:ascii="Times New Roman" w:hAnsi="Times New Roman" w:cs="Times New Roman"/>
          <w:noProof/>
          <w:sz w:val="24"/>
          <w:szCs w:val="24"/>
        </w:rPr>
      </w:pPr>
    </w:p>
    <w:p w14:paraId="21685C57" w14:textId="5043B1BD" w:rsidR="00DB6071" w:rsidRPr="00300B33" w:rsidRDefault="008B0789" w:rsidP="0CFC2EA9">
      <w:pPr>
        <w:spacing w:after="0" w:line="276" w:lineRule="auto"/>
        <w:jc w:val="both"/>
        <w:rPr>
          <w:rFonts w:ascii="Times New Roman" w:hAnsi="Times New Roman" w:cs="Times New Roman"/>
          <w:noProof/>
          <w:sz w:val="24"/>
          <w:szCs w:val="24"/>
        </w:rPr>
      </w:pPr>
      <w:r w:rsidRPr="00300B33">
        <w:rPr>
          <w:rFonts w:ascii="Times New Roman" w:hAnsi="Times New Roman" w:cs="Times New Roman"/>
          <w:noProof/>
          <w:sz w:val="24"/>
          <w:szCs w:val="24"/>
        </w:rPr>
        <w:t>A</w:t>
      </w:r>
      <w:r w:rsidR="00CC77EA" w:rsidRPr="00300B33">
        <w:rPr>
          <w:rFonts w:ascii="Times New Roman" w:hAnsi="Times New Roman" w:cs="Times New Roman"/>
          <w:noProof/>
          <w:sz w:val="24"/>
          <w:szCs w:val="24"/>
        </w:rPr>
        <w:t>s announced in the</w:t>
      </w:r>
      <w:r w:rsidR="00A6645B" w:rsidRPr="00300B33">
        <w:rPr>
          <w:rFonts w:ascii="Times New Roman" w:hAnsi="Times New Roman" w:cs="Times New Roman"/>
          <w:b/>
          <w:bCs/>
          <w:noProof/>
          <w:sz w:val="24"/>
          <w:szCs w:val="24"/>
        </w:rPr>
        <w:t xml:space="preserve"> </w:t>
      </w:r>
      <w:hyperlink r:id="rId70">
        <w:r w:rsidR="00CC77EA" w:rsidRPr="00300B33">
          <w:rPr>
            <w:rStyle w:val="Hyperlink"/>
            <w:rFonts w:ascii="Times New Roman" w:hAnsi="Times New Roman" w:cs="Times New Roman"/>
            <w:b/>
            <w:bCs/>
            <w:noProof/>
            <w:sz w:val="24"/>
            <w:szCs w:val="24"/>
          </w:rPr>
          <w:t>European Democracy Shield</w:t>
        </w:r>
      </w:hyperlink>
      <w:r w:rsidR="00CC77EA" w:rsidRPr="00300B33">
        <w:rPr>
          <w:rFonts w:ascii="Times New Roman" w:hAnsi="Times New Roman" w:cs="Times New Roman"/>
          <w:noProof/>
          <w:sz w:val="24"/>
          <w:szCs w:val="24"/>
        </w:rPr>
        <w:t xml:space="preserve">, </w:t>
      </w:r>
      <w:r w:rsidR="007A359F" w:rsidRPr="00300B33">
        <w:rPr>
          <w:rFonts w:ascii="Times New Roman" w:hAnsi="Times New Roman" w:cs="Times New Roman"/>
          <w:noProof/>
          <w:sz w:val="24"/>
          <w:szCs w:val="24"/>
        </w:rPr>
        <w:t>the Commission will present</w:t>
      </w:r>
      <w:r w:rsidR="00CC77EA" w:rsidRPr="00300B33">
        <w:rPr>
          <w:rFonts w:ascii="Times New Roman" w:hAnsi="Times New Roman" w:cs="Times New Roman"/>
          <w:noProof/>
          <w:sz w:val="24"/>
          <w:szCs w:val="24"/>
        </w:rPr>
        <w:t xml:space="preserve"> </w:t>
      </w:r>
      <w:r w:rsidR="00703F79" w:rsidRPr="00300B33">
        <w:rPr>
          <w:rFonts w:ascii="Times New Roman" w:hAnsi="Times New Roman" w:cs="Times New Roman"/>
          <w:noProof/>
          <w:sz w:val="24"/>
          <w:szCs w:val="24"/>
        </w:rPr>
        <w:t xml:space="preserve">a </w:t>
      </w:r>
      <w:r w:rsidR="00CC77EA" w:rsidRPr="00300B33">
        <w:rPr>
          <w:rFonts w:ascii="Times New Roman" w:hAnsi="Times New Roman" w:cs="Times New Roman"/>
          <w:b/>
          <w:bCs/>
          <w:noProof/>
          <w:sz w:val="24"/>
          <w:szCs w:val="24"/>
        </w:rPr>
        <w:t xml:space="preserve">Commission Recommendation </w:t>
      </w:r>
      <w:r w:rsidR="00683169" w:rsidRPr="00300B33">
        <w:rPr>
          <w:rFonts w:ascii="Times New Roman" w:hAnsi="Times New Roman" w:cs="Times New Roman"/>
          <w:b/>
          <w:bCs/>
          <w:noProof/>
          <w:sz w:val="24"/>
          <w:szCs w:val="24"/>
        </w:rPr>
        <w:t>on safety in politics</w:t>
      </w:r>
      <w:r w:rsidR="00683169" w:rsidRPr="00300B33">
        <w:rPr>
          <w:rStyle w:val="CommentReference"/>
          <w:rFonts w:ascii="Times New Roman" w:hAnsi="Times New Roman" w:cs="Times New Roman"/>
          <w:noProof/>
          <w:sz w:val="24"/>
          <w:szCs w:val="24"/>
        </w:rPr>
        <w:t xml:space="preserve"> f</w:t>
      </w:r>
      <w:r w:rsidR="00683169" w:rsidRPr="00300B33">
        <w:rPr>
          <w:rFonts w:ascii="Times New Roman" w:hAnsi="Times New Roman" w:cs="Times New Roman"/>
          <w:noProof/>
          <w:sz w:val="24"/>
          <w:szCs w:val="24"/>
        </w:rPr>
        <w:t xml:space="preserve">or political candidates and elected representatives concerning offline and online threats, including as regards disinformation </w:t>
      </w:r>
      <w:r w:rsidR="003D496F" w:rsidRPr="00300B33">
        <w:rPr>
          <w:rFonts w:ascii="Times New Roman" w:hAnsi="Times New Roman" w:cs="Times New Roman"/>
          <w:noProof/>
          <w:sz w:val="24"/>
          <w:szCs w:val="24"/>
        </w:rPr>
        <w:t>a</w:t>
      </w:r>
      <w:r w:rsidR="007F10CB" w:rsidRPr="00300B33">
        <w:rPr>
          <w:rFonts w:ascii="Times New Roman" w:hAnsi="Times New Roman" w:cs="Times New Roman"/>
          <w:noProof/>
          <w:sz w:val="24"/>
          <w:szCs w:val="24"/>
        </w:rPr>
        <w:t xml:space="preserve">nd </w:t>
      </w:r>
      <w:r w:rsidR="003D496F" w:rsidRPr="00300B33">
        <w:rPr>
          <w:rFonts w:ascii="Times New Roman" w:hAnsi="Times New Roman" w:cs="Times New Roman"/>
          <w:noProof/>
          <w:sz w:val="24"/>
          <w:szCs w:val="24"/>
        </w:rPr>
        <w:t xml:space="preserve">a </w:t>
      </w:r>
      <w:r w:rsidR="007F10CB" w:rsidRPr="00300B33">
        <w:rPr>
          <w:rFonts w:ascii="Times New Roman" w:hAnsi="Times New Roman" w:cs="Times New Roman"/>
          <w:noProof/>
          <w:sz w:val="24"/>
          <w:szCs w:val="24"/>
        </w:rPr>
        <w:t xml:space="preserve">dedicated </w:t>
      </w:r>
      <w:r w:rsidR="000A2909" w:rsidRPr="00300B33">
        <w:rPr>
          <w:rFonts w:ascii="Times New Roman" w:hAnsi="Times New Roman" w:cs="Times New Roman"/>
          <w:noProof/>
          <w:sz w:val="24"/>
          <w:szCs w:val="24"/>
        </w:rPr>
        <w:t>g</w:t>
      </w:r>
      <w:r w:rsidR="007F10CB" w:rsidRPr="00300B33">
        <w:rPr>
          <w:rFonts w:ascii="Times New Roman" w:hAnsi="Times New Roman" w:cs="Times New Roman"/>
          <w:noProof/>
          <w:sz w:val="24"/>
          <w:szCs w:val="24"/>
        </w:rPr>
        <w:t xml:space="preserve">uide of best practices. </w:t>
      </w:r>
      <w:r w:rsidR="00011B22" w:rsidRPr="00300B33">
        <w:rPr>
          <w:rFonts w:ascii="Times New Roman" w:hAnsi="Times New Roman" w:cs="Times New Roman"/>
          <w:noProof/>
          <w:sz w:val="24"/>
          <w:szCs w:val="24"/>
        </w:rPr>
        <w:t xml:space="preserve">This will </w:t>
      </w:r>
      <w:r w:rsidR="56C15886" w:rsidRPr="00300B33">
        <w:rPr>
          <w:rFonts w:ascii="Times New Roman" w:hAnsi="Times New Roman" w:cs="Times New Roman"/>
          <w:noProof/>
          <w:sz w:val="24"/>
          <w:szCs w:val="24"/>
        </w:rPr>
        <w:t>pay specific</w:t>
      </w:r>
      <w:r w:rsidR="00011B22" w:rsidRPr="00300B33">
        <w:rPr>
          <w:rFonts w:ascii="Times New Roman" w:hAnsi="Times New Roman" w:cs="Times New Roman"/>
          <w:noProof/>
          <w:sz w:val="24"/>
          <w:szCs w:val="24"/>
        </w:rPr>
        <w:t xml:space="preserve"> attention to women, as they are </w:t>
      </w:r>
      <w:r w:rsidR="2F7ADC5C" w:rsidRPr="00300B33">
        <w:rPr>
          <w:rFonts w:ascii="Times New Roman" w:hAnsi="Times New Roman" w:cs="Times New Roman"/>
          <w:noProof/>
          <w:sz w:val="24"/>
          <w:szCs w:val="24"/>
        </w:rPr>
        <w:t xml:space="preserve">disproportionately </w:t>
      </w:r>
      <w:r w:rsidR="438A5BFE" w:rsidRPr="00300B33">
        <w:rPr>
          <w:rFonts w:ascii="Times New Roman" w:hAnsi="Times New Roman" w:cs="Times New Roman"/>
          <w:noProof/>
          <w:sz w:val="24"/>
          <w:szCs w:val="24"/>
        </w:rPr>
        <w:t>targeted</w:t>
      </w:r>
      <w:r w:rsidR="00F61179" w:rsidRPr="00300B33">
        <w:rPr>
          <w:rFonts w:ascii="Times New Roman" w:hAnsi="Times New Roman" w:cs="Times New Roman"/>
          <w:noProof/>
          <w:sz w:val="24"/>
          <w:szCs w:val="24"/>
        </w:rPr>
        <w:t>.</w:t>
      </w:r>
      <w:r w:rsidR="007F10CB" w:rsidRPr="00300B33">
        <w:rPr>
          <w:rFonts w:ascii="Times New Roman" w:hAnsi="Times New Roman" w:cs="Times New Roman"/>
          <w:noProof/>
          <w:sz w:val="24"/>
          <w:szCs w:val="24"/>
        </w:rPr>
        <w:t xml:space="preserve"> </w:t>
      </w:r>
      <w:r w:rsidR="003923C3" w:rsidRPr="00300B33">
        <w:rPr>
          <w:rFonts w:ascii="Times New Roman" w:hAnsi="Times New Roman" w:cs="Times New Roman"/>
          <w:noProof/>
          <w:sz w:val="24"/>
          <w:szCs w:val="24"/>
        </w:rPr>
        <w:t>M</w:t>
      </w:r>
      <w:r w:rsidR="00703F79" w:rsidRPr="00300B33">
        <w:rPr>
          <w:rFonts w:ascii="Times New Roman" w:hAnsi="Times New Roman" w:cs="Times New Roman"/>
          <w:noProof/>
          <w:sz w:val="24"/>
          <w:szCs w:val="24"/>
        </w:rPr>
        <w:t xml:space="preserve">easures </w:t>
      </w:r>
      <w:r w:rsidR="005738CE" w:rsidRPr="00300B33">
        <w:rPr>
          <w:rFonts w:ascii="Times New Roman" w:hAnsi="Times New Roman" w:cs="Times New Roman"/>
          <w:noProof/>
          <w:sz w:val="24"/>
          <w:szCs w:val="24"/>
        </w:rPr>
        <w:t xml:space="preserve">will </w:t>
      </w:r>
      <w:r w:rsidR="003923C3" w:rsidRPr="00300B33">
        <w:rPr>
          <w:rFonts w:ascii="Times New Roman" w:hAnsi="Times New Roman" w:cs="Times New Roman"/>
          <w:noProof/>
          <w:sz w:val="24"/>
          <w:szCs w:val="24"/>
        </w:rPr>
        <w:t xml:space="preserve">also </w:t>
      </w:r>
      <w:r w:rsidR="005738CE" w:rsidRPr="00300B33">
        <w:rPr>
          <w:rFonts w:ascii="Times New Roman" w:hAnsi="Times New Roman" w:cs="Times New Roman"/>
          <w:noProof/>
          <w:sz w:val="24"/>
          <w:szCs w:val="24"/>
        </w:rPr>
        <w:t xml:space="preserve">include </w:t>
      </w:r>
      <w:r w:rsidR="005738CE" w:rsidRPr="00300B33">
        <w:rPr>
          <w:rFonts w:ascii="Times New Roman" w:hAnsi="Times New Roman" w:cs="Times New Roman"/>
          <w:b/>
          <w:bCs/>
          <w:noProof/>
          <w:sz w:val="24"/>
          <w:szCs w:val="24"/>
        </w:rPr>
        <w:t>coaching, mentoring and networking</w:t>
      </w:r>
      <w:r w:rsidR="005738CE" w:rsidRPr="00300B33">
        <w:rPr>
          <w:rFonts w:ascii="Times New Roman" w:hAnsi="Times New Roman" w:cs="Times New Roman"/>
          <w:noProof/>
          <w:sz w:val="24"/>
          <w:szCs w:val="24"/>
        </w:rPr>
        <w:t xml:space="preserve"> for women politicians, </w:t>
      </w:r>
      <w:r w:rsidR="005738CE" w:rsidRPr="00300B33">
        <w:rPr>
          <w:rFonts w:ascii="Times New Roman" w:hAnsi="Times New Roman" w:cs="Times New Roman"/>
          <w:b/>
          <w:bCs/>
          <w:noProof/>
          <w:sz w:val="24"/>
          <w:szCs w:val="24"/>
        </w:rPr>
        <w:t>training</w:t>
      </w:r>
      <w:r w:rsidR="005738CE" w:rsidRPr="00300B33">
        <w:rPr>
          <w:rFonts w:ascii="Times New Roman" w:hAnsi="Times New Roman" w:cs="Times New Roman"/>
          <w:noProof/>
          <w:sz w:val="24"/>
          <w:szCs w:val="24"/>
        </w:rPr>
        <w:t xml:space="preserve"> for political leaders, and </w:t>
      </w:r>
      <w:r w:rsidR="005738CE" w:rsidRPr="00300B33">
        <w:rPr>
          <w:rFonts w:ascii="Times New Roman" w:hAnsi="Times New Roman" w:cs="Times New Roman"/>
          <w:b/>
          <w:bCs/>
          <w:noProof/>
          <w:sz w:val="24"/>
          <w:szCs w:val="24"/>
        </w:rPr>
        <w:t>awareness</w:t>
      </w:r>
      <w:r w:rsidR="5D29C4E9" w:rsidRPr="00300B33">
        <w:rPr>
          <w:rFonts w:ascii="Times New Roman" w:hAnsi="Times New Roman" w:cs="Times New Roman"/>
          <w:b/>
          <w:bCs/>
          <w:noProof/>
          <w:sz w:val="24"/>
          <w:szCs w:val="24"/>
        </w:rPr>
        <w:t>-</w:t>
      </w:r>
      <w:r w:rsidR="005738CE" w:rsidRPr="00300B33">
        <w:rPr>
          <w:rFonts w:ascii="Times New Roman" w:hAnsi="Times New Roman" w:cs="Times New Roman"/>
          <w:b/>
          <w:bCs/>
          <w:noProof/>
          <w:sz w:val="24"/>
          <w:szCs w:val="24"/>
        </w:rPr>
        <w:t>raising</w:t>
      </w:r>
      <w:r w:rsidR="00CA4C24" w:rsidRPr="00300B33">
        <w:rPr>
          <w:rFonts w:ascii="Times New Roman" w:hAnsi="Times New Roman" w:cs="Times New Roman"/>
          <w:noProof/>
          <w:sz w:val="24"/>
          <w:szCs w:val="24"/>
        </w:rPr>
        <w:t xml:space="preserve"> </w:t>
      </w:r>
      <w:r w:rsidR="00CA4C24" w:rsidRPr="00300B33">
        <w:rPr>
          <w:rFonts w:ascii="Times New Roman" w:hAnsi="Times New Roman" w:cs="Times New Roman"/>
          <w:b/>
          <w:bCs/>
          <w:noProof/>
          <w:sz w:val="24"/>
          <w:szCs w:val="24"/>
        </w:rPr>
        <w:t>actions</w:t>
      </w:r>
      <w:r w:rsidR="005738CE" w:rsidRPr="00300B33">
        <w:rPr>
          <w:rFonts w:ascii="Times New Roman" w:hAnsi="Times New Roman" w:cs="Times New Roman"/>
          <w:noProof/>
          <w:sz w:val="24"/>
          <w:szCs w:val="24"/>
        </w:rPr>
        <w:t xml:space="preserve">. </w:t>
      </w:r>
    </w:p>
    <w:p w14:paraId="5B2332D1" w14:textId="77777777" w:rsidR="00DB6071" w:rsidRPr="00300B33" w:rsidRDefault="00DB6071" w:rsidP="0CFC2EA9">
      <w:pPr>
        <w:spacing w:after="0" w:line="276" w:lineRule="auto"/>
        <w:jc w:val="both"/>
        <w:rPr>
          <w:rFonts w:ascii="Times New Roman" w:hAnsi="Times New Roman" w:cs="Times New Roman"/>
          <w:noProof/>
          <w:sz w:val="24"/>
          <w:szCs w:val="24"/>
        </w:rPr>
      </w:pPr>
    </w:p>
    <w:p w14:paraId="480D0166" w14:textId="53CA866A" w:rsidR="00C92D65" w:rsidRPr="000E2AA0" w:rsidRDefault="00D820A8" w:rsidP="3F25DB50">
      <w:pPr>
        <w:spacing w:after="0" w:line="276" w:lineRule="auto"/>
        <w:jc w:val="both"/>
        <w:rPr>
          <w:rFonts w:ascii="Times New Roman" w:hAnsi="Times New Roman" w:cs="Times New Roman"/>
          <w:noProof/>
          <w:sz w:val="24"/>
          <w:szCs w:val="24"/>
        </w:rPr>
      </w:pPr>
      <w:r w:rsidRPr="00300B33">
        <w:rPr>
          <w:rFonts w:ascii="Times New Roman" w:hAnsi="Times New Roman" w:cs="Times New Roman"/>
          <w:noProof/>
          <w:sz w:val="24"/>
          <w:szCs w:val="24"/>
        </w:rPr>
        <w:t xml:space="preserve">The Commission </w:t>
      </w:r>
      <w:r w:rsidR="00C32E48" w:rsidRPr="00300B33">
        <w:rPr>
          <w:rFonts w:ascii="Times New Roman" w:hAnsi="Times New Roman" w:cs="Times New Roman"/>
          <w:noProof/>
          <w:sz w:val="24"/>
          <w:szCs w:val="24"/>
        </w:rPr>
        <w:t>takes</w:t>
      </w:r>
      <w:r w:rsidRPr="00300B33">
        <w:rPr>
          <w:rFonts w:ascii="Times New Roman" w:hAnsi="Times New Roman" w:cs="Times New Roman"/>
          <w:noProof/>
          <w:sz w:val="24"/>
          <w:szCs w:val="24"/>
        </w:rPr>
        <w:t xml:space="preserve"> disinformation attacks against women in politics </w:t>
      </w:r>
      <w:r w:rsidR="00C32E48" w:rsidRPr="00300B33">
        <w:rPr>
          <w:rFonts w:ascii="Times New Roman" w:hAnsi="Times New Roman" w:cs="Times New Roman"/>
          <w:noProof/>
          <w:sz w:val="24"/>
          <w:szCs w:val="24"/>
        </w:rPr>
        <w:t>very seriously</w:t>
      </w:r>
      <w:r w:rsidR="002E7AC1" w:rsidRPr="00300B33">
        <w:rPr>
          <w:rFonts w:ascii="Times New Roman" w:hAnsi="Times New Roman" w:cs="Times New Roman"/>
          <w:noProof/>
          <w:sz w:val="24"/>
          <w:szCs w:val="24"/>
        </w:rPr>
        <w:t>.</w:t>
      </w:r>
      <w:r w:rsidRPr="00300B33">
        <w:rPr>
          <w:rFonts w:ascii="Times New Roman" w:hAnsi="Times New Roman" w:cs="Times New Roman"/>
          <w:noProof/>
          <w:sz w:val="24"/>
          <w:szCs w:val="24"/>
        </w:rPr>
        <w:t xml:space="preserve"> </w:t>
      </w:r>
      <w:r w:rsidR="002E7AC1" w:rsidRPr="00300B33">
        <w:rPr>
          <w:rFonts w:ascii="Times New Roman" w:hAnsi="Times New Roman" w:cs="Times New Roman"/>
          <w:noProof/>
          <w:sz w:val="24"/>
          <w:szCs w:val="24"/>
        </w:rPr>
        <w:t>T</w:t>
      </w:r>
      <w:r w:rsidRPr="00300B33">
        <w:rPr>
          <w:rFonts w:ascii="Times New Roman" w:hAnsi="Times New Roman" w:cs="Times New Roman"/>
          <w:noProof/>
          <w:sz w:val="24"/>
          <w:szCs w:val="24"/>
        </w:rPr>
        <w:t>he</w:t>
      </w:r>
      <w:r w:rsidRPr="00300B33">
        <w:rPr>
          <w:rFonts w:ascii="Times New Roman" w:hAnsi="Times New Roman" w:cs="Times New Roman"/>
          <w:b/>
          <w:bCs/>
          <w:noProof/>
          <w:sz w:val="24"/>
          <w:szCs w:val="24"/>
        </w:rPr>
        <w:t xml:space="preserve"> </w:t>
      </w:r>
      <w:hyperlink r:id="rId71">
        <w:r w:rsidRPr="00300B33">
          <w:rPr>
            <w:rStyle w:val="Hyperlink"/>
            <w:rFonts w:ascii="Times New Roman" w:hAnsi="Times New Roman" w:cs="Times New Roman"/>
            <w:b/>
            <w:bCs/>
            <w:noProof/>
            <w:sz w:val="24"/>
            <w:szCs w:val="24"/>
          </w:rPr>
          <w:t>DSA Code of Conduct on Disinformation</w:t>
        </w:r>
      </w:hyperlink>
      <w:r w:rsidR="002E7AC1" w:rsidRPr="000E2AA0">
        <w:rPr>
          <w:rFonts w:ascii="Times New Roman" w:hAnsi="Times New Roman" w:cs="Times New Roman"/>
          <w:noProof/>
          <w:sz w:val="24"/>
          <w:szCs w:val="24"/>
        </w:rPr>
        <w:t xml:space="preserve"> provides a key tool in this regard</w:t>
      </w:r>
      <w:r w:rsidRPr="00300B33">
        <w:rPr>
          <w:rFonts w:ascii="Times New Roman" w:hAnsi="Times New Roman" w:cs="Times New Roman"/>
          <w:noProof/>
          <w:sz w:val="24"/>
          <w:szCs w:val="24"/>
        </w:rPr>
        <w:t xml:space="preserve">. </w:t>
      </w:r>
      <w:r w:rsidR="00FC6936" w:rsidRPr="00300B33">
        <w:rPr>
          <w:rFonts w:ascii="Times New Roman" w:hAnsi="Times New Roman" w:cs="Times New Roman"/>
          <w:noProof/>
          <w:sz w:val="24"/>
          <w:szCs w:val="24"/>
        </w:rPr>
        <w:t xml:space="preserve">Under the future AgoraEU programme (pending adoption), the Commission </w:t>
      </w:r>
      <w:r w:rsidR="00F36ECE" w:rsidRPr="00300B33">
        <w:rPr>
          <w:rFonts w:ascii="Times New Roman" w:hAnsi="Times New Roman" w:cs="Times New Roman"/>
          <w:noProof/>
          <w:sz w:val="24"/>
          <w:szCs w:val="24"/>
        </w:rPr>
        <w:t>could</w:t>
      </w:r>
      <w:r w:rsidR="00FD518C" w:rsidRPr="00300B33">
        <w:rPr>
          <w:rFonts w:ascii="Times New Roman" w:hAnsi="Times New Roman" w:cs="Times New Roman"/>
          <w:noProof/>
          <w:sz w:val="24"/>
          <w:szCs w:val="24"/>
        </w:rPr>
        <w:t xml:space="preserve"> </w:t>
      </w:r>
      <w:r w:rsidR="00CA4A51" w:rsidRPr="00300B33">
        <w:rPr>
          <w:rFonts w:ascii="Times New Roman" w:hAnsi="Times New Roman" w:cs="Times New Roman"/>
          <w:noProof/>
          <w:sz w:val="24"/>
          <w:szCs w:val="24"/>
        </w:rPr>
        <w:t>make f</w:t>
      </w:r>
      <w:r w:rsidR="00696A5B" w:rsidRPr="00300B33">
        <w:rPr>
          <w:rFonts w:ascii="Times New Roman" w:hAnsi="Times New Roman" w:cs="Times New Roman"/>
          <w:noProof/>
          <w:sz w:val="24"/>
          <w:szCs w:val="24"/>
        </w:rPr>
        <w:t>und</w:t>
      </w:r>
      <w:r w:rsidR="68D122AE" w:rsidRPr="00300B33">
        <w:rPr>
          <w:rFonts w:ascii="Times New Roman" w:hAnsi="Times New Roman" w:cs="Times New Roman"/>
          <w:noProof/>
          <w:sz w:val="24"/>
          <w:szCs w:val="24"/>
        </w:rPr>
        <w:t>ing available to</w:t>
      </w:r>
      <w:r w:rsidR="00696A5B" w:rsidRPr="00300B33">
        <w:rPr>
          <w:rFonts w:ascii="Times New Roman" w:hAnsi="Times New Roman" w:cs="Times New Roman"/>
          <w:noProof/>
          <w:sz w:val="24"/>
          <w:szCs w:val="24"/>
        </w:rPr>
        <w:t xml:space="preserve"> </w:t>
      </w:r>
      <w:r w:rsidR="6125F131" w:rsidRPr="00300B33">
        <w:rPr>
          <w:rFonts w:ascii="Times New Roman" w:hAnsi="Times New Roman" w:cs="Times New Roman"/>
          <w:noProof/>
          <w:sz w:val="24"/>
          <w:szCs w:val="24"/>
        </w:rPr>
        <w:t>support</w:t>
      </w:r>
      <w:r w:rsidR="00696A5B" w:rsidRPr="00300B33">
        <w:rPr>
          <w:rFonts w:ascii="Times New Roman" w:hAnsi="Times New Roman" w:cs="Times New Roman"/>
          <w:noProof/>
          <w:sz w:val="24"/>
          <w:szCs w:val="24"/>
        </w:rPr>
        <w:t xml:space="preserve"> women in politics</w:t>
      </w:r>
      <w:r w:rsidR="33AE7D59" w:rsidRPr="00300B33">
        <w:rPr>
          <w:rFonts w:ascii="Times New Roman" w:hAnsi="Times New Roman" w:cs="Times New Roman"/>
          <w:noProof/>
          <w:sz w:val="24"/>
          <w:szCs w:val="24"/>
        </w:rPr>
        <w:t xml:space="preserve">, including for example for </w:t>
      </w:r>
      <w:r w:rsidR="0025150E" w:rsidRPr="00300B33">
        <w:rPr>
          <w:rFonts w:ascii="Times New Roman" w:hAnsi="Times New Roman" w:cs="Times New Roman"/>
          <w:noProof/>
          <w:sz w:val="24"/>
          <w:szCs w:val="24"/>
        </w:rPr>
        <w:t>tackling</w:t>
      </w:r>
      <w:r w:rsidR="00696A5B" w:rsidRPr="000E2AA0">
        <w:rPr>
          <w:rFonts w:ascii="Times New Roman" w:hAnsi="Times New Roman" w:cs="Times New Roman"/>
          <w:noProof/>
          <w:sz w:val="24"/>
          <w:szCs w:val="24"/>
        </w:rPr>
        <w:t xml:space="preserve"> online hate</w:t>
      </w:r>
      <w:r w:rsidR="00696A5B" w:rsidRPr="00300B33">
        <w:rPr>
          <w:rFonts w:ascii="Times New Roman" w:hAnsi="Times New Roman" w:cs="Times New Roman"/>
          <w:noProof/>
          <w:sz w:val="24"/>
          <w:szCs w:val="24"/>
        </w:rPr>
        <w:t xml:space="preserve">. </w:t>
      </w:r>
      <w:r w:rsidR="003119FE" w:rsidRPr="00300B33">
        <w:rPr>
          <w:rFonts w:ascii="Times New Roman" w:hAnsi="Times New Roman" w:cs="Times New Roman"/>
          <w:noProof/>
          <w:sz w:val="24"/>
          <w:szCs w:val="24"/>
        </w:rPr>
        <w:t>The</w:t>
      </w:r>
      <w:r w:rsidR="00220D17" w:rsidRPr="00300B33">
        <w:rPr>
          <w:rFonts w:ascii="Times New Roman" w:hAnsi="Times New Roman" w:cs="Times New Roman"/>
          <w:noProof/>
          <w:sz w:val="24"/>
          <w:szCs w:val="24"/>
        </w:rPr>
        <w:t xml:space="preserve"> </w:t>
      </w:r>
      <w:hyperlink r:id="rId72">
        <w:r w:rsidR="00220D17" w:rsidRPr="00300B33">
          <w:rPr>
            <w:rStyle w:val="Hyperlink"/>
            <w:rFonts w:ascii="Times New Roman" w:hAnsi="Times New Roman" w:cs="Times New Roman"/>
            <w:b/>
            <w:bCs/>
            <w:noProof/>
            <w:sz w:val="24"/>
            <w:szCs w:val="24"/>
          </w:rPr>
          <w:t xml:space="preserve">ProtectEU </w:t>
        </w:r>
        <w:r w:rsidR="008E28C4" w:rsidRPr="00300B33">
          <w:rPr>
            <w:rStyle w:val="Hyperlink"/>
            <w:rFonts w:ascii="Times New Roman" w:hAnsi="Times New Roman" w:cs="Times New Roman"/>
            <w:b/>
            <w:bCs/>
            <w:noProof/>
            <w:sz w:val="24"/>
            <w:szCs w:val="24"/>
          </w:rPr>
          <w:t xml:space="preserve">Internal Security </w:t>
        </w:r>
        <w:r w:rsidR="00220D17" w:rsidRPr="00300B33">
          <w:rPr>
            <w:rStyle w:val="Hyperlink"/>
            <w:rFonts w:ascii="Times New Roman" w:hAnsi="Times New Roman" w:cs="Times New Roman"/>
            <w:b/>
            <w:bCs/>
            <w:noProof/>
            <w:sz w:val="24"/>
            <w:szCs w:val="24"/>
          </w:rPr>
          <w:t>Strategy</w:t>
        </w:r>
      </w:hyperlink>
      <w:r w:rsidR="003119FE" w:rsidRPr="00300B33">
        <w:rPr>
          <w:rFonts w:ascii="Times New Roman" w:hAnsi="Times New Roman" w:cs="Times New Roman"/>
          <w:noProof/>
          <w:sz w:val="24"/>
          <w:szCs w:val="24"/>
        </w:rPr>
        <w:t xml:space="preserve"> highlights the importance of</w:t>
      </w:r>
      <w:r w:rsidR="3B7226D0" w:rsidRPr="00300B33">
        <w:rPr>
          <w:rFonts w:ascii="Times New Roman" w:hAnsi="Times New Roman" w:cs="Times New Roman"/>
          <w:noProof/>
          <w:sz w:val="24"/>
          <w:szCs w:val="24"/>
        </w:rPr>
        <w:t xml:space="preserve"> </w:t>
      </w:r>
      <w:r w:rsidR="00220D17" w:rsidRPr="00300B33">
        <w:rPr>
          <w:rFonts w:ascii="Times New Roman" w:hAnsi="Times New Roman" w:cs="Times New Roman"/>
          <w:noProof/>
          <w:sz w:val="24"/>
          <w:szCs w:val="24"/>
        </w:rPr>
        <w:t xml:space="preserve">training Member States’ competent authorities </w:t>
      </w:r>
      <w:r w:rsidR="003119FE" w:rsidRPr="00300B33">
        <w:rPr>
          <w:rFonts w:ascii="Times New Roman" w:hAnsi="Times New Roman" w:cs="Times New Roman"/>
          <w:noProof/>
          <w:sz w:val="24"/>
          <w:szCs w:val="24"/>
        </w:rPr>
        <w:t>to</w:t>
      </w:r>
      <w:r w:rsidR="00220D17" w:rsidRPr="00300B33">
        <w:rPr>
          <w:rFonts w:ascii="Times New Roman" w:hAnsi="Times New Roman" w:cs="Times New Roman"/>
          <w:noProof/>
          <w:sz w:val="24"/>
          <w:szCs w:val="24"/>
        </w:rPr>
        <w:t xml:space="preserve"> use legal tools to remove illegal content online, </w:t>
      </w:r>
      <w:r w:rsidR="006D04B1" w:rsidRPr="00300B33">
        <w:rPr>
          <w:rFonts w:ascii="Times New Roman" w:hAnsi="Times New Roman" w:cs="Times New Roman"/>
          <w:noProof/>
          <w:sz w:val="24"/>
          <w:szCs w:val="24"/>
        </w:rPr>
        <w:t xml:space="preserve">including to </w:t>
      </w:r>
      <w:r w:rsidR="003119FE" w:rsidRPr="00300B33">
        <w:rPr>
          <w:rFonts w:ascii="Times New Roman" w:hAnsi="Times New Roman" w:cs="Times New Roman"/>
          <w:noProof/>
          <w:sz w:val="24"/>
          <w:szCs w:val="24"/>
        </w:rPr>
        <w:t>tackle</w:t>
      </w:r>
      <w:r w:rsidR="00220D17" w:rsidRPr="00300B33">
        <w:rPr>
          <w:rFonts w:ascii="Times New Roman" w:hAnsi="Times New Roman" w:cs="Times New Roman"/>
          <w:noProof/>
          <w:sz w:val="24"/>
          <w:szCs w:val="24"/>
        </w:rPr>
        <w:t xml:space="preserve"> gender-based cyber violence.</w:t>
      </w:r>
      <w:r w:rsidRPr="00300B33">
        <w:rPr>
          <w:rFonts w:ascii="Times New Roman" w:hAnsi="Times New Roman" w:cs="Times New Roman"/>
          <w:b/>
          <w:bCs/>
          <w:noProof/>
          <w:sz w:val="24"/>
          <w:szCs w:val="24"/>
        </w:rPr>
        <w:t xml:space="preserve"> </w:t>
      </w:r>
    </w:p>
    <w:p w14:paraId="2DF19042" w14:textId="33E55064" w:rsidR="00EB31B8" w:rsidRPr="00300B33" w:rsidRDefault="00EB31B8" w:rsidP="00BC327D">
      <w:pPr>
        <w:spacing w:after="0" w:line="276" w:lineRule="auto"/>
        <w:jc w:val="both"/>
        <w:rPr>
          <w:rFonts w:ascii="Times New Roman" w:hAnsi="Times New Roman" w:cs="Times New Roman"/>
          <w:noProof/>
          <w:sz w:val="24"/>
          <w:szCs w:val="24"/>
        </w:rPr>
      </w:pPr>
      <w:r w:rsidRPr="00300B33">
        <w:rPr>
          <w:rFonts w:ascii="Times New Roman" w:hAnsi="Times New Roman" w:cs="Times New Roman"/>
          <w:b/>
          <w:bCs/>
          <w:noProof/>
          <w:sz w:val="24"/>
          <w:szCs w:val="24"/>
        </w:rPr>
        <w:t xml:space="preserve"> </w:t>
      </w:r>
      <w:r w:rsidR="00444ED1" w:rsidRPr="00300B33">
        <w:rPr>
          <w:rFonts w:ascii="Times New Roman" w:hAnsi="Times New Roman" w:cs="Times New Roman"/>
          <w:b/>
          <w:bCs/>
          <w:noProof/>
          <w:sz w:val="24"/>
          <w:szCs w:val="24"/>
        </w:rPr>
        <w:t xml:space="preserve"> </w:t>
      </w:r>
    </w:p>
    <w:p w14:paraId="05E691BE" w14:textId="02424E70" w:rsidR="00E14216" w:rsidRPr="00300B33" w:rsidRDefault="00136C47" w:rsidP="00E14216">
      <w:pPr>
        <w:spacing w:after="0" w:line="276" w:lineRule="auto"/>
        <w:jc w:val="both"/>
        <w:rPr>
          <w:rFonts w:ascii="Times New Roman" w:hAnsi="Times New Roman" w:cs="Times New Roman"/>
          <w:noProof/>
          <w:sz w:val="24"/>
          <w:szCs w:val="24"/>
          <w:lang w:val="en-GB"/>
        </w:rPr>
      </w:pPr>
      <w:r w:rsidRPr="00300B33">
        <w:rPr>
          <w:rFonts w:ascii="Times New Roman" w:hAnsi="Times New Roman" w:cs="Times New Roman"/>
          <w:b/>
          <w:bCs/>
          <w:noProof/>
          <w:sz w:val="24"/>
          <w:szCs w:val="24"/>
        </w:rPr>
        <w:t>Anti-gender narratives</w:t>
      </w:r>
      <w:r w:rsidR="006D04B1" w:rsidRPr="00300B33">
        <w:rPr>
          <w:rFonts w:ascii="Times New Roman" w:hAnsi="Times New Roman" w:cs="Times New Roman"/>
          <w:noProof/>
          <w:sz w:val="24"/>
          <w:szCs w:val="24"/>
        </w:rPr>
        <w:t>,</w:t>
      </w:r>
      <w:r w:rsidR="006D04B1" w:rsidRPr="00300B33">
        <w:rPr>
          <w:rFonts w:ascii="Times New Roman" w:hAnsi="Times New Roman" w:cs="Times New Roman"/>
          <w:b/>
          <w:bCs/>
          <w:noProof/>
          <w:sz w:val="24"/>
          <w:szCs w:val="24"/>
        </w:rPr>
        <w:t xml:space="preserve"> </w:t>
      </w:r>
      <w:r w:rsidR="00EB31B8" w:rsidRPr="00300B33">
        <w:rPr>
          <w:rFonts w:ascii="Times New Roman" w:hAnsi="Times New Roman" w:cs="Times New Roman"/>
          <w:noProof/>
          <w:sz w:val="24"/>
          <w:szCs w:val="24"/>
        </w:rPr>
        <w:t xml:space="preserve">online </w:t>
      </w:r>
      <w:r w:rsidR="00616DA6" w:rsidRPr="00300B33">
        <w:rPr>
          <w:rFonts w:ascii="Times New Roman" w:hAnsi="Times New Roman" w:cs="Times New Roman"/>
          <w:noProof/>
          <w:sz w:val="24"/>
          <w:szCs w:val="24"/>
        </w:rPr>
        <w:t xml:space="preserve">illegal content and </w:t>
      </w:r>
      <w:r w:rsidR="005E22D7" w:rsidRPr="00300B33">
        <w:rPr>
          <w:rFonts w:ascii="Times New Roman" w:hAnsi="Times New Roman" w:cs="Times New Roman"/>
          <w:noProof/>
          <w:sz w:val="24"/>
          <w:szCs w:val="24"/>
        </w:rPr>
        <w:t xml:space="preserve">its </w:t>
      </w:r>
      <w:r w:rsidR="00616DA6" w:rsidRPr="00300B33">
        <w:rPr>
          <w:rFonts w:ascii="Times New Roman" w:hAnsi="Times New Roman" w:cs="Times New Roman"/>
          <w:noProof/>
          <w:sz w:val="24"/>
          <w:szCs w:val="24"/>
        </w:rPr>
        <w:t>artificial amplification threat</w:t>
      </w:r>
      <w:r w:rsidR="00BD2022" w:rsidRPr="00300B33">
        <w:rPr>
          <w:rFonts w:ascii="Times New Roman" w:hAnsi="Times New Roman" w:cs="Times New Roman"/>
          <w:noProof/>
          <w:sz w:val="24"/>
          <w:szCs w:val="24"/>
        </w:rPr>
        <w:t>en</w:t>
      </w:r>
      <w:r w:rsidR="00616DA6" w:rsidRPr="00300B33">
        <w:rPr>
          <w:rFonts w:ascii="Times New Roman" w:hAnsi="Times New Roman" w:cs="Times New Roman"/>
          <w:noProof/>
          <w:sz w:val="24"/>
          <w:szCs w:val="24"/>
        </w:rPr>
        <w:t xml:space="preserve"> </w:t>
      </w:r>
      <w:r w:rsidR="00EB31B8" w:rsidRPr="00300B33">
        <w:rPr>
          <w:rFonts w:ascii="Times New Roman" w:hAnsi="Times New Roman" w:cs="Times New Roman"/>
          <w:noProof/>
          <w:sz w:val="24"/>
          <w:szCs w:val="24"/>
        </w:rPr>
        <w:t>the EU</w:t>
      </w:r>
      <w:r w:rsidR="0003118C" w:rsidRPr="00300B33">
        <w:rPr>
          <w:rFonts w:ascii="Times New Roman" w:hAnsi="Times New Roman" w:cs="Times New Roman"/>
          <w:noProof/>
          <w:sz w:val="24"/>
          <w:szCs w:val="24"/>
        </w:rPr>
        <w:t>’</w:t>
      </w:r>
      <w:r w:rsidR="00EB31B8" w:rsidRPr="00300B33">
        <w:rPr>
          <w:rFonts w:ascii="Times New Roman" w:hAnsi="Times New Roman" w:cs="Times New Roman"/>
          <w:noProof/>
          <w:sz w:val="24"/>
          <w:szCs w:val="24"/>
        </w:rPr>
        <w:t>s democratic space</w:t>
      </w:r>
      <w:r w:rsidR="00616DA6" w:rsidRPr="00300B33">
        <w:rPr>
          <w:rStyle w:val="FootnoteReference"/>
          <w:rFonts w:ascii="Times New Roman" w:hAnsi="Times New Roman" w:cs="Times New Roman"/>
          <w:noProof/>
          <w:sz w:val="24"/>
          <w:szCs w:val="24"/>
        </w:rPr>
        <w:footnoteReference w:id="45"/>
      </w:r>
      <w:r w:rsidR="0E56C513" w:rsidRPr="00300B33">
        <w:rPr>
          <w:rFonts w:ascii="Times New Roman" w:hAnsi="Times New Roman" w:cs="Times New Roman"/>
          <w:noProof/>
          <w:sz w:val="24"/>
          <w:szCs w:val="24"/>
        </w:rPr>
        <w:t xml:space="preserve">, </w:t>
      </w:r>
      <w:r w:rsidR="00616DA6" w:rsidRPr="00300B33">
        <w:rPr>
          <w:rFonts w:ascii="Times New Roman" w:hAnsi="Times New Roman" w:cs="Times New Roman"/>
          <w:noProof/>
          <w:sz w:val="24"/>
          <w:szCs w:val="24"/>
        </w:rPr>
        <w:t xml:space="preserve">including by </w:t>
      </w:r>
      <w:r w:rsidR="00616DA6" w:rsidRPr="00300B33">
        <w:rPr>
          <w:rFonts w:ascii="Times New Roman" w:hAnsi="Times New Roman" w:cs="Times New Roman"/>
          <w:b/>
          <w:bCs/>
          <w:noProof/>
          <w:sz w:val="24"/>
          <w:szCs w:val="24"/>
        </w:rPr>
        <w:t>driving polarisation between young women and men</w:t>
      </w:r>
      <w:r w:rsidR="00E12EE1" w:rsidRPr="00300B33">
        <w:rPr>
          <w:rStyle w:val="FootnoteReference"/>
          <w:rFonts w:ascii="Times New Roman" w:hAnsi="Times New Roman" w:cs="Times New Roman"/>
          <w:noProof/>
          <w:sz w:val="24"/>
          <w:szCs w:val="24"/>
        </w:rPr>
        <w:footnoteReference w:id="46"/>
      </w:r>
      <w:r w:rsidR="1FC3C047" w:rsidRPr="00300B33">
        <w:rPr>
          <w:rFonts w:ascii="Times New Roman" w:hAnsi="Times New Roman" w:cs="Times New Roman"/>
          <w:noProof/>
          <w:sz w:val="24"/>
          <w:szCs w:val="24"/>
        </w:rPr>
        <w:t xml:space="preserve">. </w:t>
      </w:r>
      <w:r w:rsidR="00997997" w:rsidRPr="00300B33">
        <w:rPr>
          <w:rFonts w:ascii="Times New Roman" w:hAnsi="Times New Roman" w:cs="Times New Roman"/>
          <w:noProof/>
          <w:sz w:val="24"/>
          <w:szCs w:val="24"/>
        </w:rPr>
        <w:t>Studies show</w:t>
      </w:r>
      <w:r w:rsidRPr="00300B33">
        <w:rPr>
          <w:rFonts w:ascii="Times New Roman" w:hAnsi="Times New Roman" w:cs="Times New Roman"/>
          <w:noProof/>
          <w:sz w:val="24"/>
          <w:szCs w:val="24"/>
        </w:rPr>
        <w:t xml:space="preserve"> that </w:t>
      </w:r>
      <w:r w:rsidR="006D04B1" w:rsidRPr="00300B33">
        <w:rPr>
          <w:rFonts w:ascii="Times New Roman" w:hAnsi="Times New Roman" w:cs="Times New Roman"/>
          <w:noProof/>
          <w:sz w:val="24"/>
          <w:szCs w:val="24"/>
        </w:rPr>
        <w:t>this is</w:t>
      </w:r>
      <w:r w:rsidRPr="00300B33">
        <w:rPr>
          <w:rFonts w:ascii="Times New Roman" w:hAnsi="Times New Roman" w:cs="Times New Roman"/>
          <w:noProof/>
          <w:sz w:val="24"/>
          <w:szCs w:val="24"/>
        </w:rPr>
        <w:t xml:space="preserve"> promoted and funded by well-resourced</w:t>
      </w:r>
      <w:r w:rsidR="00EF24A1" w:rsidRPr="00300B33">
        <w:rPr>
          <w:rFonts w:ascii="Times New Roman" w:hAnsi="Times New Roman" w:cs="Times New Roman"/>
          <w:noProof/>
          <w:sz w:val="24"/>
          <w:szCs w:val="24"/>
        </w:rPr>
        <w:t xml:space="preserve"> </w:t>
      </w:r>
      <w:r w:rsidR="006D04B1" w:rsidRPr="00300B33">
        <w:rPr>
          <w:rFonts w:ascii="Times New Roman" w:hAnsi="Times New Roman" w:cs="Times New Roman"/>
          <w:noProof/>
          <w:sz w:val="24"/>
          <w:szCs w:val="24"/>
        </w:rPr>
        <w:t xml:space="preserve">global </w:t>
      </w:r>
      <w:r w:rsidR="00EF24A1" w:rsidRPr="00300B33">
        <w:rPr>
          <w:rFonts w:ascii="Times New Roman" w:hAnsi="Times New Roman" w:cs="Times New Roman"/>
          <w:noProof/>
          <w:sz w:val="24"/>
          <w:szCs w:val="24"/>
        </w:rPr>
        <w:t>movement</w:t>
      </w:r>
      <w:r w:rsidR="006D04B1" w:rsidRPr="00300B33">
        <w:rPr>
          <w:rFonts w:ascii="Times New Roman" w:hAnsi="Times New Roman" w:cs="Times New Roman"/>
          <w:noProof/>
          <w:sz w:val="24"/>
          <w:szCs w:val="24"/>
        </w:rPr>
        <w:t>s</w:t>
      </w:r>
      <w:r w:rsidRPr="00300B33">
        <w:rPr>
          <w:rStyle w:val="FootnoteReference"/>
          <w:rFonts w:ascii="Times New Roman" w:hAnsi="Times New Roman" w:cs="Times New Roman"/>
          <w:noProof/>
          <w:sz w:val="24"/>
          <w:szCs w:val="24"/>
        </w:rPr>
        <w:footnoteReference w:id="47"/>
      </w:r>
      <w:r w:rsidR="00B37CEE" w:rsidRPr="00300B33">
        <w:rPr>
          <w:rFonts w:ascii="Times New Roman" w:hAnsi="Times New Roman" w:cs="Times New Roman"/>
          <w:noProof/>
          <w:sz w:val="24"/>
          <w:szCs w:val="24"/>
        </w:rPr>
        <w:t xml:space="preserve">, and </w:t>
      </w:r>
      <w:r w:rsidR="00931AD0" w:rsidRPr="00300B33">
        <w:rPr>
          <w:rFonts w:ascii="Times New Roman" w:hAnsi="Times New Roman" w:cs="Times New Roman"/>
          <w:noProof/>
          <w:sz w:val="24"/>
          <w:szCs w:val="24"/>
        </w:rPr>
        <w:t xml:space="preserve">increasingly exploited through foreign information manipulation and interference. </w:t>
      </w:r>
      <w:r w:rsidR="00A6563B" w:rsidRPr="00300B33">
        <w:rPr>
          <w:rFonts w:ascii="Times New Roman" w:hAnsi="Times New Roman" w:cs="Times New Roman"/>
          <w:noProof/>
          <w:sz w:val="24"/>
          <w:szCs w:val="24"/>
        </w:rPr>
        <w:t>Through Horizon Europe, the Commission has support</w:t>
      </w:r>
      <w:r w:rsidR="00301B24">
        <w:rPr>
          <w:rFonts w:ascii="Times New Roman" w:hAnsi="Times New Roman" w:cs="Times New Roman"/>
          <w:noProof/>
          <w:sz w:val="24"/>
          <w:szCs w:val="24"/>
        </w:rPr>
        <w:t>ed</w:t>
      </w:r>
      <w:r w:rsidR="00A6563B" w:rsidRPr="00300B33">
        <w:rPr>
          <w:rFonts w:ascii="Times New Roman" w:hAnsi="Times New Roman" w:cs="Times New Roman"/>
          <w:noProof/>
          <w:sz w:val="24"/>
          <w:szCs w:val="24"/>
        </w:rPr>
        <w:t xml:space="preserve"> research to counter disinformation</w:t>
      </w:r>
      <w:r w:rsidR="00301B24">
        <w:rPr>
          <w:rFonts w:ascii="Times New Roman" w:hAnsi="Times New Roman" w:cs="Times New Roman"/>
          <w:noProof/>
          <w:sz w:val="24"/>
          <w:szCs w:val="24"/>
        </w:rPr>
        <w:t xml:space="preserve"> and</w:t>
      </w:r>
      <w:r w:rsidR="00A6563B" w:rsidRPr="00300B33">
        <w:rPr>
          <w:rFonts w:ascii="Times New Roman" w:hAnsi="Times New Roman" w:cs="Times New Roman"/>
          <w:noProof/>
          <w:sz w:val="24"/>
          <w:szCs w:val="24"/>
        </w:rPr>
        <w:t xml:space="preserve"> hate speech, understand the roots of polarisation and address anti-gender narratives. </w:t>
      </w:r>
      <w:r w:rsidR="00313949" w:rsidRPr="00300B33">
        <w:rPr>
          <w:rFonts w:ascii="Times New Roman" w:hAnsi="Times New Roman" w:cs="Times New Roman"/>
          <w:noProof/>
          <w:sz w:val="24"/>
          <w:szCs w:val="24"/>
        </w:rPr>
        <w:t>The Commission will</w:t>
      </w:r>
      <w:r w:rsidR="00B827D3" w:rsidRPr="00300B33">
        <w:rPr>
          <w:rFonts w:ascii="Times New Roman" w:hAnsi="Times New Roman" w:cs="Times New Roman"/>
          <w:noProof/>
          <w:sz w:val="24"/>
          <w:szCs w:val="24"/>
        </w:rPr>
        <w:t xml:space="preserve"> </w:t>
      </w:r>
      <w:r w:rsidR="00616DA6" w:rsidRPr="00300B33">
        <w:rPr>
          <w:rFonts w:ascii="Times New Roman" w:hAnsi="Times New Roman" w:cs="Times New Roman"/>
          <w:noProof/>
          <w:sz w:val="24"/>
          <w:szCs w:val="24"/>
        </w:rPr>
        <w:t xml:space="preserve">launch </w:t>
      </w:r>
      <w:r w:rsidR="00B827D3" w:rsidRPr="00300B33">
        <w:rPr>
          <w:rFonts w:ascii="Times New Roman" w:hAnsi="Times New Roman" w:cs="Times New Roman"/>
          <w:noProof/>
          <w:sz w:val="24"/>
          <w:szCs w:val="24"/>
        </w:rPr>
        <w:t>a</w:t>
      </w:r>
      <w:r w:rsidR="00AF51CA" w:rsidRPr="00300B33">
        <w:rPr>
          <w:rFonts w:ascii="Times New Roman" w:hAnsi="Times New Roman" w:cs="Times New Roman"/>
          <w:b/>
          <w:bCs/>
          <w:noProof/>
          <w:sz w:val="24"/>
          <w:szCs w:val="24"/>
        </w:rPr>
        <w:t xml:space="preserve"> study </w:t>
      </w:r>
      <w:r w:rsidR="00326965" w:rsidRPr="00300B33">
        <w:rPr>
          <w:rFonts w:ascii="Times New Roman" w:hAnsi="Times New Roman" w:cs="Times New Roman"/>
          <w:b/>
          <w:bCs/>
          <w:noProof/>
          <w:sz w:val="24"/>
          <w:szCs w:val="24"/>
        </w:rPr>
        <w:t xml:space="preserve">on the </w:t>
      </w:r>
      <w:r w:rsidR="00AF51CA" w:rsidRPr="00300B33">
        <w:rPr>
          <w:rFonts w:ascii="Times New Roman" w:hAnsi="Times New Roman" w:cs="Times New Roman"/>
          <w:b/>
          <w:bCs/>
          <w:noProof/>
          <w:sz w:val="24"/>
          <w:szCs w:val="24"/>
        </w:rPr>
        <w:t>online networks, spheres and narratives targeting young men and boys</w:t>
      </w:r>
      <w:r w:rsidR="00AF51CA" w:rsidRPr="00300B33">
        <w:rPr>
          <w:rFonts w:ascii="Times New Roman" w:hAnsi="Times New Roman" w:cs="Times New Roman"/>
          <w:noProof/>
          <w:sz w:val="24"/>
          <w:szCs w:val="24"/>
        </w:rPr>
        <w:t xml:space="preserve">, </w:t>
      </w:r>
      <w:r w:rsidR="009C50BB" w:rsidRPr="00300B33">
        <w:rPr>
          <w:rFonts w:ascii="Times New Roman" w:hAnsi="Times New Roman" w:cs="Times New Roman"/>
          <w:noProof/>
          <w:sz w:val="24"/>
          <w:szCs w:val="24"/>
        </w:rPr>
        <w:t xml:space="preserve">and </w:t>
      </w:r>
      <w:r w:rsidR="00AF51CA" w:rsidRPr="00300B33">
        <w:rPr>
          <w:rFonts w:ascii="Times New Roman" w:hAnsi="Times New Roman" w:cs="Times New Roman"/>
          <w:noProof/>
          <w:sz w:val="24"/>
          <w:szCs w:val="24"/>
        </w:rPr>
        <w:t>the</w:t>
      </w:r>
      <w:r w:rsidR="00827DF0" w:rsidRPr="00300B33">
        <w:rPr>
          <w:rFonts w:ascii="Times New Roman" w:hAnsi="Times New Roman" w:cs="Times New Roman"/>
          <w:noProof/>
          <w:sz w:val="24"/>
          <w:szCs w:val="24"/>
        </w:rPr>
        <w:t>ir</w:t>
      </w:r>
      <w:r w:rsidR="00AF51CA" w:rsidRPr="00300B33">
        <w:rPr>
          <w:rFonts w:ascii="Times New Roman" w:hAnsi="Times New Roman" w:cs="Times New Roman"/>
          <w:noProof/>
          <w:sz w:val="24"/>
          <w:szCs w:val="24"/>
        </w:rPr>
        <w:t xml:space="preserve"> </w:t>
      </w:r>
      <w:r w:rsidR="00DA3F89" w:rsidRPr="00300B33">
        <w:rPr>
          <w:rFonts w:ascii="Times New Roman" w:hAnsi="Times New Roman" w:cs="Times New Roman"/>
          <w:noProof/>
          <w:sz w:val="24"/>
          <w:szCs w:val="24"/>
        </w:rPr>
        <w:t xml:space="preserve">possible </w:t>
      </w:r>
      <w:r w:rsidR="00AF51CA" w:rsidRPr="00300B33">
        <w:rPr>
          <w:rFonts w:ascii="Times New Roman" w:hAnsi="Times New Roman" w:cs="Times New Roman"/>
          <w:noProof/>
          <w:sz w:val="24"/>
          <w:szCs w:val="24"/>
        </w:rPr>
        <w:t>links to anti-democratic force</w:t>
      </w:r>
      <w:r w:rsidR="00997997" w:rsidRPr="00300B33">
        <w:rPr>
          <w:rFonts w:ascii="Times New Roman" w:hAnsi="Times New Roman" w:cs="Times New Roman"/>
          <w:noProof/>
          <w:sz w:val="24"/>
          <w:szCs w:val="24"/>
        </w:rPr>
        <w:t>s and hate movement</w:t>
      </w:r>
      <w:r w:rsidR="00AF51CA" w:rsidRPr="00300B33">
        <w:rPr>
          <w:rFonts w:ascii="Times New Roman" w:hAnsi="Times New Roman" w:cs="Times New Roman"/>
          <w:noProof/>
          <w:sz w:val="24"/>
          <w:szCs w:val="24"/>
        </w:rPr>
        <w:t xml:space="preserve">s. </w:t>
      </w:r>
      <w:r w:rsidR="00B37CEE" w:rsidRPr="00300B33">
        <w:rPr>
          <w:rFonts w:ascii="Times New Roman" w:hAnsi="Times New Roman" w:cs="Times New Roman"/>
          <w:noProof/>
          <w:sz w:val="24"/>
          <w:szCs w:val="24"/>
        </w:rPr>
        <w:t>T</w:t>
      </w:r>
      <w:r w:rsidR="00AF51CA" w:rsidRPr="00300B33">
        <w:rPr>
          <w:rFonts w:ascii="Times New Roman" w:hAnsi="Times New Roman" w:cs="Times New Roman"/>
          <w:noProof/>
          <w:sz w:val="24"/>
          <w:szCs w:val="24"/>
        </w:rPr>
        <w:t xml:space="preserve">he </w:t>
      </w:r>
      <w:r w:rsidR="00463144" w:rsidRPr="00300B33">
        <w:rPr>
          <w:rFonts w:ascii="Times New Roman" w:hAnsi="Times New Roman" w:cs="Times New Roman"/>
          <w:noProof/>
          <w:sz w:val="24"/>
          <w:szCs w:val="24"/>
        </w:rPr>
        <w:t>Commission will</w:t>
      </w:r>
      <w:r w:rsidR="00FE265D" w:rsidRPr="00300B33">
        <w:rPr>
          <w:rFonts w:ascii="Times New Roman" w:hAnsi="Times New Roman" w:cs="Times New Roman"/>
          <w:noProof/>
          <w:sz w:val="24"/>
          <w:szCs w:val="24"/>
        </w:rPr>
        <w:t xml:space="preserve"> also</w:t>
      </w:r>
      <w:r w:rsidR="00D82B56" w:rsidRPr="00300B33">
        <w:rPr>
          <w:rFonts w:ascii="Times New Roman" w:hAnsi="Times New Roman" w:cs="Times New Roman"/>
          <w:noProof/>
          <w:sz w:val="24"/>
          <w:szCs w:val="24"/>
        </w:rPr>
        <w:t xml:space="preserve"> </w:t>
      </w:r>
      <w:r w:rsidR="30CC6C3E" w:rsidRPr="00300B33">
        <w:rPr>
          <w:rFonts w:ascii="Times New Roman" w:hAnsi="Times New Roman" w:cs="Times New Roman"/>
          <w:noProof/>
          <w:sz w:val="24"/>
          <w:szCs w:val="24"/>
        </w:rPr>
        <w:t>enhance</w:t>
      </w:r>
      <w:r w:rsidR="00D82B56" w:rsidRPr="00300B33">
        <w:rPr>
          <w:rFonts w:ascii="Times New Roman" w:hAnsi="Times New Roman" w:cs="Times New Roman"/>
          <w:noProof/>
          <w:sz w:val="24"/>
          <w:szCs w:val="24"/>
        </w:rPr>
        <w:t xml:space="preserve"> </w:t>
      </w:r>
      <w:r w:rsidR="00760CD8" w:rsidRPr="00300B33">
        <w:rPr>
          <w:rFonts w:ascii="Times New Roman" w:hAnsi="Times New Roman" w:cs="Times New Roman"/>
          <w:noProof/>
          <w:sz w:val="24"/>
          <w:szCs w:val="24"/>
        </w:rPr>
        <w:t>its engagement wit</w:t>
      </w:r>
      <w:r w:rsidR="00250C33" w:rsidRPr="00300B33">
        <w:rPr>
          <w:rFonts w:ascii="Times New Roman" w:hAnsi="Times New Roman" w:cs="Times New Roman"/>
          <w:noProof/>
          <w:sz w:val="24"/>
          <w:szCs w:val="24"/>
        </w:rPr>
        <w:t>h</w:t>
      </w:r>
      <w:r w:rsidR="00AF51CA" w:rsidRPr="00300B33">
        <w:rPr>
          <w:rFonts w:ascii="Times New Roman" w:hAnsi="Times New Roman" w:cs="Times New Roman"/>
          <w:b/>
          <w:bCs/>
          <w:noProof/>
          <w:sz w:val="24"/>
          <w:szCs w:val="24"/>
        </w:rPr>
        <w:t xml:space="preserve"> civil society organisations</w:t>
      </w:r>
      <w:r w:rsidR="006D04B1" w:rsidRPr="00300B33">
        <w:rPr>
          <w:rFonts w:ascii="Times New Roman" w:hAnsi="Times New Roman" w:cs="Times New Roman"/>
          <w:b/>
          <w:bCs/>
          <w:noProof/>
          <w:sz w:val="24"/>
          <w:szCs w:val="24"/>
        </w:rPr>
        <w:t xml:space="preserve"> and community-building initiatives</w:t>
      </w:r>
      <w:r w:rsidR="00AF51CA" w:rsidRPr="00300B33">
        <w:rPr>
          <w:rFonts w:ascii="Times New Roman" w:hAnsi="Times New Roman" w:cs="Times New Roman"/>
          <w:noProof/>
          <w:sz w:val="24"/>
          <w:szCs w:val="24"/>
        </w:rPr>
        <w:t xml:space="preserve"> </w:t>
      </w:r>
      <w:r w:rsidR="0A7AD73C" w:rsidRPr="00300B33">
        <w:rPr>
          <w:rFonts w:ascii="Times New Roman" w:hAnsi="Times New Roman" w:cs="Times New Roman"/>
          <w:noProof/>
          <w:sz w:val="24"/>
          <w:szCs w:val="24"/>
        </w:rPr>
        <w:t xml:space="preserve">that </w:t>
      </w:r>
      <w:r w:rsidR="00AF51CA" w:rsidRPr="00300B33">
        <w:rPr>
          <w:rFonts w:ascii="Times New Roman" w:hAnsi="Times New Roman" w:cs="Times New Roman"/>
          <w:noProof/>
          <w:sz w:val="24"/>
          <w:szCs w:val="24"/>
        </w:rPr>
        <w:t xml:space="preserve">counter information manipulation and disinformation on </w:t>
      </w:r>
      <w:r w:rsidR="00EF24A1" w:rsidRPr="00300B33">
        <w:rPr>
          <w:rFonts w:ascii="Times New Roman" w:hAnsi="Times New Roman" w:cs="Times New Roman"/>
          <w:noProof/>
          <w:sz w:val="24"/>
          <w:szCs w:val="24"/>
        </w:rPr>
        <w:t>gender</w:t>
      </w:r>
      <w:r w:rsidR="074C9A41" w:rsidRPr="00300B33">
        <w:rPr>
          <w:rFonts w:ascii="Times New Roman" w:hAnsi="Times New Roman" w:cs="Times New Roman"/>
          <w:noProof/>
          <w:sz w:val="24"/>
          <w:szCs w:val="24"/>
        </w:rPr>
        <w:t>, including through rou</w:t>
      </w:r>
      <w:r w:rsidR="7DE67DF0" w:rsidRPr="00300B33">
        <w:rPr>
          <w:rFonts w:ascii="Times New Roman" w:hAnsi="Times New Roman" w:cs="Times New Roman"/>
          <w:noProof/>
          <w:sz w:val="24"/>
          <w:szCs w:val="24"/>
        </w:rPr>
        <w:t>nd</w:t>
      </w:r>
      <w:r w:rsidR="074C9A41" w:rsidRPr="00300B33">
        <w:rPr>
          <w:rFonts w:ascii="Times New Roman" w:hAnsi="Times New Roman" w:cs="Times New Roman"/>
          <w:noProof/>
          <w:sz w:val="24"/>
          <w:szCs w:val="24"/>
        </w:rPr>
        <w:t>tables</w:t>
      </w:r>
      <w:r w:rsidR="00EF24A1" w:rsidRPr="00300B33">
        <w:rPr>
          <w:rFonts w:ascii="Times New Roman" w:hAnsi="Times New Roman" w:cs="Times New Roman"/>
          <w:noProof/>
          <w:sz w:val="24"/>
          <w:szCs w:val="24"/>
        </w:rPr>
        <w:t xml:space="preserve"> </w:t>
      </w:r>
      <w:r w:rsidR="074C9A41" w:rsidRPr="00300B33">
        <w:rPr>
          <w:rFonts w:ascii="Times New Roman" w:hAnsi="Times New Roman" w:cs="Times New Roman"/>
          <w:noProof/>
          <w:sz w:val="24"/>
          <w:szCs w:val="24"/>
        </w:rPr>
        <w:t>with</w:t>
      </w:r>
      <w:r w:rsidR="00AF51CA" w:rsidRPr="00300B33">
        <w:rPr>
          <w:rFonts w:ascii="Times New Roman" w:hAnsi="Times New Roman" w:cs="Times New Roman"/>
          <w:noProof/>
          <w:sz w:val="24"/>
          <w:szCs w:val="24"/>
        </w:rPr>
        <w:t xml:space="preserve"> men and boys.</w:t>
      </w:r>
      <w:r w:rsidR="00B81AC8" w:rsidRPr="00300B33">
        <w:rPr>
          <w:rFonts w:ascii="Times New Roman" w:hAnsi="Times New Roman" w:cs="Times New Roman"/>
          <w:noProof/>
          <w:sz w:val="24"/>
          <w:szCs w:val="24"/>
        </w:rPr>
        <w:t xml:space="preserve"> </w:t>
      </w:r>
      <w:r w:rsidR="00E14216" w:rsidRPr="00300B33">
        <w:rPr>
          <w:rFonts w:ascii="Times New Roman" w:hAnsi="Times New Roman" w:cs="Times New Roman"/>
          <w:noProof/>
          <w:sz w:val="24"/>
          <w:szCs w:val="24"/>
        </w:rPr>
        <w:t xml:space="preserve">Moreover, the Commission will organise a </w:t>
      </w:r>
      <w:hyperlink r:id="rId73" w:history="1">
        <w:r w:rsidR="00E14216" w:rsidRPr="00300B33">
          <w:rPr>
            <w:rStyle w:val="Hyperlink"/>
            <w:rFonts w:ascii="Times New Roman" w:hAnsi="Times New Roman" w:cs="Times New Roman"/>
            <w:b/>
            <w:bCs/>
            <w:noProof/>
            <w:sz w:val="24"/>
            <w:szCs w:val="24"/>
            <w:lang w:val="en-GB"/>
          </w:rPr>
          <w:t>Policy Practice Joint Event</w:t>
        </w:r>
      </w:hyperlink>
      <w:r w:rsidR="00E14216" w:rsidRPr="00300B33">
        <w:rPr>
          <w:rFonts w:ascii="Times New Roman" w:hAnsi="Times New Roman" w:cs="Times New Roman"/>
          <w:b/>
          <w:bCs/>
          <w:noProof/>
          <w:sz w:val="24"/>
          <w:szCs w:val="24"/>
          <w:lang w:val="en-GB"/>
        </w:rPr>
        <w:t xml:space="preserve"> on misogyny and incel ideology</w:t>
      </w:r>
      <w:r w:rsidR="00E14216" w:rsidRPr="00300B33">
        <w:rPr>
          <w:rFonts w:ascii="Times New Roman" w:hAnsi="Times New Roman" w:cs="Times New Roman"/>
          <w:noProof/>
          <w:sz w:val="24"/>
          <w:szCs w:val="24"/>
          <w:lang w:val="en-GB"/>
        </w:rPr>
        <w:t> among you</w:t>
      </w:r>
      <w:r w:rsidR="39F57B00" w:rsidRPr="00300B33">
        <w:rPr>
          <w:rFonts w:ascii="Times New Roman" w:hAnsi="Times New Roman" w:cs="Times New Roman"/>
          <w:noProof/>
          <w:sz w:val="24"/>
          <w:szCs w:val="24"/>
          <w:lang w:val="en-GB"/>
        </w:rPr>
        <w:t>ng people</w:t>
      </w:r>
      <w:r w:rsidR="00B37CEE" w:rsidRPr="00300B33">
        <w:rPr>
          <w:rFonts w:ascii="Times New Roman" w:hAnsi="Times New Roman" w:cs="Times New Roman"/>
          <w:noProof/>
          <w:sz w:val="24"/>
          <w:szCs w:val="24"/>
          <w:lang w:val="en-GB"/>
        </w:rPr>
        <w:t xml:space="preserve"> </w:t>
      </w:r>
      <w:r w:rsidR="00E14216" w:rsidRPr="00300B33">
        <w:rPr>
          <w:rFonts w:ascii="Times New Roman" w:hAnsi="Times New Roman" w:cs="Times New Roman"/>
          <w:noProof/>
          <w:sz w:val="24"/>
          <w:szCs w:val="24"/>
          <w:lang w:val="en-GB"/>
        </w:rPr>
        <w:t xml:space="preserve">under the </w:t>
      </w:r>
      <w:hyperlink r:id="rId74">
        <w:r w:rsidR="00E14216" w:rsidRPr="00300B33">
          <w:rPr>
            <w:rStyle w:val="Hyperlink"/>
            <w:rFonts w:ascii="Times New Roman" w:hAnsi="Times New Roman" w:cs="Times New Roman"/>
            <w:noProof/>
            <w:sz w:val="24"/>
            <w:szCs w:val="24"/>
            <w:lang w:val="en-GB"/>
          </w:rPr>
          <w:t xml:space="preserve">EU Knowledge Hub on </w:t>
        </w:r>
        <w:r w:rsidR="0030591D" w:rsidRPr="00300B33">
          <w:rPr>
            <w:rStyle w:val="Hyperlink"/>
            <w:rFonts w:ascii="Times New Roman" w:hAnsi="Times New Roman" w:cs="Times New Roman"/>
            <w:noProof/>
            <w:sz w:val="24"/>
            <w:szCs w:val="24"/>
            <w:lang w:val="en-GB"/>
          </w:rPr>
          <w:t xml:space="preserve">the </w:t>
        </w:r>
        <w:r w:rsidR="00E14216" w:rsidRPr="00300B33">
          <w:rPr>
            <w:rStyle w:val="Hyperlink"/>
            <w:rFonts w:ascii="Times New Roman" w:hAnsi="Times New Roman" w:cs="Times New Roman"/>
            <w:noProof/>
            <w:sz w:val="24"/>
            <w:szCs w:val="24"/>
            <w:lang w:val="en-GB"/>
          </w:rPr>
          <w:t>prevention of radicalisation</w:t>
        </w:r>
      </w:hyperlink>
      <w:r w:rsidR="00E14216" w:rsidRPr="00300B33">
        <w:rPr>
          <w:rFonts w:ascii="Times New Roman" w:hAnsi="Times New Roman" w:cs="Times New Roman"/>
          <w:noProof/>
          <w:sz w:val="24"/>
          <w:szCs w:val="24"/>
          <w:lang w:val="en-GB"/>
        </w:rPr>
        <w:t xml:space="preserve">. </w:t>
      </w:r>
    </w:p>
    <w:p w14:paraId="2FF79C0C" w14:textId="77777777" w:rsidR="00EB31B8" w:rsidRPr="00300B33" w:rsidRDefault="00EB31B8" w:rsidP="003C57AF">
      <w:pPr>
        <w:spacing w:after="0" w:line="276" w:lineRule="auto"/>
        <w:jc w:val="both"/>
        <w:rPr>
          <w:rFonts w:ascii="Times New Roman" w:hAnsi="Times New Roman" w:cs="Times New Roman"/>
          <w:noProof/>
          <w:sz w:val="24"/>
          <w:szCs w:val="24"/>
        </w:rPr>
      </w:pPr>
    </w:p>
    <w:p w14:paraId="492A5160" w14:textId="2C20438E" w:rsidR="00EB31B8" w:rsidRPr="00300B33" w:rsidRDefault="009918CF" w:rsidP="3F25DB50">
      <w:p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b/>
          <w:bCs/>
          <w:noProof/>
          <w:sz w:val="24"/>
          <w:szCs w:val="24"/>
        </w:rPr>
      </w:pPr>
      <w:r w:rsidRPr="00300B33">
        <w:rPr>
          <w:rFonts w:ascii="Times New Roman" w:hAnsi="Times New Roman" w:cs="Times New Roman"/>
          <w:b/>
          <w:bCs/>
          <w:noProof/>
          <w:sz w:val="24"/>
          <w:szCs w:val="24"/>
        </w:rPr>
        <w:t>Key actions by the Commission</w:t>
      </w:r>
      <w:r w:rsidR="007A1F10" w:rsidRPr="00300B33">
        <w:rPr>
          <w:rFonts w:ascii="Times New Roman" w:hAnsi="Times New Roman" w:cs="Times New Roman"/>
          <w:b/>
          <w:bCs/>
          <w:noProof/>
          <w:sz w:val="24"/>
          <w:szCs w:val="24"/>
        </w:rPr>
        <w:t>:</w:t>
      </w:r>
      <w:r w:rsidRPr="00300B33">
        <w:rPr>
          <w:rFonts w:ascii="Times New Roman" w:hAnsi="Times New Roman" w:cs="Times New Roman"/>
          <w:b/>
          <w:bCs/>
          <w:noProof/>
          <w:sz w:val="24"/>
          <w:szCs w:val="24"/>
        </w:rPr>
        <w:t xml:space="preserve"> </w:t>
      </w:r>
    </w:p>
    <w:p w14:paraId="0729D41A" w14:textId="4CE3C281" w:rsidR="00FF3442" w:rsidRPr="00300B33" w:rsidRDefault="00CA4C24" w:rsidP="00F9606A">
      <w:pPr>
        <w:pStyle w:val="ListParagraph"/>
        <w:numPr>
          <w:ilvl w:val="0"/>
          <w:numId w:val="3"/>
        </w:num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noProof/>
          <w:sz w:val="24"/>
          <w:szCs w:val="24"/>
        </w:rPr>
      </w:pPr>
      <w:r w:rsidRPr="00300B33">
        <w:rPr>
          <w:rFonts w:ascii="Times New Roman" w:hAnsi="Times New Roman" w:cs="Times New Roman"/>
          <w:noProof/>
          <w:sz w:val="24"/>
          <w:szCs w:val="24"/>
        </w:rPr>
        <w:t>Present</w:t>
      </w:r>
      <w:r w:rsidR="00F2084E" w:rsidRPr="00300B33">
        <w:rPr>
          <w:rFonts w:ascii="Times New Roman" w:hAnsi="Times New Roman" w:cs="Times New Roman"/>
          <w:noProof/>
          <w:sz w:val="24"/>
          <w:szCs w:val="24"/>
        </w:rPr>
        <w:t xml:space="preserve"> </w:t>
      </w:r>
      <w:r w:rsidR="0075211D" w:rsidRPr="00300B33">
        <w:rPr>
          <w:rFonts w:ascii="Times New Roman" w:hAnsi="Times New Roman" w:cs="Times New Roman"/>
          <w:noProof/>
          <w:sz w:val="24"/>
          <w:szCs w:val="24"/>
        </w:rPr>
        <w:t>a</w:t>
      </w:r>
      <w:r w:rsidR="00B15BD4" w:rsidRPr="00300B33">
        <w:rPr>
          <w:rFonts w:ascii="Times New Roman" w:hAnsi="Times New Roman" w:cs="Times New Roman"/>
          <w:noProof/>
          <w:sz w:val="24"/>
          <w:szCs w:val="24"/>
        </w:rPr>
        <w:t xml:space="preserve"> Commission Recommendation on safety </w:t>
      </w:r>
      <w:r w:rsidR="007C3C0F" w:rsidRPr="00300B33">
        <w:rPr>
          <w:rFonts w:ascii="Times New Roman" w:hAnsi="Times New Roman" w:cs="Times New Roman"/>
          <w:noProof/>
          <w:sz w:val="24"/>
          <w:szCs w:val="24"/>
        </w:rPr>
        <w:t>in politics</w:t>
      </w:r>
      <w:r w:rsidR="00C167E3" w:rsidRPr="00300B33">
        <w:rPr>
          <w:rFonts w:ascii="Times New Roman" w:hAnsi="Times New Roman" w:cs="Times New Roman"/>
          <w:noProof/>
          <w:sz w:val="24"/>
          <w:szCs w:val="24"/>
        </w:rPr>
        <w:t xml:space="preserve"> </w:t>
      </w:r>
      <w:r w:rsidR="2A7C4658" w:rsidRPr="00300B33">
        <w:rPr>
          <w:rFonts w:ascii="Times New Roman" w:hAnsi="Times New Roman" w:cs="Times New Roman"/>
          <w:noProof/>
          <w:sz w:val="24"/>
          <w:szCs w:val="24"/>
        </w:rPr>
        <w:t>(</w:t>
      </w:r>
      <w:r w:rsidR="00E93399" w:rsidRPr="00300B33">
        <w:rPr>
          <w:rFonts w:ascii="Times New Roman" w:hAnsi="Times New Roman" w:cs="Times New Roman"/>
          <w:noProof/>
          <w:sz w:val="24"/>
          <w:szCs w:val="24"/>
        </w:rPr>
        <w:t>202</w:t>
      </w:r>
      <w:r w:rsidR="00C1523D" w:rsidRPr="00300B33">
        <w:rPr>
          <w:rFonts w:ascii="Times New Roman" w:hAnsi="Times New Roman" w:cs="Times New Roman"/>
          <w:noProof/>
          <w:sz w:val="24"/>
          <w:szCs w:val="24"/>
        </w:rPr>
        <w:t>6</w:t>
      </w:r>
      <w:r w:rsidR="2A7C4658" w:rsidRPr="00300B33">
        <w:rPr>
          <w:rFonts w:ascii="Times New Roman" w:hAnsi="Times New Roman" w:cs="Times New Roman"/>
          <w:noProof/>
          <w:sz w:val="24"/>
          <w:szCs w:val="24"/>
        </w:rPr>
        <w:t>)</w:t>
      </w:r>
      <w:r w:rsidR="317E51CA" w:rsidRPr="00300B33">
        <w:rPr>
          <w:rFonts w:ascii="Times New Roman" w:hAnsi="Times New Roman" w:cs="Times New Roman"/>
          <w:noProof/>
          <w:sz w:val="24"/>
          <w:szCs w:val="24"/>
        </w:rPr>
        <w:t>;</w:t>
      </w:r>
      <w:r w:rsidR="00C167E3" w:rsidRPr="00300B33">
        <w:rPr>
          <w:rFonts w:ascii="Times New Roman" w:hAnsi="Times New Roman" w:cs="Times New Roman"/>
          <w:noProof/>
          <w:sz w:val="24"/>
          <w:szCs w:val="24"/>
        </w:rPr>
        <w:t xml:space="preserve"> </w:t>
      </w:r>
    </w:p>
    <w:p w14:paraId="3BF8688B" w14:textId="4AE62B74" w:rsidR="006918DE" w:rsidRPr="00300B33" w:rsidRDefault="00B314EA" w:rsidP="00F9606A">
      <w:pPr>
        <w:pStyle w:val="ListParagraph"/>
        <w:numPr>
          <w:ilvl w:val="0"/>
          <w:numId w:val="3"/>
        </w:num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noProof/>
          <w:sz w:val="24"/>
          <w:szCs w:val="24"/>
        </w:rPr>
      </w:pPr>
      <w:r w:rsidRPr="00300B33">
        <w:rPr>
          <w:rFonts w:ascii="Times New Roman" w:hAnsi="Times New Roman" w:cs="Times New Roman"/>
          <w:noProof/>
          <w:sz w:val="24"/>
          <w:szCs w:val="24"/>
        </w:rPr>
        <w:t>Update the m</w:t>
      </w:r>
      <w:r w:rsidR="006918DE" w:rsidRPr="00300B33">
        <w:rPr>
          <w:rFonts w:ascii="Times New Roman" w:hAnsi="Times New Roman" w:cs="Times New Roman"/>
          <w:noProof/>
          <w:sz w:val="24"/>
          <w:szCs w:val="24"/>
        </w:rPr>
        <w:t>ap</w:t>
      </w:r>
      <w:r w:rsidR="0055674D" w:rsidRPr="00300B33">
        <w:rPr>
          <w:rFonts w:ascii="Times New Roman" w:hAnsi="Times New Roman" w:cs="Times New Roman"/>
          <w:noProof/>
          <w:sz w:val="24"/>
          <w:szCs w:val="24"/>
        </w:rPr>
        <w:t>p</w:t>
      </w:r>
      <w:r w:rsidRPr="00300B33">
        <w:rPr>
          <w:rFonts w:ascii="Times New Roman" w:hAnsi="Times New Roman" w:cs="Times New Roman"/>
          <w:noProof/>
          <w:sz w:val="24"/>
          <w:szCs w:val="24"/>
        </w:rPr>
        <w:t>ing of</w:t>
      </w:r>
      <w:r w:rsidR="006918DE" w:rsidRPr="00300B33">
        <w:rPr>
          <w:rFonts w:ascii="Times New Roman" w:hAnsi="Times New Roman" w:cs="Times New Roman"/>
          <w:noProof/>
          <w:sz w:val="24"/>
          <w:szCs w:val="24"/>
        </w:rPr>
        <w:t xml:space="preserve"> legal and policy measures to promote the participation </w:t>
      </w:r>
      <w:r w:rsidR="00F97EE9" w:rsidRPr="00300B33">
        <w:rPr>
          <w:rFonts w:ascii="Times New Roman" w:hAnsi="Times New Roman" w:cs="Times New Roman"/>
          <w:noProof/>
          <w:sz w:val="24"/>
          <w:szCs w:val="24"/>
        </w:rPr>
        <w:t xml:space="preserve">and leadership </w:t>
      </w:r>
      <w:r w:rsidR="006918DE" w:rsidRPr="00300B33">
        <w:rPr>
          <w:rFonts w:ascii="Times New Roman" w:hAnsi="Times New Roman" w:cs="Times New Roman"/>
          <w:noProof/>
          <w:sz w:val="24"/>
          <w:szCs w:val="24"/>
        </w:rPr>
        <w:t>of women in politics, public administration and parliaments</w:t>
      </w:r>
      <w:r w:rsidR="00CA4C24" w:rsidRPr="00300B33">
        <w:rPr>
          <w:rFonts w:ascii="Times New Roman" w:hAnsi="Times New Roman" w:cs="Times New Roman"/>
          <w:noProof/>
          <w:sz w:val="24"/>
          <w:szCs w:val="24"/>
        </w:rPr>
        <w:t xml:space="preserve"> </w:t>
      </w:r>
      <w:r w:rsidR="3A9C088C" w:rsidRPr="00300B33">
        <w:rPr>
          <w:rFonts w:ascii="Times New Roman" w:hAnsi="Times New Roman" w:cs="Times New Roman"/>
          <w:noProof/>
          <w:sz w:val="24"/>
          <w:szCs w:val="24"/>
        </w:rPr>
        <w:t>(202</w:t>
      </w:r>
      <w:r w:rsidR="006A2AC1" w:rsidRPr="00300B33">
        <w:rPr>
          <w:rFonts w:ascii="Times New Roman" w:hAnsi="Times New Roman" w:cs="Times New Roman"/>
          <w:noProof/>
          <w:sz w:val="24"/>
          <w:szCs w:val="24"/>
        </w:rPr>
        <w:t>7</w:t>
      </w:r>
      <w:r w:rsidR="3A9C088C" w:rsidRPr="00300B33">
        <w:rPr>
          <w:rFonts w:ascii="Times New Roman" w:hAnsi="Times New Roman" w:cs="Times New Roman"/>
          <w:noProof/>
          <w:sz w:val="24"/>
          <w:szCs w:val="24"/>
        </w:rPr>
        <w:t>)</w:t>
      </w:r>
      <w:r w:rsidR="0F3B2A07" w:rsidRPr="00300B33">
        <w:rPr>
          <w:rFonts w:ascii="Times New Roman" w:hAnsi="Times New Roman" w:cs="Times New Roman"/>
          <w:noProof/>
          <w:sz w:val="24"/>
          <w:szCs w:val="24"/>
        </w:rPr>
        <w:t>;</w:t>
      </w:r>
    </w:p>
    <w:p w14:paraId="226071DB" w14:textId="6CC92B99" w:rsidR="004C2560" w:rsidRPr="00300B33" w:rsidRDefault="00CA4C24" w:rsidP="00F9606A">
      <w:pPr>
        <w:pStyle w:val="ListParagraph"/>
        <w:numPr>
          <w:ilvl w:val="0"/>
          <w:numId w:val="3"/>
        </w:num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noProof/>
          <w:sz w:val="24"/>
          <w:szCs w:val="24"/>
        </w:rPr>
      </w:pPr>
      <w:r w:rsidRPr="00300B33">
        <w:rPr>
          <w:rFonts w:ascii="Times New Roman" w:hAnsi="Times New Roman" w:cs="Times New Roman"/>
          <w:noProof/>
          <w:sz w:val="24"/>
          <w:szCs w:val="24"/>
        </w:rPr>
        <w:t>Carry out a s</w:t>
      </w:r>
      <w:r w:rsidR="00F55CF3" w:rsidRPr="00300B33">
        <w:rPr>
          <w:rFonts w:ascii="Times New Roman" w:hAnsi="Times New Roman" w:cs="Times New Roman"/>
          <w:noProof/>
          <w:sz w:val="24"/>
          <w:szCs w:val="24"/>
        </w:rPr>
        <w:t>tudy</w:t>
      </w:r>
      <w:r w:rsidR="009F22CF" w:rsidRPr="00300B33">
        <w:rPr>
          <w:rFonts w:ascii="Times New Roman" w:hAnsi="Times New Roman" w:cs="Times New Roman"/>
          <w:noProof/>
          <w:sz w:val="24"/>
          <w:szCs w:val="24"/>
        </w:rPr>
        <w:t xml:space="preserve"> on</w:t>
      </w:r>
      <w:r w:rsidR="00F55CF3" w:rsidRPr="00300B33">
        <w:rPr>
          <w:rFonts w:ascii="Times New Roman" w:hAnsi="Times New Roman" w:cs="Times New Roman"/>
          <w:noProof/>
          <w:sz w:val="24"/>
          <w:szCs w:val="24"/>
        </w:rPr>
        <w:t xml:space="preserve"> </w:t>
      </w:r>
      <w:r w:rsidR="004C2560" w:rsidRPr="00300B33">
        <w:rPr>
          <w:rFonts w:ascii="Times New Roman" w:hAnsi="Times New Roman" w:cs="Times New Roman"/>
          <w:noProof/>
          <w:sz w:val="24"/>
          <w:szCs w:val="24"/>
        </w:rPr>
        <w:t xml:space="preserve">online </w:t>
      </w:r>
      <w:r w:rsidR="00C57B69" w:rsidRPr="00300B33">
        <w:rPr>
          <w:rFonts w:ascii="Times New Roman" w:hAnsi="Times New Roman" w:cs="Times New Roman"/>
          <w:noProof/>
          <w:sz w:val="24"/>
          <w:szCs w:val="24"/>
        </w:rPr>
        <w:t xml:space="preserve">networks, </w:t>
      </w:r>
      <w:r w:rsidR="004C2560" w:rsidRPr="00300B33">
        <w:rPr>
          <w:rFonts w:ascii="Times New Roman" w:hAnsi="Times New Roman" w:cs="Times New Roman"/>
          <w:noProof/>
          <w:sz w:val="24"/>
          <w:szCs w:val="24"/>
        </w:rPr>
        <w:t xml:space="preserve">spheres and </w:t>
      </w:r>
      <w:r w:rsidR="00773C3C" w:rsidRPr="00300B33">
        <w:rPr>
          <w:rFonts w:ascii="Times New Roman" w:hAnsi="Times New Roman" w:cs="Times New Roman"/>
          <w:noProof/>
          <w:sz w:val="24"/>
          <w:szCs w:val="24"/>
        </w:rPr>
        <w:t xml:space="preserve">narratives </w:t>
      </w:r>
      <w:r w:rsidR="004E1E9E" w:rsidRPr="00300B33">
        <w:rPr>
          <w:rFonts w:ascii="Times New Roman" w:hAnsi="Times New Roman" w:cs="Times New Roman"/>
          <w:noProof/>
          <w:sz w:val="24"/>
          <w:szCs w:val="24"/>
        </w:rPr>
        <w:t>targeting young men and boys</w:t>
      </w:r>
      <w:r w:rsidR="65C07F76" w:rsidRPr="00300B33">
        <w:rPr>
          <w:rFonts w:ascii="Times New Roman" w:hAnsi="Times New Roman" w:cs="Times New Roman"/>
          <w:noProof/>
          <w:sz w:val="24"/>
          <w:szCs w:val="24"/>
        </w:rPr>
        <w:t xml:space="preserve"> (202</w:t>
      </w:r>
      <w:r w:rsidR="006A2AC1" w:rsidRPr="00300B33">
        <w:rPr>
          <w:rFonts w:ascii="Times New Roman" w:hAnsi="Times New Roman" w:cs="Times New Roman"/>
          <w:noProof/>
          <w:sz w:val="24"/>
          <w:szCs w:val="24"/>
        </w:rPr>
        <w:t>8</w:t>
      </w:r>
      <w:r w:rsidR="65C07F76" w:rsidRPr="00300B33">
        <w:rPr>
          <w:rFonts w:ascii="Times New Roman" w:hAnsi="Times New Roman" w:cs="Times New Roman"/>
          <w:noProof/>
          <w:sz w:val="24"/>
          <w:szCs w:val="24"/>
        </w:rPr>
        <w:t>)</w:t>
      </w:r>
      <w:r w:rsidR="004C2560" w:rsidRPr="00300B33">
        <w:rPr>
          <w:rFonts w:ascii="Times New Roman" w:hAnsi="Times New Roman" w:cs="Times New Roman"/>
          <w:noProof/>
          <w:sz w:val="24"/>
          <w:szCs w:val="24"/>
        </w:rPr>
        <w:t>.</w:t>
      </w:r>
    </w:p>
    <w:p w14:paraId="3941CE29" w14:textId="77777777" w:rsidR="00081CFE" w:rsidRPr="000E2AA0" w:rsidRDefault="00081CFE" w:rsidP="000E2AA0">
      <w:pPr>
        <w:spacing w:before="120" w:after="120" w:line="240" w:lineRule="auto"/>
        <w:jc w:val="center"/>
        <w:rPr>
          <w:rFonts w:ascii="Times New Roman" w:hAnsi="Times New Roman" w:cs="Times New Roman"/>
          <w:noProof/>
          <w:sz w:val="24"/>
          <w:szCs w:val="24"/>
        </w:rPr>
      </w:pPr>
      <w:bookmarkStart w:id="7" w:name="_Hlk223255383"/>
      <w:r w:rsidRPr="000E2AA0">
        <w:rPr>
          <w:rFonts w:ascii="Times New Roman" w:hAnsi="Times New Roman" w:cs="Times New Roman"/>
          <w:noProof/>
          <w:sz w:val="24"/>
          <w:szCs w:val="24"/>
        </w:rPr>
        <w:t>***</w:t>
      </w:r>
    </w:p>
    <w:bookmarkEnd w:id="7"/>
    <w:p w14:paraId="753E8FEC" w14:textId="3EB32DA3" w:rsidR="00A171F8" w:rsidRPr="00300B33" w:rsidRDefault="00EB31B8" w:rsidP="00E54F57">
      <w:p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b/>
          <w:i/>
          <w:noProof/>
          <w:sz w:val="24"/>
          <w:szCs w:val="24"/>
        </w:rPr>
      </w:pPr>
      <w:r w:rsidRPr="00300B33">
        <w:rPr>
          <w:rFonts w:ascii="Times New Roman" w:hAnsi="Times New Roman" w:cs="Times New Roman"/>
          <w:b/>
          <w:i/>
          <w:noProof/>
          <w:sz w:val="24"/>
          <w:szCs w:val="24"/>
        </w:rPr>
        <w:t xml:space="preserve">Roadmap Principle 8: </w:t>
      </w:r>
      <w:r w:rsidR="00E405E5" w:rsidRPr="00300B33">
        <w:rPr>
          <w:rFonts w:ascii="Times New Roman" w:hAnsi="Times New Roman" w:cs="Times New Roman"/>
          <w:b/>
          <w:i/>
          <w:noProof/>
          <w:sz w:val="24"/>
          <w:szCs w:val="24"/>
        </w:rPr>
        <w:t xml:space="preserve">Institutional mechanisms that deliver on </w:t>
      </w:r>
      <w:r w:rsidR="00704285" w:rsidRPr="00300B33">
        <w:rPr>
          <w:rFonts w:ascii="Times New Roman" w:hAnsi="Times New Roman" w:cs="Times New Roman"/>
          <w:b/>
          <w:i/>
          <w:noProof/>
          <w:sz w:val="24"/>
          <w:szCs w:val="24"/>
        </w:rPr>
        <w:t>gender equality</w:t>
      </w:r>
    </w:p>
    <w:p w14:paraId="17F5259E" w14:textId="77777777" w:rsidR="00D05A98" w:rsidRPr="00300B33" w:rsidRDefault="00D05A98" w:rsidP="000E2AA0">
      <w:pPr>
        <w:spacing w:after="0"/>
        <w:jc w:val="both"/>
        <w:rPr>
          <w:rFonts w:ascii="Times New Roman" w:hAnsi="Times New Roman" w:cs="Times New Roman"/>
          <w:b/>
          <w:i/>
          <w:noProof/>
          <w:sz w:val="24"/>
          <w:szCs w:val="24"/>
        </w:rPr>
      </w:pPr>
    </w:p>
    <w:p w14:paraId="4F40F0B3" w14:textId="5B32AEBF" w:rsidR="000A2909" w:rsidRPr="00300B33" w:rsidRDefault="004E5D24" w:rsidP="000E2AA0">
      <w:pPr>
        <w:spacing w:after="0"/>
        <w:jc w:val="both"/>
        <w:rPr>
          <w:rFonts w:ascii="Times New Roman" w:hAnsi="Times New Roman" w:cs="Times New Roman"/>
          <w:noProof/>
          <w:sz w:val="24"/>
          <w:szCs w:val="24"/>
        </w:rPr>
      </w:pPr>
      <w:r w:rsidRPr="00300B33">
        <w:rPr>
          <w:rFonts w:ascii="Times New Roman" w:hAnsi="Times New Roman" w:cs="Times New Roman"/>
          <w:noProof/>
          <w:sz w:val="24"/>
          <w:szCs w:val="24"/>
        </w:rPr>
        <w:t>Actions to advance gender equality can only be effective if supported by</w:t>
      </w:r>
      <w:r w:rsidR="00C87065" w:rsidRPr="00300B33">
        <w:rPr>
          <w:rFonts w:ascii="Times New Roman" w:hAnsi="Times New Roman" w:cs="Times New Roman"/>
          <w:noProof/>
          <w:sz w:val="24"/>
          <w:szCs w:val="24"/>
        </w:rPr>
        <w:t xml:space="preserve"> </w:t>
      </w:r>
      <w:r w:rsidR="00D05A98" w:rsidRPr="00300B33">
        <w:rPr>
          <w:rFonts w:ascii="Times New Roman" w:hAnsi="Times New Roman" w:cs="Times New Roman"/>
          <w:b/>
          <w:bCs/>
          <w:noProof/>
          <w:sz w:val="24"/>
          <w:szCs w:val="24"/>
        </w:rPr>
        <w:t>institutions</w:t>
      </w:r>
      <w:r w:rsidR="00310A12" w:rsidRPr="00300B33">
        <w:rPr>
          <w:rFonts w:ascii="Times New Roman" w:hAnsi="Times New Roman" w:cs="Times New Roman"/>
          <w:b/>
          <w:bCs/>
          <w:noProof/>
          <w:sz w:val="24"/>
          <w:szCs w:val="24"/>
        </w:rPr>
        <w:t xml:space="preserve"> and processes that promote gender equality </w:t>
      </w:r>
      <w:r w:rsidR="00310A12" w:rsidRPr="00300B33">
        <w:rPr>
          <w:rFonts w:ascii="Times New Roman" w:hAnsi="Times New Roman" w:cs="Times New Roman"/>
          <w:noProof/>
          <w:sz w:val="24"/>
          <w:szCs w:val="24"/>
        </w:rPr>
        <w:t xml:space="preserve">and the </w:t>
      </w:r>
      <w:r w:rsidR="00310A12" w:rsidRPr="00300B33">
        <w:rPr>
          <w:rFonts w:ascii="Times New Roman" w:hAnsi="Times New Roman" w:cs="Times New Roman"/>
          <w:b/>
          <w:bCs/>
          <w:noProof/>
          <w:sz w:val="24"/>
          <w:szCs w:val="24"/>
        </w:rPr>
        <w:t xml:space="preserve">mainstreaming of </w:t>
      </w:r>
      <w:r w:rsidR="00AD1B0A" w:rsidRPr="00300B33">
        <w:rPr>
          <w:rFonts w:ascii="Times New Roman" w:hAnsi="Times New Roman" w:cs="Times New Roman"/>
          <w:b/>
          <w:bCs/>
          <w:noProof/>
          <w:sz w:val="24"/>
          <w:szCs w:val="24"/>
        </w:rPr>
        <w:t>a</w:t>
      </w:r>
      <w:r w:rsidR="009D6F3C" w:rsidRPr="00300B33">
        <w:rPr>
          <w:rFonts w:ascii="Times New Roman" w:hAnsi="Times New Roman" w:cs="Times New Roman"/>
          <w:b/>
          <w:bCs/>
          <w:noProof/>
          <w:sz w:val="24"/>
          <w:szCs w:val="24"/>
        </w:rPr>
        <w:t xml:space="preserve"> </w:t>
      </w:r>
      <w:r w:rsidR="00310A12" w:rsidRPr="00300B33">
        <w:rPr>
          <w:rFonts w:ascii="Times New Roman" w:hAnsi="Times New Roman" w:cs="Times New Roman"/>
          <w:b/>
          <w:bCs/>
          <w:noProof/>
          <w:sz w:val="24"/>
          <w:szCs w:val="24"/>
        </w:rPr>
        <w:t xml:space="preserve">gender </w:t>
      </w:r>
      <w:r w:rsidR="00AD1B0A" w:rsidRPr="00300B33">
        <w:rPr>
          <w:rFonts w:ascii="Times New Roman" w:hAnsi="Times New Roman" w:cs="Times New Roman"/>
          <w:b/>
          <w:bCs/>
          <w:noProof/>
          <w:sz w:val="24"/>
          <w:szCs w:val="24"/>
        </w:rPr>
        <w:t xml:space="preserve">equality </w:t>
      </w:r>
      <w:r w:rsidR="009D6F3C" w:rsidRPr="00300B33">
        <w:rPr>
          <w:rFonts w:ascii="Times New Roman" w:hAnsi="Times New Roman" w:cs="Times New Roman"/>
          <w:b/>
          <w:bCs/>
          <w:noProof/>
          <w:sz w:val="24"/>
          <w:szCs w:val="24"/>
        </w:rPr>
        <w:t>perspective</w:t>
      </w:r>
      <w:r w:rsidR="00310A12" w:rsidRPr="00300B33">
        <w:rPr>
          <w:rFonts w:ascii="Times New Roman" w:hAnsi="Times New Roman" w:cs="Times New Roman"/>
          <w:noProof/>
          <w:sz w:val="24"/>
          <w:szCs w:val="24"/>
        </w:rPr>
        <w:t xml:space="preserve"> across all policy areas. </w:t>
      </w:r>
      <w:r w:rsidR="006B7783" w:rsidRPr="00300B33">
        <w:rPr>
          <w:rFonts w:ascii="Times New Roman" w:hAnsi="Times New Roman" w:cs="Times New Roman"/>
          <w:bCs/>
          <w:noProof/>
          <w:sz w:val="24"/>
          <w:szCs w:val="24"/>
        </w:rPr>
        <w:t xml:space="preserve">EIGE will launch </w:t>
      </w:r>
      <w:r w:rsidR="00D05A98" w:rsidRPr="00300B33">
        <w:rPr>
          <w:rFonts w:ascii="Times New Roman" w:hAnsi="Times New Roman" w:cs="Times New Roman"/>
          <w:bCs/>
          <w:noProof/>
          <w:sz w:val="24"/>
          <w:szCs w:val="24"/>
        </w:rPr>
        <w:t>a</w:t>
      </w:r>
      <w:r w:rsidR="006B7783" w:rsidRPr="00300B33">
        <w:rPr>
          <w:rFonts w:ascii="Times New Roman" w:hAnsi="Times New Roman" w:cs="Times New Roman"/>
          <w:b/>
          <w:noProof/>
          <w:sz w:val="24"/>
          <w:szCs w:val="24"/>
        </w:rPr>
        <w:t xml:space="preserve"> Gender Mainstreaming Helpdesk in 2026</w:t>
      </w:r>
      <w:r w:rsidR="00D05A98" w:rsidRPr="00300B33">
        <w:rPr>
          <w:rFonts w:ascii="Times New Roman" w:hAnsi="Times New Roman" w:cs="Times New Roman"/>
          <w:noProof/>
          <w:sz w:val="24"/>
          <w:szCs w:val="24"/>
        </w:rPr>
        <w:t xml:space="preserve"> to further support gender mainstreaming at Member State level</w:t>
      </w:r>
      <w:r w:rsidR="006B7783" w:rsidRPr="00300B33">
        <w:rPr>
          <w:rFonts w:ascii="Times New Roman" w:hAnsi="Times New Roman" w:cs="Times New Roman"/>
          <w:noProof/>
          <w:sz w:val="24"/>
          <w:szCs w:val="24"/>
        </w:rPr>
        <w:t>. In addition, the Commission will</w:t>
      </w:r>
      <w:r w:rsidR="00B37152" w:rsidRPr="00300B33">
        <w:rPr>
          <w:rFonts w:ascii="Times New Roman" w:hAnsi="Times New Roman" w:cs="Times New Roman"/>
          <w:noProof/>
          <w:sz w:val="24"/>
          <w:szCs w:val="24"/>
        </w:rPr>
        <w:t xml:space="preserve"> </w:t>
      </w:r>
      <w:r w:rsidR="006B7783" w:rsidRPr="00300B33">
        <w:rPr>
          <w:rFonts w:ascii="Times New Roman" w:hAnsi="Times New Roman" w:cs="Times New Roman"/>
          <w:bCs/>
          <w:noProof/>
          <w:sz w:val="24"/>
          <w:szCs w:val="24"/>
        </w:rPr>
        <w:t>support Member State authorities</w:t>
      </w:r>
      <w:r w:rsidR="006B7783" w:rsidRPr="00300B33">
        <w:rPr>
          <w:rFonts w:ascii="Times New Roman" w:hAnsi="Times New Roman" w:cs="Times New Roman"/>
          <w:noProof/>
          <w:sz w:val="24"/>
          <w:szCs w:val="24"/>
        </w:rPr>
        <w:t xml:space="preserve"> to build capacity and develop guidelines on gender mainstreaming, including gender budgeting. </w:t>
      </w:r>
      <w:r w:rsidR="00123D2F" w:rsidRPr="00300B33">
        <w:rPr>
          <w:rFonts w:ascii="Times New Roman" w:hAnsi="Times New Roman" w:cs="Times New Roman"/>
          <w:noProof/>
          <w:sz w:val="24"/>
          <w:szCs w:val="24"/>
        </w:rPr>
        <w:t xml:space="preserve">The Commission will </w:t>
      </w:r>
      <w:r w:rsidR="006D67D2" w:rsidRPr="00300B33">
        <w:rPr>
          <w:rFonts w:ascii="Times New Roman" w:hAnsi="Times New Roman" w:cs="Times New Roman"/>
          <w:noProof/>
          <w:sz w:val="24"/>
          <w:szCs w:val="24"/>
        </w:rPr>
        <w:t xml:space="preserve">also </w:t>
      </w:r>
      <w:r w:rsidR="00123D2F" w:rsidRPr="00300B33">
        <w:rPr>
          <w:rFonts w:ascii="Times New Roman" w:hAnsi="Times New Roman" w:cs="Times New Roman"/>
          <w:noProof/>
          <w:sz w:val="24"/>
          <w:szCs w:val="24"/>
        </w:rPr>
        <w:t xml:space="preserve">continue to support the implementation of the </w:t>
      </w:r>
      <w:hyperlink r:id="rId75" w:history="1">
        <w:r w:rsidR="00123D2F" w:rsidRPr="00300B33">
          <w:rPr>
            <w:rStyle w:val="Hyperlink"/>
            <w:rFonts w:ascii="Times New Roman" w:hAnsi="Times New Roman" w:cs="Times New Roman"/>
            <w:b/>
            <w:bCs/>
            <w:noProof/>
            <w:sz w:val="24"/>
            <w:szCs w:val="24"/>
          </w:rPr>
          <w:t>Directives</w:t>
        </w:r>
        <w:r w:rsidR="00911B38" w:rsidRPr="00300B33">
          <w:rPr>
            <w:rStyle w:val="Hyperlink"/>
            <w:rFonts w:ascii="Times New Roman" w:hAnsi="Times New Roman" w:cs="Times New Roman"/>
            <w:b/>
            <w:bCs/>
            <w:noProof/>
            <w:sz w:val="24"/>
            <w:szCs w:val="24"/>
          </w:rPr>
          <w:t xml:space="preserve"> on Standards for </w:t>
        </w:r>
        <w:r w:rsidR="00123D2F" w:rsidRPr="00300B33">
          <w:rPr>
            <w:rStyle w:val="Hyperlink"/>
            <w:rFonts w:ascii="Times New Roman" w:hAnsi="Times New Roman" w:cs="Times New Roman"/>
            <w:b/>
            <w:bCs/>
            <w:noProof/>
            <w:sz w:val="24"/>
            <w:szCs w:val="24"/>
          </w:rPr>
          <w:t>Equality Bodies</w:t>
        </w:r>
      </w:hyperlink>
      <w:r w:rsidR="00123D2F" w:rsidRPr="00300B33">
        <w:rPr>
          <w:rFonts w:ascii="Times New Roman" w:hAnsi="Times New Roman" w:cs="Times New Roman"/>
          <w:noProof/>
          <w:sz w:val="24"/>
          <w:szCs w:val="24"/>
        </w:rPr>
        <w:t xml:space="preserve">. </w:t>
      </w:r>
    </w:p>
    <w:p w14:paraId="57F19B39" w14:textId="77777777" w:rsidR="008C0CEF" w:rsidRPr="00300B33" w:rsidRDefault="008C0CEF" w:rsidP="000E2AA0">
      <w:pPr>
        <w:spacing w:after="0"/>
        <w:jc w:val="both"/>
        <w:rPr>
          <w:rFonts w:ascii="Times New Roman" w:hAnsi="Times New Roman" w:cs="Times New Roman"/>
          <w:noProof/>
          <w:sz w:val="24"/>
          <w:szCs w:val="24"/>
        </w:rPr>
      </w:pPr>
    </w:p>
    <w:p w14:paraId="3E6D7D3C" w14:textId="396E1911" w:rsidR="00F07CAD" w:rsidRPr="00300B33" w:rsidRDefault="000B13A5" w:rsidP="000E2AA0">
      <w:pPr>
        <w:spacing w:after="0"/>
        <w:jc w:val="both"/>
        <w:rPr>
          <w:rFonts w:ascii="Times New Roman" w:hAnsi="Times New Roman" w:cs="Times New Roman"/>
          <w:noProof/>
          <w:sz w:val="24"/>
          <w:szCs w:val="24"/>
        </w:rPr>
      </w:pPr>
      <w:r w:rsidRPr="00300B33">
        <w:rPr>
          <w:rFonts w:ascii="Times New Roman" w:hAnsi="Times New Roman" w:cs="Times New Roman"/>
          <w:noProof/>
          <w:sz w:val="24"/>
          <w:szCs w:val="24"/>
        </w:rPr>
        <w:t>To</w:t>
      </w:r>
      <w:r w:rsidR="000A2909" w:rsidRPr="00300B33">
        <w:rPr>
          <w:rFonts w:ascii="Times New Roman" w:hAnsi="Times New Roman" w:cs="Times New Roman"/>
          <w:noProof/>
          <w:sz w:val="24"/>
          <w:szCs w:val="24"/>
        </w:rPr>
        <w:t xml:space="preserve"> promote </w:t>
      </w:r>
      <w:r w:rsidR="000A2909" w:rsidRPr="00300B33">
        <w:rPr>
          <w:rFonts w:ascii="Times New Roman" w:hAnsi="Times New Roman" w:cs="Times New Roman"/>
          <w:b/>
          <w:bCs/>
          <w:noProof/>
          <w:sz w:val="24"/>
          <w:szCs w:val="24"/>
        </w:rPr>
        <w:t xml:space="preserve">gender mainstreaming across </w:t>
      </w:r>
      <w:r w:rsidR="00F65A22" w:rsidRPr="00300B33">
        <w:rPr>
          <w:rFonts w:ascii="Times New Roman" w:hAnsi="Times New Roman" w:cs="Times New Roman"/>
          <w:b/>
          <w:bCs/>
          <w:noProof/>
          <w:sz w:val="24"/>
          <w:szCs w:val="24"/>
        </w:rPr>
        <w:t xml:space="preserve">all </w:t>
      </w:r>
      <w:r w:rsidR="000A2909" w:rsidRPr="00300B33">
        <w:rPr>
          <w:rFonts w:ascii="Times New Roman" w:hAnsi="Times New Roman" w:cs="Times New Roman"/>
          <w:b/>
          <w:bCs/>
          <w:noProof/>
          <w:sz w:val="24"/>
          <w:szCs w:val="24"/>
        </w:rPr>
        <w:t>EU policies</w:t>
      </w:r>
      <w:r w:rsidR="000D700E" w:rsidRPr="00300B33">
        <w:rPr>
          <w:rFonts w:ascii="Times New Roman" w:hAnsi="Times New Roman" w:cs="Times New Roman"/>
          <w:noProof/>
          <w:sz w:val="24"/>
          <w:szCs w:val="24"/>
        </w:rPr>
        <w:t xml:space="preserve">, </w:t>
      </w:r>
      <w:r w:rsidR="00F65A22" w:rsidRPr="00300B33">
        <w:rPr>
          <w:rFonts w:ascii="Times New Roman" w:hAnsi="Times New Roman" w:cs="Times New Roman"/>
          <w:noProof/>
          <w:sz w:val="24"/>
          <w:szCs w:val="24"/>
        </w:rPr>
        <w:t xml:space="preserve">including in cross-cutting areas such as climate and environmental policies, </w:t>
      </w:r>
      <w:r w:rsidR="000D700E" w:rsidRPr="00300B33">
        <w:rPr>
          <w:rFonts w:ascii="Times New Roman" w:hAnsi="Times New Roman" w:cs="Times New Roman"/>
          <w:noProof/>
          <w:sz w:val="24"/>
          <w:szCs w:val="24"/>
        </w:rPr>
        <w:t xml:space="preserve">the Commission will </w:t>
      </w:r>
      <w:r w:rsidR="000A2909" w:rsidRPr="00300B33">
        <w:rPr>
          <w:rFonts w:ascii="Times New Roman" w:hAnsi="Times New Roman" w:cs="Times New Roman"/>
          <w:noProof/>
          <w:sz w:val="24"/>
          <w:szCs w:val="24"/>
        </w:rPr>
        <w:t xml:space="preserve">further build on </w:t>
      </w:r>
      <w:r w:rsidR="000D700E" w:rsidRPr="00300B33">
        <w:rPr>
          <w:rFonts w:ascii="Times New Roman" w:hAnsi="Times New Roman" w:cs="Times New Roman"/>
          <w:noProof/>
          <w:sz w:val="24"/>
          <w:szCs w:val="24"/>
        </w:rPr>
        <w:t xml:space="preserve">progress </w:t>
      </w:r>
      <w:r w:rsidR="00A57377" w:rsidRPr="00300B33">
        <w:rPr>
          <w:rFonts w:ascii="Times New Roman" w:hAnsi="Times New Roman" w:cs="Times New Roman"/>
          <w:noProof/>
          <w:sz w:val="24"/>
          <w:szCs w:val="24"/>
        </w:rPr>
        <w:t>made by</w:t>
      </w:r>
      <w:r w:rsidR="000D700E" w:rsidRPr="00300B33">
        <w:rPr>
          <w:rFonts w:ascii="Times New Roman" w:hAnsi="Times New Roman" w:cs="Times New Roman"/>
          <w:noProof/>
          <w:sz w:val="24"/>
          <w:szCs w:val="24"/>
        </w:rPr>
        <w:t xml:space="preserve"> the </w:t>
      </w:r>
      <w:hyperlink r:id="rId76" w:history="1">
        <w:r w:rsidR="00EB31B8" w:rsidRPr="00300B33">
          <w:rPr>
            <w:rStyle w:val="Hyperlink"/>
            <w:rFonts w:ascii="Times New Roman" w:hAnsi="Times New Roman" w:cs="Times New Roman"/>
            <w:noProof/>
            <w:sz w:val="24"/>
            <w:szCs w:val="24"/>
          </w:rPr>
          <w:t>Task Force</w:t>
        </w:r>
        <w:r w:rsidR="00B61CA2" w:rsidRPr="00300B33">
          <w:rPr>
            <w:rStyle w:val="Hyperlink"/>
            <w:rFonts w:ascii="Times New Roman" w:hAnsi="Times New Roman" w:cs="Times New Roman"/>
            <w:noProof/>
            <w:sz w:val="24"/>
            <w:szCs w:val="24"/>
          </w:rPr>
          <w:t xml:space="preserve"> </w:t>
        </w:r>
        <w:r w:rsidR="00796163" w:rsidRPr="00300B33">
          <w:rPr>
            <w:rStyle w:val="Hyperlink"/>
            <w:rFonts w:ascii="Times New Roman" w:hAnsi="Times New Roman" w:cs="Times New Roman"/>
            <w:noProof/>
            <w:sz w:val="24"/>
            <w:szCs w:val="24"/>
          </w:rPr>
          <w:t>on Equality</w:t>
        </w:r>
      </w:hyperlink>
      <w:r w:rsidR="00B8135E" w:rsidRPr="00300B33">
        <w:rPr>
          <w:rFonts w:ascii="Times New Roman" w:hAnsi="Times New Roman" w:cs="Times New Roman"/>
          <w:noProof/>
          <w:sz w:val="24"/>
          <w:szCs w:val="24"/>
        </w:rPr>
        <w:t xml:space="preserve"> </w:t>
      </w:r>
      <w:r w:rsidR="00143F78" w:rsidRPr="00300B33">
        <w:rPr>
          <w:rFonts w:ascii="Times New Roman" w:hAnsi="Times New Roman" w:cs="Times New Roman"/>
          <w:noProof/>
          <w:sz w:val="24"/>
          <w:szCs w:val="24"/>
        </w:rPr>
        <w:t>with</w:t>
      </w:r>
      <w:r w:rsidR="00B8135E" w:rsidRPr="00300B33">
        <w:rPr>
          <w:rFonts w:ascii="Times New Roman" w:hAnsi="Times New Roman" w:cs="Times New Roman"/>
          <w:noProof/>
          <w:sz w:val="24"/>
          <w:szCs w:val="24"/>
        </w:rPr>
        <w:t xml:space="preserve"> the network of Equality Coordinators </w:t>
      </w:r>
      <w:r w:rsidR="0076488C" w:rsidRPr="00300B33">
        <w:rPr>
          <w:rFonts w:ascii="Times New Roman" w:hAnsi="Times New Roman" w:cs="Times New Roman"/>
          <w:noProof/>
          <w:sz w:val="24"/>
          <w:szCs w:val="24"/>
        </w:rPr>
        <w:t>in all</w:t>
      </w:r>
      <w:r w:rsidR="00163D04" w:rsidRPr="00300B33">
        <w:rPr>
          <w:rFonts w:ascii="Times New Roman" w:hAnsi="Times New Roman" w:cs="Times New Roman"/>
          <w:noProof/>
          <w:sz w:val="24"/>
          <w:szCs w:val="24"/>
        </w:rPr>
        <w:t xml:space="preserve"> </w:t>
      </w:r>
      <w:r w:rsidR="00B8135E" w:rsidRPr="00300B33">
        <w:rPr>
          <w:rFonts w:ascii="Times New Roman" w:hAnsi="Times New Roman" w:cs="Times New Roman"/>
          <w:noProof/>
          <w:sz w:val="24"/>
          <w:szCs w:val="24"/>
        </w:rPr>
        <w:t>Directorates-General and Services</w:t>
      </w:r>
      <w:r w:rsidR="0085770D" w:rsidRPr="00300B33">
        <w:rPr>
          <w:rFonts w:ascii="Times New Roman" w:hAnsi="Times New Roman" w:cs="Times New Roman"/>
          <w:noProof/>
          <w:sz w:val="24"/>
          <w:szCs w:val="24"/>
        </w:rPr>
        <w:t xml:space="preserve"> and</w:t>
      </w:r>
      <w:r w:rsidR="00BE52CB" w:rsidRPr="00300B33">
        <w:rPr>
          <w:rFonts w:ascii="Times New Roman" w:hAnsi="Times New Roman" w:cs="Times New Roman"/>
          <w:noProof/>
          <w:sz w:val="24"/>
          <w:szCs w:val="24"/>
        </w:rPr>
        <w:t xml:space="preserve"> the E</w:t>
      </w:r>
      <w:r w:rsidR="004543DE" w:rsidRPr="00300B33">
        <w:rPr>
          <w:rFonts w:ascii="Times New Roman" w:hAnsi="Times New Roman" w:cs="Times New Roman"/>
          <w:noProof/>
          <w:sz w:val="24"/>
          <w:szCs w:val="24"/>
        </w:rPr>
        <w:t>uropean External Action Service (E</w:t>
      </w:r>
      <w:r w:rsidR="00BE52CB" w:rsidRPr="00300B33">
        <w:rPr>
          <w:rFonts w:ascii="Times New Roman" w:hAnsi="Times New Roman" w:cs="Times New Roman"/>
          <w:noProof/>
          <w:sz w:val="24"/>
          <w:szCs w:val="24"/>
        </w:rPr>
        <w:t>EAS</w:t>
      </w:r>
      <w:r w:rsidR="004543DE" w:rsidRPr="00300B33">
        <w:rPr>
          <w:rFonts w:ascii="Times New Roman" w:hAnsi="Times New Roman" w:cs="Times New Roman"/>
          <w:noProof/>
          <w:sz w:val="24"/>
          <w:szCs w:val="24"/>
        </w:rPr>
        <w:t>)</w:t>
      </w:r>
      <w:r w:rsidR="00EB31B8" w:rsidRPr="00300B33">
        <w:rPr>
          <w:rFonts w:ascii="Times New Roman" w:hAnsi="Times New Roman" w:cs="Times New Roman"/>
          <w:noProof/>
          <w:sz w:val="24"/>
          <w:szCs w:val="24"/>
        </w:rPr>
        <w:t xml:space="preserve">. </w:t>
      </w:r>
      <w:r w:rsidR="000D700E" w:rsidRPr="00300B33">
        <w:rPr>
          <w:rFonts w:ascii="Times New Roman" w:hAnsi="Times New Roman" w:cs="Times New Roman"/>
          <w:noProof/>
          <w:sz w:val="24"/>
          <w:szCs w:val="24"/>
        </w:rPr>
        <w:t>E</w:t>
      </w:r>
      <w:r w:rsidR="008D45F6" w:rsidRPr="00300B33">
        <w:rPr>
          <w:rFonts w:ascii="Times New Roman" w:hAnsi="Times New Roman" w:cs="Times New Roman"/>
          <w:noProof/>
          <w:sz w:val="24"/>
          <w:szCs w:val="24"/>
        </w:rPr>
        <w:t>quality contact points have</w:t>
      </w:r>
      <w:r w:rsidR="003E120C" w:rsidRPr="00300B33">
        <w:rPr>
          <w:rFonts w:ascii="Times New Roman" w:hAnsi="Times New Roman" w:cs="Times New Roman"/>
          <w:noProof/>
          <w:sz w:val="24"/>
          <w:szCs w:val="24"/>
        </w:rPr>
        <w:t xml:space="preserve"> also</w:t>
      </w:r>
      <w:r w:rsidR="008D45F6" w:rsidRPr="00300B33">
        <w:rPr>
          <w:rFonts w:ascii="Times New Roman" w:hAnsi="Times New Roman" w:cs="Times New Roman"/>
          <w:noProof/>
          <w:sz w:val="24"/>
          <w:szCs w:val="24"/>
        </w:rPr>
        <w:t xml:space="preserve"> been appointed </w:t>
      </w:r>
      <w:r w:rsidR="00781327" w:rsidRPr="00300B33">
        <w:rPr>
          <w:rFonts w:ascii="Times New Roman" w:hAnsi="Times New Roman" w:cs="Times New Roman"/>
          <w:noProof/>
          <w:sz w:val="24"/>
          <w:szCs w:val="24"/>
        </w:rPr>
        <w:t>in the cabinets of each Commissioner</w:t>
      </w:r>
      <w:r w:rsidR="003E120C" w:rsidRPr="00300B33">
        <w:rPr>
          <w:rFonts w:ascii="Times New Roman" w:hAnsi="Times New Roman" w:cs="Times New Roman"/>
          <w:noProof/>
          <w:sz w:val="24"/>
          <w:szCs w:val="24"/>
        </w:rPr>
        <w:t>.</w:t>
      </w:r>
      <w:r w:rsidR="00075DC9" w:rsidRPr="00300B33">
        <w:rPr>
          <w:rFonts w:ascii="Times New Roman" w:hAnsi="Times New Roman" w:cs="Times New Roman"/>
          <w:noProof/>
          <w:sz w:val="24"/>
          <w:szCs w:val="24"/>
        </w:rPr>
        <w:t xml:space="preserve"> </w:t>
      </w:r>
    </w:p>
    <w:p w14:paraId="0B2EF1B7" w14:textId="77777777" w:rsidR="008C0CEF" w:rsidRPr="00300B33" w:rsidRDefault="008C0CEF" w:rsidP="000E2AA0">
      <w:pPr>
        <w:spacing w:after="0"/>
        <w:jc w:val="both"/>
        <w:rPr>
          <w:rFonts w:ascii="Times New Roman" w:hAnsi="Times New Roman" w:cs="Times New Roman"/>
          <w:noProof/>
          <w:sz w:val="24"/>
          <w:szCs w:val="24"/>
        </w:rPr>
      </w:pPr>
    </w:p>
    <w:p w14:paraId="0CD025DA" w14:textId="523E93F9" w:rsidR="00EF24A1" w:rsidRPr="00300B33" w:rsidRDefault="00E86604" w:rsidP="000E2AA0">
      <w:pPr>
        <w:spacing w:after="0"/>
        <w:jc w:val="both"/>
        <w:rPr>
          <w:rFonts w:ascii="Times New Roman" w:hAnsi="Times New Roman" w:cs="Times New Roman"/>
          <w:noProof/>
          <w:sz w:val="24"/>
          <w:szCs w:val="24"/>
        </w:rPr>
      </w:pPr>
      <w:r w:rsidRPr="00300B33">
        <w:rPr>
          <w:rFonts w:ascii="Times New Roman" w:hAnsi="Times New Roman" w:cs="Times New Roman"/>
          <w:b/>
          <w:noProof/>
          <w:sz w:val="24"/>
          <w:szCs w:val="24"/>
        </w:rPr>
        <w:t>EU funds will continue to promote gender equality</w:t>
      </w:r>
      <w:r w:rsidRPr="00300B33">
        <w:rPr>
          <w:rFonts w:ascii="Times New Roman" w:hAnsi="Times New Roman" w:cs="Times New Roman"/>
          <w:noProof/>
          <w:sz w:val="24"/>
          <w:szCs w:val="24"/>
        </w:rPr>
        <w:t xml:space="preserve">. Under </w:t>
      </w:r>
      <w:r w:rsidR="00F07CAD" w:rsidRPr="00300B33">
        <w:rPr>
          <w:rFonts w:ascii="Times New Roman" w:hAnsi="Times New Roman" w:cs="Times New Roman"/>
          <w:noProof/>
          <w:sz w:val="24"/>
          <w:szCs w:val="24"/>
        </w:rPr>
        <w:t xml:space="preserve">the </w:t>
      </w:r>
      <w:r w:rsidRPr="00300B33">
        <w:rPr>
          <w:rFonts w:ascii="Times New Roman" w:hAnsi="Times New Roman" w:cs="Times New Roman"/>
          <w:noProof/>
          <w:sz w:val="24"/>
          <w:szCs w:val="24"/>
        </w:rPr>
        <w:t>CERV</w:t>
      </w:r>
      <w:r w:rsidR="00F07CAD" w:rsidRPr="00300B33">
        <w:rPr>
          <w:rFonts w:ascii="Times New Roman" w:hAnsi="Times New Roman" w:cs="Times New Roman"/>
          <w:noProof/>
          <w:sz w:val="24"/>
          <w:szCs w:val="24"/>
        </w:rPr>
        <w:t xml:space="preserve"> programme</w:t>
      </w:r>
      <w:r w:rsidRPr="00300B33">
        <w:rPr>
          <w:rFonts w:ascii="Times New Roman" w:hAnsi="Times New Roman" w:cs="Times New Roman"/>
          <w:noProof/>
          <w:sz w:val="24"/>
          <w:szCs w:val="24"/>
        </w:rPr>
        <w:t xml:space="preserve">, the Commission will continue to support civil society organisations, social partners and public authorities in implementing EU gender equality legislation and policies. </w:t>
      </w:r>
      <w:r w:rsidR="00706901" w:rsidRPr="00300B33">
        <w:rPr>
          <w:rFonts w:ascii="Times New Roman" w:hAnsi="Times New Roman" w:cs="Times New Roman"/>
          <w:noProof/>
          <w:sz w:val="24"/>
          <w:szCs w:val="24"/>
        </w:rPr>
        <w:t xml:space="preserve">Through Horizon Europe, </w:t>
      </w:r>
      <w:r w:rsidR="002828F4" w:rsidRPr="00300B33">
        <w:rPr>
          <w:rFonts w:ascii="Times New Roman" w:hAnsi="Times New Roman" w:cs="Times New Roman"/>
          <w:noProof/>
          <w:sz w:val="24"/>
          <w:szCs w:val="24"/>
        </w:rPr>
        <w:t>t</w:t>
      </w:r>
      <w:r w:rsidRPr="00300B33">
        <w:rPr>
          <w:rFonts w:ascii="Times New Roman" w:hAnsi="Times New Roman" w:cs="Times New Roman"/>
          <w:noProof/>
          <w:sz w:val="24"/>
          <w:szCs w:val="24"/>
        </w:rPr>
        <w:t>he Commission</w:t>
      </w:r>
      <w:r w:rsidR="003E120C" w:rsidRPr="00300B33">
        <w:rPr>
          <w:rFonts w:ascii="Times New Roman" w:hAnsi="Times New Roman" w:cs="Times New Roman"/>
          <w:noProof/>
          <w:sz w:val="24"/>
          <w:szCs w:val="24"/>
        </w:rPr>
        <w:t xml:space="preserve"> also</w:t>
      </w:r>
      <w:r w:rsidRPr="00300B33">
        <w:rPr>
          <w:rFonts w:ascii="Times New Roman" w:hAnsi="Times New Roman" w:cs="Times New Roman"/>
          <w:noProof/>
          <w:sz w:val="24"/>
          <w:szCs w:val="24"/>
        </w:rPr>
        <w:t xml:space="preserve"> reaffirms its commitment to fund </w:t>
      </w:r>
      <w:r w:rsidR="00C2116D" w:rsidRPr="00300B33">
        <w:rPr>
          <w:rFonts w:ascii="Times New Roman" w:hAnsi="Times New Roman" w:cs="Times New Roman"/>
          <w:noProof/>
          <w:sz w:val="24"/>
          <w:szCs w:val="24"/>
        </w:rPr>
        <w:t xml:space="preserve">dedicated </w:t>
      </w:r>
      <w:r w:rsidRPr="00300B33">
        <w:rPr>
          <w:rFonts w:ascii="Times New Roman" w:hAnsi="Times New Roman" w:cs="Times New Roman"/>
          <w:noProof/>
          <w:sz w:val="24"/>
          <w:szCs w:val="24"/>
        </w:rPr>
        <w:t>research on gender equality, with an intersectional approach</w:t>
      </w:r>
      <w:r w:rsidR="00C2116D" w:rsidRPr="00300B33">
        <w:rPr>
          <w:rFonts w:ascii="Times New Roman" w:hAnsi="Times New Roman" w:cs="Times New Roman"/>
          <w:noProof/>
          <w:sz w:val="24"/>
          <w:szCs w:val="24"/>
        </w:rPr>
        <w:t>.</w:t>
      </w:r>
      <w:r w:rsidR="00C2116D" w:rsidRPr="00300B33">
        <w:rPr>
          <w:rFonts w:ascii="Times New Roman" w:eastAsia="Times New Roman" w:hAnsi="Times New Roman" w:cs="Times New Roman"/>
          <w:noProof/>
          <w:sz w:val="24"/>
          <w:szCs w:val="24"/>
        </w:rPr>
        <w:t xml:space="preserve"> It will also continue supporting </w:t>
      </w:r>
      <w:r w:rsidR="5D434905" w:rsidRPr="00300B33">
        <w:rPr>
          <w:rFonts w:ascii="Times New Roman" w:eastAsia="Times New Roman" w:hAnsi="Times New Roman" w:cs="Times New Roman"/>
          <w:noProof/>
          <w:sz w:val="24"/>
          <w:szCs w:val="24"/>
        </w:rPr>
        <w:t xml:space="preserve">the mandatory </w:t>
      </w:r>
      <w:r w:rsidR="00921D76" w:rsidRPr="00300B33">
        <w:rPr>
          <w:rFonts w:ascii="Times New Roman" w:eastAsia="Times New Roman" w:hAnsi="Times New Roman" w:cs="Times New Roman"/>
          <w:noProof/>
          <w:sz w:val="24"/>
          <w:szCs w:val="24"/>
        </w:rPr>
        <w:t>integration of the</w:t>
      </w:r>
      <w:r w:rsidR="5D434905" w:rsidRPr="00300B33">
        <w:rPr>
          <w:rFonts w:ascii="Times New Roman" w:eastAsia="Times New Roman" w:hAnsi="Times New Roman" w:cs="Times New Roman"/>
          <w:noProof/>
          <w:sz w:val="24"/>
          <w:szCs w:val="24"/>
        </w:rPr>
        <w:t xml:space="preserve"> gender dimension in research </w:t>
      </w:r>
      <w:r w:rsidR="00921D76" w:rsidRPr="00300B33">
        <w:rPr>
          <w:rFonts w:ascii="Times New Roman" w:eastAsia="Times New Roman" w:hAnsi="Times New Roman" w:cs="Times New Roman"/>
          <w:noProof/>
          <w:sz w:val="24"/>
          <w:szCs w:val="24"/>
        </w:rPr>
        <w:t xml:space="preserve">and innovation </w:t>
      </w:r>
      <w:r w:rsidR="78163A12" w:rsidRPr="00300B33">
        <w:rPr>
          <w:rFonts w:ascii="Times New Roman" w:hAnsi="Times New Roman" w:cs="Times New Roman"/>
          <w:noProof/>
          <w:sz w:val="24"/>
          <w:szCs w:val="24"/>
        </w:rPr>
        <w:t>content.</w:t>
      </w:r>
    </w:p>
    <w:p w14:paraId="1986C215" w14:textId="77777777" w:rsidR="008C0CEF" w:rsidRPr="00300B33" w:rsidRDefault="008C0CEF" w:rsidP="000E2AA0">
      <w:pPr>
        <w:spacing w:after="0"/>
        <w:jc w:val="both"/>
        <w:rPr>
          <w:rFonts w:ascii="Times New Roman" w:hAnsi="Times New Roman" w:cs="Times New Roman"/>
          <w:noProof/>
          <w:sz w:val="24"/>
          <w:szCs w:val="24"/>
        </w:rPr>
      </w:pPr>
    </w:p>
    <w:p w14:paraId="6BEB8243" w14:textId="0ECA406E" w:rsidR="00A8736E" w:rsidRPr="00300B33" w:rsidRDefault="00EB31B8" w:rsidP="00953F87">
      <w:pPr>
        <w:spacing w:after="0"/>
        <w:jc w:val="both"/>
        <w:rPr>
          <w:rFonts w:ascii="Times New Roman" w:hAnsi="Times New Roman" w:cs="Times New Roman"/>
          <w:noProof/>
          <w:sz w:val="24"/>
          <w:szCs w:val="24"/>
        </w:rPr>
      </w:pPr>
      <w:r w:rsidRPr="00300B33">
        <w:rPr>
          <w:rFonts w:ascii="Times New Roman" w:hAnsi="Times New Roman" w:cs="Times New Roman"/>
          <w:noProof/>
          <w:sz w:val="24"/>
          <w:szCs w:val="24"/>
        </w:rPr>
        <w:t xml:space="preserve">The </w:t>
      </w:r>
      <w:r w:rsidR="001F0FF4" w:rsidRPr="00300B33">
        <w:rPr>
          <w:rFonts w:ascii="Times New Roman" w:hAnsi="Times New Roman" w:cs="Times New Roman"/>
          <w:noProof/>
          <w:sz w:val="24"/>
          <w:szCs w:val="24"/>
        </w:rPr>
        <w:t xml:space="preserve">implementation of the </w:t>
      </w:r>
      <w:hyperlink r:id="rId77" w:history="1">
        <w:r w:rsidR="00C06FCB" w:rsidRPr="000E2AA0">
          <w:rPr>
            <w:rStyle w:val="Hyperlink"/>
            <w:rFonts w:ascii="Times New Roman" w:hAnsi="Times New Roman" w:cs="Times New Roman"/>
            <w:b/>
            <w:noProof/>
            <w:sz w:val="24"/>
            <w:szCs w:val="24"/>
          </w:rPr>
          <w:t>2028-2034</w:t>
        </w:r>
        <w:r w:rsidR="00C06FCB" w:rsidRPr="00300B33">
          <w:rPr>
            <w:rStyle w:val="Hyperlink"/>
            <w:rFonts w:ascii="Times New Roman" w:hAnsi="Times New Roman" w:cs="Times New Roman"/>
            <w:noProof/>
            <w:sz w:val="24"/>
            <w:szCs w:val="24"/>
          </w:rPr>
          <w:t xml:space="preserve"> </w:t>
        </w:r>
        <w:r w:rsidRPr="00300B33">
          <w:rPr>
            <w:rStyle w:val="Hyperlink"/>
            <w:rFonts w:ascii="Times New Roman" w:hAnsi="Times New Roman" w:cs="Times New Roman"/>
            <w:b/>
            <w:bCs/>
            <w:noProof/>
            <w:sz w:val="24"/>
            <w:szCs w:val="24"/>
          </w:rPr>
          <w:t>MFF</w:t>
        </w:r>
      </w:hyperlink>
      <w:r w:rsidR="00B02D7E" w:rsidRPr="00300B33">
        <w:rPr>
          <w:rFonts w:ascii="Times New Roman" w:hAnsi="Times New Roman" w:cs="Times New Roman"/>
          <w:noProof/>
          <w:sz w:val="24"/>
          <w:szCs w:val="24"/>
        </w:rPr>
        <w:t xml:space="preserve"> </w:t>
      </w:r>
      <w:r w:rsidR="07AE038E" w:rsidRPr="00300B33">
        <w:rPr>
          <w:rFonts w:ascii="Times New Roman" w:hAnsi="Times New Roman" w:cs="Times New Roman"/>
          <w:noProof/>
          <w:sz w:val="24"/>
          <w:szCs w:val="24"/>
        </w:rPr>
        <w:t>(pending</w:t>
      </w:r>
      <w:r w:rsidR="01D2DF6E" w:rsidRPr="00300B33">
        <w:rPr>
          <w:rFonts w:ascii="Times New Roman" w:hAnsi="Times New Roman" w:cs="Times New Roman"/>
          <w:noProof/>
          <w:sz w:val="24"/>
          <w:szCs w:val="24"/>
        </w:rPr>
        <w:t xml:space="preserve"> </w:t>
      </w:r>
      <w:r w:rsidR="00A77D4C" w:rsidRPr="00300B33">
        <w:rPr>
          <w:rFonts w:ascii="Times New Roman" w:hAnsi="Times New Roman" w:cs="Times New Roman"/>
          <w:noProof/>
          <w:sz w:val="24"/>
          <w:szCs w:val="24"/>
        </w:rPr>
        <w:t>interinstitutional negotiations</w:t>
      </w:r>
      <w:r w:rsidR="0013770F" w:rsidRPr="00300B33">
        <w:rPr>
          <w:rFonts w:ascii="Times New Roman" w:hAnsi="Times New Roman" w:cs="Times New Roman"/>
          <w:noProof/>
          <w:sz w:val="24"/>
          <w:szCs w:val="24"/>
        </w:rPr>
        <w:t>)</w:t>
      </w:r>
      <w:r w:rsidRPr="00300B33">
        <w:rPr>
          <w:rFonts w:ascii="Times New Roman" w:hAnsi="Times New Roman" w:cs="Times New Roman"/>
          <w:b/>
          <w:bCs/>
          <w:noProof/>
          <w:sz w:val="24"/>
          <w:szCs w:val="24"/>
        </w:rPr>
        <w:t xml:space="preserve"> </w:t>
      </w:r>
      <w:r w:rsidRPr="00300B33">
        <w:rPr>
          <w:rFonts w:ascii="Times New Roman" w:hAnsi="Times New Roman" w:cs="Times New Roman"/>
          <w:noProof/>
          <w:sz w:val="24"/>
          <w:szCs w:val="24"/>
        </w:rPr>
        <w:t>provides</w:t>
      </w:r>
      <w:r w:rsidR="00E86604" w:rsidRPr="00300B33">
        <w:rPr>
          <w:rFonts w:ascii="Times New Roman" w:hAnsi="Times New Roman" w:cs="Times New Roman"/>
          <w:noProof/>
          <w:sz w:val="24"/>
          <w:szCs w:val="24"/>
        </w:rPr>
        <w:t xml:space="preserve"> </w:t>
      </w:r>
      <w:r w:rsidRPr="00300B33">
        <w:rPr>
          <w:rFonts w:ascii="Times New Roman" w:hAnsi="Times New Roman" w:cs="Times New Roman"/>
          <w:noProof/>
          <w:sz w:val="24"/>
          <w:szCs w:val="24"/>
        </w:rPr>
        <w:t>a key</w:t>
      </w:r>
      <w:r w:rsidR="1D01F1AF" w:rsidRPr="00300B33">
        <w:rPr>
          <w:rFonts w:ascii="Times New Roman" w:hAnsi="Times New Roman" w:cs="Times New Roman"/>
          <w:noProof/>
          <w:sz w:val="24"/>
          <w:szCs w:val="24"/>
        </w:rPr>
        <w:t xml:space="preserve"> </w:t>
      </w:r>
      <w:r w:rsidRPr="00300B33">
        <w:rPr>
          <w:rFonts w:ascii="Times New Roman" w:hAnsi="Times New Roman" w:cs="Times New Roman"/>
          <w:noProof/>
          <w:sz w:val="24"/>
          <w:szCs w:val="24"/>
        </w:rPr>
        <w:t xml:space="preserve">opportunity to </w:t>
      </w:r>
      <w:r w:rsidR="002B6E3F" w:rsidRPr="00300B33">
        <w:rPr>
          <w:rFonts w:ascii="Times New Roman" w:hAnsi="Times New Roman" w:cs="Times New Roman"/>
          <w:noProof/>
          <w:sz w:val="24"/>
          <w:szCs w:val="24"/>
        </w:rPr>
        <w:t xml:space="preserve">strengthen </w:t>
      </w:r>
      <w:r w:rsidRPr="00300B33">
        <w:rPr>
          <w:rFonts w:ascii="Times New Roman" w:hAnsi="Times New Roman" w:cs="Times New Roman"/>
          <w:b/>
          <w:bCs/>
          <w:noProof/>
          <w:sz w:val="24"/>
          <w:szCs w:val="24"/>
        </w:rPr>
        <w:t xml:space="preserve">gender </w:t>
      </w:r>
      <w:r w:rsidR="002B6E3F" w:rsidRPr="00300B33">
        <w:rPr>
          <w:rFonts w:ascii="Times New Roman" w:hAnsi="Times New Roman" w:cs="Times New Roman"/>
          <w:b/>
          <w:bCs/>
          <w:noProof/>
          <w:sz w:val="24"/>
          <w:szCs w:val="24"/>
        </w:rPr>
        <w:t xml:space="preserve">mainstreaming </w:t>
      </w:r>
      <w:r w:rsidR="00E22230" w:rsidRPr="00300B33">
        <w:rPr>
          <w:rFonts w:ascii="Times New Roman" w:hAnsi="Times New Roman" w:cs="Times New Roman"/>
          <w:b/>
          <w:bCs/>
          <w:noProof/>
          <w:sz w:val="24"/>
          <w:szCs w:val="24"/>
        </w:rPr>
        <w:t>in the EU budget</w:t>
      </w:r>
      <w:r w:rsidRPr="00300B33">
        <w:rPr>
          <w:rFonts w:ascii="Times New Roman" w:hAnsi="Times New Roman" w:cs="Times New Roman"/>
          <w:noProof/>
          <w:sz w:val="24"/>
          <w:szCs w:val="24"/>
        </w:rPr>
        <w:t xml:space="preserve">. </w:t>
      </w:r>
      <w:r w:rsidR="006D67D2" w:rsidRPr="00300B33">
        <w:rPr>
          <w:rFonts w:ascii="Times New Roman" w:hAnsi="Times New Roman" w:cs="Times New Roman"/>
          <w:noProof/>
          <w:sz w:val="24"/>
          <w:szCs w:val="24"/>
        </w:rPr>
        <w:t>T</w:t>
      </w:r>
      <w:r w:rsidR="000F51C2" w:rsidRPr="00300B33">
        <w:rPr>
          <w:rFonts w:ascii="Times New Roman" w:hAnsi="Times New Roman" w:cs="Times New Roman"/>
          <w:noProof/>
          <w:sz w:val="24"/>
          <w:szCs w:val="24"/>
        </w:rPr>
        <w:t xml:space="preserve">he proposed </w:t>
      </w:r>
      <w:hyperlink r:id="rId78" w:history="1">
        <w:r w:rsidR="000F51C2" w:rsidRPr="00300B33">
          <w:rPr>
            <w:rStyle w:val="Hyperlink"/>
            <w:rFonts w:ascii="Times New Roman" w:hAnsi="Times New Roman" w:cs="Times New Roman"/>
            <w:noProof/>
            <w:sz w:val="24"/>
            <w:szCs w:val="24"/>
          </w:rPr>
          <w:t>Performance Regulation</w:t>
        </w:r>
      </w:hyperlink>
      <w:r w:rsidR="000F51C2" w:rsidRPr="00300B33">
        <w:rPr>
          <w:rFonts w:ascii="Times New Roman" w:hAnsi="Times New Roman" w:cs="Times New Roman"/>
          <w:noProof/>
          <w:sz w:val="24"/>
          <w:szCs w:val="24"/>
        </w:rPr>
        <w:t xml:space="preserve"> </w:t>
      </w:r>
      <w:r w:rsidR="000D5626" w:rsidRPr="00300B33">
        <w:rPr>
          <w:rFonts w:ascii="Times New Roman" w:hAnsi="Times New Roman" w:cs="Times New Roman"/>
          <w:noProof/>
          <w:sz w:val="24"/>
          <w:szCs w:val="24"/>
        </w:rPr>
        <w:t>makes gender equality a</w:t>
      </w:r>
      <w:r w:rsidR="009B0892" w:rsidRPr="00300B33">
        <w:rPr>
          <w:rFonts w:ascii="Times New Roman" w:hAnsi="Times New Roman" w:cs="Times New Roman"/>
          <w:noProof/>
          <w:sz w:val="24"/>
          <w:szCs w:val="24"/>
        </w:rPr>
        <w:t xml:space="preserve"> horizontal principle</w:t>
      </w:r>
      <w:r w:rsidR="000D5626" w:rsidRPr="00300B33">
        <w:rPr>
          <w:rFonts w:ascii="Times New Roman" w:hAnsi="Times New Roman" w:cs="Times New Roman"/>
          <w:noProof/>
          <w:sz w:val="24"/>
          <w:szCs w:val="24"/>
        </w:rPr>
        <w:t xml:space="preserve"> for most </w:t>
      </w:r>
      <w:r w:rsidR="00E82B8D" w:rsidRPr="00300B33">
        <w:rPr>
          <w:rFonts w:ascii="Times New Roman" w:hAnsi="Times New Roman" w:cs="Times New Roman"/>
          <w:noProof/>
          <w:sz w:val="24"/>
          <w:szCs w:val="24"/>
        </w:rPr>
        <w:t xml:space="preserve">EU funding programmes, including the </w:t>
      </w:r>
      <w:r w:rsidR="31D0B02F" w:rsidRPr="00300B33">
        <w:rPr>
          <w:rFonts w:ascii="Times New Roman" w:hAnsi="Times New Roman" w:cs="Times New Roman"/>
          <w:noProof/>
          <w:sz w:val="24"/>
          <w:szCs w:val="24"/>
        </w:rPr>
        <w:t>National</w:t>
      </w:r>
      <w:r w:rsidR="00CB0813" w:rsidRPr="00300B33">
        <w:rPr>
          <w:rFonts w:ascii="Times New Roman" w:hAnsi="Times New Roman" w:cs="Times New Roman"/>
          <w:noProof/>
          <w:sz w:val="24"/>
          <w:szCs w:val="24"/>
        </w:rPr>
        <w:t xml:space="preserve"> and Regional Partnership </w:t>
      </w:r>
      <w:r w:rsidR="0031581C" w:rsidRPr="00300B33">
        <w:rPr>
          <w:rFonts w:ascii="Times New Roman" w:hAnsi="Times New Roman" w:cs="Times New Roman"/>
          <w:noProof/>
          <w:sz w:val="24"/>
          <w:szCs w:val="24"/>
        </w:rPr>
        <w:t>Plans</w:t>
      </w:r>
      <w:r w:rsidR="00CB0813" w:rsidRPr="00300B33">
        <w:rPr>
          <w:rFonts w:ascii="Times New Roman" w:hAnsi="Times New Roman" w:cs="Times New Roman"/>
          <w:noProof/>
          <w:sz w:val="24"/>
          <w:szCs w:val="24"/>
        </w:rPr>
        <w:t xml:space="preserve">. The Performance Regulation also </w:t>
      </w:r>
      <w:r w:rsidR="008359EF" w:rsidRPr="00300B33">
        <w:rPr>
          <w:rFonts w:ascii="Times New Roman" w:eastAsiaTheme="minorEastAsia" w:hAnsi="Times New Roman" w:cs="Times New Roman"/>
          <w:noProof/>
          <w:sz w:val="24"/>
          <w:szCs w:val="24"/>
        </w:rPr>
        <w:t xml:space="preserve">introduces </w:t>
      </w:r>
      <w:r w:rsidR="003E120C" w:rsidRPr="00300B33">
        <w:rPr>
          <w:rFonts w:ascii="Times New Roman" w:eastAsiaTheme="minorEastAsia" w:hAnsi="Times New Roman" w:cs="Times New Roman"/>
          <w:noProof/>
          <w:sz w:val="24"/>
          <w:szCs w:val="24"/>
        </w:rPr>
        <w:t>a</w:t>
      </w:r>
      <w:r w:rsidR="008359EF" w:rsidRPr="00300B33">
        <w:rPr>
          <w:rFonts w:ascii="Times New Roman" w:eastAsiaTheme="minorEastAsia" w:hAnsi="Times New Roman" w:cs="Times New Roman"/>
          <w:noProof/>
          <w:sz w:val="24"/>
          <w:szCs w:val="24"/>
        </w:rPr>
        <w:t xml:space="preserve"> consistent</w:t>
      </w:r>
      <w:r w:rsidR="008359EF" w:rsidRPr="00300B33">
        <w:rPr>
          <w:rFonts w:ascii="Times New Roman" w:hAnsi="Times New Roman" w:cs="Times New Roman"/>
          <w:noProof/>
          <w:sz w:val="24"/>
          <w:szCs w:val="24"/>
        </w:rPr>
        <w:t xml:space="preserve"> framework </w:t>
      </w:r>
      <w:r w:rsidR="008359EF" w:rsidRPr="00300B33">
        <w:rPr>
          <w:rFonts w:ascii="Times New Roman" w:eastAsiaTheme="minorEastAsia" w:hAnsi="Times New Roman" w:cs="Times New Roman"/>
          <w:noProof/>
          <w:sz w:val="24"/>
          <w:szCs w:val="24"/>
        </w:rPr>
        <w:t xml:space="preserve">for </w:t>
      </w:r>
      <w:r w:rsidR="00282AA2" w:rsidRPr="00300B33">
        <w:rPr>
          <w:rFonts w:ascii="Times New Roman" w:eastAsiaTheme="minorEastAsia" w:hAnsi="Times New Roman" w:cs="Times New Roman"/>
          <w:noProof/>
          <w:sz w:val="24"/>
          <w:szCs w:val="24"/>
        </w:rPr>
        <w:t>mainstreaming</w:t>
      </w:r>
      <w:r w:rsidR="008359EF" w:rsidRPr="00300B33">
        <w:rPr>
          <w:rFonts w:ascii="Times New Roman" w:eastAsiaTheme="minorEastAsia" w:hAnsi="Times New Roman" w:cs="Times New Roman"/>
          <w:noProof/>
          <w:sz w:val="24"/>
          <w:szCs w:val="24"/>
        </w:rPr>
        <w:t xml:space="preserve"> gender equality across the budget</w:t>
      </w:r>
      <w:r w:rsidR="006D4BA0" w:rsidRPr="00300B33">
        <w:rPr>
          <w:rFonts w:ascii="Times New Roman" w:eastAsiaTheme="minorEastAsia" w:hAnsi="Times New Roman" w:cs="Times New Roman"/>
          <w:noProof/>
          <w:sz w:val="24"/>
          <w:szCs w:val="24"/>
        </w:rPr>
        <w:t xml:space="preserve">, </w:t>
      </w:r>
      <w:r w:rsidR="006D67D2" w:rsidRPr="00300B33">
        <w:rPr>
          <w:rFonts w:ascii="Times New Roman" w:eastAsiaTheme="minorEastAsia" w:hAnsi="Times New Roman" w:cs="Times New Roman"/>
          <w:noProof/>
          <w:sz w:val="24"/>
          <w:szCs w:val="24"/>
        </w:rPr>
        <w:t xml:space="preserve">through </w:t>
      </w:r>
      <w:r w:rsidR="00EC5C48" w:rsidRPr="00300B33">
        <w:rPr>
          <w:rFonts w:ascii="Times New Roman" w:eastAsiaTheme="minorEastAsia" w:hAnsi="Times New Roman" w:cs="Times New Roman"/>
          <w:noProof/>
          <w:sz w:val="24"/>
          <w:szCs w:val="24"/>
        </w:rPr>
        <w:t>a methodology to</w:t>
      </w:r>
      <w:r w:rsidR="00FD528E" w:rsidRPr="00300B33">
        <w:rPr>
          <w:rFonts w:ascii="Times New Roman" w:hAnsi="Times New Roman" w:cs="Times New Roman"/>
          <w:noProof/>
          <w:sz w:val="24"/>
          <w:szCs w:val="24"/>
        </w:rPr>
        <w:t xml:space="preserve"> </w:t>
      </w:r>
      <w:r w:rsidR="00BB3A26" w:rsidRPr="00300B33">
        <w:rPr>
          <w:rFonts w:ascii="Times New Roman" w:hAnsi="Times New Roman" w:cs="Times New Roman"/>
          <w:noProof/>
          <w:sz w:val="24"/>
          <w:szCs w:val="24"/>
        </w:rPr>
        <w:t>track</w:t>
      </w:r>
      <w:r w:rsidR="00D40AE2" w:rsidRPr="00300B33">
        <w:rPr>
          <w:rFonts w:ascii="Times New Roman" w:hAnsi="Times New Roman" w:cs="Times New Roman"/>
          <w:noProof/>
          <w:sz w:val="24"/>
          <w:szCs w:val="24"/>
        </w:rPr>
        <w:t xml:space="preserve"> EU expenditure </w:t>
      </w:r>
      <w:r w:rsidR="004678AF" w:rsidRPr="00300B33">
        <w:rPr>
          <w:rFonts w:ascii="Times New Roman" w:hAnsi="Times New Roman" w:cs="Times New Roman"/>
          <w:noProof/>
          <w:sz w:val="24"/>
          <w:szCs w:val="24"/>
        </w:rPr>
        <w:t>supporting gender equality</w:t>
      </w:r>
      <w:r w:rsidR="00136C47" w:rsidRPr="00300B33">
        <w:rPr>
          <w:rFonts w:ascii="Times New Roman" w:hAnsi="Times New Roman" w:cs="Times New Roman"/>
          <w:noProof/>
          <w:sz w:val="24"/>
          <w:szCs w:val="24"/>
        </w:rPr>
        <w:t xml:space="preserve"> and through disaggregation by gender of performance indicators</w:t>
      </w:r>
      <w:r w:rsidR="004678AF" w:rsidRPr="00300B33">
        <w:rPr>
          <w:rFonts w:ascii="Times New Roman" w:hAnsi="Times New Roman" w:cs="Times New Roman"/>
          <w:noProof/>
          <w:sz w:val="24"/>
          <w:szCs w:val="24"/>
        </w:rPr>
        <w:t xml:space="preserve">. </w:t>
      </w:r>
      <w:r w:rsidR="00A945C1" w:rsidRPr="00300B33">
        <w:rPr>
          <w:rFonts w:ascii="Times New Roman" w:hAnsi="Times New Roman" w:cs="Times New Roman"/>
          <w:noProof/>
          <w:sz w:val="24"/>
          <w:szCs w:val="24"/>
        </w:rPr>
        <w:t xml:space="preserve">The </w:t>
      </w:r>
      <w:r w:rsidRPr="00300B33">
        <w:rPr>
          <w:rFonts w:ascii="Times New Roman" w:hAnsi="Times New Roman" w:cs="Times New Roman"/>
          <w:noProof/>
          <w:sz w:val="24"/>
          <w:szCs w:val="24"/>
        </w:rPr>
        <w:t xml:space="preserve">Commission </w:t>
      </w:r>
      <w:r w:rsidR="00362A43" w:rsidRPr="00300B33">
        <w:rPr>
          <w:rFonts w:ascii="Times New Roman" w:hAnsi="Times New Roman" w:cs="Times New Roman"/>
          <w:noProof/>
          <w:sz w:val="24"/>
          <w:szCs w:val="24"/>
        </w:rPr>
        <w:t xml:space="preserve">intends </w:t>
      </w:r>
      <w:r w:rsidR="00D3035F" w:rsidRPr="00300B33">
        <w:rPr>
          <w:rFonts w:ascii="Times New Roman" w:hAnsi="Times New Roman" w:cs="Times New Roman"/>
          <w:noProof/>
          <w:sz w:val="24"/>
          <w:szCs w:val="24"/>
        </w:rPr>
        <w:t xml:space="preserve">to </w:t>
      </w:r>
      <w:r w:rsidRPr="00300B33">
        <w:rPr>
          <w:rFonts w:ascii="Times New Roman" w:hAnsi="Times New Roman" w:cs="Times New Roman"/>
          <w:noProof/>
          <w:sz w:val="24"/>
          <w:szCs w:val="24"/>
        </w:rPr>
        <w:t>present</w:t>
      </w:r>
      <w:r w:rsidR="00551AFB" w:rsidRPr="00300B33">
        <w:rPr>
          <w:rFonts w:ascii="Times New Roman" w:hAnsi="Times New Roman" w:cs="Times New Roman"/>
          <w:noProof/>
          <w:sz w:val="24"/>
          <w:szCs w:val="24"/>
        </w:rPr>
        <w:t xml:space="preserve"> </w:t>
      </w:r>
      <w:r w:rsidRPr="00300B33">
        <w:rPr>
          <w:rFonts w:ascii="Times New Roman" w:hAnsi="Times New Roman" w:cs="Times New Roman"/>
          <w:b/>
          <w:bCs/>
          <w:noProof/>
          <w:sz w:val="24"/>
          <w:szCs w:val="24"/>
        </w:rPr>
        <w:t xml:space="preserve">technical guidance on the tracking </w:t>
      </w:r>
      <w:r w:rsidR="008359EF" w:rsidRPr="00300B33">
        <w:rPr>
          <w:rFonts w:ascii="Times New Roman" w:hAnsi="Times New Roman" w:cs="Times New Roman"/>
          <w:b/>
          <w:bCs/>
          <w:noProof/>
          <w:sz w:val="24"/>
          <w:szCs w:val="24"/>
        </w:rPr>
        <w:t>methodology</w:t>
      </w:r>
      <w:r w:rsidR="00AA15A9" w:rsidRPr="00300B33">
        <w:rPr>
          <w:rFonts w:ascii="Times New Roman" w:hAnsi="Times New Roman" w:cs="Times New Roman"/>
          <w:b/>
          <w:bCs/>
          <w:noProof/>
          <w:sz w:val="24"/>
          <w:szCs w:val="24"/>
        </w:rPr>
        <w:t xml:space="preserve"> </w:t>
      </w:r>
      <w:r w:rsidR="00AA15A9" w:rsidRPr="00300B33">
        <w:rPr>
          <w:rFonts w:ascii="Times New Roman" w:hAnsi="Times New Roman" w:cs="Times New Roman"/>
          <w:noProof/>
          <w:sz w:val="24"/>
          <w:szCs w:val="24"/>
        </w:rPr>
        <w:t xml:space="preserve">by </w:t>
      </w:r>
      <w:r w:rsidR="00F73EF6" w:rsidRPr="00300B33">
        <w:rPr>
          <w:rFonts w:ascii="Times New Roman" w:hAnsi="Times New Roman" w:cs="Times New Roman"/>
          <w:noProof/>
          <w:sz w:val="24"/>
          <w:szCs w:val="24"/>
        </w:rPr>
        <w:t xml:space="preserve">the </w:t>
      </w:r>
      <w:r w:rsidR="009E16E3" w:rsidRPr="00300B33">
        <w:rPr>
          <w:rFonts w:ascii="Times New Roman" w:hAnsi="Times New Roman" w:cs="Times New Roman"/>
          <w:noProof/>
          <w:sz w:val="24"/>
          <w:szCs w:val="24"/>
        </w:rPr>
        <w:t>end</w:t>
      </w:r>
      <w:r w:rsidR="00F73EF6" w:rsidRPr="00300B33">
        <w:rPr>
          <w:rFonts w:ascii="Times New Roman" w:hAnsi="Times New Roman" w:cs="Times New Roman"/>
          <w:noProof/>
          <w:sz w:val="24"/>
          <w:szCs w:val="24"/>
        </w:rPr>
        <w:t xml:space="preserve"> of</w:t>
      </w:r>
      <w:r w:rsidR="009E16E3" w:rsidRPr="00300B33">
        <w:rPr>
          <w:rFonts w:ascii="Times New Roman" w:hAnsi="Times New Roman" w:cs="Times New Roman"/>
          <w:noProof/>
          <w:sz w:val="24"/>
          <w:szCs w:val="24"/>
        </w:rPr>
        <w:t xml:space="preserve"> </w:t>
      </w:r>
      <w:r w:rsidR="00AA15A9" w:rsidRPr="00300B33">
        <w:rPr>
          <w:rFonts w:ascii="Times New Roman" w:hAnsi="Times New Roman" w:cs="Times New Roman"/>
          <w:noProof/>
          <w:sz w:val="24"/>
          <w:szCs w:val="24"/>
        </w:rPr>
        <w:t>2026</w:t>
      </w:r>
      <w:r w:rsidRPr="00300B33">
        <w:rPr>
          <w:rStyle w:val="FootnoteReference"/>
          <w:rFonts w:ascii="Times New Roman" w:hAnsi="Times New Roman" w:cs="Times New Roman"/>
          <w:noProof/>
          <w:sz w:val="24"/>
          <w:szCs w:val="24"/>
        </w:rPr>
        <w:footnoteReference w:id="48"/>
      </w:r>
      <w:r w:rsidR="00470EFD" w:rsidRPr="00300B33">
        <w:rPr>
          <w:rFonts w:ascii="Times New Roman" w:hAnsi="Times New Roman" w:cs="Times New Roman"/>
          <w:noProof/>
          <w:sz w:val="24"/>
          <w:szCs w:val="24"/>
        </w:rPr>
        <w:t>.</w:t>
      </w:r>
      <w:r w:rsidR="00A60569" w:rsidRPr="00300B33">
        <w:rPr>
          <w:rFonts w:ascii="Times New Roman" w:eastAsiaTheme="minorEastAsia" w:hAnsi="Times New Roman" w:cs="Times New Roman"/>
          <w:noProof/>
          <w:sz w:val="24"/>
          <w:szCs w:val="24"/>
        </w:rPr>
        <w:t xml:space="preserve"> </w:t>
      </w:r>
      <w:r w:rsidR="00833E37" w:rsidRPr="00300B33">
        <w:rPr>
          <w:rFonts w:ascii="Times New Roman" w:eastAsiaTheme="minorEastAsia" w:hAnsi="Times New Roman" w:cs="Times New Roman"/>
          <w:noProof/>
          <w:sz w:val="24"/>
          <w:szCs w:val="24"/>
        </w:rPr>
        <w:t xml:space="preserve">Moreover, </w:t>
      </w:r>
      <w:r w:rsidR="00833E37" w:rsidRPr="00300B33">
        <w:rPr>
          <w:rFonts w:ascii="Times New Roman" w:hAnsi="Times New Roman" w:cs="Times New Roman"/>
          <w:noProof/>
          <w:sz w:val="24"/>
          <w:szCs w:val="24"/>
        </w:rPr>
        <w:t>g</w:t>
      </w:r>
      <w:r w:rsidR="00D650D5" w:rsidRPr="00300B33">
        <w:rPr>
          <w:rFonts w:ascii="Times New Roman" w:hAnsi="Times New Roman" w:cs="Times New Roman"/>
          <w:noProof/>
          <w:sz w:val="24"/>
          <w:szCs w:val="24"/>
        </w:rPr>
        <w:t xml:space="preserve">ender </w:t>
      </w:r>
      <w:r w:rsidR="00F73EF6" w:rsidRPr="00300B33">
        <w:rPr>
          <w:rFonts w:ascii="Times New Roman" w:hAnsi="Times New Roman" w:cs="Times New Roman"/>
          <w:noProof/>
          <w:sz w:val="24"/>
          <w:szCs w:val="24"/>
        </w:rPr>
        <w:t>e</w:t>
      </w:r>
      <w:r w:rsidR="00D650D5" w:rsidRPr="00300B33">
        <w:rPr>
          <w:rFonts w:ascii="Times New Roman" w:hAnsi="Times New Roman" w:cs="Times New Roman"/>
          <w:noProof/>
          <w:sz w:val="24"/>
          <w:szCs w:val="24"/>
        </w:rPr>
        <w:t xml:space="preserve">quality </w:t>
      </w:r>
      <w:r w:rsidR="00AF383E" w:rsidRPr="00300B33">
        <w:rPr>
          <w:rFonts w:ascii="Times New Roman" w:hAnsi="Times New Roman" w:cs="Times New Roman"/>
          <w:noProof/>
          <w:sz w:val="24"/>
          <w:szCs w:val="24"/>
        </w:rPr>
        <w:t>will</w:t>
      </w:r>
      <w:r w:rsidR="00B42B54" w:rsidRPr="00300B33">
        <w:rPr>
          <w:rFonts w:ascii="Times New Roman" w:hAnsi="Times New Roman" w:cs="Times New Roman"/>
          <w:noProof/>
          <w:sz w:val="24"/>
          <w:szCs w:val="24"/>
        </w:rPr>
        <w:t xml:space="preserve"> </w:t>
      </w:r>
      <w:r w:rsidR="00AF383E" w:rsidRPr="00300B33">
        <w:rPr>
          <w:rFonts w:ascii="Times New Roman" w:hAnsi="Times New Roman" w:cs="Times New Roman"/>
          <w:noProof/>
          <w:sz w:val="24"/>
          <w:szCs w:val="24"/>
        </w:rPr>
        <w:t xml:space="preserve">continue to </w:t>
      </w:r>
      <w:r w:rsidR="008A35A6" w:rsidRPr="00300B33">
        <w:rPr>
          <w:rFonts w:ascii="Times New Roman" w:hAnsi="Times New Roman" w:cs="Times New Roman"/>
          <w:noProof/>
          <w:sz w:val="24"/>
          <w:szCs w:val="24"/>
        </w:rPr>
        <w:t xml:space="preserve">be </w:t>
      </w:r>
      <w:r w:rsidR="00F30B25" w:rsidRPr="00300B33">
        <w:rPr>
          <w:rFonts w:ascii="Times New Roman" w:hAnsi="Times New Roman" w:cs="Times New Roman"/>
          <w:noProof/>
          <w:sz w:val="24"/>
          <w:szCs w:val="24"/>
        </w:rPr>
        <w:t>addressed</w:t>
      </w:r>
      <w:r w:rsidR="008A35A6" w:rsidRPr="00300B33">
        <w:rPr>
          <w:rFonts w:ascii="Times New Roman" w:hAnsi="Times New Roman" w:cs="Times New Roman"/>
          <w:noProof/>
          <w:sz w:val="24"/>
          <w:szCs w:val="24"/>
        </w:rPr>
        <w:t xml:space="preserve"> </w:t>
      </w:r>
      <w:r w:rsidR="00AF383E" w:rsidRPr="00300B33">
        <w:rPr>
          <w:rFonts w:ascii="Times New Roman" w:hAnsi="Times New Roman" w:cs="Times New Roman"/>
          <w:noProof/>
          <w:sz w:val="24"/>
          <w:szCs w:val="24"/>
        </w:rPr>
        <w:t>in</w:t>
      </w:r>
      <w:r w:rsidR="00D650D5" w:rsidRPr="00300B33">
        <w:rPr>
          <w:rFonts w:ascii="Times New Roman" w:hAnsi="Times New Roman" w:cs="Times New Roman"/>
          <w:noProof/>
          <w:sz w:val="24"/>
          <w:szCs w:val="24"/>
        </w:rPr>
        <w:t xml:space="preserve"> the </w:t>
      </w:r>
      <w:r w:rsidR="00D650D5" w:rsidRPr="00300B33">
        <w:rPr>
          <w:rFonts w:ascii="Times New Roman" w:hAnsi="Times New Roman" w:cs="Times New Roman"/>
          <w:b/>
          <w:bCs/>
          <w:noProof/>
          <w:sz w:val="24"/>
          <w:szCs w:val="24"/>
        </w:rPr>
        <w:t>European Semester</w:t>
      </w:r>
      <w:r w:rsidR="00D650D5" w:rsidRPr="00300B33">
        <w:rPr>
          <w:rFonts w:ascii="Times New Roman" w:hAnsi="Times New Roman" w:cs="Times New Roman"/>
          <w:noProof/>
          <w:sz w:val="24"/>
          <w:szCs w:val="24"/>
        </w:rPr>
        <w:t xml:space="preserve">, </w:t>
      </w:r>
      <w:r w:rsidR="00AF383E" w:rsidRPr="00300B33">
        <w:rPr>
          <w:rFonts w:ascii="Times New Roman" w:hAnsi="Times New Roman" w:cs="Times New Roman"/>
          <w:noProof/>
          <w:sz w:val="24"/>
          <w:szCs w:val="24"/>
        </w:rPr>
        <w:t xml:space="preserve">to </w:t>
      </w:r>
      <w:r w:rsidR="00CA4C24" w:rsidRPr="00300B33">
        <w:rPr>
          <w:rFonts w:ascii="Times New Roman" w:hAnsi="Times New Roman" w:cs="Times New Roman"/>
          <w:noProof/>
          <w:sz w:val="24"/>
          <w:szCs w:val="24"/>
        </w:rPr>
        <w:t xml:space="preserve">identify and </w:t>
      </w:r>
      <w:r w:rsidR="00F30B25" w:rsidRPr="00300B33">
        <w:rPr>
          <w:rFonts w:ascii="Times New Roman" w:hAnsi="Times New Roman" w:cs="Times New Roman"/>
          <w:noProof/>
          <w:sz w:val="24"/>
          <w:szCs w:val="24"/>
        </w:rPr>
        <w:t>tackle</w:t>
      </w:r>
      <w:r w:rsidR="00E00204" w:rsidRPr="00300B33">
        <w:rPr>
          <w:rFonts w:ascii="Times New Roman" w:hAnsi="Times New Roman" w:cs="Times New Roman"/>
          <w:noProof/>
          <w:sz w:val="24"/>
          <w:szCs w:val="24"/>
        </w:rPr>
        <w:t xml:space="preserve"> </w:t>
      </w:r>
      <w:r w:rsidR="00CA4C24" w:rsidRPr="00300B33">
        <w:rPr>
          <w:rFonts w:ascii="Times New Roman" w:hAnsi="Times New Roman" w:cs="Times New Roman"/>
          <w:noProof/>
          <w:sz w:val="24"/>
          <w:szCs w:val="24"/>
        </w:rPr>
        <w:t>pressing gender equality challenges</w:t>
      </w:r>
      <w:r w:rsidR="00AF383E" w:rsidRPr="00300B33">
        <w:rPr>
          <w:rFonts w:ascii="Times New Roman" w:hAnsi="Times New Roman" w:cs="Times New Roman"/>
          <w:noProof/>
          <w:sz w:val="24"/>
          <w:szCs w:val="24"/>
        </w:rPr>
        <w:t xml:space="preserve">. </w:t>
      </w:r>
    </w:p>
    <w:p w14:paraId="051979BD" w14:textId="77777777" w:rsidR="00EA7DC6" w:rsidRPr="00300B33" w:rsidRDefault="00EA7DC6" w:rsidP="00EA7DC6">
      <w:pPr>
        <w:spacing w:after="0"/>
        <w:rPr>
          <w:rFonts w:ascii="Times New Roman" w:hAnsi="Times New Roman" w:cs="Times New Roman"/>
          <w:noProof/>
          <w:sz w:val="24"/>
          <w:szCs w:val="24"/>
        </w:rPr>
      </w:pPr>
    </w:p>
    <w:p w14:paraId="6FD7D7FD" w14:textId="46E3E488" w:rsidR="009841CA" w:rsidRDefault="00F50F52" w:rsidP="004B1D20">
      <w:pPr>
        <w:spacing w:after="0"/>
        <w:jc w:val="both"/>
        <w:rPr>
          <w:rFonts w:ascii="Times New Roman" w:hAnsi="Times New Roman" w:cs="Times New Roman"/>
          <w:noProof/>
          <w:sz w:val="24"/>
          <w:szCs w:val="24"/>
        </w:rPr>
      </w:pPr>
      <w:r w:rsidDel="004B1D20">
        <w:rPr>
          <w:rFonts w:ascii="Times New Roman" w:hAnsi="Times New Roman" w:cs="Times New Roman"/>
          <w:noProof/>
          <w:sz w:val="24"/>
          <w:szCs w:val="24"/>
        </w:rPr>
        <w:t xml:space="preserve">The </w:t>
      </w:r>
      <w:r w:rsidDel="004B1D20">
        <w:rPr>
          <w:rFonts w:ascii="Times New Roman" w:hAnsi="Times New Roman" w:cs="Times New Roman"/>
          <w:b/>
          <w:bCs/>
          <w:noProof/>
          <w:sz w:val="24"/>
          <w:szCs w:val="24"/>
        </w:rPr>
        <w:t xml:space="preserve">EU </w:t>
      </w:r>
      <w:r w:rsidR="00D3289E" w:rsidDel="004B1D20">
        <w:rPr>
          <w:rFonts w:ascii="Times New Roman" w:hAnsi="Times New Roman" w:cs="Times New Roman"/>
          <w:b/>
          <w:bCs/>
          <w:noProof/>
          <w:sz w:val="24"/>
          <w:szCs w:val="24"/>
        </w:rPr>
        <w:t>Committee of the Regions</w:t>
      </w:r>
      <w:r w:rsidR="00D3289E" w:rsidDel="004B1D20">
        <w:rPr>
          <w:rFonts w:ascii="Times New Roman" w:hAnsi="Times New Roman" w:cs="Times New Roman"/>
          <w:noProof/>
          <w:sz w:val="24"/>
          <w:szCs w:val="24"/>
        </w:rPr>
        <w:t xml:space="preserve"> </w:t>
      </w:r>
      <w:r w:rsidR="009D0666" w:rsidDel="004B1D20">
        <w:rPr>
          <w:rFonts w:ascii="Times New Roman" w:hAnsi="Times New Roman" w:cs="Times New Roman"/>
          <w:noProof/>
          <w:sz w:val="24"/>
          <w:szCs w:val="24"/>
        </w:rPr>
        <w:t>plays an important role in</w:t>
      </w:r>
      <w:r w:rsidR="00D3289E" w:rsidRPr="00D3289E" w:rsidDel="004B1D20">
        <w:rPr>
          <w:rFonts w:ascii="Times New Roman" w:hAnsi="Times New Roman" w:cs="Times New Roman"/>
          <w:noProof/>
          <w:sz w:val="24"/>
          <w:szCs w:val="24"/>
        </w:rPr>
        <w:t xml:space="preserve"> promoting women</w:t>
      </w:r>
      <w:r w:rsidR="00D3289E" w:rsidRPr="00D3289E" w:rsidDel="009841CA">
        <w:rPr>
          <w:rFonts w:ascii="Times New Roman" w:hAnsi="Times New Roman" w:cs="Times New Roman"/>
          <w:noProof/>
          <w:sz w:val="24"/>
          <w:szCs w:val="24"/>
        </w:rPr>
        <w:t>'</w:t>
      </w:r>
      <w:r w:rsidR="00D3289E" w:rsidRPr="00D3289E" w:rsidDel="004B1D20">
        <w:rPr>
          <w:rFonts w:ascii="Times New Roman" w:hAnsi="Times New Roman" w:cs="Times New Roman"/>
          <w:noProof/>
          <w:sz w:val="24"/>
          <w:szCs w:val="24"/>
        </w:rPr>
        <w:t>s political participation</w:t>
      </w:r>
      <w:r w:rsidR="006C28AC" w:rsidDel="004B1D20">
        <w:rPr>
          <w:rFonts w:ascii="Times New Roman" w:hAnsi="Times New Roman" w:cs="Times New Roman"/>
          <w:noProof/>
          <w:sz w:val="24"/>
          <w:szCs w:val="24"/>
        </w:rPr>
        <w:t xml:space="preserve"> in cities and regions</w:t>
      </w:r>
      <w:r w:rsidR="00D3289E" w:rsidRPr="00D3289E" w:rsidDel="004B1D20">
        <w:rPr>
          <w:rFonts w:ascii="Times New Roman" w:hAnsi="Times New Roman" w:cs="Times New Roman"/>
          <w:noProof/>
          <w:sz w:val="24"/>
          <w:szCs w:val="24"/>
        </w:rPr>
        <w:t xml:space="preserve">, and the local and regional authorities are </w:t>
      </w:r>
      <w:r w:rsidR="00005DCB" w:rsidDel="004B1D20">
        <w:rPr>
          <w:rFonts w:ascii="Times New Roman" w:hAnsi="Times New Roman" w:cs="Times New Roman"/>
          <w:noProof/>
          <w:sz w:val="24"/>
          <w:szCs w:val="24"/>
        </w:rPr>
        <w:t>central</w:t>
      </w:r>
      <w:r w:rsidR="00D3289E" w:rsidRPr="00D3289E" w:rsidDel="004B1D20">
        <w:rPr>
          <w:rFonts w:ascii="Times New Roman" w:hAnsi="Times New Roman" w:cs="Times New Roman"/>
          <w:noProof/>
          <w:sz w:val="24"/>
          <w:szCs w:val="24"/>
        </w:rPr>
        <w:t xml:space="preserve"> in fostering gender equality</w:t>
      </w:r>
      <w:r w:rsidR="00D3289E" w:rsidRPr="00D3289E" w:rsidDel="006F2C2F">
        <w:rPr>
          <w:rFonts w:ascii="Times New Roman" w:hAnsi="Times New Roman" w:cs="Times New Roman"/>
          <w:noProof/>
          <w:sz w:val="24"/>
          <w:szCs w:val="24"/>
        </w:rPr>
        <w:t xml:space="preserve"> and equal political representatio</w:t>
      </w:r>
      <w:r w:rsidR="00C34B57" w:rsidDel="006F2C2F">
        <w:rPr>
          <w:rFonts w:ascii="Times New Roman" w:hAnsi="Times New Roman" w:cs="Times New Roman"/>
          <w:noProof/>
          <w:sz w:val="24"/>
          <w:szCs w:val="24"/>
        </w:rPr>
        <w:t>n</w:t>
      </w:r>
      <w:r w:rsidR="006D2C56" w:rsidDel="004B1D20">
        <w:rPr>
          <w:rFonts w:ascii="Times New Roman" w:hAnsi="Times New Roman" w:cs="Times New Roman"/>
          <w:noProof/>
          <w:sz w:val="24"/>
          <w:szCs w:val="24"/>
        </w:rPr>
        <w:t xml:space="preserve">. Likewise, </w:t>
      </w:r>
      <w:r w:rsidR="00B32C03" w:rsidDel="004B1D20">
        <w:rPr>
          <w:rFonts w:ascii="Times New Roman" w:hAnsi="Times New Roman" w:cs="Times New Roman"/>
          <w:noProof/>
          <w:sz w:val="24"/>
          <w:szCs w:val="24"/>
        </w:rPr>
        <w:t xml:space="preserve">the </w:t>
      </w:r>
      <w:r w:rsidR="00B32C03" w:rsidDel="004B1D20">
        <w:rPr>
          <w:rFonts w:ascii="Times New Roman" w:hAnsi="Times New Roman" w:cs="Times New Roman"/>
          <w:b/>
          <w:bCs/>
          <w:noProof/>
          <w:sz w:val="24"/>
          <w:szCs w:val="24"/>
        </w:rPr>
        <w:t xml:space="preserve">European Economic and Social Committee </w:t>
      </w:r>
      <w:r w:rsidR="008B438F" w:rsidDel="004B1D20">
        <w:rPr>
          <w:rFonts w:ascii="Times New Roman" w:hAnsi="Times New Roman" w:cs="Times New Roman"/>
          <w:noProof/>
          <w:sz w:val="24"/>
          <w:szCs w:val="24"/>
        </w:rPr>
        <w:t>channels the commitment of</w:t>
      </w:r>
      <w:r w:rsidR="00091345" w:rsidDel="004B1D20">
        <w:rPr>
          <w:rFonts w:ascii="Times New Roman" w:hAnsi="Times New Roman" w:cs="Times New Roman"/>
          <w:noProof/>
          <w:sz w:val="24"/>
          <w:szCs w:val="24"/>
        </w:rPr>
        <w:t xml:space="preserve"> social partners and civil society organisations</w:t>
      </w:r>
      <w:r w:rsidR="00404E43" w:rsidDel="004B1D20">
        <w:rPr>
          <w:rFonts w:ascii="Times New Roman" w:hAnsi="Times New Roman" w:cs="Times New Roman"/>
          <w:noProof/>
          <w:sz w:val="24"/>
          <w:szCs w:val="24"/>
        </w:rPr>
        <w:t xml:space="preserve"> </w:t>
      </w:r>
      <w:r w:rsidR="00B25CD5" w:rsidDel="004B1D20">
        <w:rPr>
          <w:rFonts w:ascii="Times New Roman" w:hAnsi="Times New Roman" w:cs="Times New Roman"/>
          <w:noProof/>
          <w:sz w:val="24"/>
          <w:szCs w:val="24"/>
        </w:rPr>
        <w:t xml:space="preserve">to </w:t>
      </w:r>
      <w:r w:rsidR="00D338B2" w:rsidDel="004B1D20">
        <w:rPr>
          <w:rFonts w:ascii="Times New Roman" w:hAnsi="Times New Roman" w:cs="Times New Roman"/>
          <w:noProof/>
          <w:sz w:val="24"/>
          <w:szCs w:val="24"/>
        </w:rPr>
        <w:t>g</w:t>
      </w:r>
      <w:r w:rsidR="00D338B2" w:rsidRPr="007F1BEC" w:rsidDel="004B1D20">
        <w:rPr>
          <w:rFonts w:ascii="Times New Roman" w:hAnsi="Times New Roman" w:cs="Times New Roman"/>
          <w:noProof/>
          <w:sz w:val="24"/>
          <w:szCs w:val="24"/>
        </w:rPr>
        <w:t>ender</w:t>
      </w:r>
      <w:r w:rsidR="007F1BEC" w:rsidRPr="007F1BEC" w:rsidDel="004B1D20">
        <w:rPr>
          <w:rFonts w:ascii="Times New Roman" w:hAnsi="Times New Roman" w:cs="Times New Roman"/>
          <w:noProof/>
          <w:sz w:val="24"/>
          <w:szCs w:val="24"/>
        </w:rPr>
        <w:t xml:space="preserve"> equality as a pillar of democracy, social justice, and inclusive growth</w:t>
      </w:r>
      <w:r w:rsidR="00B25CD5" w:rsidDel="004B1D20">
        <w:rPr>
          <w:rFonts w:ascii="Times New Roman" w:hAnsi="Times New Roman" w:cs="Times New Roman"/>
          <w:noProof/>
          <w:sz w:val="24"/>
          <w:szCs w:val="24"/>
        </w:rPr>
        <w:t>.</w:t>
      </w:r>
    </w:p>
    <w:p w14:paraId="17FEC6E2" w14:textId="77777777" w:rsidR="00300507" w:rsidRPr="00543380" w:rsidDel="00DC4A37" w:rsidRDefault="00300507" w:rsidP="008F3F65">
      <w:pPr>
        <w:spacing w:after="0"/>
        <w:jc w:val="both"/>
        <w:rPr>
          <w:rFonts w:ascii="Times New Roman" w:hAnsi="Times New Roman" w:cs="Times New Roman"/>
          <w:noProof/>
          <w:sz w:val="24"/>
          <w:szCs w:val="24"/>
        </w:rPr>
      </w:pPr>
    </w:p>
    <w:p w14:paraId="48F1DDEF" w14:textId="5DA7E850" w:rsidR="00EB31B8" w:rsidRPr="00300B33" w:rsidRDefault="00D3094D" w:rsidP="008F3F65">
      <w:pPr>
        <w:jc w:val="both"/>
        <w:rPr>
          <w:rFonts w:ascii="Times New Roman" w:hAnsi="Times New Roman"/>
          <w:noProof/>
          <w:sz w:val="24"/>
          <w:szCs w:val="24"/>
        </w:rPr>
      </w:pPr>
      <w:r w:rsidRPr="00300B33">
        <w:rPr>
          <w:rFonts w:ascii="Times New Roman" w:hAnsi="Times New Roman"/>
          <w:noProof/>
          <w:sz w:val="24"/>
          <w:szCs w:val="24"/>
        </w:rPr>
        <w:t xml:space="preserve">The role of </w:t>
      </w:r>
      <w:r w:rsidRPr="00300B33">
        <w:rPr>
          <w:rFonts w:ascii="Times New Roman" w:hAnsi="Times New Roman"/>
          <w:b/>
          <w:bCs/>
          <w:noProof/>
          <w:sz w:val="24"/>
          <w:szCs w:val="24"/>
        </w:rPr>
        <w:t xml:space="preserve">civil society </w:t>
      </w:r>
      <w:r w:rsidRPr="00300B33">
        <w:rPr>
          <w:rFonts w:ascii="Times New Roman" w:hAnsi="Times New Roman"/>
          <w:noProof/>
          <w:sz w:val="24"/>
          <w:szCs w:val="24"/>
        </w:rPr>
        <w:t>in promoting gender equality is key. T</w:t>
      </w:r>
      <w:r w:rsidR="00EB31B8" w:rsidRPr="00300B33">
        <w:rPr>
          <w:rFonts w:ascii="Times New Roman" w:hAnsi="Times New Roman"/>
          <w:noProof/>
          <w:sz w:val="24"/>
          <w:szCs w:val="24"/>
        </w:rPr>
        <w:t xml:space="preserve">he Commission </w:t>
      </w:r>
      <w:r w:rsidR="00CD322A" w:rsidRPr="00300B33">
        <w:rPr>
          <w:rFonts w:ascii="Times New Roman" w:hAnsi="Times New Roman"/>
          <w:noProof/>
          <w:sz w:val="24"/>
          <w:szCs w:val="24"/>
        </w:rPr>
        <w:t xml:space="preserve">will </w:t>
      </w:r>
      <w:r w:rsidR="00AA15A9" w:rsidRPr="00300B33">
        <w:rPr>
          <w:rFonts w:ascii="Times New Roman" w:hAnsi="Times New Roman"/>
          <w:noProof/>
          <w:sz w:val="24"/>
          <w:szCs w:val="24"/>
        </w:rPr>
        <w:t xml:space="preserve">continue to </w:t>
      </w:r>
      <w:r w:rsidR="009E16E3" w:rsidRPr="00300B33">
        <w:rPr>
          <w:rFonts w:ascii="Times New Roman" w:hAnsi="Times New Roman"/>
          <w:noProof/>
          <w:sz w:val="24"/>
          <w:szCs w:val="24"/>
        </w:rPr>
        <w:t xml:space="preserve">make </w:t>
      </w:r>
      <w:r w:rsidR="00EB31B8" w:rsidRPr="00300B33">
        <w:rPr>
          <w:rFonts w:ascii="Times New Roman" w:hAnsi="Times New Roman"/>
          <w:noProof/>
          <w:sz w:val="24"/>
          <w:szCs w:val="24"/>
        </w:rPr>
        <w:t>funding</w:t>
      </w:r>
      <w:r w:rsidR="621795F8" w:rsidRPr="00300B33">
        <w:rPr>
          <w:rFonts w:ascii="Times New Roman" w:hAnsi="Times New Roman"/>
          <w:noProof/>
          <w:sz w:val="24"/>
          <w:szCs w:val="24"/>
        </w:rPr>
        <w:t xml:space="preserve"> </w:t>
      </w:r>
      <w:r w:rsidR="002852F8" w:rsidRPr="00300B33">
        <w:rPr>
          <w:rFonts w:ascii="Times New Roman" w:hAnsi="Times New Roman"/>
          <w:noProof/>
          <w:sz w:val="24"/>
          <w:szCs w:val="24"/>
        </w:rPr>
        <w:t xml:space="preserve">available </w:t>
      </w:r>
      <w:r w:rsidR="00EB31B8" w:rsidRPr="00300B33">
        <w:rPr>
          <w:rFonts w:ascii="Times New Roman" w:hAnsi="Times New Roman"/>
          <w:noProof/>
          <w:sz w:val="24"/>
          <w:szCs w:val="24"/>
        </w:rPr>
        <w:t xml:space="preserve">for </w:t>
      </w:r>
      <w:r w:rsidR="00D05A98" w:rsidRPr="00300B33">
        <w:rPr>
          <w:rFonts w:ascii="Times New Roman" w:hAnsi="Times New Roman"/>
          <w:noProof/>
          <w:sz w:val="24"/>
          <w:szCs w:val="24"/>
        </w:rPr>
        <w:t xml:space="preserve">feminist and </w:t>
      </w:r>
      <w:r w:rsidR="00EB31B8" w:rsidRPr="00300B33">
        <w:rPr>
          <w:rFonts w:ascii="Times New Roman" w:hAnsi="Times New Roman"/>
          <w:noProof/>
          <w:sz w:val="24"/>
          <w:szCs w:val="24"/>
        </w:rPr>
        <w:t>women</w:t>
      </w:r>
      <w:r w:rsidR="00E40F38" w:rsidRPr="00300B33">
        <w:rPr>
          <w:rFonts w:ascii="Times New Roman" w:hAnsi="Times New Roman"/>
          <w:noProof/>
          <w:sz w:val="24"/>
          <w:szCs w:val="24"/>
        </w:rPr>
        <w:t>’</w:t>
      </w:r>
      <w:r w:rsidR="00EB31B8" w:rsidRPr="00300B33">
        <w:rPr>
          <w:rFonts w:ascii="Times New Roman" w:hAnsi="Times New Roman"/>
          <w:noProof/>
          <w:sz w:val="24"/>
          <w:szCs w:val="24"/>
        </w:rPr>
        <w:t>s rights organisations,</w:t>
      </w:r>
      <w:r w:rsidR="00EB31B8" w:rsidRPr="00300B33">
        <w:rPr>
          <w:rFonts w:ascii="Times New Roman" w:hAnsi="Times New Roman"/>
          <w:b/>
          <w:bCs/>
          <w:noProof/>
          <w:sz w:val="24"/>
          <w:szCs w:val="24"/>
        </w:rPr>
        <w:t xml:space="preserve"> </w:t>
      </w:r>
      <w:r w:rsidR="00EB31B8" w:rsidRPr="00300B33">
        <w:rPr>
          <w:rFonts w:ascii="Times New Roman" w:hAnsi="Times New Roman"/>
          <w:noProof/>
          <w:sz w:val="24"/>
          <w:szCs w:val="24"/>
        </w:rPr>
        <w:t>both</w:t>
      </w:r>
      <w:r w:rsidR="698AB82E" w:rsidRPr="00300B33">
        <w:rPr>
          <w:rFonts w:ascii="Times New Roman" w:hAnsi="Times New Roman"/>
          <w:noProof/>
          <w:sz w:val="24"/>
          <w:szCs w:val="24"/>
        </w:rPr>
        <w:t xml:space="preserve"> </w:t>
      </w:r>
      <w:r w:rsidR="00EB31B8" w:rsidRPr="00300B33">
        <w:rPr>
          <w:rFonts w:ascii="Times New Roman" w:hAnsi="Times New Roman"/>
          <w:noProof/>
          <w:sz w:val="24"/>
          <w:szCs w:val="24"/>
        </w:rPr>
        <w:t xml:space="preserve">as part of the current CERV </w:t>
      </w:r>
      <w:r w:rsidR="34817333" w:rsidRPr="00300B33">
        <w:rPr>
          <w:rFonts w:ascii="Times New Roman" w:hAnsi="Times New Roman"/>
          <w:noProof/>
          <w:sz w:val="24"/>
          <w:szCs w:val="24"/>
        </w:rPr>
        <w:t xml:space="preserve">programme </w:t>
      </w:r>
      <w:r w:rsidR="00EB31B8" w:rsidRPr="00300B33">
        <w:rPr>
          <w:rFonts w:ascii="Times New Roman" w:hAnsi="Times New Roman"/>
          <w:noProof/>
          <w:sz w:val="24"/>
          <w:szCs w:val="24"/>
        </w:rPr>
        <w:t xml:space="preserve">and the </w:t>
      </w:r>
      <w:r w:rsidR="5A1A9E49" w:rsidRPr="00300B33">
        <w:rPr>
          <w:rFonts w:ascii="Times New Roman" w:hAnsi="Times New Roman"/>
          <w:noProof/>
          <w:sz w:val="24"/>
          <w:szCs w:val="24"/>
        </w:rPr>
        <w:t>proposed</w:t>
      </w:r>
      <w:r w:rsidR="00EB31B8" w:rsidRPr="00300B33">
        <w:rPr>
          <w:rFonts w:ascii="Times New Roman" w:hAnsi="Times New Roman"/>
          <w:noProof/>
          <w:sz w:val="24"/>
          <w:szCs w:val="24"/>
        </w:rPr>
        <w:t xml:space="preserve"> AgoraEU programme</w:t>
      </w:r>
      <w:r w:rsidR="0015103E" w:rsidRPr="00300B33">
        <w:rPr>
          <w:rFonts w:ascii="Times New Roman" w:hAnsi="Times New Roman"/>
          <w:noProof/>
          <w:sz w:val="24"/>
          <w:szCs w:val="24"/>
        </w:rPr>
        <w:t xml:space="preserve"> (</w:t>
      </w:r>
      <w:r w:rsidR="00B514D3" w:rsidRPr="00300B33">
        <w:rPr>
          <w:rFonts w:ascii="Times New Roman" w:hAnsi="Times New Roman"/>
          <w:noProof/>
          <w:sz w:val="24"/>
          <w:szCs w:val="24"/>
        </w:rPr>
        <w:t>pending</w:t>
      </w:r>
      <w:r w:rsidR="00161ED9" w:rsidRPr="00300B33">
        <w:rPr>
          <w:rFonts w:ascii="Times New Roman" w:hAnsi="Times New Roman"/>
          <w:noProof/>
          <w:sz w:val="24"/>
          <w:szCs w:val="24"/>
        </w:rPr>
        <w:t xml:space="preserve"> </w:t>
      </w:r>
      <w:r w:rsidR="541DC26D" w:rsidRPr="00300B33">
        <w:rPr>
          <w:rFonts w:ascii="Times New Roman" w:hAnsi="Times New Roman"/>
          <w:noProof/>
          <w:sz w:val="24"/>
          <w:szCs w:val="24"/>
        </w:rPr>
        <w:t>interinstitutional negotiations</w:t>
      </w:r>
      <w:r w:rsidR="0015103E" w:rsidRPr="00300B33">
        <w:rPr>
          <w:rFonts w:ascii="Times New Roman" w:hAnsi="Times New Roman"/>
          <w:noProof/>
          <w:sz w:val="24"/>
          <w:szCs w:val="24"/>
        </w:rPr>
        <w:t>)</w:t>
      </w:r>
      <w:r w:rsidR="00F74900" w:rsidRPr="00300B33">
        <w:rPr>
          <w:rFonts w:ascii="Times New Roman" w:eastAsia="Times New Roman" w:hAnsi="Times New Roman"/>
          <w:noProof/>
          <w:sz w:val="24"/>
          <w:szCs w:val="24"/>
        </w:rPr>
        <w:t xml:space="preserve">. </w:t>
      </w:r>
      <w:r w:rsidR="005F5A8F" w:rsidRPr="00300B33">
        <w:rPr>
          <w:rFonts w:ascii="Times New Roman" w:hAnsi="Times New Roman"/>
          <w:noProof/>
          <w:sz w:val="24"/>
          <w:szCs w:val="24"/>
        </w:rPr>
        <w:t>The</w:t>
      </w:r>
      <w:r w:rsidR="00EB31B8" w:rsidRPr="00300B33">
        <w:rPr>
          <w:rFonts w:ascii="Times New Roman" w:hAnsi="Times New Roman"/>
          <w:noProof/>
          <w:sz w:val="24"/>
          <w:szCs w:val="24"/>
        </w:rPr>
        <w:t xml:space="preserve"> Commission will strengthen the representation of civil society in the </w:t>
      </w:r>
      <w:hyperlink r:id="rId79" w:anchor="advisorycommitteeonequalopportunitiesforwomenandmen" w:history="1">
        <w:r w:rsidR="00EB31B8" w:rsidRPr="00300B33">
          <w:rPr>
            <w:rStyle w:val="Hyperlink"/>
            <w:rFonts w:ascii="Times New Roman" w:hAnsi="Times New Roman"/>
            <w:b/>
            <w:bCs/>
            <w:noProof/>
            <w:sz w:val="24"/>
            <w:szCs w:val="24"/>
          </w:rPr>
          <w:t>Advisory Committee on Equal Opportunities for Women and Men</w:t>
        </w:r>
      </w:hyperlink>
      <w:r w:rsidR="000B4AE8" w:rsidRPr="00300B33">
        <w:rPr>
          <w:rFonts w:ascii="Times New Roman" w:hAnsi="Times New Roman"/>
          <w:b/>
          <w:bCs/>
          <w:noProof/>
          <w:sz w:val="24"/>
          <w:szCs w:val="24"/>
        </w:rPr>
        <w:t xml:space="preserve"> </w:t>
      </w:r>
      <w:r w:rsidR="000B4AE8" w:rsidRPr="00300B33">
        <w:rPr>
          <w:rFonts w:ascii="Times New Roman" w:hAnsi="Times New Roman"/>
          <w:noProof/>
          <w:sz w:val="24"/>
          <w:szCs w:val="24"/>
        </w:rPr>
        <w:t>and</w:t>
      </w:r>
      <w:r w:rsidR="00E90134" w:rsidRPr="00300B33">
        <w:rPr>
          <w:rFonts w:ascii="Times New Roman" w:hAnsi="Times New Roman"/>
          <w:b/>
          <w:noProof/>
          <w:sz w:val="24"/>
          <w:szCs w:val="24"/>
        </w:rPr>
        <w:t xml:space="preserve"> </w:t>
      </w:r>
      <w:r w:rsidR="00CE1553" w:rsidRPr="000E2AA0">
        <w:rPr>
          <w:rFonts w:ascii="Times New Roman" w:hAnsi="Times New Roman"/>
          <w:noProof/>
          <w:sz w:val="24"/>
          <w:szCs w:val="24"/>
        </w:rPr>
        <w:t>provide a</w:t>
      </w:r>
      <w:r w:rsidR="00CE1553" w:rsidRPr="00300B33">
        <w:rPr>
          <w:rFonts w:ascii="Times New Roman" w:hAnsi="Times New Roman"/>
          <w:b/>
          <w:bCs/>
          <w:noProof/>
          <w:sz w:val="24"/>
          <w:szCs w:val="24"/>
        </w:rPr>
        <w:t xml:space="preserve"> </w:t>
      </w:r>
      <w:r w:rsidR="00CE1553" w:rsidRPr="000E2AA0">
        <w:rPr>
          <w:rFonts w:ascii="Times New Roman" w:hAnsi="Times New Roman"/>
          <w:noProof/>
          <w:sz w:val="24"/>
          <w:szCs w:val="24"/>
        </w:rPr>
        <w:t>regular and structured</w:t>
      </w:r>
      <w:r w:rsidR="00CE1553" w:rsidRPr="00300B33">
        <w:rPr>
          <w:rFonts w:ascii="Times New Roman" w:hAnsi="Times New Roman"/>
          <w:b/>
          <w:bCs/>
          <w:noProof/>
          <w:sz w:val="24"/>
          <w:szCs w:val="24"/>
        </w:rPr>
        <w:t xml:space="preserve"> framework for dialogue on protecting and promoting EU values</w:t>
      </w:r>
      <w:r w:rsidR="00CE1553" w:rsidRPr="00300B33" w:rsidDel="00CE1553">
        <w:rPr>
          <w:rFonts w:ascii="Times New Roman" w:hAnsi="Times New Roman"/>
          <w:noProof/>
          <w:sz w:val="24"/>
          <w:szCs w:val="24"/>
        </w:rPr>
        <w:t xml:space="preserve"> </w:t>
      </w:r>
      <w:r w:rsidR="00EB31B8" w:rsidRPr="00300B33">
        <w:rPr>
          <w:rFonts w:ascii="Times New Roman" w:hAnsi="Times New Roman"/>
          <w:noProof/>
          <w:sz w:val="24"/>
          <w:szCs w:val="24"/>
        </w:rPr>
        <w:t>under the</w:t>
      </w:r>
      <w:r w:rsidR="00EB31B8" w:rsidRPr="00300B33">
        <w:rPr>
          <w:rFonts w:ascii="Times New Roman" w:hAnsi="Times New Roman"/>
          <w:b/>
          <w:bCs/>
          <w:noProof/>
          <w:sz w:val="24"/>
          <w:szCs w:val="24"/>
        </w:rPr>
        <w:t xml:space="preserve"> </w:t>
      </w:r>
      <w:hyperlink r:id="rId80" w:history="1">
        <w:r w:rsidR="00EB31B8" w:rsidRPr="00300B33">
          <w:rPr>
            <w:rStyle w:val="Hyperlink"/>
            <w:rFonts w:ascii="Times New Roman" w:hAnsi="Times New Roman"/>
            <w:b/>
            <w:bCs/>
            <w:noProof/>
            <w:sz w:val="24"/>
            <w:szCs w:val="24"/>
          </w:rPr>
          <w:t>Civil Society Platform</w:t>
        </w:r>
      </w:hyperlink>
      <w:r w:rsidR="00A25B38" w:rsidRPr="000E2AA0">
        <w:rPr>
          <w:rStyle w:val="FootnoteReference"/>
          <w:rFonts w:ascii="Times New Roman" w:hAnsi="Times New Roman"/>
          <w:noProof/>
          <w:sz w:val="24"/>
          <w:szCs w:val="24"/>
        </w:rPr>
        <w:footnoteReference w:id="49"/>
      </w:r>
      <w:r w:rsidR="00917299" w:rsidRPr="000E2AA0">
        <w:rPr>
          <w:rFonts w:ascii="Times New Roman" w:hAnsi="Times New Roman"/>
          <w:noProof/>
          <w:sz w:val="24"/>
          <w:szCs w:val="24"/>
        </w:rPr>
        <w:t>.</w:t>
      </w:r>
      <w:r w:rsidR="1D9EDE33" w:rsidRPr="00300B33">
        <w:rPr>
          <w:rFonts w:ascii="Times New Roman" w:hAnsi="Times New Roman"/>
          <w:noProof/>
          <w:sz w:val="24"/>
          <w:szCs w:val="24"/>
        </w:rPr>
        <w:t xml:space="preserve"> </w:t>
      </w:r>
      <w:r w:rsidR="00055736" w:rsidRPr="00300B33">
        <w:rPr>
          <w:rFonts w:ascii="Times New Roman" w:hAnsi="Times New Roman"/>
          <w:noProof/>
          <w:sz w:val="24"/>
          <w:szCs w:val="24"/>
        </w:rPr>
        <w:t>This will enhance the resilience of CSOs, including organisations dedicated to gender equality.</w:t>
      </w:r>
      <w:r w:rsidR="000D1D4D" w:rsidRPr="00300B33">
        <w:rPr>
          <w:rFonts w:ascii="Times New Roman" w:hAnsi="Times New Roman"/>
          <w:noProof/>
          <w:sz w:val="24"/>
          <w:szCs w:val="24"/>
        </w:rPr>
        <w:t xml:space="preserve"> </w:t>
      </w:r>
      <w:r w:rsidR="00343435" w:rsidRPr="00300B33">
        <w:rPr>
          <w:rFonts w:ascii="Times New Roman" w:hAnsi="Times New Roman"/>
          <w:noProof/>
          <w:sz w:val="24"/>
          <w:szCs w:val="24"/>
        </w:rPr>
        <w:t>The Commission will</w:t>
      </w:r>
      <w:r w:rsidR="006001B7" w:rsidRPr="00300B33">
        <w:rPr>
          <w:rFonts w:ascii="Times New Roman" w:hAnsi="Times New Roman"/>
          <w:noProof/>
          <w:sz w:val="24"/>
          <w:szCs w:val="24"/>
        </w:rPr>
        <w:t xml:space="preserve"> specifically </w:t>
      </w:r>
      <w:r w:rsidR="00343435" w:rsidRPr="00300B33">
        <w:rPr>
          <w:rFonts w:ascii="Times New Roman" w:hAnsi="Times New Roman"/>
          <w:b/>
          <w:bCs/>
          <w:noProof/>
          <w:sz w:val="24"/>
          <w:szCs w:val="24"/>
        </w:rPr>
        <w:t xml:space="preserve">expand cooperation with </w:t>
      </w:r>
      <w:r w:rsidR="006E6B6B" w:rsidRPr="00300B33">
        <w:rPr>
          <w:rFonts w:ascii="Times New Roman" w:hAnsi="Times New Roman"/>
          <w:b/>
          <w:bCs/>
          <w:noProof/>
          <w:sz w:val="24"/>
          <w:szCs w:val="24"/>
        </w:rPr>
        <w:t xml:space="preserve">gender equality-focused </w:t>
      </w:r>
      <w:r w:rsidR="007E5BA5" w:rsidRPr="00300B33">
        <w:rPr>
          <w:rFonts w:ascii="Times New Roman" w:hAnsi="Times New Roman"/>
          <w:b/>
          <w:bCs/>
          <w:noProof/>
          <w:sz w:val="24"/>
          <w:szCs w:val="24"/>
        </w:rPr>
        <w:t xml:space="preserve">organisations </w:t>
      </w:r>
      <w:r w:rsidR="7F38AF30" w:rsidRPr="00300B33">
        <w:rPr>
          <w:rFonts w:ascii="Times New Roman" w:hAnsi="Times New Roman"/>
          <w:b/>
          <w:bCs/>
          <w:noProof/>
          <w:sz w:val="24"/>
          <w:szCs w:val="24"/>
        </w:rPr>
        <w:t xml:space="preserve">that </w:t>
      </w:r>
      <w:r w:rsidR="007E5BA5" w:rsidRPr="00300B33">
        <w:rPr>
          <w:rFonts w:ascii="Times New Roman" w:hAnsi="Times New Roman"/>
          <w:b/>
          <w:bCs/>
          <w:noProof/>
          <w:sz w:val="24"/>
          <w:szCs w:val="24"/>
        </w:rPr>
        <w:t>engag</w:t>
      </w:r>
      <w:r w:rsidR="16F53A1E" w:rsidRPr="00300B33">
        <w:rPr>
          <w:rFonts w:ascii="Times New Roman" w:hAnsi="Times New Roman"/>
          <w:b/>
          <w:bCs/>
          <w:noProof/>
          <w:sz w:val="24"/>
          <w:szCs w:val="24"/>
        </w:rPr>
        <w:t>e</w:t>
      </w:r>
      <w:r w:rsidR="007E5BA5" w:rsidRPr="00300B33">
        <w:rPr>
          <w:rFonts w:ascii="Times New Roman" w:hAnsi="Times New Roman"/>
          <w:b/>
          <w:bCs/>
          <w:noProof/>
          <w:sz w:val="24"/>
          <w:szCs w:val="24"/>
        </w:rPr>
        <w:t xml:space="preserve"> </w:t>
      </w:r>
      <w:r w:rsidR="00997997" w:rsidRPr="00300B33">
        <w:rPr>
          <w:rFonts w:ascii="Times New Roman" w:hAnsi="Times New Roman"/>
          <w:b/>
          <w:bCs/>
          <w:noProof/>
          <w:sz w:val="24"/>
          <w:szCs w:val="24"/>
        </w:rPr>
        <w:t xml:space="preserve">and support </w:t>
      </w:r>
      <w:r w:rsidR="007E5BA5" w:rsidRPr="00300B33">
        <w:rPr>
          <w:rFonts w:ascii="Times New Roman" w:hAnsi="Times New Roman"/>
          <w:b/>
          <w:bCs/>
          <w:noProof/>
          <w:sz w:val="24"/>
          <w:szCs w:val="24"/>
        </w:rPr>
        <w:t>men and boys</w:t>
      </w:r>
      <w:r w:rsidR="0016460B" w:rsidRPr="00300B33">
        <w:rPr>
          <w:rFonts w:ascii="Times New Roman" w:hAnsi="Times New Roman"/>
          <w:noProof/>
          <w:sz w:val="24"/>
          <w:szCs w:val="24"/>
        </w:rPr>
        <w:t>.</w:t>
      </w:r>
      <w:r w:rsidR="009B4E37" w:rsidRPr="00300B33">
        <w:rPr>
          <w:rFonts w:ascii="Times New Roman" w:hAnsi="Times New Roman"/>
          <w:noProof/>
          <w:sz w:val="24"/>
          <w:szCs w:val="24"/>
        </w:rPr>
        <w:t xml:space="preserve"> </w:t>
      </w:r>
    </w:p>
    <w:p w14:paraId="398F093C" w14:textId="77777777" w:rsidR="008C0CEF" w:rsidRPr="008F3F65" w:rsidRDefault="008C0CEF" w:rsidP="000E2AA0">
      <w:pPr>
        <w:pStyle w:val="BodyText"/>
        <w:spacing w:after="0"/>
        <w:jc w:val="both"/>
        <w:rPr>
          <w:rFonts w:ascii="Times New Roman" w:hAnsi="Times New Roman"/>
          <w:noProof/>
          <w:sz w:val="24"/>
          <w:szCs w:val="24"/>
          <w:lang w:val="en-IE"/>
        </w:rPr>
      </w:pPr>
    </w:p>
    <w:p w14:paraId="1393F7D5" w14:textId="04D6D85D" w:rsidR="00F50D16" w:rsidRPr="00300B33" w:rsidRDefault="00AF383E" w:rsidP="001807D7">
      <w:pPr>
        <w:spacing w:after="0" w:line="276" w:lineRule="auto"/>
        <w:jc w:val="both"/>
        <w:rPr>
          <w:rFonts w:ascii="Times New Roman" w:hAnsi="Times New Roman" w:cs="Times New Roman"/>
          <w:noProof/>
          <w:sz w:val="24"/>
          <w:szCs w:val="24"/>
        </w:rPr>
      </w:pPr>
      <w:r w:rsidRPr="00300B33">
        <w:rPr>
          <w:rFonts w:ascii="Times New Roman" w:hAnsi="Times New Roman" w:cs="Times New Roman"/>
          <w:noProof/>
          <w:sz w:val="24"/>
          <w:szCs w:val="24"/>
        </w:rPr>
        <w:t xml:space="preserve">Evidence-based gender equality policy </w:t>
      </w:r>
      <w:r w:rsidR="006001B7" w:rsidRPr="00300B33">
        <w:rPr>
          <w:rFonts w:ascii="Times New Roman" w:hAnsi="Times New Roman" w:cs="Times New Roman"/>
          <w:noProof/>
          <w:sz w:val="24"/>
          <w:szCs w:val="24"/>
        </w:rPr>
        <w:t>requires</w:t>
      </w:r>
      <w:r w:rsidRPr="00300B33">
        <w:rPr>
          <w:rFonts w:ascii="Times New Roman" w:hAnsi="Times New Roman" w:cs="Times New Roman"/>
          <w:b/>
          <w:bCs/>
          <w:noProof/>
          <w:sz w:val="24"/>
          <w:szCs w:val="24"/>
        </w:rPr>
        <w:t xml:space="preserve"> </w:t>
      </w:r>
      <w:r w:rsidR="00CB412E" w:rsidRPr="00300B33">
        <w:rPr>
          <w:rFonts w:ascii="Times New Roman" w:hAnsi="Times New Roman" w:cs="Times New Roman"/>
          <w:noProof/>
          <w:sz w:val="24"/>
          <w:szCs w:val="24"/>
        </w:rPr>
        <w:t>robust</w:t>
      </w:r>
      <w:r w:rsidR="00003B83" w:rsidRPr="00300B33">
        <w:rPr>
          <w:rFonts w:ascii="Times New Roman" w:hAnsi="Times New Roman" w:cs="Times New Roman"/>
          <w:noProof/>
          <w:sz w:val="24"/>
          <w:szCs w:val="24"/>
        </w:rPr>
        <w:t xml:space="preserve">, </w:t>
      </w:r>
      <w:r w:rsidR="003113E0" w:rsidRPr="00300B33">
        <w:rPr>
          <w:rFonts w:ascii="Times New Roman" w:hAnsi="Times New Roman" w:cs="Times New Roman"/>
          <w:noProof/>
          <w:sz w:val="24"/>
          <w:szCs w:val="24"/>
        </w:rPr>
        <w:t xml:space="preserve">sex-disaggregated </w:t>
      </w:r>
      <w:r w:rsidRPr="00300B33">
        <w:rPr>
          <w:rFonts w:ascii="Times New Roman" w:hAnsi="Times New Roman" w:cs="Times New Roman"/>
          <w:noProof/>
          <w:sz w:val="24"/>
          <w:szCs w:val="24"/>
        </w:rPr>
        <w:t>d</w:t>
      </w:r>
      <w:r w:rsidR="005C4D5F" w:rsidRPr="00300B33">
        <w:rPr>
          <w:rFonts w:ascii="Times New Roman" w:hAnsi="Times New Roman" w:cs="Times New Roman"/>
          <w:noProof/>
          <w:sz w:val="24"/>
          <w:szCs w:val="24"/>
        </w:rPr>
        <w:t>ata</w:t>
      </w:r>
      <w:r w:rsidR="006001B7" w:rsidRPr="00300B33">
        <w:rPr>
          <w:rFonts w:ascii="Times New Roman" w:hAnsi="Times New Roman" w:cs="Times New Roman"/>
          <w:noProof/>
          <w:sz w:val="24"/>
          <w:szCs w:val="24"/>
        </w:rPr>
        <w:t xml:space="preserve"> and t</w:t>
      </w:r>
      <w:r w:rsidR="00EB31B8" w:rsidRPr="00300B33">
        <w:rPr>
          <w:rFonts w:ascii="Times New Roman" w:hAnsi="Times New Roman" w:cs="Times New Roman"/>
          <w:noProof/>
          <w:sz w:val="24"/>
          <w:szCs w:val="24"/>
        </w:rPr>
        <w:t xml:space="preserve">he </w:t>
      </w:r>
      <w:r w:rsidR="0016460B" w:rsidRPr="00300B33">
        <w:rPr>
          <w:rFonts w:ascii="Times New Roman" w:hAnsi="Times New Roman" w:cs="Times New Roman"/>
          <w:noProof/>
          <w:sz w:val="24"/>
          <w:szCs w:val="24"/>
        </w:rPr>
        <w:t xml:space="preserve">Commission </w:t>
      </w:r>
      <w:r w:rsidR="00B03431" w:rsidRPr="00300B33">
        <w:rPr>
          <w:rFonts w:ascii="Times New Roman" w:hAnsi="Times New Roman" w:cs="Times New Roman"/>
          <w:noProof/>
          <w:sz w:val="24"/>
          <w:szCs w:val="24"/>
        </w:rPr>
        <w:t>commits</w:t>
      </w:r>
      <w:r w:rsidR="00EB31B8" w:rsidRPr="00300B33">
        <w:rPr>
          <w:rFonts w:ascii="Times New Roman" w:hAnsi="Times New Roman" w:cs="Times New Roman"/>
          <w:noProof/>
          <w:sz w:val="24"/>
          <w:szCs w:val="24"/>
        </w:rPr>
        <w:t xml:space="preserve"> to </w:t>
      </w:r>
      <w:r w:rsidR="006001B7" w:rsidRPr="00300B33">
        <w:rPr>
          <w:rFonts w:ascii="Times New Roman" w:hAnsi="Times New Roman" w:cs="Times New Roman"/>
          <w:noProof/>
          <w:sz w:val="24"/>
          <w:szCs w:val="24"/>
        </w:rPr>
        <w:t xml:space="preserve">its </w:t>
      </w:r>
      <w:r w:rsidR="00F51CBD" w:rsidRPr="00300B33">
        <w:rPr>
          <w:rFonts w:ascii="Times New Roman" w:hAnsi="Times New Roman" w:cs="Times New Roman"/>
          <w:noProof/>
          <w:sz w:val="24"/>
          <w:szCs w:val="24"/>
        </w:rPr>
        <w:t>systematic collection</w:t>
      </w:r>
      <w:r w:rsidR="006001B7" w:rsidRPr="00300B33">
        <w:rPr>
          <w:rFonts w:ascii="Times New Roman" w:hAnsi="Times New Roman" w:cs="Times New Roman"/>
          <w:noProof/>
          <w:sz w:val="24"/>
          <w:szCs w:val="24"/>
        </w:rPr>
        <w:t>. T</w:t>
      </w:r>
      <w:r w:rsidR="006E239B" w:rsidRPr="00300B33">
        <w:rPr>
          <w:rFonts w:ascii="Times New Roman" w:hAnsi="Times New Roman" w:cs="Times New Roman"/>
          <w:noProof/>
          <w:sz w:val="24"/>
          <w:szCs w:val="24"/>
        </w:rPr>
        <w:t>he</w:t>
      </w:r>
      <w:r w:rsidR="00EB31B8" w:rsidRPr="00300B33">
        <w:rPr>
          <w:rFonts w:ascii="Times New Roman" w:hAnsi="Times New Roman" w:cs="Times New Roman"/>
          <w:b/>
          <w:bCs/>
          <w:noProof/>
          <w:sz w:val="24"/>
          <w:szCs w:val="24"/>
        </w:rPr>
        <w:t xml:space="preserve"> </w:t>
      </w:r>
      <w:r w:rsidR="000B4AE8" w:rsidRPr="00300B33">
        <w:rPr>
          <w:rFonts w:ascii="Times New Roman" w:hAnsi="Times New Roman" w:cs="Times New Roman"/>
          <w:noProof/>
          <w:sz w:val="24"/>
          <w:szCs w:val="24"/>
        </w:rPr>
        <w:t xml:space="preserve">upcoming </w:t>
      </w:r>
      <w:r w:rsidR="00EB31B8" w:rsidRPr="00300B33">
        <w:rPr>
          <w:rFonts w:ascii="Times New Roman" w:hAnsi="Times New Roman" w:cs="Times New Roman"/>
          <w:b/>
          <w:bCs/>
          <w:noProof/>
          <w:sz w:val="24"/>
          <w:szCs w:val="24"/>
        </w:rPr>
        <w:t>Recommendation on equality data</w:t>
      </w:r>
      <w:r w:rsidR="008B2F0D" w:rsidRPr="00300B33">
        <w:rPr>
          <w:rFonts w:ascii="Times New Roman" w:hAnsi="Times New Roman" w:cs="Times New Roman"/>
          <w:noProof/>
          <w:sz w:val="24"/>
          <w:szCs w:val="24"/>
        </w:rPr>
        <w:t xml:space="preserve"> </w:t>
      </w:r>
      <w:r w:rsidR="00EB31B8" w:rsidRPr="00300B33">
        <w:rPr>
          <w:rFonts w:ascii="Times New Roman" w:hAnsi="Times New Roman" w:cs="Times New Roman"/>
          <w:noProof/>
          <w:sz w:val="24"/>
          <w:szCs w:val="24"/>
        </w:rPr>
        <w:t xml:space="preserve">will include </w:t>
      </w:r>
      <w:r w:rsidR="00F357EA" w:rsidRPr="00300B33">
        <w:rPr>
          <w:rFonts w:ascii="Times New Roman" w:hAnsi="Times New Roman" w:cs="Times New Roman"/>
          <w:noProof/>
          <w:sz w:val="24"/>
          <w:szCs w:val="24"/>
        </w:rPr>
        <w:t>a recommendation that</w:t>
      </w:r>
      <w:r w:rsidR="00EB31B8" w:rsidRPr="00300B33">
        <w:rPr>
          <w:rFonts w:ascii="Times New Roman" w:hAnsi="Times New Roman" w:cs="Times New Roman"/>
          <w:noProof/>
          <w:sz w:val="24"/>
          <w:szCs w:val="24"/>
        </w:rPr>
        <w:t xml:space="preserve"> data </w:t>
      </w:r>
      <w:r w:rsidR="00F357EA" w:rsidRPr="00300B33">
        <w:rPr>
          <w:rFonts w:ascii="Times New Roman" w:hAnsi="Times New Roman" w:cs="Times New Roman"/>
          <w:noProof/>
          <w:sz w:val="24"/>
          <w:szCs w:val="24"/>
        </w:rPr>
        <w:t>be</w:t>
      </w:r>
      <w:r w:rsidR="00EB31B8" w:rsidRPr="00300B33">
        <w:rPr>
          <w:rFonts w:ascii="Times New Roman" w:hAnsi="Times New Roman" w:cs="Times New Roman"/>
          <w:noProof/>
          <w:sz w:val="24"/>
          <w:szCs w:val="24"/>
        </w:rPr>
        <w:t xml:space="preserve"> disaggregated </w:t>
      </w:r>
      <w:r w:rsidR="00266CE5" w:rsidRPr="00300B33">
        <w:rPr>
          <w:rFonts w:ascii="Times New Roman" w:hAnsi="Times New Roman" w:cs="Times New Roman"/>
          <w:noProof/>
          <w:sz w:val="24"/>
          <w:szCs w:val="24"/>
        </w:rPr>
        <w:t xml:space="preserve">by sex </w:t>
      </w:r>
      <w:r w:rsidR="006001B7" w:rsidRPr="00300B33">
        <w:rPr>
          <w:rFonts w:ascii="Times New Roman" w:hAnsi="Times New Roman" w:cs="Times New Roman"/>
          <w:noProof/>
          <w:sz w:val="24"/>
          <w:szCs w:val="24"/>
        </w:rPr>
        <w:t xml:space="preserve">and by </w:t>
      </w:r>
      <w:r w:rsidR="00266CE5" w:rsidRPr="00300B33">
        <w:rPr>
          <w:rFonts w:ascii="Times New Roman" w:hAnsi="Times New Roman" w:cs="Times New Roman"/>
          <w:noProof/>
          <w:sz w:val="24"/>
          <w:szCs w:val="24"/>
        </w:rPr>
        <w:t>other grounds of discrimination</w:t>
      </w:r>
      <w:r w:rsidR="5EF1565F" w:rsidRPr="00300B33">
        <w:rPr>
          <w:rFonts w:ascii="Times New Roman" w:hAnsi="Times New Roman" w:cs="Times New Roman"/>
          <w:noProof/>
          <w:sz w:val="24"/>
          <w:szCs w:val="24"/>
        </w:rPr>
        <w:t>.</w:t>
      </w:r>
    </w:p>
    <w:p w14:paraId="44CDD05E" w14:textId="77777777" w:rsidR="00026B77" w:rsidRPr="00300B33" w:rsidRDefault="00026B77" w:rsidP="001807D7">
      <w:pPr>
        <w:spacing w:after="0" w:line="276" w:lineRule="auto"/>
        <w:jc w:val="both"/>
        <w:rPr>
          <w:rFonts w:ascii="Times New Roman" w:hAnsi="Times New Roman" w:cs="Times New Roman"/>
          <w:noProof/>
          <w:sz w:val="24"/>
          <w:szCs w:val="24"/>
        </w:rPr>
      </w:pPr>
    </w:p>
    <w:p w14:paraId="4D467735" w14:textId="14287D00" w:rsidR="00FF4CD3" w:rsidRPr="00300B33" w:rsidRDefault="00136C47" w:rsidP="001807D7">
      <w:pPr>
        <w:spacing w:after="0" w:line="276" w:lineRule="auto"/>
        <w:jc w:val="both"/>
        <w:rPr>
          <w:rFonts w:ascii="Times New Roman" w:hAnsi="Times New Roman" w:cs="Times New Roman"/>
          <w:noProof/>
          <w:sz w:val="24"/>
          <w:szCs w:val="24"/>
        </w:rPr>
      </w:pPr>
      <w:r w:rsidRPr="00300B33">
        <w:rPr>
          <w:rFonts w:ascii="Times New Roman" w:hAnsi="Times New Roman" w:cs="Times New Roman"/>
          <w:b/>
          <w:bCs/>
          <w:noProof/>
          <w:sz w:val="24"/>
          <w:szCs w:val="24"/>
        </w:rPr>
        <w:t>Preparedness policies need also to be gender-</w:t>
      </w:r>
      <w:r w:rsidR="00A60569" w:rsidRPr="00300B33">
        <w:rPr>
          <w:rFonts w:ascii="Times New Roman" w:hAnsi="Times New Roman" w:cs="Times New Roman"/>
          <w:b/>
          <w:bCs/>
          <w:noProof/>
          <w:sz w:val="24"/>
          <w:szCs w:val="24"/>
        </w:rPr>
        <w:t>responsive</w:t>
      </w:r>
      <w:r w:rsidRPr="00300B33">
        <w:rPr>
          <w:rFonts w:ascii="Times New Roman" w:hAnsi="Times New Roman" w:cs="Times New Roman"/>
          <w:noProof/>
          <w:sz w:val="24"/>
          <w:szCs w:val="24"/>
        </w:rPr>
        <w:t xml:space="preserve">. As </w:t>
      </w:r>
      <w:r w:rsidR="00A63E9A" w:rsidRPr="00300B33">
        <w:rPr>
          <w:rFonts w:ascii="Times New Roman" w:hAnsi="Times New Roman" w:cs="Times New Roman"/>
          <w:noProof/>
          <w:sz w:val="24"/>
          <w:szCs w:val="24"/>
        </w:rPr>
        <w:t xml:space="preserve">recognised in the </w:t>
      </w:r>
      <w:hyperlink r:id="rId81" w:history="1">
        <w:r w:rsidR="00A63E9A" w:rsidRPr="000E2AA0">
          <w:rPr>
            <w:rStyle w:val="Hyperlink"/>
            <w:rFonts w:ascii="Times New Roman" w:hAnsi="Times New Roman" w:cs="Times New Roman"/>
            <w:b/>
            <w:noProof/>
            <w:sz w:val="24"/>
            <w:szCs w:val="24"/>
          </w:rPr>
          <w:t>Preparedness Union Strategy</w:t>
        </w:r>
      </w:hyperlink>
      <w:r w:rsidRPr="00300B33">
        <w:rPr>
          <w:rFonts w:ascii="Times New Roman" w:hAnsi="Times New Roman" w:cs="Times New Roman"/>
          <w:noProof/>
          <w:sz w:val="24"/>
          <w:szCs w:val="24"/>
        </w:rPr>
        <w:t>,</w:t>
      </w:r>
      <w:r w:rsidR="00A63E9A" w:rsidRPr="00300B33">
        <w:rPr>
          <w:rFonts w:ascii="Times New Roman" w:hAnsi="Times New Roman" w:cs="Times New Roman"/>
          <w:noProof/>
          <w:sz w:val="24"/>
          <w:szCs w:val="24"/>
        </w:rPr>
        <w:t xml:space="preserve"> </w:t>
      </w:r>
      <w:r w:rsidRPr="00300B33">
        <w:rPr>
          <w:rFonts w:ascii="Times New Roman" w:hAnsi="Times New Roman" w:cs="Times New Roman"/>
          <w:noProof/>
          <w:sz w:val="24"/>
          <w:szCs w:val="24"/>
        </w:rPr>
        <w:t>w</w:t>
      </w:r>
      <w:r w:rsidR="00A63E9A" w:rsidRPr="00300B33">
        <w:rPr>
          <w:rFonts w:ascii="Times New Roman" w:hAnsi="Times New Roman" w:cs="Times New Roman"/>
          <w:noProof/>
          <w:sz w:val="24"/>
          <w:szCs w:val="24"/>
        </w:rPr>
        <w:t xml:space="preserve">omen and girls can be disproportionately affected by crises and emergencies. </w:t>
      </w:r>
      <w:r w:rsidRPr="00300B33">
        <w:rPr>
          <w:rFonts w:ascii="Times New Roman" w:hAnsi="Times New Roman" w:cs="Times New Roman"/>
          <w:noProof/>
          <w:sz w:val="24"/>
          <w:szCs w:val="24"/>
        </w:rPr>
        <w:t>For example,</w:t>
      </w:r>
      <w:r w:rsidR="009A4454" w:rsidRPr="00300B33">
        <w:rPr>
          <w:rFonts w:ascii="Times New Roman" w:hAnsi="Times New Roman" w:cs="Times New Roman"/>
          <w:noProof/>
          <w:sz w:val="24"/>
          <w:szCs w:val="24"/>
        </w:rPr>
        <w:t xml:space="preserve"> extreme weather events</w:t>
      </w:r>
      <w:r w:rsidR="00A60569" w:rsidRPr="00300B33">
        <w:rPr>
          <w:rFonts w:ascii="Times New Roman" w:hAnsi="Times New Roman" w:cs="Times New Roman"/>
          <w:noProof/>
          <w:sz w:val="24"/>
          <w:szCs w:val="24"/>
        </w:rPr>
        <w:t xml:space="preserve"> </w:t>
      </w:r>
      <w:r w:rsidRPr="00300B33">
        <w:rPr>
          <w:rFonts w:ascii="Times New Roman" w:hAnsi="Times New Roman" w:cs="Times New Roman"/>
          <w:noProof/>
          <w:sz w:val="24"/>
          <w:szCs w:val="24"/>
        </w:rPr>
        <w:t>create</w:t>
      </w:r>
      <w:r w:rsidR="009A4454" w:rsidRPr="00300B33">
        <w:rPr>
          <w:rFonts w:ascii="Times New Roman" w:hAnsi="Times New Roman" w:cs="Times New Roman"/>
          <w:noProof/>
          <w:sz w:val="24"/>
          <w:szCs w:val="24"/>
        </w:rPr>
        <w:t xml:space="preserve"> serious health complications for </w:t>
      </w:r>
      <w:r w:rsidR="00515198" w:rsidRPr="00300B33">
        <w:rPr>
          <w:rFonts w:ascii="Times New Roman" w:hAnsi="Times New Roman" w:cs="Times New Roman"/>
          <w:noProof/>
          <w:sz w:val="24"/>
          <w:szCs w:val="24"/>
        </w:rPr>
        <w:t xml:space="preserve">pregnant or </w:t>
      </w:r>
      <w:r w:rsidR="009A4454" w:rsidRPr="00300B33">
        <w:rPr>
          <w:rFonts w:ascii="Times New Roman" w:hAnsi="Times New Roman" w:cs="Times New Roman"/>
          <w:noProof/>
          <w:sz w:val="24"/>
          <w:szCs w:val="24"/>
        </w:rPr>
        <w:t xml:space="preserve">older </w:t>
      </w:r>
      <w:r w:rsidR="00077AC2" w:rsidRPr="00300B33">
        <w:rPr>
          <w:rFonts w:ascii="Times New Roman" w:hAnsi="Times New Roman" w:cs="Times New Roman"/>
          <w:noProof/>
          <w:sz w:val="24"/>
          <w:szCs w:val="24"/>
        </w:rPr>
        <w:t>women</w:t>
      </w:r>
      <w:r w:rsidR="009A4454" w:rsidRPr="00300B33">
        <w:rPr>
          <w:rFonts w:ascii="Times New Roman" w:hAnsi="Times New Roman" w:cs="Times New Roman"/>
          <w:noProof/>
          <w:sz w:val="24"/>
          <w:szCs w:val="24"/>
        </w:rPr>
        <w:t xml:space="preserve">, including increased risk of hospitalisation. </w:t>
      </w:r>
      <w:r w:rsidR="00A63E9A" w:rsidRPr="00300B33">
        <w:rPr>
          <w:rFonts w:ascii="Times New Roman" w:hAnsi="Times New Roman" w:cs="Times New Roman"/>
          <w:noProof/>
          <w:sz w:val="24"/>
          <w:szCs w:val="24"/>
        </w:rPr>
        <w:t xml:space="preserve">To </w:t>
      </w:r>
      <w:r w:rsidRPr="00300B33">
        <w:rPr>
          <w:rFonts w:ascii="Times New Roman" w:hAnsi="Times New Roman" w:cs="Times New Roman"/>
          <w:noProof/>
          <w:sz w:val="24"/>
          <w:szCs w:val="24"/>
        </w:rPr>
        <w:t>address</w:t>
      </w:r>
      <w:r w:rsidR="00A63E9A" w:rsidRPr="00300B33">
        <w:rPr>
          <w:rFonts w:ascii="Times New Roman" w:hAnsi="Times New Roman" w:cs="Times New Roman"/>
          <w:noProof/>
          <w:sz w:val="24"/>
          <w:szCs w:val="24"/>
        </w:rPr>
        <w:t xml:space="preserve"> this, the Commission </w:t>
      </w:r>
      <w:r w:rsidR="005D0B11" w:rsidRPr="00300B33">
        <w:rPr>
          <w:rFonts w:ascii="Times New Roman" w:hAnsi="Times New Roman" w:cs="Times New Roman"/>
          <w:noProof/>
          <w:sz w:val="24"/>
          <w:szCs w:val="24"/>
        </w:rPr>
        <w:t>will continue</w:t>
      </w:r>
      <w:r w:rsidR="00A63E9A" w:rsidRPr="00300B33">
        <w:rPr>
          <w:rFonts w:ascii="Times New Roman" w:hAnsi="Times New Roman" w:cs="Times New Roman"/>
          <w:noProof/>
          <w:sz w:val="24"/>
          <w:szCs w:val="24"/>
        </w:rPr>
        <w:t xml:space="preserve"> to </w:t>
      </w:r>
      <w:bookmarkStart w:id="8" w:name="_Hlk221867047"/>
      <w:r w:rsidR="00A63E9A" w:rsidRPr="00300B33">
        <w:rPr>
          <w:rFonts w:ascii="Times New Roman" w:hAnsi="Times New Roman" w:cs="Times New Roman"/>
          <w:noProof/>
          <w:sz w:val="24"/>
          <w:szCs w:val="24"/>
        </w:rPr>
        <w:t xml:space="preserve">mainstream diversity and inclusion in </w:t>
      </w:r>
      <w:hyperlink r:id="rId82" w:history="1">
        <w:r w:rsidR="00A63E9A" w:rsidRPr="00300B33">
          <w:rPr>
            <w:rStyle w:val="Hyperlink"/>
            <w:rFonts w:ascii="Times New Roman" w:hAnsi="Times New Roman" w:cs="Times New Roman"/>
            <w:b/>
            <w:bCs/>
            <w:noProof/>
            <w:sz w:val="24"/>
            <w:szCs w:val="24"/>
          </w:rPr>
          <w:t>Union Civil Protection Mechanism</w:t>
        </w:r>
      </w:hyperlink>
      <w:r w:rsidR="00A63E9A" w:rsidRPr="00300B33">
        <w:rPr>
          <w:rFonts w:ascii="Times New Roman" w:hAnsi="Times New Roman" w:cs="Times New Roman"/>
          <w:b/>
          <w:bCs/>
          <w:noProof/>
          <w:sz w:val="24"/>
          <w:szCs w:val="24"/>
        </w:rPr>
        <w:t xml:space="preserve"> </w:t>
      </w:r>
      <w:r w:rsidR="00A63E9A" w:rsidRPr="00300B33">
        <w:rPr>
          <w:rFonts w:ascii="Times New Roman" w:hAnsi="Times New Roman" w:cs="Times New Roman"/>
          <w:noProof/>
          <w:sz w:val="24"/>
          <w:szCs w:val="24"/>
        </w:rPr>
        <w:t>training activities and operations, with a focus on promoting gender balance</w:t>
      </w:r>
      <w:bookmarkEnd w:id="8"/>
      <w:r w:rsidR="00A63E9A" w:rsidRPr="00300B33">
        <w:rPr>
          <w:rFonts w:ascii="Times New Roman" w:hAnsi="Times New Roman" w:cs="Times New Roman"/>
          <w:noProof/>
          <w:sz w:val="24"/>
          <w:szCs w:val="24"/>
        </w:rPr>
        <w:t xml:space="preserve">. </w:t>
      </w:r>
    </w:p>
    <w:p w14:paraId="64C7EC65" w14:textId="77777777" w:rsidR="00F50D16" w:rsidRPr="00300B33" w:rsidRDefault="00F50D16" w:rsidP="001807D7">
      <w:pPr>
        <w:spacing w:after="0" w:line="276" w:lineRule="auto"/>
        <w:jc w:val="both"/>
        <w:rPr>
          <w:rFonts w:ascii="Times New Roman" w:hAnsi="Times New Roman" w:cs="Times New Roman"/>
          <w:noProof/>
          <w:sz w:val="24"/>
          <w:szCs w:val="24"/>
        </w:rPr>
      </w:pPr>
    </w:p>
    <w:p w14:paraId="614F9989" w14:textId="37E7D33B" w:rsidR="001807D7" w:rsidRPr="00300B33" w:rsidRDefault="00192D45" w:rsidP="001807D7">
      <w:pPr>
        <w:spacing w:after="0" w:line="276" w:lineRule="auto"/>
        <w:jc w:val="both"/>
        <w:rPr>
          <w:rFonts w:ascii="Times New Roman" w:hAnsi="Times New Roman" w:cs="Times New Roman"/>
          <w:noProof/>
          <w:sz w:val="24"/>
          <w:szCs w:val="24"/>
        </w:rPr>
      </w:pPr>
      <w:r w:rsidRPr="00300B33">
        <w:rPr>
          <w:rFonts w:ascii="Times New Roman" w:hAnsi="Times New Roman" w:cs="Times New Roman"/>
          <w:b/>
          <w:bCs/>
          <w:noProof/>
          <w:sz w:val="24"/>
          <w:szCs w:val="24"/>
        </w:rPr>
        <w:t xml:space="preserve">Urban planning </w:t>
      </w:r>
      <w:r w:rsidRPr="00300B33">
        <w:rPr>
          <w:rFonts w:ascii="Times New Roman" w:hAnsi="Times New Roman" w:cs="Times New Roman"/>
          <w:noProof/>
          <w:sz w:val="24"/>
          <w:szCs w:val="24"/>
        </w:rPr>
        <w:t>has great potential</w:t>
      </w:r>
      <w:r w:rsidR="001807D7" w:rsidRPr="00300B33">
        <w:rPr>
          <w:rFonts w:ascii="Times New Roman" w:hAnsi="Times New Roman" w:cs="Times New Roman"/>
          <w:noProof/>
          <w:sz w:val="24"/>
          <w:szCs w:val="24"/>
        </w:rPr>
        <w:t xml:space="preserve"> for </w:t>
      </w:r>
      <w:r w:rsidR="000D28E4" w:rsidRPr="00300B33">
        <w:rPr>
          <w:rFonts w:ascii="Times New Roman" w:hAnsi="Times New Roman" w:cs="Times New Roman"/>
          <w:noProof/>
          <w:sz w:val="24"/>
          <w:szCs w:val="24"/>
        </w:rPr>
        <w:t>advancing gender equality</w:t>
      </w:r>
      <w:r w:rsidR="008E62F4" w:rsidRPr="00300B33">
        <w:rPr>
          <w:rFonts w:ascii="Times New Roman" w:hAnsi="Times New Roman" w:cs="Times New Roman"/>
          <w:noProof/>
          <w:sz w:val="24"/>
          <w:szCs w:val="24"/>
        </w:rPr>
        <w:t xml:space="preserve"> through</w:t>
      </w:r>
      <w:r w:rsidR="001807D7" w:rsidRPr="00300B33">
        <w:rPr>
          <w:rFonts w:ascii="Times New Roman" w:hAnsi="Times New Roman" w:cs="Times New Roman"/>
          <w:noProof/>
          <w:sz w:val="24"/>
          <w:szCs w:val="24"/>
          <w:lang w:val="en-GB"/>
        </w:rPr>
        <w:t xml:space="preserve"> ensuring that public spaces </w:t>
      </w:r>
      <w:r w:rsidR="00370FBB" w:rsidRPr="00300B33">
        <w:rPr>
          <w:rFonts w:ascii="Times New Roman" w:hAnsi="Times New Roman" w:cs="Times New Roman"/>
          <w:noProof/>
          <w:sz w:val="24"/>
          <w:szCs w:val="24"/>
          <w:lang w:val="en-GB"/>
        </w:rPr>
        <w:t xml:space="preserve">are </w:t>
      </w:r>
      <w:r w:rsidR="001807D7" w:rsidRPr="00300B33">
        <w:rPr>
          <w:rFonts w:ascii="Times New Roman" w:hAnsi="Times New Roman" w:cs="Times New Roman"/>
          <w:noProof/>
          <w:sz w:val="24"/>
          <w:szCs w:val="24"/>
          <w:lang w:val="en-GB"/>
        </w:rPr>
        <w:t>safe for</w:t>
      </w:r>
      <w:r w:rsidR="00A559C1" w:rsidRPr="00300B33">
        <w:rPr>
          <w:rFonts w:ascii="Times New Roman" w:hAnsi="Times New Roman" w:cs="Times New Roman"/>
          <w:noProof/>
          <w:sz w:val="24"/>
          <w:szCs w:val="24"/>
          <w:lang w:val="en-GB"/>
        </w:rPr>
        <w:t xml:space="preserve"> </w:t>
      </w:r>
      <w:r w:rsidR="001807D7" w:rsidRPr="00300B33">
        <w:rPr>
          <w:rFonts w:ascii="Times New Roman" w:hAnsi="Times New Roman" w:cs="Times New Roman"/>
          <w:noProof/>
          <w:sz w:val="24"/>
          <w:szCs w:val="24"/>
          <w:lang w:val="en-GB"/>
        </w:rPr>
        <w:t>women and girls</w:t>
      </w:r>
      <w:r w:rsidR="000F4939" w:rsidRPr="00300B33">
        <w:rPr>
          <w:rFonts w:ascii="Times New Roman" w:hAnsi="Times New Roman" w:cs="Times New Roman"/>
          <w:noProof/>
          <w:sz w:val="24"/>
          <w:szCs w:val="24"/>
          <w:lang w:val="en-GB"/>
        </w:rPr>
        <w:t>,</w:t>
      </w:r>
      <w:r w:rsidR="00575EF3" w:rsidRPr="00300B33">
        <w:rPr>
          <w:rFonts w:ascii="Times New Roman" w:hAnsi="Times New Roman" w:cs="Times New Roman"/>
          <w:noProof/>
          <w:sz w:val="24"/>
          <w:szCs w:val="24"/>
          <w:lang w:val="en-GB"/>
        </w:rPr>
        <w:t xml:space="preserve"> </w:t>
      </w:r>
      <w:r w:rsidR="00853103" w:rsidRPr="00300B33">
        <w:rPr>
          <w:rFonts w:ascii="Times New Roman" w:hAnsi="Times New Roman" w:cs="Times New Roman"/>
          <w:noProof/>
          <w:sz w:val="24"/>
          <w:szCs w:val="24"/>
          <w:lang w:val="en-GB"/>
        </w:rPr>
        <w:t>an</w:t>
      </w:r>
      <w:r w:rsidR="00C707F1" w:rsidRPr="00300B33">
        <w:rPr>
          <w:rFonts w:ascii="Times New Roman" w:hAnsi="Times New Roman" w:cs="Times New Roman"/>
          <w:noProof/>
          <w:sz w:val="24"/>
          <w:szCs w:val="24"/>
          <w:lang w:val="en-GB"/>
        </w:rPr>
        <w:t>d that infrastructure</w:t>
      </w:r>
      <w:r w:rsidR="006D0AB2" w:rsidRPr="00300B33">
        <w:rPr>
          <w:rFonts w:ascii="Times New Roman" w:hAnsi="Times New Roman" w:cs="Times New Roman"/>
          <w:noProof/>
          <w:sz w:val="24"/>
          <w:szCs w:val="24"/>
          <w:lang w:val="en-GB"/>
        </w:rPr>
        <w:t xml:space="preserve"> </w:t>
      </w:r>
      <w:r w:rsidR="00AE55D6" w:rsidRPr="00300B33">
        <w:rPr>
          <w:rFonts w:ascii="Times New Roman" w:hAnsi="Times New Roman" w:cs="Times New Roman"/>
          <w:noProof/>
          <w:sz w:val="24"/>
          <w:szCs w:val="24"/>
          <w:lang w:val="en-GB"/>
        </w:rPr>
        <w:t xml:space="preserve">and services </w:t>
      </w:r>
      <w:r w:rsidR="006D0AB2" w:rsidRPr="00300B33">
        <w:rPr>
          <w:rFonts w:ascii="Times New Roman" w:hAnsi="Times New Roman" w:cs="Times New Roman"/>
          <w:noProof/>
          <w:sz w:val="24"/>
          <w:szCs w:val="24"/>
          <w:lang w:val="en-GB"/>
        </w:rPr>
        <w:t xml:space="preserve">such as </w:t>
      </w:r>
      <w:r w:rsidR="00327F2C" w:rsidRPr="00300B33">
        <w:rPr>
          <w:rFonts w:ascii="Times New Roman" w:hAnsi="Times New Roman" w:cs="Times New Roman"/>
          <w:noProof/>
          <w:sz w:val="24"/>
          <w:szCs w:val="24"/>
          <w:lang w:val="en-GB"/>
        </w:rPr>
        <w:t>care services</w:t>
      </w:r>
      <w:r w:rsidR="00C707F1" w:rsidRPr="00300B33">
        <w:rPr>
          <w:rFonts w:ascii="Times New Roman" w:hAnsi="Times New Roman" w:cs="Times New Roman"/>
          <w:noProof/>
          <w:sz w:val="24"/>
          <w:szCs w:val="24"/>
          <w:lang w:val="en-GB"/>
        </w:rPr>
        <w:t xml:space="preserve"> and public transport </w:t>
      </w:r>
      <w:r w:rsidR="00A60569" w:rsidRPr="00300B33">
        <w:rPr>
          <w:rFonts w:ascii="Times New Roman" w:hAnsi="Times New Roman" w:cs="Times New Roman"/>
          <w:noProof/>
          <w:sz w:val="24"/>
          <w:szCs w:val="24"/>
          <w:lang w:val="en-GB"/>
        </w:rPr>
        <w:t xml:space="preserve">are </w:t>
      </w:r>
      <w:r w:rsidR="00C707F1" w:rsidRPr="00300B33">
        <w:rPr>
          <w:rFonts w:ascii="Times New Roman" w:hAnsi="Times New Roman" w:cs="Times New Roman"/>
          <w:noProof/>
          <w:sz w:val="24"/>
          <w:szCs w:val="24"/>
          <w:lang w:val="en-GB"/>
        </w:rPr>
        <w:t>adapted to their needs</w:t>
      </w:r>
      <w:r w:rsidR="00515953" w:rsidRPr="00300B33">
        <w:rPr>
          <w:rStyle w:val="FootnoteReference"/>
          <w:rFonts w:ascii="Times New Roman" w:hAnsi="Times New Roman" w:cs="Times New Roman"/>
          <w:noProof/>
          <w:sz w:val="24"/>
          <w:szCs w:val="24"/>
          <w:lang w:val="en-GB"/>
        </w:rPr>
        <w:footnoteReference w:id="50"/>
      </w:r>
      <w:r w:rsidR="001807D7" w:rsidRPr="00300B33">
        <w:rPr>
          <w:rFonts w:ascii="Times New Roman" w:hAnsi="Times New Roman" w:cs="Times New Roman"/>
          <w:noProof/>
          <w:sz w:val="24"/>
          <w:szCs w:val="24"/>
          <w:lang w:val="en-GB"/>
        </w:rPr>
        <w:t xml:space="preserve">. </w:t>
      </w:r>
      <w:r w:rsidR="00665941" w:rsidRPr="00300B33">
        <w:rPr>
          <w:rFonts w:ascii="Times New Roman" w:hAnsi="Times New Roman" w:cs="Times New Roman"/>
          <w:noProof/>
          <w:sz w:val="24"/>
          <w:szCs w:val="24"/>
          <w:lang w:val="en-GB"/>
        </w:rPr>
        <w:t xml:space="preserve">The </w:t>
      </w:r>
      <w:hyperlink r:id="rId83" w:history="1">
        <w:r w:rsidR="00AE55D6" w:rsidRPr="00300B33">
          <w:rPr>
            <w:rStyle w:val="Hyperlink"/>
            <w:rFonts w:ascii="Times New Roman" w:hAnsi="Times New Roman" w:cs="Times New Roman"/>
            <w:b/>
            <w:bCs/>
            <w:noProof/>
            <w:sz w:val="24"/>
            <w:szCs w:val="24"/>
          </w:rPr>
          <w:t xml:space="preserve">EU </w:t>
        </w:r>
        <w:r w:rsidR="0001235D" w:rsidRPr="00300B33">
          <w:rPr>
            <w:rStyle w:val="Hyperlink"/>
            <w:rFonts w:ascii="Times New Roman" w:hAnsi="Times New Roman" w:cs="Times New Roman"/>
            <w:b/>
            <w:bCs/>
            <w:noProof/>
            <w:sz w:val="24"/>
            <w:szCs w:val="24"/>
          </w:rPr>
          <w:t>Agenda for Cities</w:t>
        </w:r>
        <w:r w:rsidR="00AE529E" w:rsidRPr="00300B33">
          <w:rPr>
            <w:rStyle w:val="Hyperlink"/>
            <w:rFonts w:ascii="Times New Roman" w:hAnsi="Times New Roman" w:cs="Times New Roman"/>
            <w:b/>
            <w:bCs/>
            <w:noProof/>
            <w:sz w:val="24"/>
            <w:szCs w:val="24"/>
          </w:rPr>
          <w:t xml:space="preserve"> 2025</w:t>
        </w:r>
      </w:hyperlink>
      <w:r w:rsidR="0001235D" w:rsidRPr="00300B33">
        <w:rPr>
          <w:rFonts w:ascii="Times New Roman" w:hAnsi="Times New Roman" w:cs="Times New Roman"/>
          <w:b/>
          <w:bCs/>
          <w:noProof/>
          <w:sz w:val="24"/>
          <w:szCs w:val="24"/>
        </w:rPr>
        <w:t xml:space="preserve"> </w:t>
      </w:r>
      <w:r w:rsidR="006F0EB2" w:rsidRPr="00300B33">
        <w:rPr>
          <w:rFonts w:ascii="Times New Roman" w:hAnsi="Times New Roman" w:cs="Times New Roman"/>
          <w:noProof/>
          <w:sz w:val="24"/>
          <w:szCs w:val="24"/>
        </w:rPr>
        <w:t>recognises the</w:t>
      </w:r>
      <w:r w:rsidR="004E23DC" w:rsidRPr="00300B33">
        <w:rPr>
          <w:rFonts w:ascii="Times New Roman" w:hAnsi="Times New Roman" w:cs="Times New Roman"/>
          <w:noProof/>
          <w:sz w:val="24"/>
          <w:szCs w:val="24"/>
        </w:rPr>
        <w:t xml:space="preserve"> gender-specific</w:t>
      </w:r>
      <w:r w:rsidR="00F57B3F" w:rsidRPr="00300B33">
        <w:rPr>
          <w:rFonts w:ascii="Times New Roman" w:hAnsi="Times New Roman" w:cs="Times New Roman"/>
          <w:noProof/>
          <w:sz w:val="24"/>
          <w:szCs w:val="24"/>
        </w:rPr>
        <w:t xml:space="preserve"> </w:t>
      </w:r>
      <w:r w:rsidR="006F0EB2" w:rsidRPr="00300B33">
        <w:rPr>
          <w:rFonts w:ascii="Times New Roman" w:hAnsi="Times New Roman" w:cs="Times New Roman"/>
          <w:noProof/>
          <w:sz w:val="24"/>
          <w:szCs w:val="24"/>
        </w:rPr>
        <w:t>challenges of urban planning and offers ways</w:t>
      </w:r>
      <w:r w:rsidR="009D7E88" w:rsidRPr="00300B33">
        <w:rPr>
          <w:rFonts w:ascii="Times New Roman" w:hAnsi="Times New Roman" w:cs="Times New Roman"/>
          <w:noProof/>
          <w:sz w:val="24"/>
          <w:szCs w:val="24"/>
        </w:rPr>
        <w:t xml:space="preserve"> to further advance these matters with cities, such as </w:t>
      </w:r>
      <w:r w:rsidR="00382E1C" w:rsidRPr="00300B33">
        <w:rPr>
          <w:rFonts w:ascii="Times New Roman" w:hAnsi="Times New Roman" w:cs="Times New Roman"/>
          <w:noProof/>
          <w:sz w:val="24"/>
          <w:szCs w:val="24"/>
        </w:rPr>
        <w:t>through</w:t>
      </w:r>
      <w:r w:rsidR="009D7E88" w:rsidRPr="00300B33">
        <w:rPr>
          <w:rFonts w:ascii="Times New Roman" w:hAnsi="Times New Roman" w:cs="Times New Roman"/>
          <w:noProof/>
          <w:sz w:val="24"/>
          <w:szCs w:val="24"/>
        </w:rPr>
        <w:t xml:space="preserve"> the </w:t>
      </w:r>
      <w:r w:rsidR="00AE55D6" w:rsidRPr="00300B33">
        <w:rPr>
          <w:rFonts w:ascii="Times New Roman" w:hAnsi="Times New Roman" w:cs="Times New Roman"/>
          <w:noProof/>
          <w:sz w:val="24"/>
          <w:szCs w:val="24"/>
        </w:rPr>
        <w:t xml:space="preserve">future </w:t>
      </w:r>
      <w:r w:rsidR="004A44A9" w:rsidRPr="00300B33">
        <w:rPr>
          <w:rFonts w:ascii="Times New Roman" w:hAnsi="Times New Roman" w:cs="Times New Roman"/>
          <w:noProof/>
          <w:sz w:val="24"/>
          <w:szCs w:val="24"/>
        </w:rPr>
        <w:t>EU Cities Platform.</w:t>
      </w:r>
      <w:r w:rsidR="009D7E88" w:rsidRPr="00300B33">
        <w:rPr>
          <w:rFonts w:ascii="Times New Roman" w:hAnsi="Times New Roman" w:cs="Times New Roman"/>
          <w:noProof/>
          <w:sz w:val="24"/>
          <w:szCs w:val="24"/>
        </w:rPr>
        <w:t xml:space="preserve"> </w:t>
      </w:r>
      <w:r w:rsidR="002D2F18" w:rsidRPr="00300B33">
        <w:rPr>
          <w:rFonts w:ascii="Times New Roman" w:hAnsi="Times New Roman" w:cs="Times New Roman"/>
          <w:noProof/>
          <w:sz w:val="24"/>
          <w:szCs w:val="24"/>
        </w:rPr>
        <w:t xml:space="preserve">The Commission will also continue to support </w:t>
      </w:r>
      <w:r w:rsidR="00661B8E" w:rsidRPr="00300B33">
        <w:rPr>
          <w:rFonts w:ascii="Times New Roman" w:hAnsi="Times New Roman" w:cs="Times New Roman"/>
          <w:noProof/>
          <w:sz w:val="24"/>
          <w:szCs w:val="24"/>
        </w:rPr>
        <w:t xml:space="preserve">and recognise </w:t>
      </w:r>
      <w:r w:rsidR="002D2F18" w:rsidRPr="00300B33">
        <w:rPr>
          <w:rFonts w:ascii="Times New Roman" w:hAnsi="Times New Roman" w:cs="Times New Roman"/>
          <w:noProof/>
          <w:sz w:val="24"/>
          <w:szCs w:val="24"/>
        </w:rPr>
        <w:t xml:space="preserve">local authorities championing inclusivity through the </w:t>
      </w:r>
      <w:hyperlink r:id="rId84" w:history="1">
        <w:hyperlink r:id="rId85">
          <w:r w:rsidR="002D2F18" w:rsidRPr="00300B33">
            <w:rPr>
              <w:rStyle w:val="Hyperlink"/>
              <w:rFonts w:ascii="Times New Roman" w:hAnsi="Times New Roman" w:cs="Times New Roman"/>
              <w:b/>
              <w:bCs/>
              <w:noProof/>
              <w:sz w:val="24"/>
              <w:szCs w:val="24"/>
            </w:rPr>
            <w:t>European Capitals of Inclusion and Diversity Awards</w:t>
          </w:r>
        </w:hyperlink>
      </w:hyperlink>
      <w:r w:rsidR="002D2F18" w:rsidRPr="00300B33">
        <w:rPr>
          <w:rFonts w:ascii="Times New Roman" w:hAnsi="Times New Roman" w:cs="Times New Roman"/>
          <w:noProof/>
          <w:sz w:val="24"/>
          <w:szCs w:val="24"/>
        </w:rPr>
        <w:t>.</w:t>
      </w:r>
    </w:p>
    <w:p w14:paraId="4361898A" w14:textId="77777777" w:rsidR="00CC3B26" w:rsidRPr="00300B33" w:rsidRDefault="00CC3B26" w:rsidP="00022F8B">
      <w:pPr>
        <w:spacing w:after="0" w:line="276" w:lineRule="auto"/>
        <w:jc w:val="both"/>
        <w:rPr>
          <w:rFonts w:ascii="Times New Roman" w:hAnsi="Times New Roman" w:cs="Times New Roman"/>
          <w:noProof/>
          <w:sz w:val="24"/>
          <w:szCs w:val="24"/>
        </w:rPr>
      </w:pPr>
    </w:p>
    <w:p w14:paraId="3738EB1E" w14:textId="332EB16D" w:rsidR="00AE529E" w:rsidRPr="00300B33" w:rsidRDefault="00AE529E" w:rsidP="3BC14C37">
      <w:pPr>
        <w:spacing w:after="0" w:line="276" w:lineRule="auto"/>
        <w:jc w:val="both"/>
        <w:rPr>
          <w:rFonts w:ascii="Times New Roman" w:hAnsi="Times New Roman" w:cs="Times New Roman"/>
          <w:noProof/>
          <w:sz w:val="24"/>
          <w:szCs w:val="24"/>
        </w:rPr>
      </w:pPr>
      <w:r w:rsidRPr="00300B33">
        <w:rPr>
          <w:rFonts w:ascii="Times New Roman" w:hAnsi="Times New Roman" w:cs="Times New Roman"/>
          <w:noProof/>
          <w:sz w:val="24"/>
          <w:szCs w:val="24"/>
        </w:rPr>
        <w:t xml:space="preserve">To drive the </w:t>
      </w:r>
      <w:r w:rsidRPr="00300B33">
        <w:rPr>
          <w:rFonts w:ascii="Times New Roman" w:hAnsi="Times New Roman" w:cs="Times New Roman"/>
          <w:b/>
          <w:bCs/>
          <w:noProof/>
          <w:sz w:val="24"/>
          <w:szCs w:val="24"/>
        </w:rPr>
        <w:t>realisation of the Roadmap for Women’s Rights’ principles at national level</w:t>
      </w:r>
      <w:r w:rsidRPr="00300B33">
        <w:rPr>
          <w:rFonts w:ascii="Times New Roman" w:hAnsi="Times New Roman" w:cs="Times New Roman"/>
          <w:noProof/>
          <w:sz w:val="24"/>
          <w:szCs w:val="24"/>
        </w:rPr>
        <w:t>, t</w:t>
      </w:r>
      <w:r w:rsidR="00AC2BD1" w:rsidRPr="00300B33">
        <w:rPr>
          <w:rFonts w:ascii="Times New Roman" w:hAnsi="Times New Roman" w:cs="Times New Roman"/>
          <w:noProof/>
          <w:sz w:val="24"/>
          <w:szCs w:val="24"/>
        </w:rPr>
        <w:t xml:space="preserve">he </w:t>
      </w:r>
      <w:r w:rsidR="000B4AE8" w:rsidRPr="00300B33">
        <w:rPr>
          <w:rFonts w:ascii="Times New Roman" w:hAnsi="Times New Roman" w:cs="Times New Roman"/>
          <w:noProof/>
          <w:sz w:val="24"/>
          <w:szCs w:val="24"/>
        </w:rPr>
        <w:t xml:space="preserve">Commission calls on all Member States to </w:t>
      </w:r>
      <w:r w:rsidR="256446BE" w:rsidRPr="00300B33">
        <w:rPr>
          <w:rFonts w:ascii="Times New Roman" w:hAnsi="Times New Roman" w:cs="Times New Roman"/>
          <w:noProof/>
          <w:sz w:val="24"/>
          <w:szCs w:val="24"/>
        </w:rPr>
        <w:t>put in place</w:t>
      </w:r>
      <w:r w:rsidR="000B4AE8" w:rsidRPr="00300B33">
        <w:rPr>
          <w:rFonts w:ascii="Times New Roman" w:hAnsi="Times New Roman" w:cs="Times New Roman"/>
          <w:noProof/>
          <w:sz w:val="24"/>
          <w:szCs w:val="24"/>
        </w:rPr>
        <w:t xml:space="preserve"> </w:t>
      </w:r>
      <w:r w:rsidR="000B4AE8" w:rsidRPr="00300B33">
        <w:rPr>
          <w:rFonts w:ascii="Times New Roman" w:hAnsi="Times New Roman" w:cs="Times New Roman"/>
          <w:b/>
          <w:bCs/>
          <w:noProof/>
          <w:sz w:val="24"/>
          <w:szCs w:val="24"/>
        </w:rPr>
        <w:t>national gender equality action plans</w:t>
      </w:r>
      <w:r w:rsidR="000B4AE8" w:rsidRPr="00300B33">
        <w:rPr>
          <w:rFonts w:ascii="Times New Roman" w:hAnsi="Times New Roman" w:cs="Times New Roman"/>
          <w:noProof/>
          <w:sz w:val="24"/>
          <w:szCs w:val="24"/>
        </w:rPr>
        <w:t xml:space="preserve"> by </w:t>
      </w:r>
      <w:r w:rsidR="000A6CB1" w:rsidRPr="00300B33">
        <w:rPr>
          <w:rFonts w:ascii="Times New Roman" w:hAnsi="Times New Roman" w:cs="Times New Roman"/>
          <w:noProof/>
          <w:sz w:val="24"/>
          <w:szCs w:val="24"/>
        </w:rPr>
        <w:t>the end of 202</w:t>
      </w:r>
      <w:r w:rsidR="00622E14" w:rsidRPr="00300B33">
        <w:rPr>
          <w:rFonts w:ascii="Times New Roman" w:hAnsi="Times New Roman" w:cs="Times New Roman"/>
          <w:noProof/>
          <w:sz w:val="24"/>
          <w:szCs w:val="24"/>
        </w:rPr>
        <w:t>7</w:t>
      </w:r>
      <w:r w:rsidRPr="00300B33">
        <w:rPr>
          <w:rFonts w:ascii="Times New Roman" w:hAnsi="Times New Roman" w:cs="Times New Roman"/>
          <w:noProof/>
          <w:sz w:val="24"/>
          <w:szCs w:val="24"/>
        </w:rPr>
        <w:t>.</w:t>
      </w:r>
      <w:r w:rsidR="000A6CB1" w:rsidRPr="00300B33">
        <w:rPr>
          <w:rFonts w:ascii="Times New Roman" w:hAnsi="Times New Roman" w:cs="Times New Roman"/>
          <w:noProof/>
          <w:sz w:val="24"/>
          <w:szCs w:val="24"/>
        </w:rPr>
        <w:t xml:space="preserve"> </w:t>
      </w:r>
      <w:r w:rsidR="000B4AE8" w:rsidRPr="00300B33">
        <w:rPr>
          <w:rFonts w:ascii="Times New Roman" w:hAnsi="Times New Roman" w:cs="Times New Roman"/>
          <w:noProof/>
          <w:sz w:val="24"/>
          <w:szCs w:val="24"/>
        </w:rPr>
        <w:t xml:space="preserve">The </w:t>
      </w:r>
      <w:r w:rsidR="000B5047" w:rsidRPr="000E2AA0">
        <w:rPr>
          <w:rFonts w:ascii="Times New Roman" w:hAnsi="Times New Roman" w:cs="Times New Roman"/>
          <w:b/>
          <w:noProof/>
          <w:sz w:val="24"/>
          <w:szCs w:val="24"/>
        </w:rPr>
        <w:t>Mutual Learning Programme on Gender Equality</w:t>
      </w:r>
      <w:r w:rsidR="002C3792" w:rsidRPr="00300B33">
        <w:rPr>
          <w:rFonts w:ascii="Times New Roman" w:hAnsi="Times New Roman" w:cs="Times New Roman"/>
          <w:noProof/>
          <w:sz w:val="24"/>
          <w:szCs w:val="24"/>
        </w:rPr>
        <w:t xml:space="preserve"> </w:t>
      </w:r>
      <w:r w:rsidR="000B4AE8" w:rsidRPr="00300B33">
        <w:rPr>
          <w:rFonts w:ascii="Times New Roman" w:hAnsi="Times New Roman" w:cs="Times New Roman"/>
          <w:noProof/>
          <w:sz w:val="24"/>
          <w:szCs w:val="24"/>
        </w:rPr>
        <w:t xml:space="preserve">and the </w:t>
      </w:r>
      <w:r w:rsidR="000B4AE8" w:rsidRPr="000E2AA0">
        <w:rPr>
          <w:rFonts w:ascii="Times New Roman" w:hAnsi="Times New Roman" w:cs="Times New Roman"/>
          <w:b/>
          <w:bCs/>
          <w:noProof/>
          <w:sz w:val="24"/>
          <w:szCs w:val="24"/>
        </w:rPr>
        <w:t>High-Level Group on Gender Mainstreaming</w:t>
      </w:r>
      <w:r w:rsidR="000B4AE8" w:rsidRPr="00300B33">
        <w:rPr>
          <w:rFonts w:ascii="Times New Roman" w:hAnsi="Times New Roman" w:cs="Times New Roman"/>
          <w:noProof/>
          <w:sz w:val="24"/>
          <w:szCs w:val="24"/>
        </w:rPr>
        <w:t xml:space="preserve"> provide excellent platform</w:t>
      </w:r>
      <w:r w:rsidR="006847DC" w:rsidRPr="00300B33">
        <w:rPr>
          <w:rFonts w:ascii="Times New Roman" w:hAnsi="Times New Roman" w:cs="Times New Roman"/>
          <w:noProof/>
          <w:sz w:val="24"/>
          <w:szCs w:val="24"/>
        </w:rPr>
        <w:t>s</w:t>
      </w:r>
      <w:r w:rsidR="000B4AE8" w:rsidRPr="00300B33">
        <w:rPr>
          <w:rFonts w:ascii="Times New Roman" w:hAnsi="Times New Roman" w:cs="Times New Roman"/>
          <w:noProof/>
          <w:sz w:val="24"/>
          <w:szCs w:val="24"/>
        </w:rPr>
        <w:t xml:space="preserve"> for exchange of best practices and monitoring</w:t>
      </w:r>
      <w:r w:rsidR="6DFFC031" w:rsidRPr="00300B33">
        <w:rPr>
          <w:rFonts w:ascii="Times New Roman" w:hAnsi="Times New Roman" w:cs="Times New Roman"/>
          <w:noProof/>
          <w:sz w:val="24"/>
          <w:szCs w:val="24"/>
        </w:rPr>
        <w:t xml:space="preserve"> the</w:t>
      </w:r>
      <w:r w:rsidR="000B4AE8" w:rsidRPr="00300B33">
        <w:rPr>
          <w:rFonts w:ascii="Times New Roman" w:hAnsi="Times New Roman" w:cs="Times New Roman"/>
          <w:noProof/>
          <w:sz w:val="24"/>
          <w:szCs w:val="24"/>
        </w:rPr>
        <w:t xml:space="preserve"> </w:t>
      </w:r>
      <w:r w:rsidR="001A6FDB" w:rsidRPr="00300B33">
        <w:rPr>
          <w:rFonts w:ascii="Times New Roman" w:hAnsi="Times New Roman" w:cs="Times New Roman"/>
          <w:noProof/>
          <w:sz w:val="24"/>
          <w:szCs w:val="24"/>
        </w:rPr>
        <w:t xml:space="preserve">implementation </w:t>
      </w:r>
      <w:r w:rsidR="00AC2BD1" w:rsidRPr="00300B33">
        <w:rPr>
          <w:rFonts w:ascii="Times New Roman" w:hAnsi="Times New Roman" w:cs="Times New Roman"/>
          <w:noProof/>
          <w:sz w:val="24"/>
          <w:szCs w:val="24"/>
        </w:rPr>
        <w:t xml:space="preserve">of this Strategy </w:t>
      </w:r>
      <w:r w:rsidR="000B4AE8" w:rsidRPr="00300B33">
        <w:rPr>
          <w:rFonts w:ascii="Times New Roman" w:hAnsi="Times New Roman" w:cs="Times New Roman"/>
          <w:noProof/>
          <w:sz w:val="24"/>
          <w:szCs w:val="24"/>
        </w:rPr>
        <w:t>and the national plans</w:t>
      </w:r>
      <w:r w:rsidR="001A6FDB" w:rsidRPr="00300B33">
        <w:rPr>
          <w:rFonts w:ascii="Times New Roman" w:hAnsi="Times New Roman" w:cs="Times New Roman"/>
          <w:noProof/>
          <w:sz w:val="24"/>
          <w:szCs w:val="24"/>
        </w:rPr>
        <w:t>.</w:t>
      </w:r>
      <w:r w:rsidR="006335B4" w:rsidRPr="00300B33">
        <w:rPr>
          <w:rFonts w:ascii="Times New Roman" w:hAnsi="Times New Roman" w:cs="Times New Roman"/>
          <w:noProof/>
          <w:sz w:val="24"/>
          <w:szCs w:val="24"/>
        </w:rPr>
        <w:t xml:space="preserve"> </w:t>
      </w:r>
    </w:p>
    <w:p w14:paraId="4AA5C90A" w14:textId="77777777" w:rsidR="00AE529E" w:rsidRPr="00300B33" w:rsidRDefault="00AE529E" w:rsidP="3BC14C37">
      <w:pPr>
        <w:spacing w:after="0" w:line="276" w:lineRule="auto"/>
        <w:jc w:val="both"/>
        <w:rPr>
          <w:rFonts w:ascii="Times New Roman" w:hAnsi="Times New Roman" w:cs="Times New Roman"/>
          <w:noProof/>
          <w:sz w:val="24"/>
          <w:szCs w:val="24"/>
        </w:rPr>
      </w:pPr>
    </w:p>
    <w:p w14:paraId="06E60F18" w14:textId="282DB5BE" w:rsidR="001A6FDB" w:rsidRPr="00300B33" w:rsidRDefault="002652B5" w:rsidP="3BC14C37">
      <w:pPr>
        <w:spacing w:after="0" w:line="276"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w:t>
      </w:r>
      <w:r w:rsidR="006600AA" w:rsidRPr="00300B33">
        <w:rPr>
          <w:rFonts w:ascii="Times New Roman" w:hAnsi="Times New Roman" w:cs="Times New Roman"/>
          <w:noProof/>
          <w:sz w:val="24"/>
          <w:szCs w:val="24"/>
        </w:rPr>
        <w:t xml:space="preserve"> </w:t>
      </w:r>
      <w:r w:rsidR="00C0481D" w:rsidRPr="00300B33">
        <w:rPr>
          <w:rFonts w:ascii="Times New Roman" w:hAnsi="Times New Roman" w:cs="Times New Roman"/>
          <w:noProof/>
          <w:sz w:val="24"/>
          <w:szCs w:val="24"/>
        </w:rPr>
        <w:t xml:space="preserve">will monitor </w:t>
      </w:r>
      <w:r w:rsidR="00AC3BDF">
        <w:rPr>
          <w:rFonts w:ascii="Times New Roman" w:hAnsi="Times New Roman" w:cs="Times New Roman"/>
          <w:noProof/>
          <w:sz w:val="24"/>
          <w:szCs w:val="24"/>
        </w:rPr>
        <w:t xml:space="preserve">and </w:t>
      </w:r>
      <w:r w:rsidR="00AC3BDF" w:rsidRPr="008F3F65">
        <w:rPr>
          <w:rFonts w:ascii="Times New Roman" w:hAnsi="Times New Roman" w:cs="Times New Roman"/>
          <w:b/>
          <w:noProof/>
          <w:sz w:val="24"/>
          <w:szCs w:val="24"/>
        </w:rPr>
        <w:t xml:space="preserve">report on </w:t>
      </w:r>
      <w:r w:rsidR="005E1947" w:rsidRPr="008F3F65">
        <w:rPr>
          <w:rFonts w:ascii="Times New Roman" w:hAnsi="Times New Roman" w:cs="Times New Roman"/>
          <w:b/>
          <w:noProof/>
          <w:sz w:val="24"/>
          <w:szCs w:val="24"/>
        </w:rPr>
        <w:t xml:space="preserve">the </w:t>
      </w:r>
      <w:r w:rsidR="000E1010" w:rsidRPr="008F3F65">
        <w:rPr>
          <w:rFonts w:ascii="Times New Roman" w:hAnsi="Times New Roman" w:cs="Times New Roman"/>
          <w:b/>
          <w:noProof/>
          <w:sz w:val="24"/>
          <w:szCs w:val="24"/>
        </w:rPr>
        <w:t>implementation</w:t>
      </w:r>
      <w:r w:rsidR="00006AD8" w:rsidRPr="008F3F65">
        <w:rPr>
          <w:rFonts w:ascii="Times New Roman" w:hAnsi="Times New Roman" w:cs="Times New Roman"/>
          <w:b/>
          <w:noProof/>
          <w:sz w:val="24"/>
          <w:szCs w:val="24"/>
        </w:rPr>
        <w:t xml:space="preserve"> </w:t>
      </w:r>
      <w:r w:rsidR="00943743" w:rsidRPr="008F3F65">
        <w:rPr>
          <w:rFonts w:ascii="Times New Roman" w:hAnsi="Times New Roman" w:cs="Times New Roman"/>
          <w:b/>
          <w:noProof/>
          <w:sz w:val="24"/>
          <w:szCs w:val="24"/>
        </w:rPr>
        <w:t>of</w:t>
      </w:r>
      <w:r w:rsidR="00C0481D" w:rsidRPr="008F3F65">
        <w:rPr>
          <w:rFonts w:ascii="Times New Roman" w:hAnsi="Times New Roman" w:cs="Times New Roman"/>
          <w:b/>
          <w:noProof/>
          <w:sz w:val="24"/>
          <w:szCs w:val="24"/>
        </w:rPr>
        <w:t xml:space="preserve"> all </w:t>
      </w:r>
      <w:r w:rsidR="000E1010" w:rsidRPr="008F3F65">
        <w:rPr>
          <w:rFonts w:ascii="Times New Roman" w:hAnsi="Times New Roman" w:cs="Times New Roman"/>
          <w:b/>
          <w:noProof/>
          <w:sz w:val="24"/>
          <w:szCs w:val="24"/>
        </w:rPr>
        <w:t>S</w:t>
      </w:r>
      <w:r w:rsidR="00C0481D" w:rsidRPr="008F3F65">
        <w:rPr>
          <w:rFonts w:ascii="Times New Roman" w:hAnsi="Times New Roman" w:cs="Times New Roman"/>
          <w:b/>
          <w:noProof/>
          <w:sz w:val="24"/>
          <w:szCs w:val="24"/>
        </w:rPr>
        <w:t>trategies</w:t>
      </w:r>
      <w:r w:rsidR="00AC3BDF" w:rsidRPr="008F3F65">
        <w:rPr>
          <w:rFonts w:ascii="Times New Roman" w:hAnsi="Times New Roman" w:cs="Times New Roman"/>
          <w:b/>
          <w:noProof/>
          <w:sz w:val="24"/>
          <w:szCs w:val="24"/>
        </w:rPr>
        <w:t xml:space="preserve"> under the</w:t>
      </w:r>
      <w:r w:rsidR="00AC3BDF">
        <w:rPr>
          <w:rFonts w:ascii="Times New Roman" w:hAnsi="Times New Roman" w:cs="Times New Roman"/>
          <w:noProof/>
          <w:sz w:val="24"/>
          <w:szCs w:val="24"/>
        </w:rPr>
        <w:t xml:space="preserve"> </w:t>
      </w:r>
      <w:r w:rsidR="00AC3BDF" w:rsidRPr="00595CCB">
        <w:rPr>
          <w:rFonts w:ascii="Times New Roman" w:hAnsi="Times New Roman" w:cs="Times New Roman"/>
          <w:b/>
          <w:bCs/>
          <w:noProof/>
          <w:sz w:val="24"/>
          <w:szCs w:val="24"/>
        </w:rPr>
        <w:t>Union of Equality</w:t>
      </w:r>
      <w:r w:rsidR="00F151C5" w:rsidRPr="00595CCB">
        <w:rPr>
          <w:rFonts w:ascii="Times New Roman" w:hAnsi="Times New Roman" w:cs="Times New Roman"/>
          <w:b/>
          <w:bCs/>
          <w:noProof/>
          <w:sz w:val="24"/>
          <w:szCs w:val="24"/>
        </w:rPr>
        <w:t>,</w:t>
      </w:r>
      <w:r w:rsidR="001A6FDB" w:rsidRPr="00300B33">
        <w:rPr>
          <w:rFonts w:ascii="Times New Roman" w:hAnsi="Times New Roman" w:cs="Times New Roman"/>
          <w:noProof/>
          <w:sz w:val="24"/>
          <w:szCs w:val="24"/>
        </w:rPr>
        <w:t xml:space="preserve"> </w:t>
      </w:r>
      <w:r w:rsidR="00595CCB">
        <w:rPr>
          <w:rFonts w:ascii="Times New Roman" w:hAnsi="Times New Roman" w:cs="Times New Roman"/>
          <w:noProof/>
          <w:sz w:val="24"/>
          <w:szCs w:val="24"/>
        </w:rPr>
        <w:t>including</w:t>
      </w:r>
      <w:r w:rsidR="0075685D" w:rsidRPr="00300B33">
        <w:rPr>
          <w:rFonts w:ascii="Times New Roman" w:hAnsi="Times New Roman" w:cs="Times New Roman"/>
          <w:noProof/>
          <w:sz w:val="24"/>
          <w:szCs w:val="24"/>
        </w:rPr>
        <w:t xml:space="preserve"> </w:t>
      </w:r>
      <w:r w:rsidR="001A6FDB" w:rsidRPr="00300B33">
        <w:rPr>
          <w:rFonts w:ascii="Times New Roman" w:hAnsi="Times New Roman" w:cs="Times New Roman"/>
          <w:noProof/>
          <w:sz w:val="24"/>
          <w:szCs w:val="24"/>
        </w:rPr>
        <w:t>tak</w:t>
      </w:r>
      <w:r w:rsidR="00595CCB">
        <w:rPr>
          <w:rFonts w:ascii="Times New Roman" w:hAnsi="Times New Roman" w:cs="Times New Roman"/>
          <w:noProof/>
          <w:sz w:val="24"/>
          <w:szCs w:val="24"/>
        </w:rPr>
        <w:t xml:space="preserve">ing </w:t>
      </w:r>
      <w:r w:rsidR="001A6FDB" w:rsidRPr="00300B33">
        <w:rPr>
          <w:rFonts w:ascii="Times New Roman" w:hAnsi="Times New Roman" w:cs="Times New Roman"/>
          <w:noProof/>
          <w:sz w:val="24"/>
          <w:szCs w:val="24"/>
        </w:rPr>
        <w:t>stock of progress made</w:t>
      </w:r>
      <w:r w:rsidR="0059762D" w:rsidRPr="00300B33">
        <w:rPr>
          <w:rFonts w:ascii="Times New Roman" w:hAnsi="Times New Roman" w:cs="Times New Roman"/>
          <w:noProof/>
          <w:sz w:val="24"/>
          <w:szCs w:val="24"/>
        </w:rPr>
        <w:t xml:space="preserve"> under this Strategy</w:t>
      </w:r>
      <w:r w:rsidR="00E06F01" w:rsidRPr="00300B33">
        <w:rPr>
          <w:rFonts w:ascii="Times New Roman" w:hAnsi="Times New Roman" w:cs="Times New Roman"/>
          <w:noProof/>
          <w:sz w:val="24"/>
          <w:szCs w:val="24"/>
        </w:rPr>
        <w:t xml:space="preserve"> and track</w:t>
      </w:r>
      <w:r w:rsidR="00595CCB">
        <w:rPr>
          <w:rFonts w:ascii="Times New Roman" w:hAnsi="Times New Roman" w:cs="Times New Roman"/>
          <w:noProof/>
          <w:sz w:val="24"/>
          <w:szCs w:val="24"/>
        </w:rPr>
        <w:t>ing</w:t>
      </w:r>
      <w:r w:rsidR="00E06F01" w:rsidRPr="00300B33">
        <w:rPr>
          <w:rFonts w:ascii="Times New Roman" w:hAnsi="Times New Roman" w:cs="Times New Roman"/>
          <w:noProof/>
          <w:sz w:val="24"/>
          <w:szCs w:val="24"/>
        </w:rPr>
        <w:t xml:space="preserve"> its actions</w:t>
      </w:r>
      <w:r w:rsidR="00571B8C" w:rsidRPr="00300B33">
        <w:rPr>
          <w:rFonts w:ascii="Times New Roman" w:hAnsi="Times New Roman" w:cs="Times New Roman"/>
          <w:noProof/>
          <w:sz w:val="24"/>
          <w:szCs w:val="24"/>
        </w:rPr>
        <w:t>.</w:t>
      </w:r>
      <w:r w:rsidR="001A6FDB" w:rsidRPr="00300B33">
        <w:rPr>
          <w:rFonts w:ascii="Times New Roman" w:hAnsi="Times New Roman" w:cs="Times New Roman"/>
          <w:noProof/>
          <w:sz w:val="24"/>
          <w:szCs w:val="24"/>
        </w:rPr>
        <w:t xml:space="preserve"> </w:t>
      </w:r>
      <w:r w:rsidR="006021C6" w:rsidRPr="00300B33">
        <w:rPr>
          <w:rFonts w:ascii="Times New Roman" w:hAnsi="Times New Roman" w:cs="Times New Roman"/>
          <w:noProof/>
          <w:sz w:val="24"/>
          <w:szCs w:val="24"/>
        </w:rPr>
        <w:t>T</w:t>
      </w:r>
      <w:r w:rsidR="00376BE6" w:rsidRPr="00300B33">
        <w:rPr>
          <w:rFonts w:ascii="Times New Roman" w:hAnsi="Times New Roman" w:cs="Times New Roman"/>
          <w:noProof/>
          <w:sz w:val="24"/>
          <w:szCs w:val="24"/>
        </w:rPr>
        <w:t xml:space="preserve">he Commission will </w:t>
      </w:r>
      <w:r w:rsidR="006021C6" w:rsidRPr="00300B33">
        <w:rPr>
          <w:rFonts w:ascii="Times New Roman" w:hAnsi="Times New Roman" w:cs="Times New Roman"/>
          <w:noProof/>
          <w:sz w:val="24"/>
          <w:szCs w:val="24"/>
        </w:rPr>
        <w:t xml:space="preserve">also </w:t>
      </w:r>
      <w:r w:rsidR="00376BE6" w:rsidRPr="00300B33">
        <w:rPr>
          <w:rFonts w:ascii="Times New Roman" w:hAnsi="Times New Roman" w:cs="Times New Roman"/>
          <w:noProof/>
          <w:sz w:val="24"/>
          <w:szCs w:val="24"/>
        </w:rPr>
        <w:t xml:space="preserve">launch a </w:t>
      </w:r>
      <w:r w:rsidR="00376BE6" w:rsidRPr="00300B33">
        <w:rPr>
          <w:rFonts w:ascii="Times New Roman" w:hAnsi="Times New Roman" w:cs="Times New Roman"/>
          <w:b/>
          <w:bCs/>
          <w:noProof/>
          <w:sz w:val="24"/>
          <w:szCs w:val="24"/>
        </w:rPr>
        <w:t>communication campaign on the Union of Equality</w:t>
      </w:r>
      <w:r w:rsidR="00376BE6" w:rsidRPr="00300B33">
        <w:rPr>
          <w:rFonts w:ascii="Times New Roman" w:hAnsi="Times New Roman" w:cs="Times New Roman"/>
          <w:noProof/>
          <w:sz w:val="24"/>
          <w:szCs w:val="24"/>
        </w:rPr>
        <w:t>, featuring a strong gender dimension and an intersectional approach</w:t>
      </w:r>
      <w:r w:rsidR="680F28F6" w:rsidRPr="00300B33">
        <w:rPr>
          <w:rFonts w:ascii="Times New Roman" w:hAnsi="Times New Roman" w:cs="Times New Roman"/>
          <w:noProof/>
          <w:sz w:val="24"/>
          <w:szCs w:val="24"/>
        </w:rPr>
        <w:t xml:space="preserve">, </w:t>
      </w:r>
      <w:r w:rsidR="680F28F6" w:rsidRPr="00300B33">
        <w:rPr>
          <w:rFonts w:ascii="Times New Roman" w:eastAsia="Times New Roman" w:hAnsi="Times New Roman" w:cs="Times New Roman"/>
          <w:noProof/>
          <w:sz w:val="24"/>
          <w:szCs w:val="24"/>
        </w:rPr>
        <w:t xml:space="preserve">and launch a Research and Innovation Network for a Union of </w:t>
      </w:r>
      <w:r w:rsidR="5AB50ACA" w:rsidRPr="00300B33">
        <w:rPr>
          <w:rFonts w:ascii="Times New Roman" w:hAnsi="Times New Roman" w:cs="Times New Roman"/>
          <w:noProof/>
          <w:sz w:val="24"/>
          <w:szCs w:val="24"/>
        </w:rPr>
        <w:t>Equality</w:t>
      </w:r>
      <w:r w:rsidR="00050BED" w:rsidRPr="00300B33">
        <w:rPr>
          <w:rFonts w:ascii="Times New Roman" w:hAnsi="Times New Roman" w:cs="Times New Roman"/>
          <w:noProof/>
          <w:sz w:val="24"/>
          <w:szCs w:val="24"/>
        </w:rPr>
        <w:t xml:space="preserve"> under Horizon Europe</w:t>
      </w:r>
      <w:r w:rsidR="5AB50ACA" w:rsidRPr="00300B33">
        <w:rPr>
          <w:rFonts w:ascii="Times New Roman" w:hAnsi="Times New Roman" w:cs="Times New Roman"/>
          <w:noProof/>
          <w:sz w:val="24"/>
          <w:szCs w:val="24"/>
        </w:rPr>
        <w:t>.</w:t>
      </w:r>
    </w:p>
    <w:p w14:paraId="5DEE914F" w14:textId="069BA243" w:rsidR="00B56945" w:rsidRPr="00300B33" w:rsidRDefault="00ED7E67" w:rsidP="0091463E">
      <w:pPr>
        <w:pStyle w:val="BodyText"/>
        <w:tabs>
          <w:tab w:val="left" w:pos="3660"/>
        </w:tabs>
        <w:spacing w:after="0"/>
        <w:jc w:val="both"/>
        <w:rPr>
          <w:rFonts w:ascii="Times New Roman" w:hAnsi="Times New Roman"/>
          <w:noProof/>
          <w:sz w:val="24"/>
          <w:szCs w:val="24"/>
        </w:rPr>
      </w:pPr>
      <w:r w:rsidRPr="00300B33">
        <w:rPr>
          <w:rFonts w:ascii="Times New Roman" w:hAnsi="Times New Roman"/>
          <w:noProof/>
          <w:sz w:val="24"/>
          <w:szCs w:val="24"/>
        </w:rPr>
        <w:tab/>
      </w:r>
    </w:p>
    <w:p w14:paraId="21622670" w14:textId="10F473AB" w:rsidR="00B56945" w:rsidRPr="00300B33" w:rsidRDefault="00C56C6C" w:rsidP="3F25DB50">
      <w:pPr>
        <w:pStyle w:val="BodyText"/>
        <w:pBdr>
          <w:top w:val="single" w:sz="4" w:space="1" w:color="auto"/>
          <w:left w:val="single" w:sz="4" w:space="4" w:color="auto"/>
          <w:bottom w:val="single" w:sz="4" w:space="1" w:color="auto"/>
          <w:right w:val="single" w:sz="4" w:space="4" w:color="auto"/>
        </w:pBdr>
        <w:spacing w:after="0"/>
        <w:jc w:val="both"/>
        <w:rPr>
          <w:rFonts w:ascii="Times New Roman" w:hAnsi="Times New Roman"/>
          <w:b/>
          <w:bCs/>
          <w:noProof/>
          <w:sz w:val="24"/>
          <w:szCs w:val="24"/>
        </w:rPr>
      </w:pPr>
      <w:r w:rsidRPr="00300B33">
        <w:rPr>
          <w:rFonts w:ascii="Times New Roman" w:hAnsi="Times New Roman"/>
          <w:b/>
          <w:bCs/>
          <w:noProof/>
          <w:sz w:val="24"/>
          <w:szCs w:val="24"/>
        </w:rPr>
        <w:t>Key actions by the Commission</w:t>
      </w:r>
      <w:r w:rsidR="007B5E5D" w:rsidRPr="00300B33">
        <w:rPr>
          <w:rFonts w:ascii="Times New Roman" w:hAnsi="Times New Roman"/>
          <w:b/>
          <w:bCs/>
          <w:noProof/>
          <w:sz w:val="24"/>
          <w:szCs w:val="24"/>
        </w:rPr>
        <w:t>:</w:t>
      </w:r>
    </w:p>
    <w:p w14:paraId="727352FB" w14:textId="3AA79539" w:rsidR="00E96220" w:rsidRPr="00300B33" w:rsidRDefault="00AA74F5"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lang w:val="en-IE"/>
        </w:rPr>
      </w:pPr>
      <w:r w:rsidRPr="00300B33">
        <w:rPr>
          <w:rFonts w:ascii="Times New Roman" w:hAnsi="Times New Roman"/>
          <w:noProof/>
          <w:sz w:val="24"/>
          <w:szCs w:val="24"/>
          <w:lang w:val="en-IE"/>
        </w:rPr>
        <w:t>Ensure</w:t>
      </w:r>
      <w:r w:rsidR="003F7DD5" w:rsidRPr="00300B33">
        <w:rPr>
          <w:rFonts w:ascii="Times New Roman" w:hAnsi="Times New Roman"/>
          <w:noProof/>
          <w:sz w:val="24"/>
          <w:szCs w:val="24"/>
          <w:lang w:val="en-IE"/>
        </w:rPr>
        <w:t xml:space="preserve"> </w:t>
      </w:r>
      <w:r w:rsidR="00F945D3" w:rsidRPr="00300B33">
        <w:rPr>
          <w:rFonts w:ascii="Times New Roman" w:hAnsi="Times New Roman"/>
          <w:noProof/>
          <w:sz w:val="24"/>
          <w:szCs w:val="24"/>
          <w:lang w:val="en-IE"/>
        </w:rPr>
        <w:t xml:space="preserve">gender </w:t>
      </w:r>
      <w:r w:rsidRPr="00300B33">
        <w:rPr>
          <w:rFonts w:ascii="Times New Roman" w:hAnsi="Times New Roman"/>
          <w:noProof/>
          <w:sz w:val="24"/>
          <w:szCs w:val="24"/>
          <w:lang w:val="en-IE"/>
        </w:rPr>
        <w:t xml:space="preserve">mainstreaming </w:t>
      </w:r>
      <w:r w:rsidR="62712347" w:rsidRPr="00300B33">
        <w:rPr>
          <w:rFonts w:ascii="Times New Roman" w:hAnsi="Times New Roman"/>
          <w:noProof/>
          <w:sz w:val="24"/>
          <w:szCs w:val="24"/>
          <w:lang w:val="en-IE"/>
        </w:rPr>
        <w:t>in the implementation of</w:t>
      </w:r>
      <w:r w:rsidR="00E96220" w:rsidRPr="00300B33">
        <w:rPr>
          <w:rFonts w:ascii="Times New Roman" w:hAnsi="Times New Roman"/>
          <w:noProof/>
          <w:sz w:val="24"/>
          <w:szCs w:val="24"/>
          <w:lang w:val="en-IE"/>
        </w:rPr>
        <w:t xml:space="preserve"> the next MFF</w:t>
      </w:r>
      <w:r w:rsidR="003F18E3" w:rsidRPr="00300B33">
        <w:rPr>
          <w:rFonts w:ascii="Times New Roman" w:hAnsi="Times New Roman"/>
          <w:noProof/>
          <w:sz w:val="24"/>
          <w:szCs w:val="24"/>
          <w:lang w:val="en-IE"/>
        </w:rPr>
        <w:t xml:space="preserve"> </w:t>
      </w:r>
      <w:r w:rsidR="1FF517C0" w:rsidRPr="00300B33">
        <w:rPr>
          <w:rFonts w:ascii="Times New Roman" w:hAnsi="Times New Roman"/>
          <w:noProof/>
          <w:sz w:val="24"/>
          <w:szCs w:val="24"/>
          <w:lang w:val="en-IE"/>
        </w:rPr>
        <w:t>(202</w:t>
      </w:r>
      <w:r w:rsidR="15934421" w:rsidRPr="00300B33">
        <w:rPr>
          <w:rFonts w:ascii="Times New Roman" w:hAnsi="Times New Roman"/>
          <w:noProof/>
          <w:sz w:val="24"/>
          <w:szCs w:val="24"/>
          <w:lang w:val="en-IE"/>
        </w:rPr>
        <w:t>8</w:t>
      </w:r>
      <w:r w:rsidR="1FF517C0" w:rsidRPr="00300B33">
        <w:rPr>
          <w:rFonts w:ascii="Times New Roman" w:hAnsi="Times New Roman"/>
          <w:noProof/>
          <w:sz w:val="24"/>
          <w:szCs w:val="24"/>
          <w:lang w:val="en-IE"/>
        </w:rPr>
        <w:t>-203</w:t>
      </w:r>
      <w:r w:rsidR="13DF8BA1" w:rsidRPr="00300B33">
        <w:rPr>
          <w:rFonts w:ascii="Times New Roman" w:hAnsi="Times New Roman"/>
          <w:noProof/>
          <w:sz w:val="24"/>
          <w:szCs w:val="24"/>
          <w:lang w:val="en-IE"/>
        </w:rPr>
        <w:t>4</w:t>
      </w:r>
      <w:r w:rsidR="1FF517C0" w:rsidRPr="00300B33">
        <w:rPr>
          <w:rFonts w:ascii="Times New Roman" w:hAnsi="Times New Roman"/>
          <w:noProof/>
          <w:sz w:val="24"/>
          <w:szCs w:val="24"/>
          <w:lang w:val="en-IE"/>
        </w:rPr>
        <w:t>)</w:t>
      </w:r>
      <w:r w:rsidR="0058644C" w:rsidRPr="00300B33">
        <w:rPr>
          <w:rFonts w:ascii="Times New Roman" w:hAnsi="Times New Roman"/>
          <w:noProof/>
          <w:sz w:val="24"/>
          <w:szCs w:val="24"/>
          <w:lang w:val="en-IE"/>
        </w:rPr>
        <w:t xml:space="preserve"> (pending adoption)</w:t>
      </w:r>
      <w:r w:rsidR="40FA3C6A" w:rsidRPr="00300B33">
        <w:rPr>
          <w:rFonts w:ascii="Times New Roman" w:hAnsi="Times New Roman"/>
          <w:noProof/>
          <w:sz w:val="24"/>
          <w:szCs w:val="24"/>
          <w:lang w:val="en-IE"/>
        </w:rPr>
        <w:t>;</w:t>
      </w:r>
    </w:p>
    <w:p w14:paraId="556DD0D5" w14:textId="7EA2EAAD" w:rsidR="00187977" w:rsidRPr="00300B33" w:rsidRDefault="0075685D"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lang w:val="en-IE"/>
        </w:rPr>
      </w:pPr>
      <w:r w:rsidRPr="00300B33">
        <w:rPr>
          <w:rFonts w:ascii="Times New Roman" w:hAnsi="Times New Roman"/>
          <w:noProof/>
          <w:sz w:val="24"/>
          <w:szCs w:val="24"/>
          <w:lang w:val="en-IE"/>
        </w:rPr>
        <w:t>Present</w:t>
      </w:r>
      <w:r w:rsidR="002011E9" w:rsidRPr="00300B33">
        <w:rPr>
          <w:rFonts w:ascii="Times New Roman" w:hAnsi="Times New Roman"/>
          <w:noProof/>
          <w:sz w:val="24"/>
          <w:szCs w:val="24"/>
          <w:lang w:val="en-IE"/>
        </w:rPr>
        <w:t xml:space="preserve"> </w:t>
      </w:r>
      <w:r w:rsidR="00C75A2D" w:rsidRPr="00300B33">
        <w:rPr>
          <w:rFonts w:ascii="Times New Roman" w:hAnsi="Times New Roman"/>
          <w:noProof/>
          <w:sz w:val="24"/>
          <w:szCs w:val="24"/>
          <w:lang w:val="en-IE"/>
        </w:rPr>
        <w:t xml:space="preserve">technical </w:t>
      </w:r>
      <w:r w:rsidR="007A3B36" w:rsidRPr="00300B33">
        <w:rPr>
          <w:rFonts w:ascii="Times New Roman" w:hAnsi="Times New Roman"/>
          <w:noProof/>
          <w:sz w:val="24"/>
          <w:szCs w:val="24"/>
          <w:lang w:val="en-IE"/>
        </w:rPr>
        <w:t>guidance</w:t>
      </w:r>
      <w:r w:rsidR="00C75A2D" w:rsidRPr="00300B33">
        <w:rPr>
          <w:rFonts w:ascii="Times New Roman" w:hAnsi="Times New Roman"/>
          <w:noProof/>
          <w:sz w:val="24"/>
          <w:szCs w:val="24"/>
          <w:lang w:val="en-IE"/>
        </w:rPr>
        <w:t xml:space="preserve"> on the tracking of gender equality expenditure</w:t>
      </w:r>
      <w:r w:rsidR="3F7FC5E2" w:rsidRPr="00300B33">
        <w:rPr>
          <w:rFonts w:ascii="Times New Roman" w:hAnsi="Times New Roman"/>
          <w:noProof/>
          <w:sz w:val="24"/>
          <w:szCs w:val="24"/>
          <w:lang w:val="en-IE"/>
        </w:rPr>
        <w:t xml:space="preserve"> (2026</w:t>
      </w:r>
      <w:r w:rsidR="00230A86" w:rsidRPr="00300B33">
        <w:rPr>
          <w:rFonts w:ascii="Times New Roman" w:hAnsi="Times New Roman"/>
          <w:noProof/>
          <w:sz w:val="24"/>
          <w:szCs w:val="24"/>
          <w:lang w:val="en-IE"/>
        </w:rPr>
        <w:t>);</w:t>
      </w:r>
    </w:p>
    <w:p w14:paraId="0DDAEF05" w14:textId="4B409478" w:rsidR="00AE529E" w:rsidRPr="00300B33" w:rsidRDefault="00AE529E"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lang w:val="en-IE"/>
        </w:rPr>
      </w:pPr>
      <w:r w:rsidRPr="00300B33">
        <w:rPr>
          <w:rFonts w:ascii="Times New Roman" w:hAnsi="Times New Roman"/>
          <w:noProof/>
          <w:sz w:val="24"/>
          <w:szCs w:val="24"/>
        </w:rPr>
        <w:t>Strengthen the representation of civil society in the Advisory Committee on Equal Opportunities for Women and Men (2026)</w:t>
      </w:r>
      <w:r w:rsidR="00E314D7" w:rsidRPr="00300B33">
        <w:rPr>
          <w:rFonts w:ascii="Times New Roman" w:hAnsi="Times New Roman"/>
          <w:noProof/>
          <w:sz w:val="24"/>
          <w:szCs w:val="24"/>
        </w:rPr>
        <w:t>.</w:t>
      </w:r>
    </w:p>
    <w:p w14:paraId="162B4889" w14:textId="77777777" w:rsidR="00C56C6C" w:rsidRDefault="00C56C6C" w:rsidP="00B76111">
      <w:pPr>
        <w:pStyle w:val="BodyText"/>
        <w:spacing w:after="0"/>
        <w:jc w:val="both"/>
        <w:rPr>
          <w:rFonts w:ascii="Times New Roman" w:hAnsi="Times New Roman"/>
          <w:noProof/>
          <w:sz w:val="24"/>
          <w:szCs w:val="24"/>
          <w:lang w:val="en-IE"/>
        </w:rPr>
      </w:pPr>
    </w:p>
    <w:p w14:paraId="59C8A59A" w14:textId="2F7E387A" w:rsidR="00EB31B8" w:rsidRPr="00300B33" w:rsidRDefault="001D4063" w:rsidP="00F9606A">
      <w:pPr>
        <w:pStyle w:val="ListParagraph"/>
        <w:numPr>
          <w:ilvl w:val="0"/>
          <w:numId w:val="1"/>
        </w:numPr>
        <w:spacing w:after="0" w:line="276" w:lineRule="auto"/>
        <w:jc w:val="both"/>
        <w:rPr>
          <w:rFonts w:ascii="Times New Roman" w:hAnsi="Times New Roman" w:cs="Times New Roman"/>
          <w:b/>
          <w:noProof/>
          <w:sz w:val="24"/>
          <w:szCs w:val="24"/>
        </w:rPr>
      </w:pPr>
      <w:r w:rsidRPr="00300B33">
        <w:rPr>
          <w:rFonts w:ascii="Times New Roman" w:hAnsi="Times New Roman" w:cs="Times New Roman"/>
          <w:b/>
          <w:noProof/>
          <w:sz w:val="24"/>
          <w:szCs w:val="24"/>
        </w:rPr>
        <w:t>Gender Equality in EU External Action</w:t>
      </w:r>
    </w:p>
    <w:p w14:paraId="3B354F50" w14:textId="77777777" w:rsidR="0092135F" w:rsidRPr="00300B33" w:rsidRDefault="0092135F" w:rsidP="00EA7DC6">
      <w:pPr>
        <w:spacing w:after="0" w:line="276" w:lineRule="auto"/>
        <w:jc w:val="both"/>
        <w:rPr>
          <w:rFonts w:ascii="Times New Roman" w:hAnsi="Times New Roman" w:cs="Times New Roman"/>
          <w:noProof/>
          <w:sz w:val="24"/>
          <w:szCs w:val="24"/>
        </w:rPr>
      </w:pPr>
    </w:p>
    <w:p w14:paraId="3539EE01" w14:textId="7CA20BD7" w:rsidR="00A60569" w:rsidRPr="00300B33" w:rsidRDefault="00301ABD" w:rsidP="00EA7DC6">
      <w:pPr>
        <w:spacing w:after="0" w:line="276" w:lineRule="auto"/>
        <w:jc w:val="both"/>
        <w:rPr>
          <w:rFonts w:ascii="Times New Roman" w:hAnsi="Times New Roman" w:cs="Times New Roman"/>
          <w:noProof/>
          <w:sz w:val="24"/>
          <w:szCs w:val="24"/>
          <w:lang w:val="en-GB"/>
        </w:rPr>
      </w:pPr>
      <w:r w:rsidRPr="00300B33">
        <w:rPr>
          <w:rFonts w:ascii="Times New Roman" w:hAnsi="Times New Roman" w:cs="Times New Roman"/>
          <w:noProof/>
          <w:sz w:val="24"/>
          <w:szCs w:val="24"/>
        </w:rPr>
        <w:t xml:space="preserve">No country in the world is currently </w:t>
      </w:r>
      <w:r w:rsidR="001B289F" w:rsidRPr="00300B33">
        <w:rPr>
          <w:rFonts w:ascii="Times New Roman" w:hAnsi="Times New Roman" w:cs="Times New Roman"/>
          <w:noProof/>
          <w:sz w:val="24"/>
          <w:szCs w:val="24"/>
        </w:rPr>
        <w:t>on track to</w:t>
      </w:r>
      <w:r w:rsidRPr="00300B33">
        <w:rPr>
          <w:rFonts w:ascii="Times New Roman" w:hAnsi="Times New Roman" w:cs="Times New Roman"/>
          <w:noProof/>
          <w:sz w:val="24"/>
          <w:szCs w:val="24"/>
        </w:rPr>
        <w:t xml:space="preserve"> achiev</w:t>
      </w:r>
      <w:r w:rsidR="001B289F" w:rsidRPr="00300B33">
        <w:rPr>
          <w:rFonts w:ascii="Times New Roman" w:hAnsi="Times New Roman" w:cs="Times New Roman"/>
          <w:noProof/>
          <w:sz w:val="24"/>
          <w:szCs w:val="24"/>
        </w:rPr>
        <w:t>e</w:t>
      </w:r>
      <w:r w:rsidRPr="00300B33">
        <w:rPr>
          <w:rFonts w:ascii="Times New Roman" w:hAnsi="Times New Roman" w:cs="Times New Roman"/>
          <w:noProof/>
          <w:sz w:val="24"/>
          <w:szCs w:val="24"/>
        </w:rPr>
        <w:t xml:space="preserve"> </w:t>
      </w:r>
      <w:r w:rsidR="001B289F" w:rsidRPr="00300B33">
        <w:rPr>
          <w:rFonts w:ascii="Times New Roman" w:hAnsi="Times New Roman" w:cs="Times New Roman"/>
          <w:noProof/>
          <w:sz w:val="24"/>
          <w:szCs w:val="24"/>
        </w:rPr>
        <w:t>full</w:t>
      </w:r>
      <w:r w:rsidRPr="00300B33">
        <w:rPr>
          <w:rFonts w:ascii="Times New Roman" w:hAnsi="Times New Roman" w:cs="Times New Roman"/>
          <w:noProof/>
          <w:sz w:val="24"/>
          <w:szCs w:val="24"/>
        </w:rPr>
        <w:t xml:space="preserve"> gender equality by 2030.</w:t>
      </w:r>
      <w:r w:rsidR="001F64DF" w:rsidRPr="00300B33">
        <w:rPr>
          <w:rFonts w:ascii="Times New Roman" w:hAnsi="Times New Roman" w:cs="Times New Roman"/>
          <w:noProof/>
          <w:sz w:val="24"/>
          <w:szCs w:val="24"/>
        </w:rPr>
        <w:t xml:space="preserve"> </w:t>
      </w:r>
      <w:r w:rsidR="002C351F" w:rsidRPr="000E2AA0">
        <w:rPr>
          <w:rFonts w:ascii="Times New Roman" w:hAnsi="Times New Roman" w:cs="Times New Roman"/>
          <w:noProof/>
          <w:sz w:val="24"/>
          <w:szCs w:val="24"/>
        </w:rPr>
        <w:t>Progress on gender equality is increasingly stalled and reversed across many parts of the world, as record levels of armed conflict, democratic backsliding, geopolitical fragmentation and accelerating impacts of climate change reshape global security environments.</w:t>
      </w:r>
      <w:r w:rsidR="002C351F" w:rsidRPr="00300B33">
        <w:rPr>
          <w:rFonts w:ascii="Times New Roman" w:hAnsi="Times New Roman" w:cs="Times New Roman"/>
          <w:noProof/>
          <w:sz w:val="24"/>
          <w:szCs w:val="24"/>
        </w:rPr>
        <w:t> </w:t>
      </w:r>
      <w:r w:rsidR="005A2BE1" w:rsidRPr="00300B33">
        <w:rPr>
          <w:rFonts w:ascii="Times New Roman" w:hAnsi="Times New Roman" w:cs="Times New Roman"/>
          <w:noProof/>
          <w:sz w:val="24"/>
          <w:szCs w:val="24"/>
        </w:rPr>
        <w:t>Defunding of gender equality</w:t>
      </w:r>
      <w:r w:rsidR="005A2BE1" w:rsidRPr="00300B33">
        <w:rPr>
          <w:rFonts w:ascii="Times New Roman" w:hAnsi="Times New Roman" w:cs="Times New Roman"/>
          <w:noProof/>
          <w:sz w:val="24"/>
          <w:szCs w:val="24"/>
          <w:lang w:val="en-GB"/>
        </w:rPr>
        <w:t xml:space="preserve"> threatens human development prospects, including women’s access to </w:t>
      </w:r>
      <w:r w:rsidR="0087683C" w:rsidRPr="00300B33">
        <w:rPr>
          <w:rFonts w:ascii="Times New Roman" w:hAnsi="Times New Roman" w:cs="Times New Roman"/>
          <w:noProof/>
          <w:sz w:val="24"/>
          <w:szCs w:val="24"/>
          <w:lang w:val="en-GB"/>
        </w:rPr>
        <w:t>SRHR</w:t>
      </w:r>
      <w:r w:rsidR="005A2BE1" w:rsidRPr="00300B33">
        <w:rPr>
          <w:rFonts w:ascii="Times New Roman" w:hAnsi="Times New Roman" w:cs="Times New Roman"/>
          <w:noProof/>
          <w:sz w:val="24"/>
          <w:szCs w:val="24"/>
          <w:lang w:val="en-GB"/>
        </w:rPr>
        <w:t>.</w:t>
      </w:r>
      <w:r w:rsidR="00A60569" w:rsidRPr="00300B33">
        <w:rPr>
          <w:rFonts w:ascii="Times New Roman" w:hAnsi="Times New Roman" w:cs="Times New Roman"/>
          <w:noProof/>
          <w:sz w:val="24"/>
          <w:szCs w:val="24"/>
          <w:lang w:val="en-GB"/>
        </w:rPr>
        <w:t xml:space="preserve"> </w:t>
      </w:r>
      <w:r w:rsidR="0007022F">
        <w:rPr>
          <w:rFonts w:ascii="Times New Roman" w:hAnsi="Times New Roman" w:cs="Times New Roman"/>
          <w:noProof/>
          <w:sz w:val="24"/>
          <w:szCs w:val="24"/>
        </w:rPr>
        <w:t>One third of women worldwide have suffered physical or sexual violence and over</w:t>
      </w:r>
      <w:r w:rsidR="0007022F" w:rsidRPr="00FC05F0">
        <w:rPr>
          <w:rFonts w:ascii="Times New Roman" w:hAnsi="Times New Roman" w:cs="Times New Roman"/>
          <w:noProof/>
          <w:sz w:val="24"/>
          <w:szCs w:val="24"/>
        </w:rPr>
        <w:t xml:space="preserve"> 200 million women and girls are affected by </w:t>
      </w:r>
      <w:r w:rsidR="0007022F">
        <w:rPr>
          <w:rFonts w:ascii="Times New Roman" w:hAnsi="Times New Roman" w:cs="Times New Roman"/>
          <w:noProof/>
          <w:sz w:val="24"/>
          <w:szCs w:val="24"/>
        </w:rPr>
        <w:t>female genital mutilation</w:t>
      </w:r>
      <w:r w:rsidR="001635A0">
        <w:rPr>
          <w:rStyle w:val="FootnoteReference"/>
          <w:rFonts w:ascii="Times New Roman" w:hAnsi="Times New Roman" w:cs="Times New Roman"/>
          <w:noProof/>
          <w:sz w:val="24"/>
          <w:szCs w:val="24"/>
          <w:lang w:val="en-GB"/>
        </w:rPr>
        <w:footnoteReference w:id="51"/>
      </w:r>
      <w:r w:rsidR="00D54448">
        <w:rPr>
          <w:rFonts w:ascii="Times New Roman" w:hAnsi="Times New Roman" w:cs="Times New Roman"/>
          <w:noProof/>
          <w:sz w:val="24"/>
          <w:szCs w:val="24"/>
          <w:lang w:val="en-GB"/>
        </w:rPr>
        <w:t>.</w:t>
      </w:r>
      <w:r w:rsidR="0007022F">
        <w:rPr>
          <w:rFonts w:ascii="Times New Roman" w:hAnsi="Times New Roman" w:cs="Times New Roman"/>
          <w:noProof/>
          <w:sz w:val="24"/>
          <w:szCs w:val="24"/>
          <w:lang w:val="en-GB"/>
        </w:rPr>
        <w:t xml:space="preserve"> </w:t>
      </w:r>
      <w:r w:rsidR="00081CFE" w:rsidRPr="00300B33">
        <w:rPr>
          <w:rFonts w:ascii="Times New Roman" w:hAnsi="Times New Roman" w:cs="Times New Roman"/>
          <w:noProof/>
          <w:sz w:val="24"/>
          <w:szCs w:val="24"/>
          <w:lang w:val="en-GB"/>
        </w:rPr>
        <w:t>W</w:t>
      </w:r>
      <w:r w:rsidR="00081CFE" w:rsidRPr="00300B33">
        <w:rPr>
          <w:rFonts w:ascii="Times New Roman" w:hAnsi="Times New Roman" w:cs="Times New Roman"/>
          <w:noProof/>
          <w:sz w:val="24"/>
          <w:szCs w:val="24"/>
        </w:rPr>
        <w:t xml:space="preserve">omen’s rights are severely compromised in conflicts, where women face increased levels of gender-based violence. </w:t>
      </w:r>
      <w:r w:rsidR="007A1B2B" w:rsidRPr="00300B33">
        <w:rPr>
          <w:rFonts w:ascii="Times New Roman" w:hAnsi="Times New Roman" w:cs="Times New Roman"/>
          <w:noProof/>
          <w:sz w:val="24"/>
          <w:szCs w:val="24"/>
        </w:rPr>
        <w:t xml:space="preserve">Women </w:t>
      </w:r>
      <w:r w:rsidR="009A7AC6" w:rsidRPr="00300B33">
        <w:rPr>
          <w:rFonts w:ascii="Times New Roman" w:hAnsi="Times New Roman" w:cs="Times New Roman"/>
          <w:noProof/>
          <w:sz w:val="24"/>
          <w:szCs w:val="24"/>
        </w:rPr>
        <w:t xml:space="preserve">also face </w:t>
      </w:r>
      <w:r w:rsidR="007A1B2B" w:rsidRPr="00300B33">
        <w:rPr>
          <w:rFonts w:ascii="Times New Roman" w:hAnsi="Times New Roman" w:cs="Times New Roman"/>
          <w:noProof/>
          <w:sz w:val="24"/>
          <w:szCs w:val="24"/>
        </w:rPr>
        <w:t>higher risks from climate-related disasters, food insecurity, and resource scarcity</w:t>
      </w:r>
      <w:r w:rsidR="003F2DEB" w:rsidRPr="00300B33">
        <w:rPr>
          <w:rFonts w:ascii="Times New Roman" w:hAnsi="Times New Roman" w:cs="Times New Roman"/>
          <w:noProof/>
          <w:sz w:val="24"/>
          <w:szCs w:val="24"/>
        </w:rPr>
        <w:t>, while g</w:t>
      </w:r>
      <w:r w:rsidR="004C0C0B" w:rsidRPr="00300B33">
        <w:rPr>
          <w:rFonts w:ascii="Times New Roman" w:hAnsi="Times New Roman" w:cs="Times New Roman"/>
          <w:noProof/>
          <w:sz w:val="24"/>
          <w:szCs w:val="24"/>
        </w:rPr>
        <w:t xml:space="preserve">ender inequality </w:t>
      </w:r>
      <w:r w:rsidR="00683C8F" w:rsidRPr="00300B33">
        <w:rPr>
          <w:rFonts w:ascii="Times New Roman" w:hAnsi="Times New Roman" w:cs="Times New Roman"/>
          <w:noProof/>
          <w:sz w:val="24"/>
          <w:szCs w:val="24"/>
        </w:rPr>
        <w:t xml:space="preserve">also </w:t>
      </w:r>
      <w:r w:rsidR="004C0C0B" w:rsidRPr="00300B33">
        <w:rPr>
          <w:rFonts w:ascii="Times New Roman" w:hAnsi="Times New Roman" w:cs="Times New Roman"/>
          <w:noProof/>
          <w:sz w:val="24"/>
          <w:szCs w:val="24"/>
        </w:rPr>
        <w:t>amplifies the impacts of environmental challenges</w:t>
      </w:r>
      <w:r w:rsidR="00643AE2" w:rsidRPr="00300B33">
        <w:rPr>
          <w:rFonts w:ascii="Times New Roman" w:hAnsi="Times New Roman" w:cs="Times New Roman"/>
          <w:noProof/>
          <w:sz w:val="24"/>
          <w:szCs w:val="24"/>
        </w:rPr>
        <w:t xml:space="preserve">. </w:t>
      </w:r>
      <w:r w:rsidR="00A46E92" w:rsidRPr="00300B33">
        <w:rPr>
          <w:rFonts w:ascii="Times New Roman" w:hAnsi="Times New Roman" w:cs="Times New Roman"/>
          <w:noProof/>
          <w:sz w:val="24"/>
          <w:szCs w:val="24"/>
          <w:lang w:val="en-GB"/>
        </w:rPr>
        <w:t>Recognising the</w:t>
      </w:r>
      <w:r w:rsidR="00A46E92" w:rsidRPr="00300B33">
        <w:rPr>
          <w:rFonts w:ascii="Times New Roman" w:hAnsi="Times New Roman" w:cs="Times New Roman"/>
          <w:noProof/>
          <w:sz w:val="24"/>
          <w:szCs w:val="24"/>
        </w:rPr>
        <w:t xml:space="preserve"> </w:t>
      </w:r>
      <w:r w:rsidR="00A46E92" w:rsidRPr="00300B33">
        <w:rPr>
          <w:rFonts w:ascii="Times New Roman" w:hAnsi="Times New Roman" w:cs="Times New Roman"/>
          <w:noProof/>
          <w:sz w:val="24"/>
          <w:szCs w:val="24"/>
          <w:lang w:val="en-GB"/>
        </w:rPr>
        <w:t xml:space="preserve">intersectional effects of </w:t>
      </w:r>
      <w:r w:rsidR="009755BB" w:rsidRPr="00300B33">
        <w:rPr>
          <w:rFonts w:ascii="Times New Roman" w:hAnsi="Times New Roman" w:cs="Times New Roman"/>
          <w:noProof/>
          <w:sz w:val="24"/>
          <w:szCs w:val="24"/>
          <w:lang w:val="en-GB"/>
        </w:rPr>
        <w:t>climate</w:t>
      </w:r>
      <w:r w:rsidR="004C418C" w:rsidRPr="00300B33">
        <w:rPr>
          <w:rFonts w:ascii="Times New Roman" w:hAnsi="Times New Roman" w:cs="Times New Roman"/>
          <w:noProof/>
          <w:sz w:val="24"/>
          <w:szCs w:val="24"/>
          <w:lang w:val="en-GB"/>
        </w:rPr>
        <w:t xml:space="preserve"> change, </w:t>
      </w:r>
      <w:r w:rsidR="00A46E92" w:rsidRPr="00300B33">
        <w:rPr>
          <w:rFonts w:ascii="Times New Roman" w:hAnsi="Times New Roman" w:cs="Times New Roman"/>
          <w:noProof/>
          <w:sz w:val="24"/>
          <w:szCs w:val="24"/>
          <w:lang w:val="en-GB"/>
        </w:rPr>
        <w:t xml:space="preserve">conflict, displacement and migration on women and girls, providing </w:t>
      </w:r>
      <w:r w:rsidR="00A46E92" w:rsidRPr="00300B33">
        <w:rPr>
          <w:rFonts w:ascii="Times New Roman" w:hAnsi="Times New Roman" w:cs="Times New Roman"/>
          <w:noProof/>
          <w:sz w:val="24"/>
          <w:szCs w:val="24"/>
          <w:lang w:val="en-US"/>
        </w:rPr>
        <w:t>gender-responsive recovery and reconstruction support</w:t>
      </w:r>
      <w:r w:rsidR="00A46E92" w:rsidRPr="00300B33">
        <w:rPr>
          <w:rFonts w:ascii="Times New Roman" w:hAnsi="Times New Roman" w:cs="Times New Roman"/>
          <w:noProof/>
          <w:sz w:val="24"/>
          <w:szCs w:val="24"/>
          <w:lang w:val="en-GB"/>
        </w:rPr>
        <w:t>, and supporting women’s rights organisations, are essential elements of addressing the root causes of fragility and strengthening societal preparedness and resilience to crises.</w:t>
      </w:r>
    </w:p>
    <w:p w14:paraId="1ECA9DE9" w14:textId="77777777" w:rsidR="00167CCB" w:rsidRPr="00300B33" w:rsidRDefault="00167CCB" w:rsidP="00EA7DC6">
      <w:pPr>
        <w:spacing w:after="0" w:line="276" w:lineRule="auto"/>
        <w:jc w:val="both"/>
        <w:rPr>
          <w:rFonts w:ascii="Times New Roman" w:hAnsi="Times New Roman" w:cs="Times New Roman"/>
          <w:noProof/>
          <w:sz w:val="24"/>
          <w:szCs w:val="24"/>
        </w:rPr>
      </w:pPr>
    </w:p>
    <w:p w14:paraId="57924EB3" w14:textId="29CB2461" w:rsidR="002708D7" w:rsidRPr="00300B33" w:rsidRDefault="00A60569" w:rsidP="00B771F2">
      <w:pPr>
        <w:spacing w:after="0" w:line="276" w:lineRule="auto"/>
        <w:jc w:val="both"/>
        <w:rPr>
          <w:rFonts w:ascii="Times New Roman" w:hAnsi="Times New Roman" w:cs="Times New Roman"/>
          <w:noProof/>
          <w:sz w:val="24"/>
          <w:szCs w:val="24"/>
        </w:rPr>
      </w:pPr>
      <w:r w:rsidRPr="000E2AA0">
        <w:rPr>
          <w:rFonts w:ascii="Times New Roman" w:hAnsi="Times New Roman" w:cs="Times New Roman"/>
          <w:b/>
          <w:bCs/>
          <w:noProof/>
          <w:sz w:val="24"/>
          <w:szCs w:val="24"/>
        </w:rPr>
        <w:t>T</w:t>
      </w:r>
      <w:r w:rsidR="00542F62" w:rsidRPr="000E2AA0">
        <w:rPr>
          <w:rFonts w:ascii="Times New Roman" w:hAnsi="Times New Roman" w:cs="Times New Roman"/>
          <w:b/>
          <w:bCs/>
          <w:noProof/>
          <w:sz w:val="24"/>
          <w:szCs w:val="24"/>
        </w:rPr>
        <w:t>h</w:t>
      </w:r>
      <w:r w:rsidR="0075685D" w:rsidRPr="000E2AA0">
        <w:rPr>
          <w:rFonts w:ascii="Times New Roman" w:hAnsi="Times New Roman" w:cs="Times New Roman"/>
          <w:b/>
          <w:bCs/>
          <w:noProof/>
          <w:sz w:val="24"/>
          <w:szCs w:val="24"/>
        </w:rPr>
        <w:t>e</w:t>
      </w:r>
      <w:r w:rsidR="004E358F" w:rsidRPr="000E2AA0">
        <w:rPr>
          <w:rFonts w:ascii="Times New Roman" w:hAnsi="Times New Roman" w:cs="Times New Roman"/>
          <w:b/>
          <w:bCs/>
          <w:noProof/>
          <w:sz w:val="24"/>
          <w:szCs w:val="24"/>
        </w:rPr>
        <w:t xml:space="preserve"> </w:t>
      </w:r>
      <w:r w:rsidR="0087683C" w:rsidRPr="000E2AA0">
        <w:rPr>
          <w:rFonts w:ascii="Times New Roman" w:hAnsi="Times New Roman" w:cs="Times New Roman"/>
          <w:b/>
          <w:bCs/>
          <w:noProof/>
          <w:sz w:val="24"/>
          <w:szCs w:val="24"/>
        </w:rPr>
        <w:t>EU</w:t>
      </w:r>
      <w:r w:rsidR="004E358F" w:rsidRPr="000E2AA0">
        <w:rPr>
          <w:rFonts w:ascii="Times New Roman" w:hAnsi="Times New Roman" w:cs="Times New Roman"/>
          <w:b/>
          <w:bCs/>
          <w:noProof/>
          <w:sz w:val="24"/>
          <w:szCs w:val="24"/>
        </w:rPr>
        <w:t xml:space="preserve"> </w:t>
      </w:r>
      <w:r w:rsidR="00AB180C" w:rsidRPr="000E2AA0">
        <w:rPr>
          <w:rFonts w:ascii="Times New Roman" w:hAnsi="Times New Roman" w:cs="Times New Roman"/>
          <w:b/>
          <w:bCs/>
          <w:noProof/>
          <w:sz w:val="24"/>
          <w:szCs w:val="24"/>
        </w:rPr>
        <w:t xml:space="preserve">remains committed </w:t>
      </w:r>
      <w:r w:rsidR="00542F62" w:rsidRPr="000E2AA0">
        <w:rPr>
          <w:rFonts w:ascii="Times New Roman" w:hAnsi="Times New Roman" w:cs="Times New Roman"/>
          <w:b/>
          <w:bCs/>
          <w:noProof/>
          <w:sz w:val="24"/>
          <w:szCs w:val="24"/>
        </w:rPr>
        <w:t>to</w:t>
      </w:r>
      <w:r w:rsidR="00542F62" w:rsidRPr="00300B33">
        <w:rPr>
          <w:rFonts w:ascii="Times New Roman" w:hAnsi="Times New Roman" w:cs="Times New Roman"/>
          <w:b/>
          <w:bCs/>
          <w:noProof/>
          <w:sz w:val="24"/>
          <w:szCs w:val="24"/>
        </w:rPr>
        <w:t xml:space="preserve"> </w:t>
      </w:r>
      <w:r w:rsidR="00B5042A" w:rsidRPr="000E2AA0">
        <w:rPr>
          <w:rFonts w:ascii="Times New Roman" w:hAnsi="Times New Roman" w:cs="Times New Roman"/>
          <w:b/>
          <w:bCs/>
          <w:noProof/>
          <w:sz w:val="24"/>
          <w:szCs w:val="24"/>
        </w:rPr>
        <w:t>prioritising</w:t>
      </w:r>
      <w:r w:rsidR="00542F62" w:rsidRPr="000E2AA0">
        <w:rPr>
          <w:rFonts w:ascii="Times New Roman" w:hAnsi="Times New Roman" w:cs="Times New Roman"/>
          <w:b/>
          <w:bCs/>
          <w:noProof/>
          <w:sz w:val="24"/>
          <w:szCs w:val="24"/>
        </w:rPr>
        <w:t xml:space="preserve"> gender equality </w:t>
      </w:r>
      <w:r w:rsidR="00C146F3">
        <w:rPr>
          <w:rFonts w:ascii="Times New Roman" w:hAnsi="Times New Roman" w:cs="Times New Roman"/>
          <w:b/>
          <w:bCs/>
          <w:noProof/>
          <w:sz w:val="24"/>
          <w:szCs w:val="24"/>
        </w:rPr>
        <w:t xml:space="preserve">and eradicating </w:t>
      </w:r>
      <w:r w:rsidR="001F31C8">
        <w:rPr>
          <w:rFonts w:ascii="Times New Roman" w:hAnsi="Times New Roman" w:cs="Times New Roman"/>
          <w:b/>
          <w:bCs/>
          <w:noProof/>
          <w:sz w:val="24"/>
          <w:szCs w:val="24"/>
        </w:rPr>
        <w:t xml:space="preserve">all forms of </w:t>
      </w:r>
      <w:r w:rsidR="00C146F3">
        <w:rPr>
          <w:rFonts w:ascii="Times New Roman" w:hAnsi="Times New Roman" w:cs="Times New Roman"/>
          <w:b/>
          <w:bCs/>
          <w:noProof/>
          <w:sz w:val="24"/>
          <w:szCs w:val="24"/>
        </w:rPr>
        <w:t xml:space="preserve">gender-based violence </w:t>
      </w:r>
      <w:r w:rsidR="00B5042A" w:rsidRPr="000E2AA0">
        <w:rPr>
          <w:rFonts w:ascii="Times New Roman" w:hAnsi="Times New Roman" w:cs="Times New Roman"/>
          <w:b/>
          <w:bCs/>
          <w:noProof/>
          <w:sz w:val="24"/>
          <w:szCs w:val="24"/>
        </w:rPr>
        <w:t>in its</w:t>
      </w:r>
      <w:r w:rsidR="00542F62" w:rsidRPr="000E2AA0">
        <w:rPr>
          <w:rFonts w:ascii="Times New Roman" w:hAnsi="Times New Roman" w:cs="Times New Roman"/>
          <w:b/>
          <w:bCs/>
          <w:noProof/>
          <w:sz w:val="24"/>
          <w:szCs w:val="24"/>
        </w:rPr>
        <w:t xml:space="preserve"> external action</w:t>
      </w:r>
      <w:r w:rsidR="00AE529E" w:rsidRPr="00300B33">
        <w:rPr>
          <w:rFonts w:ascii="Times New Roman" w:hAnsi="Times New Roman" w:cs="Times New Roman"/>
          <w:noProof/>
          <w:sz w:val="24"/>
          <w:szCs w:val="24"/>
        </w:rPr>
        <w:t xml:space="preserve"> in order</w:t>
      </w:r>
      <w:r w:rsidR="00704E9B" w:rsidRPr="00300B33">
        <w:rPr>
          <w:rFonts w:ascii="Times New Roman" w:hAnsi="Times New Roman" w:cs="Times New Roman"/>
          <w:b/>
          <w:bCs/>
          <w:noProof/>
          <w:sz w:val="24"/>
          <w:szCs w:val="24"/>
        </w:rPr>
        <w:t xml:space="preserve"> </w:t>
      </w:r>
      <w:r w:rsidR="009E7CE4" w:rsidRPr="00300B33">
        <w:rPr>
          <w:rFonts w:ascii="Times New Roman" w:hAnsi="Times New Roman" w:cs="Times New Roman"/>
          <w:noProof/>
          <w:sz w:val="24"/>
          <w:szCs w:val="24"/>
        </w:rPr>
        <w:t>to accelerate progress towards international</w:t>
      </w:r>
      <w:r w:rsidR="006951F0" w:rsidRPr="00300B33">
        <w:rPr>
          <w:rFonts w:ascii="Times New Roman" w:hAnsi="Times New Roman" w:cs="Times New Roman"/>
          <w:noProof/>
          <w:sz w:val="24"/>
          <w:szCs w:val="24"/>
        </w:rPr>
        <w:t xml:space="preserve"> commitment</w:t>
      </w:r>
      <w:r w:rsidR="009E7CE4" w:rsidRPr="00300B33">
        <w:rPr>
          <w:rFonts w:ascii="Times New Roman" w:hAnsi="Times New Roman" w:cs="Times New Roman"/>
          <w:noProof/>
          <w:sz w:val="24"/>
          <w:szCs w:val="24"/>
        </w:rPr>
        <w:t>s,</w:t>
      </w:r>
      <w:r w:rsidR="006131CB" w:rsidRPr="00300B33">
        <w:rPr>
          <w:rFonts w:ascii="Times New Roman" w:hAnsi="Times New Roman" w:cs="Times New Roman"/>
          <w:noProof/>
          <w:sz w:val="24"/>
          <w:szCs w:val="24"/>
        </w:rPr>
        <w:t xml:space="preserve"> including</w:t>
      </w:r>
      <w:r w:rsidR="006951F0" w:rsidRPr="00300B33">
        <w:rPr>
          <w:rFonts w:ascii="Times New Roman" w:hAnsi="Times New Roman" w:cs="Times New Roman"/>
          <w:noProof/>
          <w:sz w:val="24"/>
          <w:szCs w:val="24"/>
        </w:rPr>
        <w:t xml:space="preserve"> </w:t>
      </w:r>
      <w:r w:rsidR="00F50B79" w:rsidRPr="00300B33">
        <w:rPr>
          <w:rFonts w:ascii="Times New Roman" w:hAnsi="Times New Roman" w:cs="Times New Roman"/>
          <w:noProof/>
          <w:sz w:val="24"/>
          <w:szCs w:val="24"/>
        </w:rPr>
        <w:t xml:space="preserve">the </w:t>
      </w:r>
      <w:r w:rsidR="00F50B79" w:rsidRPr="00300B33">
        <w:rPr>
          <w:rFonts w:ascii="Times New Roman" w:hAnsi="Times New Roman" w:cs="Times New Roman"/>
          <w:noProof/>
          <w:color w:val="000000" w:themeColor="text1"/>
          <w:sz w:val="24"/>
          <w:szCs w:val="24"/>
        </w:rPr>
        <w:t xml:space="preserve">Beijing Declaration and Platform for Action. </w:t>
      </w:r>
      <w:r w:rsidR="00B771F2" w:rsidRPr="00300B33">
        <w:rPr>
          <w:rFonts w:ascii="Times New Roman" w:hAnsi="Times New Roman" w:cs="Times New Roman"/>
          <w:noProof/>
          <w:sz w:val="24"/>
          <w:szCs w:val="24"/>
        </w:rPr>
        <w:t xml:space="preserve">The implementation of the </w:t>
      </w:r>
      <w:r w:rsidR="00B771F2" w:rsidRPr="000E2AA0">
        <w:rPr>
          <w:rFonts w:ascii="Times New Roman" w:hAnsi="Times New Roman" w:cs="Times New Roman"/>
          <w:b/>
          <w:bCs/>
          <w:noProof/>
          <w:sz w:val="24"/>
          <w:szCs w:val="24"/>
        </w:rPr>
        <w:t>Gender Action Plan (GAP) III</w:t>
      </w:r>
      <w:r w:rsidR="00B771F2" w:rsidRPr="00300B33">
        <w:rPr>
          <w:rFonts w:ascii="Times New Roman" w:hAnsi="Times New Roman" w:cs="Times New Roman"/>
          <w:noProof/>
          <w:sz w:val="24"/>
          <w:szCs w:val="24"/>
        </w:rPr>
        <w:t xml:space="preserve"> </w:t>
      </w:r>
      <w:r w:rsidR="00270B97" w:rsidRPr="00300B33">
        <w:rPr>
          <w:rFonts w:ascii="Times New Roman" w:hAnsi="Times New Roman" w:cs="Times New Roman"/>
          <w:noProof/>
          <w:sz w:val="24"/>
          <w:szCs w:val="24"/>
        </w:rPr>
        <w:t>until the end of 2027</w:t>
      </w:r>
      <w:r w:rsidR="00B771F2" w:rsidRPr="00300B33">
        <w:rPr>
          <w:rFonts w:ascii="Times New Roman" w:hAnsi="Times New Roman" w:cs="Times New Roman"/>
          <w:noProof/>
          <w:sz w:val="24"/>
          <w:szCs w:val="24"/>
        </w:rPr>
        <w:t xml:space="preserve"> will be a stepping stone for </w:t>
      </w:r>
      <w:r w:rsidRPr="00300B33">
        <w:rPr>
          <w:rFonts w:ascii="Times New Roman" w:hAnsi="Times New Roman" w:cs="Times New Roman"/>
          <w:noProof/>
          <w:sz w:val="24"/>
          <w:szCs w:val="24"/>
        </w:rPr>
        <w:t>this</w:t>
      </w:r>
      <w:r w:rsidR="00B771F2" w:rsidRPr="00300B33">
        <w:rPr>
          <w:rFonts w:ascii="Times New Roman" w:hAnsi="Times New Roman" w:cs="Times New Roman"/>
          <w:noProof/>
          <w:sz w:val="24"/>
          <w:szCs w:val="24"/>
        </w:rPr>
        <w:t xml:space="preserve">. </w:t>
      </w:r>
      <w:r w:rsidR="003A4DC8" w:rsidRPr="00300B33">
        <w:rPr>
          <w:rFonts w:ascii="Times New Roman" w:hAnsi="Times New Roman" w:cs="Times New Roman"/>
          <w:noProof/>
          <w:sz w:val="24"/>
          <w:szCs w:val="24"/>
        </w:rPr>
        <w:t>T</w:t>
      </w:r>
      <w:r w:rsidR="00B771F2" w:rsidRPr="00300B33">
        <w:rPr>
          <w:rFonts w:ascii="Times New Roman" w:hAnsi="Times New Roman" w:cs="Times New Roman"/>
          <w:noProof/>
          <w:sz w:val="24"/>
          <w:szCs w:val="24"/>
        </w:rPr>
        <w:t>he Commission will</w:t>
      </w:r>
      <w:r w:rsidR="00270B97" w:rsidRPr="00300B33">
        <w:rPr>
          <w:rFonts w:ascii="Times New Roman" w:hAnsi="Times New Roman" w:cs="Times New Roman"/>
          <w:noProof/>
          <w:sz w:val="24"/>
          <w:szCs w:val="24"/>
        </w:rPr>
        <w:t xml:space="preserve"> </w:t>
      </w:r>
      <w:r w:rsidR="00B771F2" w:rsidRPr="00300B33">
        <w:rPr>
          <w:rFonts w:ascii="Times New Roman" w:hAnsi="Times New Roman" w:cs="Times New Roman"/>
          <w:noProof/>
          <w:sz w:val="24"/>
          <w:szCs w:val="24"/>
          <w:lang w:val="en-GB"/>
        </w:rPr>
        <w:t xml:space="preserve">launch a public </w:t>
      </w:r>
      <w:r w:rsidR="0024180D" w:rsidRPr="00300B33">
        <w:rPr>
          <w:rFonts w:ascii="Times New Roman" w:hAnsi="Times New Roman" w:cs="Times New Roman"/>
          <w:noProof/>
          <w:sz w:val="24"/>
          <w:szCs w:val="24"/>
          <w:lang w:val="en-GB"/>
        </w:rPr>
        <w:t>stakeholders’</w:t>
      </w:r>
      <w:r w:rsidR="000147BC" w:rsidRPr="00300B33">
        <w:rPr>
          <w:rFonts w:ascii="Times New Roman" w:hAnsi="Times New Roman" w:cs="Times New Roman"/>
          <w:noProof/>
          <w:sz w:val="24"/>
          <w:szCs w:val="24"/>
          <w:lang w:val="en-GB"/>
        </w:rPr>
        <w:t xml:space="preserve"> </w:t>
      </w:r>
      <w:r w:rsidR="00B771F2" w:rsidRPr="00300B33">
        <w:rPr>
          <w:rFonts w:ascii="Times New Roman" w:hAnsi="Times New Roman" w:cs="Times New Roman"/>
          <w:noProof/>
          <w:sz w:val="24"/>
          <w:szCs w:val="24"/>
          <w:lang w:val="en-GB"/>
        </w:rPr>
        <w:t>consultation to develop a successor</w:t>
      </w:r>
      <w:r w:rsidR="0087683C" w:rsidRPr="00300B33">
        <w:rPr>
          <w:rFonts w:ascii="Times New Roman" w:hAnsi="Times New Roman" w:cs="Times New Roman"/>
          <w:noProof/>
          <w:sz w:val="24"/>
          <w:szCs w:val="24"/>
          <w:lang w:val="en-GB"/>
        </w:rPr>
        <w:t xml:space="preserve"> policy</w:t>
      </w:r>
      <w:r w:rsidR="00B771F2" w:rsidRPr="00300B33">
        <w:rPr>
          <w:rFonts w:ascii="Times New Roman" w:hAnsi="Times New Roman" w:cs="Times New Roman"/>
          <w:noProof/>
          <w:sz w:val="24"/>
          <w:szCs w:val="24"/>
          <w:lang w:val="en-GB"/>
        </w:rPr>
        <w:t xml:space="preserve"> framework</w:t>
      </w:r>
      <w:r w:rsidR="00A46E92" w:rsidRPr="00300B33">
        <w:rPr>
          <w:rFonts w:ascii="Times New Roman" w:hAnsi="Times New Roman" w:cs="Times New Roman"/>
          <w:noProof/>
          <w:sz w:val="24"/>
          <w:szCs w:val="24"/>
          <w:lang w:val="en-GB"/>
        </w:rPr>
        <w:t>,</w:t>
      </w:r>
      <w:r w:rsidR="004D70D6" w:rsidRPr="00300B33">
        <w:rPr>
          <w:rFonts w:ascii="Times New Roman" w:hAnsi="Times New Roman" w:cs="Times New Roman"/>
          <w:noProof/>
          <w:sz w:val="24"/>
          <w:szCs w:val="24"/>
          <w:lang w:val="en-GB"/>
        </w:rPr>
        <w:t xml:space="preserve"> the </w:t>
      </w:r>
      <w:r w:rsidR="00270B97" w:rsidRPr="00300B33">
        <w:rPr>
          <w:rFonts w:ascii="Times New Roman" w:hAnsi="Times New Roman" w:cs="Times New Roman"/>
          <w:b/>
          <w:bCs/>
          <w:noProof/>
          <w:sz w:val="24"/>
          <w:szCs w:val="24"/>
          <w:lang w:val="en-GB"/>
        </w:rPr>
        <w:t xml:space="preserve">Gender Action Plan </w:t>
      </w:r>
      <w:r w:rsidR="00B5042A" w:rsidRPr="00300B33">
        <w:rPr>
          <w:rFonts w:ascii="Times New Roman" w:hAnsi="Times New Roman" w:cs="Times New Roman"/>
          <w:b/>
          <w:bCs/>
          <w:noProof/>
          <w:sz w:val="24"/>
          <w:szCs w:val="24"/>
          <w:lang w:val="en-GB"/>
        </w:rPr>
        <w:t xml:space="preserve">IV </w:t>
      </w:r>
      <w:r w:rsidR="003970BF" w:rsidRPr="00300B33">
        <w:rPr>
          <w:rFonts w:ascii="Times New Roman" w:hAnsi="Times New Roman" w:cs="Times New Roman"/>
          <w:b/>
          <w:bCs/>
          <w:noProof/>
          <w:sz w:val="24"/>
          <w:szCs w:val="24"/>
          <w:lang w:val="en-GB"/>
        </w:rPr>
        <w:t xml:space="preserve">for </w:t>
      </w:r>
      <w:r w:rsidR="00B5042A" w:rsidRPr="00300B33">
        <w:rPr>
          <w:rFonts w:ascii="Times New Roman" w:hAnsi="Times New Roman" w:cs="Times New Roman"/>
          <w:b/>
          <w:bCs/>
          <w:noProof/>
          <w:sz w:val="24"/>
          <w:szCs w:val="24"/>
          <w:lang w:val="en-GB"/>
        </w:rPr>
        <w:t>2028</w:t>
      </w:r>
      <w:r w:rsidR="003970BF" w:rsidRPr="00300B33">
        <w:rPr>
          <w:rFonts w:ascii="Times New Roman" w:hAnsi="Times New Roman" w:cs="Times New Roman"/>
          <w:b/>
          <w:bCs/>
          <w:noProof/>
          <w:sz w:val="24"/>
          <w:szCs w:val="24"/>
          <w:lang w:val="en-GB"/>
        </w:rPr>
        <w:t>-2034</w:t>
      </w:r>
      <w:r w:rsidR="00F0740E" w:rsidRPr="000E2AA0">
        <w:rPr>
          <w:rFonts w:ascii="Times New Roman" w:hAnsi="Times New Roman" w:cs="Times New Roman"/>
          <w:noProof/>
          <w:sz w:val="24"/>
          <w:szCs w:val="24"/>
          <w:lang w:val="en-GB"/>
        </w:rPr>
        <w:t>, which is to be adopted jointly with the High Representative</w:t>
      </w:r>
      <w:r w:rsidR="002708D7" w:rsidRPr="000E2AA0">
        <w:rPr>
          <w:rFonts w:ascii="Times New Roman" w:hAnsi="Times New Roman" w:cs="Times New Roman"/>
          <w:noProof/>
          <w:sz w:val="24"/>
          <w:szCs w:val="24"/>
          <w:lang w:val="en-GB"/>
        </w:rPr>
        <w:t>.</w:t>
      </w:r>
      <w:r w:rsidR="002708D7" w:rsidRPr="00300B33">
        <w:rPr>
          <w:rFonts w:ascii="Times New Roman" w:hAnsi="Times New Roman" w:cs="Times New Roman"/>
          <w:b/>
          <w:bCs/>
          <w:noProof/>
          <w:sz w:val="24"/>
          <w:szCs w:val="24"/>
          <w:lang w:val="en-GB"/>
        </w:rPr>
        <w:t xml:space="preserve"> </w:t>
      </w:r>
      <w:r w:rsidR="002708D7" w:rsidRPr="00300B33">
        <w:rPr>
          <w:rFonts w:ascii="Times New Roman" w:hAnsi="Times New Roman" w:cs="Times New Roman"/>
          <w:noProof/>
          <w:sz w:val="24"/>
          <w:szCs w:val="24"/>
          <w:lang w:val="en-GB"/>
        </w:rPr>
        <w:t>Based on the consultation and lessons learned</w:t>
      </w:r>
      <w:r w:rsidR="0087683C" w:rsidRPr="00300B33">
        <w:rPr>
          <w:rFonts w:ascii="Times New Roman" w:hAnsi="Times New Roman" w:cs="Times New Roman"/>
          <w:noProof/>
          <w:sz w:val="24"/>
          <w:szCs w:val="24"/>
          <w:lang w:val="en-GB"/>
        </w:rPr>
        <w:t xml:space="preserve">, </w:t>
      </w:r>
      <w:r w:rsidR="002708D7" w:rsidRPr="00300B33">
        <w:rPr>
          <w:rFonts w:ascii="Times New Roman" w:hAnsi="Times New Roman" w:cs="Times New Roman"/>
          <w:noProof/>
          <w:sz w:val="24"/>
          <w:szCs w:val="24"/>
          <w:lang w:val="en-GB"/>
        </w:rPr>
        <w:t>the GAP IV</w:t>
      </w:r>
      <w:r w:rsidR="00E17900" w:rsidRPr="00300B33">
        <w:rPr>
          <w:rFonts w:ascii="Times New Roman" w:hAnsi="Times New Roman" w:cs="Times New Roman"/>
          <w:noProof/>
          <w:sz w:val="24"/>
          <w:szCs w:val="24"/>
          <w:lang w:val="en-GB"/>
        </w:rPr>
        <w:t xml:space="preserve"> will define priorities and initiatives across </w:t>
      </w:r>
      <w:r w:rsidR="00B94DE8" w:rsidRPr="00300B33">
        <w:rPr>
          <w:rFonts w:ascii="Times New Roman" w:hAnsi="Times New Roman" w:cs="Times New Roman"/>
          <w:noProof/>
          <w:sz w:val="24"/>
          <w:szCs w:val="24"/>
          <w:lang w:val="en-GB"/>
        </w:rPr>
        <w:t>external action.</w:t>
      </w:r>
      <w:r w:rsidR="00A725A0" w:rsidRPr="00300B33">
        <w:rPr>
          <w:rFonts w:ascii="Times New Roman" w:hAnsi="Times New Roman" w:cs="Times New Roman"/>
          <w:noProof/>
          <w:sz w:val="24"/>
          <w:szCs w:val="24"/>
          <w:lang w:val="en-GB"/>
        </w:rPr>
        <w:t xml:space="preserve"> </w:t>
      </w:r>
      <w:r w:rsidR="005C5815" w:rsidRPr="00300B33">
        <w:rPr>
          <w:rFonts w:ascii="Times New Roman" w:hAnsi="Times New Roman" w:cs="Times New Roman"/>
          <w:noProof/>
          <w:sz w:val="24"/>
          <w:szCs w:val="24"/>
          <w:lang w:val="en-GB"/>
        </w:rPr>
        <w:t>EU delegations in third countries and EU missions will implement them. </w:t>
      </w:r>
      <w:r w:rsidR="00A44D39">
        <w:rPr>
          <w:rFonts w:ascii="Times New Roman" w:hAnsi="Times New Roman" w:cs="Times New Roman"/>
          <w:noProof/>
          <w:sz w:val="24"/>
          <w:szCs w:val="24"/>
        </w:rPr>
        <w:t xml:space="preserve"> </w:t>
      </w:r>
    </w:p>
    <w:p w14:paraId="2B1ADF03" w14:textId="77777777" w:rsidR="002708D7" w:rsidRPr="00300B33" w:rsidRDefault="002708D7" w:rsidP="00B771F2">
      <w:pPr>
        <w:spacing w:after="0" w:line="276" w:lineRule="auto"/>
        <w:jc w:val="both"/>
        <w:rPr>
          <w:rFonts w:ascii="Times New Roman" w:hAnsi="Times New Roman" w:cs="Times New Roman"/>
          <w:noProof/>
          <w:sz w:val="24"/>
          <w:szCs w:val="24"/>
        </w:rPr>
      </w:pPr>
    </w:p>
    <w:p w14:paraId="31C27A9E" w14:textId="547C71EC" w:rsidR="00B771F2" w:rsidRPr="00300B33" w:rsidRDefault="00A60569" w:rsidP="00B771F2">
      <w:pPr>
        <w:spacing w:after="0" w:line="276" w:lineRule="auto"/>
        <w:jc w:val="both"/>
        <w:rPr>
          <w:rFonts w:ascii="Times New Roman" w:hAnsi="Times New Roman" w:cs="Times New Roman"/>
          <w:noProof/>
          <w:sz w:val="24"/>
          <w:szCs w:val="24"/>
          <w:lang w:val="en-GB"/>
        </w:rPr>
      </w:pPr>
      <w:r w:rsidRPr="00300B33">
        <w:rPr>
          <w:rFonts w:ascii="Times New Roman" w:hAnsi="Times New Roman" w:cs="Times New Roman"/>
          <w:b/>
          <w:bCs/>
          <w:noProof/>
          <w:sz w:val="24"/>
          <w:szCs w:val="24"/>
        </w:rPr>
        <w:t>B</w:t>
      </w:r>
      <w:r w:rsidR="009C5BAA" w:rsidRPr="00300B33">
        <w:rPr>
          <w:rFonts w:ascii="Times New Roman" w:hAnsi="Times New Roman" w:cs="Times New Roman"/>
          <w:b/>
          <w:bCs/>
          <w:noProof/>
          <w:sz w:val="24"/>
          <w:szCs w:val="24"/>
        </w:rPr>
        <w:t>ilatera</w:t>
      </w:r>
      <w:r w:rsidR="00DD3097" w:rsidRPr="00300B33">
        <w:rPr>
          <w:rFonts w:ascii="Times New Roman" w:hAnsi="Times New Roman" w:cs="Times New Roman"/>
          <w:b/>
          <w:bCs/>
          <w:noProof/>
          <w:sz w:val="24"/>
          <w:szCs w:val="24"/>
        </w:rPr>
        <w:t>l</w:t>
      </w:r>
      <w:r w:rsidR="009C5BAA" w:rsidRPr="00300B33">
        <w:rPr>
          <w:rFonts w:ascii="Times New Roman" w:hAnsi="Times New Roman" w:cs="Times New Roman"/>
          <w:b/>
          <w:bCs/>
          <w:noProof/>
          <w:sz w:val="24"/>
          <w:szCs w:val="24"/>
        </w:rPr>
        <w:t xml:space="preserve"> human rights dialogues</w:t>
      </w:r>
      <w:r w:rsidR="009C5BAA" w:rsidRPr="00300B33">
        <w:rPr>
          <w:rFonts w:ascii="Times New Roman" w:hAnsi="Times New Roman" w:cs="Times New Roman"/>
          <w:noProof/>
          <w:sz w:val="24"/>
          <w:szCs w:val="24"/>
        </w:rPr>
        <w:t xml:space="preserve"> with </w:t>
      </w:r>
      <w:r w:rsidR="00A231FE" w:rsidRPr="00300B33">
        <w:rPr>
          <w:rFonts w:ascii="Times New Roman" w:hAnsi="Times New Roman" w:cs="Times New Roman"/>
          <w:noProof/>
          <w:sz w:val="24"/>
          <w:szCs w:val="24"/>
        </w:rPr>
        <w:t>non-EU</w:t>
      </w:r>
      <w:r w:rsidR="009C5BAA" w:rsidRPr="00300B33">
        <w:rPr>
          <w:rFonts w:ascii="Times New Roman" w:hAnsi="Times New Roman" w:cs="Times New Roman"/>
          <w:noProof/>
          <w:sz w:val="24"/>
          <w:szCs w:val="24"/>
        </w:rPr>
        <w:t xml:space="preserve"> countries and regional organisations</w:t>
      </w:r>
      <w:r w:rsidRPr="00300B33">
        <w:rPr>
          <w:rFonts w:ascii="Times New Roman" w:hAnsi="Times New Roman" w:cs="Times New Roman"/>
          <w:noProof/>
          <w:sz w:val="24"/>
          <w:szCs w:val="24"/>
        </w:rPr>
        <w:t xml:space="preserve"> will </w:t>
      </w:r>
      <w:r w:rsidR="00443B2B" w:rsidRPr="00300B33">
        <w:rPr>
          <w:rFonts w:ascii="Times New Roman" w:hAnsi="Times New Roman" w:cs="Times New Roman"/>
          <w:noProof/>
          <w:sz w:val="24"/>
          <w:szCs w:val="24"/>
        </w:rPr>
        <w:t xml:space="preserve">continue to </w:t>
      </w:r>
      <w:r w:rsidRPr="00300B33">
        <w:rPr>
          <w:rFonts w:ascii="Times New Roman" w:hAnsi="Times New Roman" w:cs="Times New Roman"/>
          <w:noProof/>
          <w:sz w:val="24"/>
          <w:szCs w:val="24"/>
        </w:rPr>
        <w:t>include gender equality considerations</w:t>
      </w:r>
      <w:r w:rsidR="009F3743" w:rsidRPr="00300B33">
        <w:rPr>
          <w:rFonts w:ascii="Times New Roman" w:hAnsi="Times New Roman" w:cs="Times New Roman"/>
          <w:noProof/>
          <w:sz w:val="24"/>
          <w:szCs w:val="24"/>
        </w:rPr>
        <w:t xml:space="preserve">, to support gender-responsive </w:t>
      </w:r>
      <w:r w:rsidR="00EF42BE" w:rsidRPr="00300B33">
        <w:rPr>
          <w:rFonts w:ascii="Times New Roman" w:hAnsi="Times New Roman" w:cs="Times New Roman"/>
          <w:noProof/>
          <w:sz w:val="24"/>
          <w:szCs w:val="24"/>
        </w:rPr>
        <w:t xml:space="preserve">actions and </w:t>
      </w:r>
      <w:r w:rsidR="009F3743" w:rsidRPr="00300B33">
        <w:rPr>
          <w:rFonts w:ascii="Times New Roman" w:hAnsi="Times New Roman" w:cs="Times New Roman"/>
          <w:noProof/>
          <w:sz w:val="24"/>
          <w:szCs w:val="24"/>
        </w:rPr>
        <w:t>budgeting in partner countries</w:t>
      </w:r>
      <w:r w:rsidR="00EA2E6C" w:rsidRPr="00300B33">
        <w:rPr>
          <w:rFonts w:ascii="Times New Roman" w:hAnsi="Times New Roman" w:cs="Times New Roman"/>
          <w:noProof/>
          <w:sz w:val="24"/>
          <w:szCs w:val="24"/>
        </w:rPr>
        <w:t>.</w:t>
      </w:r>
      <w:r w:rsidR="00776194" w:rsidRPr="00300B33">
        <w:rPr>
          <w:rFonts w:ascii="Times New Roman" w:hAnsi="Times New Roman" w:cs="Times New Roman"/>
          <w:noProof/>
          <w:sz w:val="24"/>
          <w:szCs w:val="24"/>
        </w:rPr>
        <w:t xml:space="preserve"> </w:t>
      </w:r>
      <w:r w:rsidR="00136C47" w:rsidRPr="00300B33">
        <w:rPr>
          <w:rFonts w:ascii="Times New Roman" w:hAnsi="Times New Roman" w:cs="Times New Roman"/>
          <w:noProof/>
          <w:sz w:val="24"/>
          <w:szCs w:val="24"/>
        </w:rPr>
        <w:t>In its election observations, the EU will continue to assess the extent to which women enjoy full, equal and meaningful participation in political and public life.</w:t>
      </w:r>
      <w:r w:rsidR="00FF4CD3" w:rsidRPr="00300B33">
        <w:rPr>
          <w:rFonts w:ascii="Times New Roman" w:hAnsi="Times New Roman" w:cs="Times New Roman"/>
          <w:noProof/>
          <w:sz w:val="24"/>
          <w:szCs w:val="24"/>
        </w:rPr>
        <w:t xml:space="preserve"> </w:t>
      </w:r>
      <w:r w:rsidR="000F6DB3" w:rsidRPr="00300B33">
        <w:rPr>
          <w:rFonts w:ascii="Times New Roman" w:hAnsi="Times New Roman" w:cs="Times New Roman"/>
          <w:noProof/>
          <w:sz w:val="24"/>
          <w:szCs w:val="24"/>
        </w:rPr>
        <w:t>The EU will also promote</w:t>
      </w:r>
      <w:r w:rsidR="00332975" w:rsidRPr="00300B33">
        <w:rPr>
          <w:rFonts w:ascii="Times New Roman" w:hAnsi="Times New Roman" w:cs="Times New Roman"/>
          <w:noProof/>
          <w:sz w:val="24"/>
          <w:szCs w:val="24"/>
        </w:rPr>
        <w:t xml:space="preserve"> women’s</w:t>
      </w:r>
      <w:r w:rsidR="000F6DB3" w:rsidRPr="00300B33">
        <w:rPr>
          <w:rFonts w:ascii="Times New Roman" w:hAnsi="Times New Roman" w:cs="Times New Roman"/>
          <w:noProof/>
          <w:sz w:val="24"/>
          <w:szCs w:val="24"/>
        </w:rPr>
        <w:t xml:space="preserve"> increased access to decent jobs, entrepreneurship and income security, while delivering wider benefits for health, </w:t>
      </w:r>
      <w:r w:rsidR="001C030F" w:rsidRPr="00300B33">
        <w:rPr>
          <w:rFonts w:ascii="Times New Roman" w:hAnsi="Times New Roman" w:cs="Times New Roman"/>
          <w:noProof/>
          <w:sz w:val="24"/>
          <w:szCs w:val="24"/>
        </w:rPr>
        <w:t xml:space="preserve">food security </w:t>
      </w:r>
      <w:r w:rsidR="000F6DB3" w:rsidRPr="00300B33">
        <w:rPr>
          <w:rFonts w:ascii="Times New Roman" w:hAnsi="Times New Roman" w:cs="Times New Roman"/>
          <w:noProof/>
          <w:sz w:val="24"/>
          <w:szCs w:val="24"/>
        </w:rPr>
        <w:t xml:space="preserve">and nutrition as part of the </w:t>
      </w:r>
      <w:hyperlink r:id="rId86" w:history="1">
        <w:r w:rsidR="000F6DB3" w:rsidRPr="00300B33">
          <w:rPr>
            <w:rStyle w:val="Hyperlink"/>
            <w:rFonts w:ascii="Times New Roman" w:hAnsi="Times New Roman" w:cs="Times New Roman"/>
            <w:b/>
            <w:bCs/>
            <w:noProof/>
            <w:sz w:val="24"/>
            <w:szCs w:val="24"/>
          </w:rPr>
          <w:t>Global Gateway</w:t>
        </w:r>
      </w:hyperlink>
      <w:r w:rsidR="001C030F" w:rsidRPr="00300B33">
        <w:rPr>
          <w:rFonts w:ascii="Times New Roman" w:hAnsi="Times New Roman" w:cs="Times New Roman"/>
          <w:b/>
          <w:noProof/>
          <w:sz w:val="24"/>
          <w:szCs w:val="24"/>
        </w:rPr>
        <w:t>.</w:t>
      </w:r>
      <w:r w:rsidR="00710838" w:rsidRPr="00300B33">
        <w:rPr>
          <w:rFonts w:ascii="Times New Roman" w:hAnsi="Times New Roman" w:cs="Times New Roman"/>
          <w:b/>
          <w:noProof/>
          <w:sz w:val="24"/>
          <w:szCs w:val="24"/>
        </w:rPr>
        <w:t xml:space="preserve"> </w:t>
      </w:r>
      <w:r w:rsidR="00710838" w:rsidRPr="00300B33">
        <w:rPr>
          <w:rFonts w:ascii="Times New Roman" w:hAnsi="Times New Roman" w:cs="Times New Roman"/>
          <w:noProof/>
          <w:sz w:val="24"/>
          <w:szCs w:val="24"/>
          <w:lang w:val="en-GB"/>
        </w:rPr>
        <w:t>Gender equality, women’s empowerment, education and training are cross-cutting priorities in the </w:t>
      </w:r>
      <w:r w:rsidR="00710838" w:rsidRPr="00300B33">
        <w:rPr>
          <w:rFonts w:ascii="Times New Roman" w:hAnsi="Times New Roman" w:cs="Times New Roman"/>
          <w:b/>
          <w:noProof/>
          <w:sz w:val="24"/>
          <w:szCs w:val="24"/>
          <w:lang w:val="en-GB"/>
        </w:rPr>
        <w:t>Pact for the Mediterranean</w:t>
      </w:r>
      <w:r w:rsidR="005F65F1">
        <w:rPr>
          <w:rFonts w:ascii="Times New Roman" w:hAnsi="Times New Roman" w:cs="Times New Roman"/>
          <w:bCs/>
          <w:noProof/>
          <w:sz w:val="24"/>
          <w:szCs w:val="24"/>
          <w:lang w:val="en-GB"/>
        </w:rPr>
        <w:t>.</w:t>
      </w:r>
    </w:p>
    <w:p w14:paraId="442DB880" w14:textId="232651EB" w:rsidR="00B771F2" w:rsidRPr="00300B33" w:rsidRDefault="00B771F2" w:rsidP="00EA7DC6">
      <w:pPr>
        <w:spacing w:after="0" w:line="276" w:lineRule="auto"/>
        <w:jc w:val="both"/>
        <w:rPr>
          <w:rFonts w:ascii="Times New Roman" w:hAnsi="Times New Roman" w:cs="Times New Roman"/>
          <w:noProof/>
          <w:sz w:val="24"/>
          <w:szCs w:val="24"/>
        </w:rPr>
      </w:pPr>
    </w:p>
    <w:p w14:paraId="2E49F8A0" w14:textId="302D8736" w:rsidR="00BB12A2" w:rsidRPr="00300B33" w:rsidRDefault="00BB12A2" w:rsidP="2E8E8F3C">
      <w:pPr>
        <w:spacing w:after="0" w:line="276" w:lineRule="auto"/>
        <w:contextualSpacing/>
        <w:jc w:val="both"/>
        <w:rPr>
          <w:rFonts w:ascii="Times New Roman" w:hAnsi="Times New Roman" w:cs="Times New Roman"/>
          <w:noProof/>
          <w:sz w:val="24"/>
          <w:szCs w:val="24"/>
          <w:lang w:val="en-GB"/>
        </w:rPr>
      </w:pPr>
      <w:r w:rsidRPr="00300B33">
        <w:rPr>
          <w:rFonts w:ascii="Times New Roman" w:hAnsi="Times New Roman" w:cs="Times New Roman"/>
          <w:noProof/>
          <w:sz w:val="24"/>
          <w:szCs w:val="24"/>
          <w:lang w:val="en-GB"/>
        </w:rPr>
        <w:t xml:space="preserve">The </w:t>
      </w:r>
      <w:r w:rsidRPr="00300B33">
        <w:rPr>
          <w:rFonts w:ascii="Times New Roman" w:hAnsi="Times New Roman" w:cs="Times New Roman"/>
          <w:b/>
          <w:bCs/>
          <w:noProof/>
          <w:sz w:val="24"/>
          <w:szCs w:val="24"/>
          <w:lang w:val="en-GB"/>
        </w:rPr>
        <w:t xml:space="preserve">EU’s engagement </w:t>
      </w:r>
      <w:r w:rsidR="6C28C0CE" w:rsidRPr="00300B33">
        <w:rPr>
          <w:rFonts w:ascii="Times New Roman" w:hAnsi="Times New Roman" w:cs="Times New Roman"/>
          <w:b/>
          <w:bCs/>
          <w:noProof/>
          <w:sz w:val="24"/>
          <w:szCs w:val="24"/>
          <w:lang w:val="en-GB"/>
        </w:rPr>
        <w:t>in</w:t>
      </w:r>
      <w:r w:rsidRPr="00300B33">
        <w:rPr>
          <w:rFonts w:ascii="Times New Roman" w:hAnsi="Times New Roman" w:cs="Times New Roman"/>
          <w:b/>
          <w:bCs/>
          <w:noProof/>
          <w:sz w:val="24"/>
          <w:szCs w:val="24"/>
          <w:lang w:val="en-GB"/>
        </w:rPr>
        <w:t xml:space="preserve"> effective multilateralism</w:t>
      </w:r>
      <w:r w:rsidRPr="00300B33">
        <w:rPr>
          <w:rFonts w:ascii="Times New Roman" w:hAnsi="Times New Roman" w:cs="Times New Roman"/>
          <w:noProof/>
          <w:sz w:val="24"/>
          <w:szCs w:val="24"/>
          <w:lang w:val="en-GB"/>
        </w:rPr>
        <w:t xml:space="preserve"> is indispensable for maintaining peace, prosperity, security, and the respect of human rights for all. </w:t>
      </w:r>
      <w:r w:rsidR="000C48A1" w:rsidRPr="00300B33">
        <w:rPr>
          <w:rFonts w:ascii="Times New Roman" w:hAnsi="Times New Roman" w:cs="Times New Roman"/>
          <w:noProof/>
          <w:sz w:val="24"/>
          <w:szCs w:val="24"/>
          <w:lang w:val="en-GB"/>
        </w:rPr>
        <w:t xml:space="preserve">The EU will continue to actively participate in </w:t>
      </w:r>
      <w:r w:rsidR="00014E33" w:rsidRPr="00300B33">
        <w:rPr>
          <w:rFonts w:ascii="Times New Roman" w:hAnsi="Times New Roman" w:cs="Times New Roman"/>
          <w:noProof/>
          <w:sz w:val="24"/>
          <w:szCs w:val="24"/>
          <w:lang w:val="en-GB"/>
        </w:rPr>
        <w:t xml:space="preserve">and support </w:t>
      </w:r>
      <w:r w:rsidR="000C48A1" w:rsidRPr="00300B33">
        <w:rPr>
          <w:rFonts w:ascii="Times New Roman" w:hAnsi="Times New Roman" w:cs="Times New Roman"/>
          <w:noProof/>
          <w:sz w:val="24"/>
          <w:szCs w:val="24"/>
          <w:lang w:val="en-GB"/>
        </w:rPr>
        <w:t>the revitali</w:t>
      </w:r>
      <w:r w:rsidR="00BC0BB6" w:rsidRPr="00300B33">
        <w:rPr>
          <w:rFonts w:ascii="Times New Roman" w:hAnsi="Times New Roman" w:cs="Times New Roman"/>
          <w:noProof/>
          <w:sz w:val="24"/>
          <w:szCs w:val="24"/>
          <w:lang w:val="en-GB"/>
        </w:rPr>
        <w:t>s</w:t>
      </w:r>
      <w:r w:rsidR="000C48A1" w:rsidRPr="00300B33">
        <w:rPr>
          <w:rFonts w:ascii="Times New Roman" w:hAnsi="Times New Roman" w:cs="Times New Roman"/>
          <w:noProof/>
          <w:sz w:val="24"/>
          <w:szCs w:val="24"/>
          <w:lang w:val="en-GB"/>
        </w:rPr>
        <w:t>ation of the </w:t>
      </w:r>
      <w:hyperlink r:id="rId87">
        <w:r w:rsidR="08FE3BF1" w:rsidRPr="000E2AA0">
          <w:rPr>
            <w:rFonts w:ascii="Times New Roman" w:hAnsi="Times New Roman" w:cs="Times New Roman"/>
            <w:b/>
            <w:bCs/>
            <w:noProof/>
            <w:sz w:val="24"/>
            <w:szCs w:val="24"/>
            <w:lang w:val="en-GB"/>
          </w:rPr>
          <w:t>Commission on the Status of Women</w:t>
        </w:r>
      </w:hyperlink>
      <w:r w:rsidR="007176E6" w:rsidRPr="00300B33">
        <w:rPr>
          <w:rFonts w:ascii="Times New Roman" w:hAnsi="Times New Roman" w:cs="Times New Roman"/>
          <w:noProof/>
          <w:sz w:val="24"/>
          <w:szCs w:val="24"/>
          <w:lang w:val="en-GB"/>
        </w:rPr>
        <w:t xml:space="preserve">, and </w:t>
      </w:r>
      <w:r w:rsidR="00451BB8" w:rsidRPr="00300B33">
        <w:rPr>
          <w:rFonts w:ascii="Times New Roman" w:hAnsi="Times New Roman" w:cs="Times New Roman"/>
          <w:noProof/>
          <w:sz w:val="24"/>
          <w:szCs w:val="24"/>
          <w:lang w:val="en-GB"/>
        </w:rPr>
        <w:t>continue to champion gender equality within other relevant UN human rights bodies.</w:t>
      </w:r>
    </w:p>
    <w:p w14:paraId="4B3C13D2" w14:textId="77777777" w:rsidR="00BB12A2" w:rsidRPr="00300B33" w:rsidRDefault="00BB12A2" w:rsidP="3F25DB50">
      <w:pPr>
        <w:spacing w:after="0" w:line="276" w:lineRule="auto"/>
        <w:contextualSpacing/>
        <w:jc w:val="both"/>
        <w:rPr>
          <w:rFonts w:ascii="Times New Roman" w:hAnsi="Times New Roman" w:cs="Times New Roman"/>
          <w:noProof/>
          <w:sz w:val="24"/>
          <w:szCs w:val="24"/>
          <w:lang w:val="en-GB"/>
        </w:rPr>
      </w:pPr>
    </w:p>
    <w:p w14:paraId="35E03E90" w14:textId="411D76AE" w:rsidR="00686FF6" w:rsidRPr="00300B33" w:rsidRDefault="00223A1B" w:rsidP="2E8E8F3C">
      <w:pPr>
        <w:spacing w:after="0" w:line="276" w:lineRule="auto"/>
        <w:contextualSpacing/>
        <w:jc w:val="both"/>
        <w:rPr>
          <w:rFonts w:ascii="Times New Roman" w:hAnsi="Times New Roman" w:cs="Times New Roman"/>
          <w:noProof/>
          <w:sz w:val="24"/>
          <w:szCs w:val="24"/>
        </w:rPr>
      </w:pPr>
      <w:r w:rsidRPr="00300B33">
        <w:rPr>
          <w:rFonts w:ascii="Times New Roman" w:hAnsi="Times New Roman" w:cs="Times New Roman"/>
          <w:noProof/>
          <w:sz w:val="24"/>
          <w:szCs w:val="24"/>
        </w:rPr>
        <w:t xml:space="preserve">In line with the </w:t>
      </w:r>
      <w:hyperlink r:id="rId88" w:history="1">
        <w:r w:rsidRPr="00300B33">
          <w:rPr>
            <w:rStyle w:val="Hyperlink"/>
            <w:rFonts w:ascii="Times New Roman" w:hAnsi="Times New Roman" w:cs="Times New Roman"/>
            <w:b/>
            <w:bCs/>
            <w:noProof/>
            <w:sz w:val="24"/>
            <w:szCs w:val="24"/>
          </w:rPr>
          <w:t>Women, Peace and Security Agenda</w:t>
        </w:r>
      </w:hyperlink>
      <w:r w:rsidRPr="00300B33">
        <w:rPr>
          <w:rFonts w:ascii="Times New Roman" w:hAnsi="Times New Roman" w:cs="Times New Roman"/>
          <w:noProof/>
          <w:sz w:val="24"/>
          <w:szCs w:val="24"/>
        </w:rPr>
        <w:t>, p</w:t>
      </w:r>
      <w:r w:rsidR="00772A49" w:rsidRPr="00300B33">
        <w:rPr>
          <w:rFonts w:ascii="Times New Roman" w:hAnsi="Times New Roman" w:cs="Times New Roman"/>
          <w:noProof/>
          <w:sz w:val="24"/>
          <w:szCs w:val="24"/>
        </w:rPr>
        <w:t xml:space="preserve">rioritising gender equality will be </w:t>
      </w:r>
      <w:r w:rsidR="00D9145D" w:rsidRPr="00300B33">
        <w:rPr>
          <w:rFonts w:ascii="Times New Roman" w:hAnsi="Times New Roman" w:cs="Times New Roman"/>
          <w:noProof/>
          <w:sz w:val="24"/>
          <w:szCs w:val="24"/>
        </w:rPr>
        <w:t xml:space="preserve">key to the </w:t>
      </w:r>
      <w:r w:rsidR="00F62DBF" w:rsidRPr="00300B33">
        <w:rPr>
          <w:rFonts w:ascii="Times New Roman" w:hAnsi="Times New Roman" w:cs="Times New Roman"/>
          <w:noProof/>
          <w:sz w:val="24"/>
          <w:szCs w:val="24"/>
        </w:rPr>
        <w:t xml:space="preserve">efforts of the Commission services and the </w:t>
      </w:r>
      <w:r w:rsidR="002B4643" w:rsidRPr="00300B33">
        <w:rPr>
          <w:rFonts w:ascii="Times New Roman" w:hAnsi="Times New Roman" w:cs="Times New Roman"/>
          <w:noProof/>
          <w:sz w:val="24"/>
          <w:szCs w:val="24"/>
        </w:rPr>
        <w:t>EEAS</w:t>
      </w:r>
      <w:r w:rsidR="00D9145D" w:rsidRPr="00300B33">
        <w:rPr>
          <w:rFonts w:ascii="Times New Roman" w:hAnsi="Times New Roman" w:cs="Times New Roman"/>
          <w:noProof/>
          <w:sz w:val="24"/>
          <w:szCs w:val="24"/>
        </w:rPr>
        <w:t xml:space="preserve"> to promote peace against a global backdrop of rising insecurity and conflicts. </w:t>
      </w:r>
      <w:r w:rsidR="0075685D" w:rsidRPr="00300B33">
        <w:rPr>
          <w:rFonts w:ascii="Times New Roman" w:hAnsi="Times New Roman" w:cs="Times New Roman"/>
          <w:noProof/>
          <w:sz w:val="24"/>
          <w:szCs w:val="24"/>
        </w:rPr>
        <w:t>A</w:t>
      </w:r>
      <w:r w:rsidR="0075685D" w:rsidRPr="00300B33">
        <w:rPr>
          <w:rFonts w:ascii="Times New Roman" w:hAnsi="Times New Roman" w:cs="Times New Roman"/>
          <w:b/>
          <w:bCs/>
          <w:noProof/>
          <w:sz w:val="24"/>
          <w:szCs w:val="24"/>
        </w:rPr>
        <w:t xml:space="preserve"> </w:t>
      </w:r>
      <w:r w:rsidR="003779C5" w:rsidRPr="00300B33">
        <w:rPr>
          <w:rFonts w:ascii="Times New Roman" w:hAnsi="Times New Roman" w:cs="Times New Roman"/>
          <w:b/>
          <w:bCs/>
          <w:noProof/>
          <w:sz w:val="24"/>
          <w:szCs w:val="24"/>
        </w:rPr>
        <w:t>re</w:t>
      </w:r>
      <w:r w:rsidR="0075685D" w:rsidRPr="00300B33">
        <w:rPr>
          <w:rFonts w:ascii="Times New Roman" w:hAnsi="Times New Roman" w:cs="Times New Roman"/>
          <w:b/>
          <w:bCs/>
          <w:noProof/>
          <w:sz w:val="24"/>
          <w:szCs w:val="24"/>
        </w:rPr>
        <w:t>new</w:t>
      </w:r>
      <w:r w:rsidR="003779C5" w:rsidRPr="00300B33">
        <w:rPr>
          <w:rFonts w:ascii="Times New Roman" w:hAnsi="Times New Roman" w:cs="Times New Roman"/>
          <w:b/>
          <w:bCs/>
          <w:noProof/>
          <w:sz w:val="24"/>
          <w:szCs w:val="24"/>
        </w:rPr>
        <w:t>ed EU</w:t>
      </w:r>
      <w:r w:rsidR="0075685D" w:rsidRPr="00300B33">
        <w:rPr>
          <w:rFonts w:ascii="Times New Roman" w:hAnsi="Times New Roman" w:cs="Times New Roman"/>
          <w:b/>
          <w:bCs/>
          <w:noProof/>
          <w:sz w:val="24"/>
          <w:szCs w:val="24"/>
        </w:rPr>
        <w:t xml:space="preserve"> Action Plan on Women, Peace and Security will be </w:t>
      </w:r>
      <w:r w:rsidR="003C4EF9" w:rsidRPr="00300B33">
        <w:rPr>
          <w:rFonts w:ascii="Times New Roman" w:hAnsi="Times New Roman" w:cs="Times New Roman"/>
          <w:b/>
          <w:bCs/>
          <w:noProof/>
          <w:sz w:val="24"/>
          <w:szCs w:val="24"/>
        </w:rPr>
        <w:t>for endorsement by the Political and Security Committee</w:t>
      </w:r>
      <w:r w:rsidR="0075685D" w:rsidRPr="00300B33">
        <w:rPr>
          <w:rFonts w:ascii="Times New Roman" w:hAnsi="Times New Roman" w:cs="Times New Roman"/>
          <w:b/>
          <w:bCs/>
          <w:noProof/>
          <w:sz w:val="24"/>
          <w:szCs w:val="24"/>
        </w:rPr>
        <w:t xml:space="preserve"> in 202</w:t>
      </w:r>
      <w:r w:rsidR="003779C5" w:rsidRPr="00300B33">
        <w:rPr>
          <w:rFonts w:ascii="Times New Roman" w:hAnsi="Times New Roman" w:cs="Times New Roman"/>
          <w:b/>
          <w:bCs/>
          <w:noProof/>
          <w:sz w:val="24"/>
          <w:szCs w:val="24"/>
        </w:rPr>
        <w:t>7</w:t>
      </w:r>
      <w:r w:rsidR="0016653A" w:rsidRPr="00300B33">
        <w:rPr>
          <w:rFonts w:ascii="Times New Roman" w:hAnsi="Times New Roman" w:cs="Times New Roman"/>
          <w:noProof/>
          <w:sz w:val="24"/>
          <w:szCs w:val="24"/>
        </w:rPr>
        <w:t xml:space="preserve">. </w:t>
      </w:r>
      <w:r w:rsidR="00EF24A1" w:rsidRPr="00300B33">
        <w:rPr>
          <w:rFonts w:ascii="Times New Roman" w:hAnsi="Times New Roman" w:cs="Times New Roman"/>
          <w:noProof/>
          <w:sz w:val="24"/>
          <w:szCs w:val="24"/>
        </w:rPr>
        <w:t>The</w:t>
      </w:r>
      <w:r w:rsidR="00AB6EB1" w:rsidRPr="00300B33">
        <w:rPr>
          <w:rFonts w:ascii="Times New Roman" w:hAnsi="Times New Roman" w:cs="Times New Roman"/>
          <w:noProof/>
          <w:sz w:val="24"/>
          <w:szCs w:val="24"/>
        </w:rPr>
        <w:t xml:space="preserve"> </w:t>
      </w:r>
      <w:r w:rsidR="00136C47" w:rsidRPr="00300B33">
        <w:rPr>
          <w:rFonts w:ascii="Times New Roman" w:hAnsi="Times New Roman" w:cs="Times New Roman"/>
          <w:noProof/>
          <w:sz w:val="24"/>
          <w:szCs w:val="24"/>
        </w:rPr>
        <w:t>EU</w:t>
      </w:r>
      <w:r w:rsidR="00AB6EB1" w:rsidRPr="00300B33">
        <w:rPr>
          <w:rFonts w:ascii="Times New Roman" w:hAnsi="Times New Roman" w:cs="Times New Roman"/>
          <w:noProof/>
          <w:sz w:val="24"/>
          <w:szCs w:val="24"/>
        </w:rPr>
        <w:t xml:space="preserve"> will continue to systematically integrate the Women, Peace and Security agenda into its </w:t>
      </w:r>
      <w:r w:rsidR="00AB6EB1" w:rsidRPr="00300B33">
        <w:rPr>
          <w:rFonts w:ascii="Times New Roman" w:hAnsi="Times New Roman" w:cs="Times New Roman"/>
          <w:b/>
          <w:bCs/>
          <w:noProof/>
          <w:sz w:val="24"/>
          <w:szCs w:val="24"/>
        </w:rPr>
        <w:t>Security and Defence Partnership</w:t>
      </w:r>
      <w:r w:rsidR="00260D67" w:rsidRPr="00300B33">
        <w:rPr>
          <w:rFonts w:ascii="Times New Roman" w:hAnsi="Times New Roman" w:cs="Times New Roman"/>
          <w:b/>
          <w:bCs/>
          <w:noProof/>
          <w:sz w:val="24"/>
          <w:szCs w:val="24"/>
        </w:rPr>
        <w:t>s</w:t>
      </w:r>
      <w:r w:rsidR="00AB6EB1" w:rsidRPr="00300B33">
        <w:rPr>
          <w:rFonts w:ascii="Times New Roman" w:hAnsi="Times New Roman" w:cs="Times New Roman"/>
          <w:noProof/>
          <w:sz w:val="24"/>
          <w:szCs w:val="24"/>
        </w:rPr>
        <w:t>.</w:t>
      </w:r>
    </w:p>
    <w:p w14:paraId="251872E6" w14:textId="77777777" w:rsidR="00D70A7C" w:rsidRPr="00300B33" w:rsidRDefault="00D70A7C" w:rsidP="2E8E8F3C">
      <w:pPr>
        <w:spacing w:after="0" w:line="276" w:lineRule="auto"/>
        <w:contextualSpacing/>
        <w:jc w:val="both"/>
        <w:rPr>
          <w:rFonts w:ascii="Times New Roman" w:hAnsi="Times New Roman" w:cs="Times New Roman"/>
          <w:noProof/>
          <w:sz w:val="24"/>
          <w:szCs w:val="24"/>
        </w:rPr>
      </w:pPr>
    </w:p>
    <w:p w14:paraId="67299394" w14:textId="65350C2A" w:rsidR="002B2C26" w:rsidRDefault="006308A2" w:rsidP="2E8E8F3C">
      <w:pPr>
        <w:spacing w:after="0" w:line="276" w:lineRule="auto"/>
        <w:contextualSpacing/>
        <w:jc w:val="both"/>
        <w:rPr>
          <w:rFonts w:ascii="Times New Roman" w:hAnsi="Times New Roman" w:cs="Times New Roman"/>
          <w:noProof/>
          <w:sz w:val="24"/>
          <w:szCs w:val="24"/>
        </w:rPr>
      </w:pPr>
      <w:r w:rsidRPr="00300B33">
        <w:rPr>
          <w:rFonts w:ascii="Times New Roman" w:hAnsi="Times New Roman" w:cs="Times New Roman"/>
          <w:noProof/>
          <w:sz w:val="24"/>
          <w:szCs w:val="24"/>
        </w:rPr>
        <w:t>T</w:t>
      </w:r>
      <w:r w:rsidR="002B2C26" w:rsidRPr="00300B33">
        <w:rPr>
          <w:rFonts w:ascii="Times New Roman" w:hAnsi="Times New Roman" w:cs="Times New Roman"/>
          <w:noProof/>
          <w:sz w:val="24"/>
          <w:szCs w:val="24"/>
        </w:rPr>
        <w:t xml:space="preserve">he Commission </w:t>
      </w:r>
      <w:r w:rsidR="00CD6B34" w:rsidRPr="00300B33">
        <w:rPr>
          <w:rFonts w:ascii="Times New Roman" w:hAnsi="Times New Roman" w:cs="Times New Roman"/>
          <w:noProof/>
          <w:sz w:val="24"/>
          <w:szCs w:val="24"/>
        </w:rPr>
        <w:t>remains committed to</w:t>
      </w:r>
      <w:r w:rsidR="002B2C26" w:rsidRPr="00300B33">
        <w:rPr>
          <w:rFonts w:ascii="Times New Roman" w:hAnsi="Times New Roman" w:cs="Times New Roman"/>
          <w:b/>
          <w:bCs/>
          <w:noProof/>
          <w:sz w:val="24"/>
          <w:szCs w:val="24"/>
        </w:rPr>
        <w:t xml:space="preserve"> gender-responsive, </w:t>
      </w:r>
      <w:r w:rsidR="00196B8B" w:rsidRPr="00300B33">
        <w:rPr>
          <w:rFonts w:ascii="Times New Roman" w:hAnsi="Times New Roman" w:cs="Times New Roman"/>
          <w:b/>
          <w:bCs/>
          <w:noProof/>
          <w:sz w:val="24"/>
          <w:szCs w:val="24"/>
        </w:rPr>
        <w:t xml:space="preserve">principled and </w:t>
      </w:r>
      <w:r w:rsidR="002B2C26" w:rsidRPr="00300B33">
        <w:rPr>
          <w:rFonts w:ascii="Times New Roman" w:hAnsi="Times New Roman" w:cs="Times New Roman"/>
          <w:b/>
          <w:bCs/>
          <w:noProof/>
          <w:sz w:val="24"/>
          <w:szCs w:val="24"/>
        </w:rPr>
        <w:t>needs-based humanitarian aid</w:t>
      </w:r>
      <w:r w:rsidR="002B2C26" w:rsidRPr="00300B33">
        <w:rPr>
          <w:rFonts w:ascii="Times New Roman" w:hAnsi="Times New Roman" w:cs="Times New Roman"/>
          <w:noProof/>
          <w:sz w:val="24"/>
          <w:szCs w:val="24"/>
        </w:rPr>
        <w:t xml:space="preserve"> and</w:t>
      </w:r>
      <w:r w:rsidR="0096454F" w:rsidRPr="00300B33">
        <w:rPr>
          <w:rFonts w:ascii="Times New Roman" w:hAnsi="Times New Roman" w:cs="Times New Roman"/>
          <w:noProof/>
          <w:sz w:val="24"/>
          <w:szCs w:val="24"/>
        </w:rPr>
        <w:t xml:space="preserve"> to</w:t>
      </w:r>
      <w:r w:rsidR="002B2C26" w:rsidRPr="00300B33">
        <w:rPr>
          <w:rFonts w:ascii="Times New Roman" w:hAnsi="Times New Roman" w:cs="Times New Roman"/>
          <w:noProof/>
          <w:sz w:val="24"/>
          <w:szCs w:val="24"/>
        </w:rPr>
        <w:t xml:space="preserve"> </w:t>
      </w:r>
      <w:r w:rsidR="0096454F" w:rsidRPr="00300B33">
        <w:rPr>
          <w:rFonts w:ascii="Times New Roman" w:hAnsi="Times New Roman" w:cs="Times New Roman"/>
          <w:noProof/>
          <w:sz w:val="24"/>
          <w:szCs w:val="24"/>
        </w:rPr>
        <w:t>assisting</w:t>
      </w:r>
      <w:r w:rsidR="00014D7F" w:rsidRPr="00300B33">
        <w:rPr>
          <w:rFonts w:ascii="Times New Roman" w:hAnsi="Times New Roman" w:cs="Times New Roman"/>
          <w:noProof/>
          <w:sz w:val="24"/>
          <w:szCs w:val="24"/>
        </w:rPr>
        <w:t xml:space="preserve"> victims of</w:t>
      </w:r>
      <w:r w:rsidR="007B1145" w:rsidRPr="00300B33">
        <w:rPr>
          <w:rFonts w:ascii="Times New Roman" w:hAnsi="Times New Roman" w:cs="Times New Roman"/>
          <w:noProof/>
          <w:sz w:val="24"/>
          <w:szCs w:val="24"/>
        </w:rPr>
        <w:t xml:space="preserve"> </w:t>
      </w:r>
      <w:r w:rsidR="002B2C26" w:rsidRPr="00300B33">
        <w:rPr>
          <w:rFonts w:ascii="Times New Roman" w:hAnsi="Times New Roman" w:cs="Times New Roman"/>
          <w:noProof/>
          <w:sz w:val="24"/>
          <w:szCs w:val="24"/>
        </w:rPr>
        <w:t>gender-based violence in humanitarian emergencies</w:t>
      </w:r>
      <w:r w:rsidR="001B5072" w:rsidRPr="00300B33">
        <w:rPr>
          <w:rFonts w:ascii="Times New Roman" w:hAnsi="Times New Roman" w:cs="Times New Roman"/>
          <w:noProof/>
          <w:sz w:val="24"/>
          <w:szCs w:val="24"/>
        </w:rPr>
        <w:t>, including those experienc</w:t>
      </w:r>
      <w:r w:rsidR="00336DC8" w:rsidRPr="00300B33">
        <w:rPr>
          <w:rFonts w:ascii="Times New Roman" w:hAnsi="Times New Roman" w:cs="Times New Roman"/>
          <w:noProof/>
          <w:sz w:val="24"/>
          <w:szCs w:val="24"/>
        </w:rPr>
        <w:t xml:space="preserve">ing </w:t>
      </w:r>
      <w:r w:rsidR="00F76BC8" w:rsidRPr="00300B33">
        <w:rPr>
          <w:rFonts w:ascii="Times New Roman" w:hAnsi="Times New Roman" w:cs="Times New Roman"/>
          <w:noProof/>
          <w:sz w:val="24"/>
          <w:szCs w:val="24"/>
        </w:rPr>
        <w:t>intersecti</w:t>
      </w:r>
      <w:r w:rsidR="00336DC8" w:rsidRPr="00300B33">
        <w:rPr>
          <w:rFonts w:ascii="Times New Roman" w:hAnsi="Times New Roman" w:cs="Times New Roman"/>
          <w:noProof/>
          <w:sz w:val="24"/>
          <w:szCs w:val="24"/>
        </w:rPr>
        <w:t>onal</w:t>
      </w:r>
      <w:r w:rsidR="00F76BC8" w:rsidRPr="00300B33">
        <w:rPr>
          <w:rFonts w:ascii="Times New Roman" w:hAnsi="Times New Roman" w:cs="Times New Roman"/>
          <w:noProof/>
          <w:sz w:val="24"/>
          <w:szCs w:val="24"/>
        </w:rPr>
        <w:t xml:space="preserve"> discrimination</w:t>
      </w:r>
      <w:r w:rsidR="002B2C26" w:rsidRPr="00300B33">
        <w:rPr>
          <w:rFonts w:ascii="Times New Roman" w:hAnsi="Times New Roman" w:cs="Times New Roman"/>
          <w:noProof/>
          <w:sz w:val="24"/>
          <w:szCs w:val="24"/>
        </w:rPr>
        <w:t>.</w:t>
      </w:r>
      <w:r w:rsidR="008B173B" w:rsidRPr="00300B33">
        <w:rPr>
          <w:rFonts w:ascii="Times New Roman" w:hAnsi="Times New Roman" w:cs="Times New Roman"/>
          <w:noProof/>
          <w:sz w:val="24"/>
          <w:szCs w:val="24"/>
        </w:rPr>
        <w:t xml:space="preserve"> </w:t>
      </w:r>
      <w:r w:rsidR="00077AC2" w:rsidRPr="00300B33">
        <w:rPr>
          <w:rFonts w:ascii="Times New Roman" w:hAnsi="Times New Roman" w:cs="Times New Roman"/>
          <w:noProof/>
          <w:sz w:val="24"/>
          <w:szCs w:val="24"/>
        </w:rPr>
        <w:t>T</w:t>
      </w:r>
      <w:r w:rsidR="008B173B" w:rsidRPr="00300B33">
        <w:rPr>
          <w:rFonts w:ascii="Times New Roman" w:hAnsi="Times New Roman" w:cs="Times New Roman"/>
          <w:noProof/>
          <w:sz w:val="24"/>
          <w:szCs w:val="24"/>
        </w:rPr>
        <w:t xml:space="preserve">he Commission </w:t>
      </w:r>
      <w:r w:rsidR="00077AC2" w:rsidRPr="00300B33">
        <w:rPr>
          <w:rFonts w:ascii="Times New Roman" w:hAnsi="Times New Roman" w:cs="Times New Roman"/>
          <w:noProof/>
          <w:sz w:val="24"/>
          <w:szCs w:val="24"/>
        </w:rPr>
        <w:t xml:space="preserve">will launch, in 2026, </w:t>
      </w:r>
      <w:r w:rsidR="00077AC2" w:rsidRPr="00300B33">
        <w:rPr>
          <w:rFonts w:ascii="Times New Roman" w:hAnsi="Times New Roman" w:cs="Times New Roman"/>
          <w:b/>
          <w:noProof/>
          <w:sz w:val="24"/>
          <w:szCs w:val="24"/>
        </w:rPr>
        <w:t xml:space="preserve">a dedicated new flagship initiative – SHIELD (Sexual and Reproductive Health in Emergencies and Life in Dignity) </w:t>
      </w:r>
      <w:r w:rsidR="0053667B" w:rsidRPr="00300B33">
        <w:rPr>
          <w:rFonts w:ascii="Times New Roman" w:hAnsi="Times New Roman" w:cs="Times New Roman"/>
          <w:b/>
          <w:noProof/>
          <w:sz w:val="24"/>
          <w:szCs w:val="24"/>
        </w:rPr>
        <w:t>–</w:t>
      </w:r>
      <w:r w:rsidR="00077AC2" w:rsidRPr="00300B33">
        <w:rPr>
          <w:rFonts w:ascii="Times New Roman" w:hAnsi="Times New Roman" w:cs="Times New Roman"/>
          <w:b/>
          <w:noProof/>
          <w:sz w:val="24"/>
          <w:szCs w:val="24"/>
        </w:rPr>
        <w:t xml:space="preserve"> focused on </w:t>
      </w:r>
      <w:r w:rsidR="00CE14CD" w:rsidRPr="00300B33">
        <w:rPr>
          <w:rFonts w:ascii="Times New Roman" w:hAnsi="Times New Roman" w:cs="Times New Roman"/>
          <w:b/>
          <w:noProof/>
          <w:sz w:val="24"/>
          <w:szCs w:val="24"/>
        </w:rPr>
        <w:t xml:space="preserve">improving </w:t>
      </w:r>
      <w:r w:rsidR="00077AC2" w:rsidRPr="00300B33">
        <w:rPr>
          <w:rFonts w:ascii="Times New Roman" w:hAnsi="Times New Roman" w:cs="Times New Roman"/>
          <w:b/>
          <w:noProof/>
          <w:sz w:val="24"/>
          <w:szCs w:val="24"/>
        </w:rPr>
        <w:t>access to SRHR and support</w:t>
      </w:r>
      <w:r w:rsidR="009C5ABA" w:rsidRPr="00300B33">
        <w:rPr>
          <w:rFonts w:ascii="Times New Roman" w:hAnsi="Times New Roman" w:cs="Times New Roman"/>
          <w:b/>
          <w:noProof/>
          <w:sz w:val="24"/>
          <w:szCs w:val="24"/>
        </w:rPr>
        <w:t xml:space="preserve">ing </w:t>
      </w:r>
      <w:r w:rsidR="00077AC2" w:rsidRPr="00300B33">
        <w:rPr>
          <w:rFonts w:ascii="Times New Roman" w:hAnsi="Times New Roman" w:cs="Times New Roman"/>
          <w:b/>
          <w:noProof/>
          <w:sz w:val="24"/>
          <w:szCs w:val="24"/>
        </w:rPr>
        <w:t>survivors</w:t>
      </w:r>
      <w:r w:rsidR="005134E5" w:rsidRPr="00300B33">
        <w:rPr>
          <w:rFonts w:ascii="Times New Roman" w:hAnsi="Times New Roman" w:cs="Times New Roman"/>
          <w:b/>
          <w:noProof/>
          <w:sz w:val="24"/>
          <w:szCs w:val="24"/>
        </w:rPr>
        <w:t xml:space="preserve"> of gender-based violence</w:t>
      </w:r>
      <w:r w:rsidR="00077AC2" w:rsidRPr="00300B33">
        <w:rPr>
          <w:rFonts w:ascii="Times New Roman" w:hAnsi="Times New Roman" w:cs="Times New Roman"/>
          <w:bCs/>
          <w:noProof/>
          <w:sz w:val="24"/>
          <w:szCs w:val="24"/>
        </w:rPr>
        <w:t>.</w:t>
      </w:r>
      <w:r w:rsidR="008B173B" w:rsidRPr="00300B33">
        <w:rPr>
          <w:rFonts w:ascii="Times New Roman" w:hAnsi="Times New Roman" w:cs="Times New Roman"/>
          <w:b/>
          <w:noProof/>
          <w:sz w:val="24"/>
          <w:szCs w:val="24"/>
        </w:rPr>
        <w:t xml:space="preserve"> </w:t>
      </w:r>
      <w:r w:rsidR="008B173B" w:rsidRPr="00300B33">
        <w:rPr>
          <w:rFonts w:ascii="Times New Roman" w:hAnsi="Times New Roman" w:cs="Times New Roman"/>
          <w:noProof/>
          <w:sz w:val="24"/>
          <w:szCs w:val="24"/>
        </w:rPr>
        <w:t xml:space="preserve">This commitment will be anchored </w:t>
      </w:r>
      <w:r w:rsidR="008B173B" w:rsidRPr="00300B33">
        <w:rPr>
          <w:rFonts w:ascii="Times New Roman" w:hAnsi="Times New Roman" w:cs="Times New Roman"/>
          <w:noProof/>
          <w:sz w:val="24"/>
          <w:szCs w:val="24"/>
          <w:lang w:val="en-US"/>
        </w:rPr>
        <w:t xml:space="preserve">in the forthcoming </w:t>
      </w:r>
      <w:r w:rsidR="008B173B" w:rsidRPr="00300B33">
        <w:rPr>
          <w:rFonts w:ascii="Times New Roman" w:hAnsi="Times New Roman" w:cs="Times New Roman"/>
          <w:b/>
          <w:bCs/>
          <w:noProof/>
          <w:sz w:val="24"/>
          <w:szCs w:val="24"/>
          <w:lang w:val="en-US"/>
        </w:rPr>
        <w:t>Communication on Humanitarian Aid</w:t>
      </w:r>
      <w:r w:rsidR="008B173B" w:rsidRPr="00300B33">
        <w:rPr>
          <w:rFonts w:ascii="Times New Roman" w:hAnsi="Times New Roman" w:cs="Times New Roman"/>
          <w:noProof/>
          <w:sz w:val="24"/>
          <w:szCs w:val="24"/>
          <w:lang w:val="en-US"/>
        </w:rPr>
        <w:t xml:space="preserve">. </w:t>
      </w:r>
      <w:r w:rsidR="00336DC8" w:rsidRPr="00300B33">
        <w:rPr>
          <w:rFonts w:ascii="Times New Roman" w:hAnsi="Times New Roman" w:cs="Times New Roman"/>
          <w:noProof/>
          <w:sz w:val="24"/>
          <w:szCs w:val="24"/>
        </w:rPr>
        <w:t>T</w:t>
      </w:r>
      <w:r w:rsidR="002B2C26" w:rsidRPr="00300B33">
        <w:rPr>
          <w:rFonts w:ascii="Times New Roman" w:hAnsi="Times New Roman" w:cs="Times New Roman"/>
          <w:noProof/>
          <w:sz w:val="24"/>
          <w:szCs w:val="24"/>
        </w:rPr>
        <w:t xml:space="preserve">he Commission will </w:t>
      </w:r>
      <w:r w:rsidR="00336DC8" w:rsidRPr="00300B33">
        <w:rPr>
          <w:rFonts w:ascii="Times New Roman" w:hAnsi="Times New Roman" w:cs="Times New Roman"/>
          <w:noProof/>
          <w:sz w:val="24"/>
          <w:szCs w:val="24"/>
        </w:rPr>
        <w:t xml:space="preserve">also </w:t>
      </w:r>
      <w:r w:rsidR="002B2C26" w:rsidRPr="00300B33">
        <w:rPr>
          <w:rFonts w:ascii="Times New Roman" w:hAnsi="Times New Roman" w:cs="Times New Roman"/>
          <w:noProof/>
          <w:sz w:val="24"/>
          <w:szCs w:val="24"/>
        </w:rPr>
        <w:t>evaluate the</w:t>
      </w:r>
      <w:r w:rsidR="460641D7" w:rsidRPr="00300B33">
        <w:rPr>
          <w:rFonts w:ascii="Times New Roman" w:hAnsi="Times New Roman" w:cs="Times New Roman"/>
          <w:noProof/>
          <w:sz w:val="24"/>
          <w:szCs w:val="24"/>
        </w:rPr>
        <w:t xml:space="preserve"> </w:t>
      </w:r>
      <w:r w:rsidR="002B2C26" w:rsidRPr="00300B33">
        <w:rPr>
          <w:rFonts w:ascii="Times New Roman" w:hAnsi="Times New Roman" w:cs="Times New Roman"/>
          <w:noProof/>
          <w:sz w:val="24"/>
          <w:szCs w:val="24"/>
        </w:rPr>
        <w:t xml:space="preserve">EU humanitarian aid </w:t>
      </w:r>
      <w:r w:rsidR="0096454F" w:rsidRPr="00300B33">
        <w:rPr>
          <w:rFonts w:ascii="Times New Roman" w:hAnsi="Times New Roman" w:cs="Times New Roman"/>
          <w:noProof/>
          <w:sz w:val="24"/>
          <w:szCs w:val="24"/>
        </w:rPr>
        <w:t xml:space="preserve">gender policy </w:t>
      </w:r>
      <w:r w:rsidR="003F6AD0" w:rsidRPr="00300B33">
        <w:rPr>
          <w:rFonts w:ascii="Times New Roman" w:hAnsi="Times New Roman" w:cs="Times New Roman"/>
          <w:noProof/>
          <w:sz w:val="24"/>
          <w:szCs w:val="24"/>
        </w:rPr>
        <w:t xml:space="preserve">with a view to </w:t>
      </w:r>
      <w:r w:rsidR="002B2C26" w:rsidRPr="00300B33">
        <w:rPr>
          <w:rFonts w:ascii="Times New Roman" w:hAnsi="Times New Roman" w:cs="Times New Roman"/>
          <w:noProof/>
          <w:sz w:val="24"/>
          <w:szCs w:val="24"/>
        </w:rPr>
        <w:t>updat</w:t>
      </w:r>
      <w:r w:rsidR="003F6AD0" w:rsidRPr="00300B33">
        <w:rPr>
          <w:rFonts w:ascii="Times New Roman" w:hAnsi="Times New Roman" w:cs="Times New Roman"/>
          <w:noProof/>
          <w:sz w:val="24"/>
          <w:szCs w:val="24"/>
        </w:rPr>
        <w:t>ing</w:t>
      </w:r>
      <w:r w:rsidR="002B2C26" w:rsidRPr="00300B33">
        <w:rPr>
          <w:rFonts w:ascii="Times New Roman" w:hAnsi="Times New Roman" w:cs="Times New Roman"/>
          <w:noProof/>
          <w:sz w:val="24"/>
          <w:szCs w:val="24"/>
        </w:rPr>
        <w:t xml:space="preserve"> </w:t>
      </w:r>
      <w:r w:rsidR="003F6AD0" w:rsidRPr="00300B33">
        <w:rPr>
          <w:rFonts w:ascii="Times New Roman" w:hAnsi="Times New Roman" w:cs="Times New Roman"/>
          <w:noProof/>
          <w:sz w:val="24"/>
          <w:szCs w:val="24"/>
        </w:rPr>
        <w:t>it</w:t>
      </w:r>
      <w:r w:rsidR="00336DC8" w:rsidRPr="00300B33">
        <w:rPr>
          <w:rFonts w:ascii="Times New Roman" w:hAnsi="Times New Roman" w:cs="Times New Roman"/>
          <w:noProof/>
          <w:sz w:val="24"/>
          <w:szCs w:val="24"/>
        </w:rPr>
        <w:t>.</w:t>
      </w:r>
      <w:r w:rsidR="006C1676" w:rsidRPr="00300B33">
        <w:rPr>
          <w:rFonts w:ascii="Times New Roman" w:hAnsi="Times New Roman" w:cs="Times New Roman"/>
          <w:noProof/>
          <w:sz w:val="24"/>
          <w:szCs w:val="24"/>
        </w:rPr>
        <w:t xml:space="preserve"> </w:t>
      </w:r>
    </w:p>
    <w:p w14:paraId="284A110E" w14:textId="77777777" w:rsidR="00BE5446" w:rsidRPr="00300B33" w:rsidRDefault="00BE5446" w:rsidP="2E8E8F3C">
      <w:pPr>
        <w:spacing w:after="0" w:line="276" w:lineRule="auto"/>
        <w:contextualSpacing/>
        <w:jc w:val="both"/>
        <w:rPr>
          <w:rFonts w:ascii="Times New Roman" w:hAnsi="Times New Roman" w:cs="Times New Roman"/>
          <w:noProof/>
          <w:sz w:val="24"/>
          <w:szCs w:val="24"/>
        </w:rPr>
      </w:pPr>
    </w:p>
    <w:p w14:paraId="201662B6" w14:textId="0DCD8CCA" w:rsidR="00A83042" w:rsidRPr="00300B33" w:rsidRDefault="009D2362" w:rsidP="3F25DB50">
      <w:pPr>
        <w:spacing w:after="0" w:line="276" w:lineRule="auto"/>
        <w:contextualSpacing/>
        <w:jc w:val="both"/>
        <w:rPr>
          <w:rFonts w:ascii="Times New Roman" w:hAnsi="Times New Roman" w:cs="Times New Roman"/>
          <w:noProof/>
          <w:sz w:val="24"/>
          <w:szCs w:val="24"/>
        </w:rPr>
      </w:pPr>
      <w:r w:rsidRPr="00300B33">
        <w:rPr>
          <w:rFonts w:ascii="Times New Roman" w:hAnsi="Times New Roman" w:cs="Times New Roman"/>
          <w:noProof/>
          <w:sz w:val="24"/>
          <w:szCs w:val="24"/>
        </w:rPr>
        <w:t>In addition</w:t>
      </w:r>
      <w:r w:rsidR="002A2C87" w:rsidRPr="00300B33">
        <w:rPr>
          <w:rFonts w:ascii="Times New Roman" w:hAnsi="Times New Roman" w:cs="Times New Roman"/>
          <w:noProof/>
          <w:sz w:val="24"/>
          <w:szCs w:val="24"/>
        </w:rPr>
        <w:t xml:space="preserve">, </w:t>
      </w:r>
      <w:r w:rsidR="007919A3" w:rsidRPr="00300B33">
        <w:rPr>
          <w:rFonts w:ascii="Times New Roman" w:hAnsi="Times New Roman" w:cs="Times New Roman"/>
          <w:noProof/>
          <w:sz w:val="24"/>
          <w:szCs w:val="24"/>
        </w:rPr>
        <w:t>t</w:t>
      </w:r>
      <w:r w:rsidR="00F7202D" w:rsidRPr="00300B33">
        <w:rPr>
          <w:rFonts w:ascii="Times New Roman" w:hAnsi="Times New Roman" w:cs="Times New Roman"/>
          <w:noProof/>
          <w:sz w:val="24"/>
          <w:szCs w:val="24"/>
          <w:lang w:val="en-GB"/>
        </w:rPr>
        <w:t xml:space="preserve">he promotion of </w:t>
      </w:r>
      <w:r w:rsidR="00BE4934" w:rsidRPr="00300B33">
        <w:rPr>
          <w:rFonts w:ascii="Times New Roman" w:hAnsi="Times New Roman" w:cs="Times New Roman"/>
          <w:b/>
          <w:bCs/>
          <w:noProof/>
          <w:sz w:val="24"/>
          <w:szCs w:val="24"/>
          <w:lang w:val="en-GB"/>
        </w:rPr>
        <w:t>g</w:t>
      </w:r>
      <w:r w:rsidR="00F7202D" w:rsidRPr="00300B33">
        <w:rPr>
          <w:rFonts w:ascii="Times New Roman" w:hAnsi="Times New Roman" w:cs="Times New Roman"/>
          <w:b/>
          <w:bCs/>
          <w:noProof/>
          <w:sz w:val="24"/>
          <w:szCs w:val="24"/>
          <w:lang w:val="en-GB"/>
        </w:rPr>
        <w:t xml:space="preserve">ender </w:t>
      </w:r>
      <w:r w:rsidR="00BE4934" w:rsidRPr="00300B33">
        <w:rPr>
          <w:rFonts w:ascii="Times New Roman" w:hAnsi="Times New Roman" w:cs="Times New Roman"/>
          <w:b/>
          <w:bCs/>
          <w:noProof/>
          <w:sz w:val="24"/>
          <w:szCs w:val="24"/>
          <w:lang w:val="en-GB"/>
        </w:rPr>
        <w:t>e</w:t>
      </w:r>
      <w:r w:rsidR="00F7202D" w:rsidRPr="00300B33">
        <w:rPr>
          <w:rFonts w:ascii="Times New Roman" w:hAnsi="Times New Roman" w:cs="Times New Roman"/>
          <w:b/>
          <w:bCs/>
          <w:noProof/>
          <w:sz w:val="24"/>
          <w:szCs w:val="24"/>
          <w:lang w:val="en-GB"/>
        </w:rPr>
        <w:t xml:space="preserve">quality </w:t>
      </w:r>
      <w:r w:rsidR="510F30D8" w:rsidRPr="00300B33">
        <w:rPr>
          <w:rFonts w:ascii="Times New Roman" w:hAnsi="Times New Roman" w:cs="Times New Roman"/>
          <w:b/>
          <w:bCs/>
          <w:noProof/>
          <w:sz w:val="24"/>
          <w:szCs w:val="24"/>
          <w:lang w:val="en-GB"/>
        </w:rPr>
        <w:t>is</w:t>
      </w:r>
      <w:r w:rsidR="00F7202D" w:rsidRPr="00300B33">
        <w:rPr>
          <w:rFonts w:ascii="Times New Roman" w:hAnsi="Times New Roman" w:cs="Times New Roman"/>
          <w:b/>
          <w:bCs/>
          <w:noProof/>
          <w:sz w:val="24"/>
          <w:szCs w:val="24"/>
          <w:lang w:val="en-GB"/>
        </w:rPr>
        <w:t xml:space="preserve"> a core aspect of the Commission</w:t>
      </w:r>
      <w:r w:rsidR="00C347E3" w:rsidRPr="00300B33">
        <w:rPr>
          <w:rFonts w:ascii="Times New Roman" w:hAnsi="Times New Roman" w:cs="Times New Roman"/>
          <w:b/>
          <w:bCs/>
          <w:noProof/>
          <w:sz w:val="24"/>
          <w:szCs w:val="24"/>
          <w:lang w:val="en-GB"/>
        </w:rPr>
        <w:t>’</w:t>
      </w:r>
      <w:r w:rsidR="00F7202D" w:rsidRPr="00300B33">
        <w:rPr>
          <w:rFonts w:ascii="Times New Roman" w:hAnsi="Times New Roman" w:cs="Times New Roman"/>
          <w:b/>
          <w:bCs/>
          <w:noProof/>
          <w:sz w:val="24"/>
          <w:szCs w:val="24"/>
          <w:lang w:val="en-GB"/>
        </w:rPr>
        <w:t xml:space="preserve">s work </w:t>
      </w:r>
      <w:r w:rsidR="0029461A" w:rsidRPr="00300B33">
        <w:rPr>
          <w:rFonts w:ascii="Times New Roman" w:hAnsi="Times New Roman" w:cs="Times New Roman"/>
          <w:b/>
          <w:bCs/>
          <w:noProof/>
          <w:sz w:val="24"/>
          <w:szCs w:val="24"/>
          <w:lang w:val="en-GB"/>
        </w:rPr>
        <w:t xml:space="preserve">with </w:t>
      </w:r>
      <w:r w:rsidR="00F7202D" w:rsidRPr="00300B33">
        <w:rPr>
          <w:rFonts w:ascii="Times New Roman" w:hAnsi="Times New Roman" w:cs="Times New Roman"/>
          <w:b/>
          <w:bCs/>
          <w:noProof/>
          <w:sz w:val="24"/>
          <w:szCs w:val="24"/>
          <w:lang w:val="en-GB"/>
        </w:rPr>
        <w:t>candidate countries and potential candidate</w:t>
      </w:r>
      <w:r w:rsidR="0095701B" w:rsidRPr="00300B33">
        <w:rPr>
          <w:rFonts w:ascii="Times New Roman" w:hAnsi="Times New Roman" w:cs="Times New Roman"/>
          <w:b/>
          <w:bCs/>
          <w:noProof/>
          <w:sz w:val="24"/>
          <w:szCs w:val="24"/>
          <w:lang w:val="en-GB"/>
        </w:rPr>
        <w:t>s</w:t>
      </w:r>
      <w:r w:rsidR="00F7202D" w:rsidRPr="00300B33">
        <w:rPr>
          <w:rFonts w:ascii="Times New Roman" w:hAnsi="Times New Roman" w:cs="Times New Roman"/>
          <w:noProof/>
          <w:sz w:val="24"/>
          <w:szCs w:val="24"/>
          <w:lang w:val="en-GB"/>
        </w:rPr>
        <w:t>, in line with the</w:t>
      </w:r>
      <w:r w:rsidR="008B6AF2" w:rsidRPr="00300B33">
        <w:rPr>
          <w:rFonts w:ascii="Times New Roman" w:hAnsi="Times New Roman" w:cs="Times New Roman"/>
          <w:noProof/>
          <w:sz w:val="24"/>
          <w:szCs w:val="24"/>
          <w:lang w:val="en-GB"/>
        </w:rPr>
        <w:t xml:space="preserve"> </w:t>
      </w:r>
      <w:r w:rsidR="0B585780" w:rsidRPr="00300B33">
        <w:rPr>
          <w:rFonts w:ascii="Times New Roman" w:hAnsi="Times New Roman" w:cs="Times New Roman"/>
          <w:noProof/>
          <w:sz w:val="24"/>
          <w:szCs w:val="24"/>
          <w:lang w:val="en-GB"/>
        </w:rPr>
        <w:t>‘</w:t>
      </w:r>
      <w:r w:rsidR="002E3A6D" w:rsidRPr="00300B33">
        <w:rPr>
          <w:rFonts w:ascii="Times New Roman" w:hAnsi="Times New Roman" w:cs="Times New Roman"/>
          <w:noProof/>
          <w:sz w:val="24"/>
          <w:szCs w:val="24"/>
          <w:lang w:val="en-GB"/>
        </w:rPr>
        <w:t>f</w:t>
      </w:r>
      <w:r w:rsidR="00F7202D" w:rsidRPr="00300B33">
        <w:rPr>
          <w:rFonts w:ascii="Times New Roman" w:hAnsi="Times New Roman" w:cs="Times New Roman"/>
          <w:noProof/>
          <w:sz w:val="24"/>
          <w:szCs w:val="24"/>
          <w:lang w:val="en-GB"/>
        </w:rPr>
        <w:t>undamentals first</w:t>
      </w:r>
      <w:r w:rsidR="7DA0DCBF" w:rsidRPr="00300B33">
        <w:rPr>
          <w:rFonts w:ascii="Times New Roman" w:hAnsi="Times New Roman" w:cs="Times New Roman"/>
          <w:noProof/>
          <w:sz w:val="24"/>
          <w:szCs w:val="24"/>
          <w:lang w:val="en-GB"/>
        </w:rPr>
        <w:t>’</w:t>
      </w:r>
      <w:r w:rsidR="00F7202D" w:rsidRPr="00300B33">
        <w:rPr>
          <w:rFonts w:ascii="Times New Roman" w:hAnsi="Times New Roman" w:cs="Times New Roman"/>
          <w:noProof/>
          <w:sz w:val="24"/>
          <w:szCs w:val="24"/>
          <w:lang w:val="en-GB"/>
        </w:rPr>
        <w:t xml:space="preserve"> approach </w:t>
      </w:r>
      <w:r w:rsidR="10A9A1B8" w:rsidRPr="00300B33">
        <w:rPr>
          <w:rFonts w:ascii="Times New Roman" w:hAnsi="Times New Roman" w:cs="Times New Roman"/>
          <w:noProof/>
          <w:sz w:val="24"/>
          <w:szCs w:val="24"/>
          <w:lang w:val="en-GB"/>
        </w:rPr>
        <w:t>set out</w:t>
      </w:r>
      <w:r w:rsidR="00F7202D" w:rsidRPr="00300B33">
        <w:rPr>
          <w:rFonts w:ascii="Times New Roman" w:hAnsi="Times New Roman" w:cs="Times New Roman"/>
          <w:noProof/>
          <w:sz w:val="24"/>
          <w:szCs w:val="24"/>
          <w:lang w:val="en-GB"/>
        </w:rPr>
        <w:t xml:space="preserve"> </w:t>
      </w:r>
      <w:r w:rsidR="2576F31C" w:rsidRPr="00300B33">
        <w:rPr>
          <w:rFonts w:ascii="Times New Roman" w:hAnsi="Times New Roman" w:cs="Times New Roman"/>
          <w:noProof/>
          <w:sz w:val="24"/>
          <w:szCs w:val="24"/>
          <w:lang w:val="en-GB"/>
        </w:rPr>
        <w:t>in</w:t>
      </w:r>
      <w:r w:rsidR="00F7202D" w:rsidRPr="00300B33">
        <w:rPr>
          <w:rFonts w:ascii="Times New Roman" w:hAnsi="Times New Roman" w:cs="Times New Roman"/>
          <w:noProof/>
          <w:sz w:val="24"/>
          <w:szCs w:val="24"/>
          <w:lang w:val="en-GB"/>
        </w:rPr>
        <w:t xml:space="preserve"> the 2020 revised enlargement methodology</w:t>
      </w:r>
      <w:r w:rsidR="00A60AC7" w:rsidRPr="00300B33">
        <w:rPr>
          <w:rFonts w:ascii="Times New Roman" w:hAnsi="Times New Roman" w:cs="Times New Roman"/>
          <w:noProof/>
          <w:sz w:val="24"/>
          <w:szCs w:val="24"/>
          <w:lang w:val="en-GB"/>
        </w:rPr>
        <w:t xml:space="preserve">. </w:t>
      </w:r>
      <w:r w:rsidR="00F7202D" w:rsidRPr="00300B33">
        <w:rPr>
          <w:rFonts w:ascii="Times New Roman" w:hAnsi="Times New Roman" w:cs="Times New Roman"/>
          <w:noProof/>
          <w:sz w:val="24"/>
          <w:szCs w:val="24"/>
          <w:lang w:val="en-GB"/>
        </w:rPr>
        <w:t xml:space="preserve">The Commission will </w:t>
      </w:r>
      <w:r w:rsidR="007F13A7" w:rsidRPr="00300B33">
        <w:rPr>
          <w:rFonts w:ascii="Times New Roman" w:hAnsi="Times New Roman" w:cs="Times New Roman"/>
          <w:noProof/>
          <w:sz w:val="24"/>
          <w:szCs w:val="24"/>
          <w:lang w:val="en-GB"/>
        </w:rPr>
        <w:t>continue to assess</w:t>
      </w:r>
      <w:r w:rsidR="00857BA6">
        <w:rPr>
          <w:rFonts w:ascii="Times New Roman" w:hAnsi="Times New Roman" w:cs="Times New Roman"/>
          <w:noProof/>
          <w:sz w:val="24"/>
          <w:szCs w:val="24"/>
          <w:lang w:val="en-GB"/>
        </w:rPr>
        <w:t xml:space="preserve"> </w:t>
      </w:r>
      <w:r w:rsidR="00F7202D" w:rsidRPr="00300B33">
        <w:rPr>
          <w:rFonts w:ascii="Times New Roman" w:hAnsi="Times New Roman" w:cs="Times New Roman"/>
          <w:noProof/>
          <w:sz w:val="24"/>
          <w:szCs w:val="24"/>
          <w:lang w:val="en-GB"/>
        </w:rPr>
        <w:t xml:space="preserve">the alignment </w:t>
      </w:r>
      <w:r w:rsidR="004D6B09" w:rsidRPr="00300B33">
        <w:rPr>
          <w:rFonts w:ascii="Times New Roman" w:hAnsi="Times New Roman" w:cs="Times New Roman"/>
          <w:noProof/>
          <w:sz w:val="24"/>
          <w:szCs w:val="24"/>
          <w:lang w:val="en-GB"/>
        </w:rPr>
        <w:t xml:space="preserve">of </w:t>
      </w:r>
      <w:r w:rsidR="007F13A7" w:rsidRPr="00300B33">
        <w:rPr>
          <w:rFonts w:ascii="Times New Roman" w:hAnsi="Times New Roman" w:cs="Times New Roman"/>
          <w:noProof/>
          <w:sz w:val="24"/>
          <w:szCs w:val="24"/>
          <w:lang w:val="en-GB"/>
        </w:rPr>
        <w:t>enlargement partners’</w:t>
      </w:r>
      <w:r w:rsidR="004D6B09" w:rsidRPr="00300B33">
        <w:rPr>
          <w:rFonts w:ascii="Times New Roman" w:hAnsi="Times New Roman" w:cs="Times New Roman"/>
          <w:noProof/>
          <w:sz w:val="24"/>
          <w:szCs w:val="24"/>
          <w:lang w:val="en-GB"/>
        </w:rPr>
        <w:t xml:space="preserve"> legislation with </w:t>
      </w:r>
      <w:r w:rsidR="00F7202D" w:rsidRPr="00300B33">
        <w:rPr>
          <w:rFonts w:ascii="Times New Roman" w:hAnsi="Times New Roman" w:cs="Times New Roman"/>
          <w:noProof/>
          <w:sz w:val="24"/>
          <w:szCs w:val="24"/>
          <w:lang w:val="en-GB"/>
        </w:rPr>
        <w:t xml:space="preserve">the EU </w:t>
      </w:r>
      <w:r w:rsidR="00DC6704" w:rsidRPr="00300B33">
        <w:rPr>
          <w:rFonts w:ascii="Times New Roman" w:hAnsi="Times New Roman" w:cs="Times New Roman"/>
          <w:noProof/>
          <w:sz w:val="24"/>
          <w:szCs w:val="24"/>
          <w:lang w:val="en-GB"/>
        </w:rPr>
        <w:t xml:space="preserve">gender equality </w:t>
      </w:r>
      <w:r w:rsidR="00A46E92" w:rsidRPr="00300B33">
        <w:rPr>
          <w:rFonts w:ascii="Times New Roman" w:hAnsi="Times New Roman" w:cs="Times New Roman"/>
          <w:noProof/>
          <w:sz w:val="24"/>
          <w:szCs w:val="24"/>
          <w:lang w:val="en-GB"/>
        </w:rPr>
        <w:t xml:space="preserve">acquis </w:t>
      </w:r>
      <w:r w:rsidR="0018717F" w:rsidRPr="00300B33">
        <w:rPr>
          <w:rFonts w:ascii="Times New Roman" w:hAnsi="Times New Roman" w:cs="Times New Roman"/>
          <w:noProof/>
          <w:sz w:val="24"/>
          <w:szCs w:val="24"/>
          <w:lang w:val="en-GB"/>
        </w:rPr>
        <w:t xml:space="preserve">and </w:t>
      </w:r>
      <w:r w:rsidR="00FF24C0" w:rsidRPr="00300B33">
        <w:rPr>
          <w:rFonts w:ascii="Times New Roman" w:hAnsi="Times New Roman" w:cs="Times New Roman"/>
          <w:noProof/>
          <w:sz w:val="24"/>
          <w:szCs w:val="24"/>
          <w:lang w:val="en-GB"/>
        </w:rPr>
        <w:t>relevant international standards</w:t>
      </w:r>
      <w:r w:rsidR="001D5ED5" w:rsidRPr="00300B33">
        <w:rPr>
          <w:rFonts w:ascii="Times New Roman" w:hAnsi="Times New Roman" w:cs="Times New Roman"/>
          <w:noProof/>
          <w:sz w:val="24"/>
          <w:szCs w:val="24"/>
          <w:lang w:val="en-GB"/>
        </w:rPr>
        <w:t>, and provide support to ensure full implementation</w:t>
      </w:r>
      <w:r w:rsidR="00EF24A1" w:rsidRPr="00300B33">
        <w:rPr>
          <w:rFonts w:ascii="Times New Roman" w:hAnsi="Times New Roman" w:cs="Times New Roman"/>
          <w:noProof/>
          <w:sz w:val="24"/>
          <w:szCs w:val="24"/>
          <w:lang w:val="en-GB"/>
        </w:rPr>
        <w:t>.</w:t>
      </w:r>
      <w:r w:rsidR="00A411D3" w:rsidRPr="00300B33">
        <w:rPr>
          <w:rFonts w:ascii="Times New Roman" w:hAnsi="Times New Roman" w:cs="Times New Roman"/>
          <w:noProof/>
          <w:sz w:val="24"/>
          <w:szCs w:val="24"/>
          <w:lang w:val="en-GB"/>
        </w:rPr>
        <w:t xml:space="preserve"> </w:t>
      </w:r>
      <w:r w:rsidR="00FA4A09" w:rsidRPr="00300B33">
        <w:rPr>
          <w:rFonts w:ascii="Times New Roman" w:hAnsi="Times New Roman" w:cs="Times New Roman"/>
          <w:noProof/>
          <w:sz w:val="24"/>
          <w:szCs w:val="24"/>
          <w:lang w:val="en-GB"/>
        </w:rPr>
        <w:t>Furthermore,</w:t>
      </w:r>
      <w:r w:rsidR="00FA4A09" w:rsidRPr="000E2AA0">
        <w:rPr>
          <w:rFonts w:ascii="Times New Roman" w:hAnsi="Times New Roman" w:cs="Times New Roman"/>
          <w:noProof/>
          <w:sz w:val="24"/>
          <w:szCs w:val="24"/>
        </w:rPr>
        <w:t xml:space="preserve"> </w:t>
      </w:r>
      <w:r w:rsidR="00FA4A09" w:rsidRPr="00300B33">
        <w:rPr>
          <w:rFonts w:ascii="Times New Roman" w:hAnsi="Times New Roman" w:cs="Times New Roman"/>
          <w:noProof/>
          <w:sz w:val="24"/>
          <w:szCs w:val="24"/>
          <w:lang w:val="en-GB"/>
        </w:rPr>
        <w:t xml:space="preserve">in the framework of the Eastern Partnership, the EU will continue to support partner countries in promoting gender equality.  </w:t>
      </w:r>
      <w:r w:rsidR="00F7202D" w:rsidRPr="00300B33">
        <w:rPr>
          <w:rFonts w:ascii="Times New Roman" w:hAnsi="Times New Roman" w:cs="Times New Roman"/>
          <w:noProof/>
          <w:sz w:val="24"/>
          <w:szCs w:val="24"/>
        </w:rPr>
        <w:t>Such priorities will continue to be</w:t>
      </w:r>
      <w:r w:rsidR="00F7202D" w:rsidRPr="00300B33">
        <w:rPr>
          <w:rFonts w:ascii="Times New Roman" w:hAnsi="Times New Roman" w:cs="Times New Roman"/>
          <w:b/>
          <w:bCs/>
          <w:noProof/>
          <w:sz w:val="24"/>
          <w:szCs w:val="24"/>
        </w:rPr>
        <w:t xml:space="preserve"> </w:t>
      </w:r>
      <w:r w:rsidR="00F7202D" w:rsidRPr="00300B33">
        <w:rPr>
          <w:rFonts w:ascii="Times New Roman" w:hAnsi="Times New Roman" w:cs="Times New Roman"/>
          <w:noProof/>
          <w:sz w:val="24"/>
          <w:szCs w:val="24"/>
        </w:rPr>
        <w:t>reflected in the EU</w:t>
      </w:r>
      <w:r w:rsidR="00693F90" w:rsidRPr="00300B33">
        <w:rPr>
          <w:rFonts w:ascii="Times New Roman" w:hAnsi="Times New Roman" w:cs="Times New Roman"/>
          <w:noProof/>
          <w:sz w:val="24"/>
          <w:szCs w:val="24"/>
        </w:rPr>
        <w:t>’</w:t>
      </w:r>
      <w:r w:rsidR="00F7202D" w:rsidRPr="00300B33">
        <w:rPr>
          <w:rFonts w:ascii="Times New Roman" w:hAnsi="Times New Roman" w:cs="Times New Roman"/>
          <w:noProof/>
          <w:sz w:val="24"/>
          <w:szCs w:val="24"/>
        </w:rPr>
        <w:t xml:space="preserve">s financial support, </w:t>
      </w:r>
      <w:r w:rsidR="00293AFB" w:rsidRPr="00300B33">
        <w:rPr>
          <w:rFonts w:ascii="Times New Roman" w:hAnsi="Times New Roman" w:cs="Times New Roman"/>
          <w:noProof/>
          <w:sz w:val="24"/>
          <w:szCs w:val="24"/>
        </w:rPr>
        <w:t xml:space="preserve">notably </w:t>
      </w:r>
      <w:r w:rsidR="00F7202D" w:rsidRPr="00300B33">
        <w:rPr>
          <w:rFonts w:ascii="Times New Roman" w:hAnsi="Times New Roman" w:cs="Times New Roman"/>
          <w:noProof/>
          <w:sz w:val="24"/>
          <w:szCs w:val="24"/>
        </w:rPr>
        <w:t>through</w:t>
      </w:r>
      <w:r w:rsidR="00F7202D" w:rsidRPr="00300B33">
        <w:rPr>
          <w:rFonts w:ascii="Times New Roman" w:hAnsi="Times New Roman" w:cs="Times New Roman"/>
          <w:b/>
          <w:bCs/>
          <w:noProof/>
          <w:sz w:val="24"/>
          <w:szCs w:val="24"/>
        </w:rPr>
        <w:t xml:space="preserve"> </w:t>
      </w:r>
      <w:r w:rsidR="00F7202D" w:rsidRPr="00300B33">
        <w:rPr>
          <w:rFonts w:ascii="Times New Roman" w:hAnsi="Times New Roman" w:cs="Times New Roman"/>
          <w:noProof/>
          <w:sz w:val="24"/>
          <w:szCs w:val="24"/>
        </w:rPr>
        <w:t xml:space="preserve">the </w:t>
      </w:r>
      <w:hyperlink r:id="rId89" w:history="1">
        <w:r w:rsidR="00F7202D" w:rsidRPr="00300B33">
          <w:rPr>
            <w:rStyle w:val="Hyperlink"/>
            <w:rFonts w:ascii="Times New Roman" w:hAnsi="Times New Roman" w:cs="Times New Roman"/>
            <w:noProof/>
            <w:sz w:val="24"/>
            <w:szCs w:val="24"/>
          </w:rPr>
          <w:t xml:space="preserve">Instrument for Pre-Accession Assistance (IPA) </w:t>
        </w:r>
        <w:r w:rsidR="00806DC1" w:rsidRPr="00300B33">
          <w:rPr>
            <w:rStyle w:val="Hyperlink"/>
            <w:rFonts w:ascii="Times New Roman" w:hAnsi="Times New Roman" w:cs="Times New Roman"/>
            <w:noProof/>
            <w:sz w:val="24"/>
            <w:szCs w:val="24"/>
          </w:rPr>
          <w:t>III</w:t>
        </w:r>
      </w:hyperlink>
      <w:r w:rsidR="00806DC1" w:rsidRPr="00300B33">
        <w:rPr>
          <w:rFonts w:ascii="Times New Roman" w:hAnsi="Times New Roman" w:cs="Times New Roman"/>
          <w:noProof/>
          <w:sz w:val="24"/>
          <w:szCs w:val="24"/>
        </w:rPr>
        <w:t xml:space="preserve"> </w:t>
      </w:r>
      <w:r w:rsidR="00F7202D" w:rsidRPr="00300B33">
        <w:rPr>
          <w:rFonts w:ascii="Times New Roman" w:hAnsi="Times New Roman" w:cs="Times New Roman"/>
          <w:noProof/>
          <w:sz w:val="24"/>
          <w:szCs w:val="24"/>
        </w:rPr>
        <w:t xml:space="preserve">and the </w:t>
      </w:r>
      <w:hyperlink r:id="rId90" w:history="1">
        <w:r w:rsidR="00F7202D" w:rsidRPr="00300B33">
          <w:rPr>
            <w:rStyle w:val="Hyperlink"/>
            <w:rFonts w:ascii="Times New Roman" w:hAnsi="Times New Roman" w:cs="Times New Roman"/>
            <w:noProof/>
            <w:sz w:val="24"/>
            <w:szCs w:val="24"/>
          </w:rPr>
          <w:t>Neighbourhood, Development and International Cooperation Instrument (NDICI)</w:t>
        </w:r>
      </w:hyperlink>
      <w:r w:rsidR="002A1A0F" w:rsidRPr="00300B33">
        <w:rPr>
          <w:rFonts w:ascii="Times New Roman" w:hAnsi="Times New Roman" w:cs="Times New Roman"/>
          <w:noProof/>
          <w:sz w:val="24"/>
          <w:szCs w:val="24"/>
          <w:lang w:val="en-GB"/>
        </w:rPr>
        <w:t>.</w:t>
      </w:r>
    </w:p>
    <w:p w14:paraId="7F542969" w14:textId="77777777" w:rsidR="00B5042A" w:rsidRPr="00300B33" w:rsidRDefault="00B5042A" w:rsidP="00EA7DC6">
      <w:pPr>
        <w:spacing w:after="0" w:line="276" w:lineRule="auto"/>
        <w:jc w:val="both"/>
        <w:rPr>
          <w:rFonts w:ascii="Times New Roman" w:hAnsi="Times New Roman" w:cs="Times New Roman"/>
          <w:noProof/>
          <w:sz w:val="24"/>
          <w:szCs w:val="24"/>
        </w:rPr>
      </w:pPr>
    </w:p>
    <w:p w14:paraId="62BC97AA" w14:textId="219ED144" w:rsidR="00EB31B8" w:rsidRPr="00300B33" w:rsidRDefault="007919A3" w:rsidP="009207BF">
      <w:pPr>
        <w:spacing w:after="0" w:line="276" w:lineRule="auto"/>
        <w:jc w:val="both"/>
        <w:rPr>
          <w:rFonts w:ascii="Times New Roman" w:hAnsi="Times New Roman" w:cs="Times New Roman"/>
          <w:noProof/>
          <w:sz w:val="24"/>
          <w:szCs w:val="24"/>
        </w:rPr>
      </w:pPr>
      <w:r w:rsidRPr="00300B33">
        <w:rPr>
          <w:rFonts w:ascii="Times New Roman" w:hAnsi="Times New Roman" w:cs="Times New Roman"/>
          <w:noProof/>
          <w:sz w:val="24"/>
          <w:szCs w:val="24"/>
        </w:rPr>
        <w:t xml:space="preserve">Finally, </w:t>
      </w:r>
      <w:r w:rsidRPr="00300B33">
        <w:rPr>
          <w:rFonts w:ascii="Times New Roman" w:hAnsi="Times New Roman" w:cs="Times New Roman"/>
          <w:b/>
          <w:bCs/>
          <w:noProof/>
          <w:sz w:val="24"/>
          <w:szCs w:val="24"/>
        </w:rPr>
        <w:t>g</w:t>
      </w:r>
      <w:r w:rsidR="00EB31B8" w:rsidRPr="00300B33">
        <w:rPr>
          <w:rFonts w:ascii="Times New Roman" w:hAnsi="Times New Roman" w:cs="Times New Roman"/>
          <w:b/>
          <w:bCs/>
          <w:noProof/>
          <w:sz w:val="24"/>
          <w:szCs w:val="24"/>
        </w:rPr>
        <w:t xml:space="preserve">ender equality </w:t>
      </w:r>
      <w:r w:rsidRPr="00300B33">
        <w:rPr>
          <w:rFonts w:ascii="Times New Roman" w:hAnsi="Times New Roman" w:cs="Times New Roman"/>
          <w:b/>
          <w:bCs/>
          <w:noProof/>
          <w:sz w:val="24"/>
          <w:szCs w:val="24"/>
        </w:rPr>
        <w:t xml:space="preserve">remains </w:t>
      </w:r>
      <w:r w:rsidR="00EB31B8" w:rsidRPr="00300B33">
        <w:rPr>
          <w:rFonts w:ascii="Times New Roman" w:hAnsi="Times New Roman" w:cs="Times New Roman"/>
          <w:b/>
          <w:bCs/>
          <w:noProof/>
          <w:sz w:val="24"/>
          <w:szCs w:val="24"/>
        </w:rPr>
        <w:t>an inherent part of the EU</w:t>
      </w:r>
      <w:r w:rsidR="00693F90" w:rsidRPr="00300B33">
        <w:rPr>
          <w:rFonts w:ascii="Times New Roman" w:hAnsi="Times New Roman" w:cs="Times New Roman"/>
          <w:b/>
          <w:bCs/>
          <w:noProof/>
          <w:sz w:val="24"/>
          <w:szCs w:val="24"/>
        </w:rPr>
        <w:t>’</w:t>
      </w:r>
      <w:r w:rsidR="00EB31B8" w:rsidRPr="00300B33">
        <w:rPr>
          <w:rFonts w:ascii="Times New Roman" w:hAnsi="Times New Roman" w:cs="Times New Roman"/>
          <w:b/>
          <w:bCs/>
          <w:noProof/>
          <w:sz w:val="24"/>
          <w:szCs w:val="24"/>
        </w:rPr>
        <w:t xml:space="preserve">s trade </w:t>
      </w:r>
      <w:r w:rsidR="00B246E6" w:rsidRPr="00300B33">
        <w:rPr>
          <w:rFonts w:ascii="Times New Roman" w:hAnsi="Times New Roman" w:cs="Times New Roman"/>
          <w:b/>
          <w:bCs/>
          <w:noProof/>
          <w:sz w:val="24"/>
          <w:szCs w:val="24"/>
        </w:rPr>
        <w:t>policy</w:t>
      </w:r>
      <w:r w:rsidR="00D829FB" w:rsidRPr="00300B33">
        <w:rPr>
          <w:rFonts w:ascii="Times New Roman" w:hAnsi="Times New Roman" w:cs="Times New Roman"/>
          <w:b/>
          <w:bCs/>
          <w:noProof/>
          <w:sz w:val="24"/>
          <w:szCs w:val="24"/>
        </w:rPr>
        <w:t>.</w:t>
      </w:r>
      <w:r w:rsidR="0007363B" w:rsidRPr="00300B33">
        <w:rPr>
          <w:rFonts w:ascii="Times New Roman" w:hAnsi="Times New Roman" w:cs="Times New Roman"/>
          <w:b/>
          <w:bCs/>
          <w:noProof/>
          <w:sz w:val="24"/>
          <w:szCs w:val="24"/>
        </w:rPr>
        <w:t xml:space="preserve"> </w:t>
      </w:r>
      <w:r w:rsidR="00D829FB" w:rsidRPr="00300B33">
        <w:rPr>
          <w:rFonts w:ascii="Times New Roman" w:hAnsi="Times New Roman" w:cs="Times New Roman"/>
          <w:noProof/>
          <w:sz w:val="24"/>
          <w:szCs w:val="24"/>
        </w:rPr>
        <w:t>T</w:t>
      </w:r>
      <w:r w:rsidR="0007363B" w:rsidRPr="00300B33">
        <w:rPr>
          <w:rFonts w:ascii="Times New Roman" w:hAnsi="Times New Roman" w:cs="Times New Roman"/>
          <w:noProof/>
          <w:sz w:val="24"/>
          <w:szCs w:val="24"/>
        </w:rPr>
        <w:t xml:space="preserve">he Commission will continue to integrate gender </w:t>
      </w:r>
      <w:r w:rsidR="0007363B" w:rsidRPr="00300B33">
        <w:rPr>
          <w:rFonts w:ascii="Times New Roman" w:hAnsi="Times New Roman" w:cs="Times New Roman"/>
          <w:noProof/>
          <w:sz w:val="24"/>
          <w:szCs w:val="24"/>
          <w:lang w:val="en-GB"/>
        </w:rPr>
        <w:t>equality</w:t>
      </w:r>
      <w:r w:rsidR="0007363B" w:rsidRPr="00300B33">
        <w:rPr>
          <w:rFonts w:ascii="Times New Roman" w:hAnsi="Times New Roman" w:cs="Times New Roman"/>
          <w:noProof/>
          <w:sz w:val="24"/>
          <w:szCs w:val="24"/>
        </w:rPr>
        <w:t xml:space="preserve"> provisions in trade agreements</w:t>
      </w:r>
      <w:r w:rsidR="00575217" w:rsidRPr="00300B33">
        <w:rPr>
          <w:rFonts w:ascii="Times New Roman" w:hAnsi="Times New Roman" w:cs="Times New Roman"/>
          <w:noProof/>
          <w:sz w:val="24"/>
          <w:szCs w:val="24"/>
        </w:rPr>
        <w:t>. In countries benefitting from</w:t>
      </w:r>
      <w:r w:rsidR="001914D3" w:rsidRPr="00300B33">
        <w:rPr>
          <w:rFonts w:ascii="Times New Roman" w:hAnsi="Times New Roman" w:cs="Times New Roman"/>
          <w:noProof/>
          <w:sz w:val="24"/>
          <w:szCs w:val="24"/>
        </w:rPr>
        <w:t xml:space="preserve"> the </w:t>
      </w:r>
      <w:hyperlink r:id="rId91" w:history="1">
        <w:r w:rsidR="001914D3" w:rsidRPr="00300B33">
          <w:rPr>
            <w:rStyle w:val="Hyperlink"/>
            <w:rFonts w:ascii="Times New Roman" w:hAnsi="Times New Roman" w:cs="Times New Roman"/>
            <w:noProof/>
            <w:sz w:val="24"/>
            <w:szCs w:val="24"/>
          </w:rPr>
          <w:t>EU Generalised Scheme of Preferences</w:t>
        </w:r>
      </w:hyperlink>
      <w:r w:rsidR="000332EF" w:rsidRPr="00300B33">
        <w:rPr>
          <w:rFonts w:ascii="Times New Roman" w:hAnsi="Times New Roman" w:cs="Times New Roman"/>
          <w:noProof/>
          <w:sz w:val="24"/>
          <w:szCs w:val="24"/>
        </w:rPr>
        <w:t xml:space="preserve">, </w:t>
      </w:r>
      <w:r w:rsidR="004B6903" w:rsidRPr="00300B33">
        <w:rPr>
          <w:rFonts w:ascii="Times New Roman" w:hAnsi="Times New Roman" w:cs="Times New Roman"/>
          <w:noProof/>
          <w:sz w:val="24"/>
          <w:szCs w:val="24"/>
        </w:rPr>
        <w:t xml:space="preserve">the Commission </w:t>
      </w:r>
      <w:r w:rsidR="001821AF" w:rsidRPr="00300B33">
        <w:rPr>
          <w:rFonts w:ascii="Times New Roman" w:hAnsi="Times New Roman" w:cs="Times New Roman"/>
          <w:noProof/>
          <w:sz w:val="24"/>
          <w:szCs w:val="24"/>
        </w:rPr>
        <w:t xml:space="preserve">will </w:t>
      </w:r>
      <w:r w:rsidR="006E6C19" w:rsidRPr="00300B33">
        <w:rPr>
          <w:rFonts w:ascii="Times New Roman" w:hAnsi="Times New Roman" w:cs="Times New Roman"/>
          <w:noProof/>
          <w:sz w:val="24"/>
          <w:szCs w:val="24"/>
        </w:rPr>
        <w:t>keep</w:t>
      </w:r>
      <w:r w:rsidR="001821AF" w:rsidRPr="00300B33">
        <w:rPr>
          <w:rFonts w:ascii="Times New Roman" w:hAnsi="Times New Roman" w:cs="Times New Roman"/>
          <w:noProof/>
          <w:sz w:val="24"/>
          <w:szCs w:val="24"/>
        </w:rPr>
        <w:t xml:space="preserve"> monitor</w:t>
      </w:r>
      <w:r w:rsidR="006E6C19" w:rsidRPr="00300B33">
        <w:rPr>
          <w:rFonts w:ascii="Times New Roman" w:hAnsi="Times New Roman" w:cs="Times New Roman"/>
          <w:noProof/>
          <w:sz w:val="24"/>
          <w:szCs w:val="24"/>
        </w:rPr>
        <w:t>ing</w:t>
      </w:r>
      <w:r w:rsidR="001821AF" w:rsidRPr="00300B33">
        <w:rPr>
          <w:rFonts w:ascii="Times New Roman" w:hAnsi="Times New Roman" w:cs="Times New Roman"/>
          <w:noProof/>
          <w:sz w:val="24"/>
          <w:szCs w:val="24"/>
        </w:rPr>
        <w:t xml:space="preserve"> compliance with international human rights conventions. The Commission</w:t>
      </w:r>
      <w:r w:rsidR="0096454F" w:rsidRPr="00300B33">
        <w:rPr>
          <w:rFonts w:ascii="Times New Roman" w:hAnsi="Times New Roman" w:cs="Times New Roman"/>
          <w:noProof/>
          <w:sz w:val="24"/>
          <w:szCs w:val="24"/>
        </w:rPr>
        <w:t>, together with the International Trade Centre,</w:t>
      </w:r>
      <w:r w:rsidR="25F6D72F" w:rsidRPr="00300B33">
        <w:rPr>
          <w:rFonts w:ascii="Times New Roman" w:hAnsi="Times New Roman" w:cs="Times New Roman"/>
          <w:noProof/>
          <w:sz w:val="24"/>
          <w:szCs w:val="24"/>
        </w:rPr>
        <w:t xml:space="preserve"> </w:t>
      </w:r>
      <w:r w:rsidR="004B4E44" w:rsidRPr="00300B33">
        <w:rPr>
          <w:rFonts w:ascii="Times New Roman" w:hAnsi="Times New Roman" w:cs="Times New Roman"/>
          <w:noProof/>
          <w:sz w:val="24"/>
          <w:szCs w:val="24"/>
        </w:rPr>
        <w:t xml:space="preserve">will </w:t>
      </w:r>
      <w:r w:rsidR="00496948" w:rsidRPr="00300B33">
        <w:rPr>
          <w:rFonts w:ascii="Times New Roman" w:hAnsi="Times New Roman" w:cs="Times New Roman"/>
          <w:noProof/>
          <w:sz w:val="24"/>
          <w:szCs w:val="24"/>
        </w:rPr>
        <w:t>also</w:t>
      </w:r>
      <w:r w:rsidR="004B4E44" w:rsidRPr="00300B33">
        <w:rPr>
          <w:rFonts w:ascii="Times New Roman" w:hAnsi="Times New Roman" w:cs="Times New Roman"/>
          <w:noProof/>
          <w:sz w:val="24"/>
          <w:szCs w:val="24"/>
        </w:rPr>
        <w:t xml:space="preserve"> publish</w:t>
      </w:r>
      <w:r w:rsidR="0096454F" w:rsidRPr="00300B33">
        <w:rPr>
          <w:rFonts w:ascii="Times New Roman" w:hAnsi="Times New Roman" w:cs="Times New Roman"/>
          <w:noProof/>
          <w:sz w:val="24"/>
          <w:szCs w:val="24"/>
        </w:rPr>
        <w:t xml:space="preserve"> </w:t>
      </w:r>
      <w:r w:rsidR="25F6D72F" w:rsidRPr="00300B33">
        <w:rPr>
          <w:rFonts w:ascii="Times New Roman" w:hAnsi="Times New Roman" w:cs="Times New Roman"/>
          <w:noProof/>
          <w:sz w:val="24"/>
          <w:szCs w:val="24"/>
        </w:rPr>
        <w:t>a</w:t>
      </w:r>
      <w:r w:rsidR="00EB31B8" w:rsidRPr="00300B33">
        <w:rPr>
          <w:rFonts w:ascii="Times New Roman" w:hAnsi="Times New Roman" w:cs="Times New Roman"/>
          <w:noProof/>
          <w:sz w:val="24"/>
          <w:szCs w:val="24"/>
        </w:rPr>
        <w:t xml:space="preserve"> </w:t>
      </w:r>
      <w:r w:rsidR="00553C80" w:rsidRPr="00300B33">
        <w:rPr>
          <w:rFonts w:ascii="Times New Roman" w:hAnsi="Times New Roman" w:cs="Times New Roman"/>
          <w:noProof/>
          <w:sz w:val="24"/>
          <w:szCs w:val="24"/>
        </w:rPr>
        <w:t>p</w:t>
      </w:r>
      <w:r w:rsidR="00EB31B8" w:rsidRPr="00300B33">
        <w:rPr>
          <w:rFonts w:ascii="Times New Roman" w:hAnsi="Times New Roman" w:cs="Times New Roman"/>
          <w:noProof/>
          <w:sz w:val="24"/>
          <w:szCs w:val="24"/>
        </w:rPr>
        <w:t xml:space="preserve">ractical </w:t>
      </w:r>
      <w:r w:rsidR="00553C80" w:rsidRPr="00300B33">
        <w:rPr>
          <w:rFonts w:ascii="Times New Roman" w:hAnsi="Times New Roman" w:cs="Times New Roman"/>
          <w:noProof/>
          <w:sz w:val="24"/>
          <w:szCs w:val="24"/>
        </w:rPr>
        <w:t>g</w:t>
      </w:r>
      <w:r w:rsidR="00EB31B8" w:rsidRPr="00300B33">
        <w:rPr>
          <w:rFonts w:ascii="Times New Roman" w:hAnsi="Times New Roman" w:cs="Times New Roman"/>
          <w:noProof/>
          <w:sz w:val="24"/>
          <w:szCs w:val="24"/>
        </w:rPr>
        <w:t xml:space="preserve">uide for </w:t>
      </w:r>
      <w:r w:rsidR="00553C80" w:rsidRPr="00300B33">
        <w:rPr>
          <w:rFonts w:ascii="Times New Roman" w:hAnsi="Times New Roman" w:cs="Times New Roman"/>
          <w:noProof/>
          <w:sz w:val="24"/>
          <w:szCs w:val="24"/>
        </w:rPr>
        <w:t>p</w:t>
      </w:r>
      <w:r w:rsidR="00EB31B8" w:rsidRPr="00300B33">
        <w:rPr>
          <w:rFonts w:ascii="Times New Roman" w:hAnsi="Times New Roman" w:cs="Times New Roman"/>
          <w:noProof/>
          <w:sz w:val="24"/>
          <w:szCs w:val="24"/>
        </w:rPr>
        <w:t>olicy-</w:t>
      </w:r>
      <w:r w:rsidR="00553C80" w:rsidRPr="00300B33">
        <w:rPr>
          <w:rFonts w:ascii="Times New Roman" w:hAnsi="Times New Roman" w:cs="Times New Roman"/>
          <w:noProof/>
          <w:sz w:val="24"/>
          <w:szCs w:val="24"/>
        </w:rPr>
        <w:t>m</w:t>
      </w:r>
      <w:r w:rsidR="00EB31B8" w:rsidRPr="00300B33">
        <w:rPr>
          <w:rFonts w:ascii="Times New Roman" w:hAnsi="Times New Roman" w:cs="Times New Roman"/>
          <w:noProof/>
          <w:sz w:val="24"/>
          <w:szCs w:val="24"/>
        </w:rPr>
        <w:t>akers on integrating a gender lens in trade policies</w:t>
      </w:r>
      <w:r w:rsidR="00553C80" w:rsidRPr="00300B33">
        <w:rPr>
          <w:rFonts w:ascii="Times New Roman" w:hAnsi="Times New Roman" w:cs="Times New Roman"/>
          <w:noProof/>
          <w:sz w:val="24"/>
          <w:szCs w:val="24"/>
        </w:rPr>
        <w:t xml:space="preserve"> in early 2027</w:t>
      </w:r>
      <w:r w:rsidR="00EF24A1" w:rsidRPr="00300B33">
        <w:rPr>
          <w:rFonts w:ascii="Times New Roman" w:hAnsi="Times New Roman" w:cs="Times New Roman"/>
          <w:noProof/>
          <w:sz w:val="24"/>
          <w:szCs w:val="24"/>
        </w:rPr>
        <w:t>.</w:t>
      </w:r>
    </w:p>
    <w:p w14:paraId="41E44C08" w14:textId="77777777" w:rsidR="0021658D" w:rsidRPr="00300B33" w:rsidRDefault="0021658D" w:rsidP="000E2AA0">
      <w:pPr>
        <w:spacing w:after="0" w:line="276" w:lineRule="auto"/>
        <w:jc w:val="both"/>
        <w:rPr>
          <w:rFonts w:ascii="Times New Roman" w:hAnsi="Times New Roman" w:cs="Times New Roman"/>
          <w:noProof/>
          <w:sz w:val="24"/>
          <w:szCs w:val="24"/>
        </w:rPr>
      </w:pPr>
    </w:p>
    <w:p w14:paraId="37B91F61" w14:textId="37983A2A" w:rsidR="00E314D7" w:rsidRPr="00300B33" w:rsidRDefault="00E314D7" w:rsidP="0017249C">
      <w:pPr>
        <w:spacing w:line="276" w:lineRule="auto"/>
        <w:jc w:val="both"/>
        <w:rPr>
          <w:rFonts w:ascii="Times New Roman" w:hAnsi="Times New Roman" w:cs="Times New Roman"/>
          <w:noProof/>
          <w:sz w:val="24"/>
          <w:szCs w:val="24"/>
        </w:rPr>
      </w:pPr>
      <w:r w:rsidRPr="00300B33">
        <w:rPr>
          <w:rFonts w:ascii="Times New Roman" w:hAnsi="Times New Roman" w:cs="Times New Roman"/>
          <w:noProof/>
          <w:sz w:val="24"/>
          <w:szCs w:val="24"/>
        </w:rPr>
        <w:t xml:space="preserve">In view of their impact on the external relations of the EU, </w:t>
      </w:r>
      <w:r w:rsidR="0079397C" w:rsidRPr="00300B33">
        <w:rPr>
          <w:rFonts w:ascii="Times New Roman" w:hAnsi="Times New Roman" w:cs="Times New Roman"/>
          <w:noProof/>
          <w:sz w:val="24"/>
          <w:szCs w:val="24"/>
        </w:rPr>
        <w:t>relevant</w:t>
      </w:r>
      <w:r w:rsidRPr="00300B33">
        <w:rPr>
          <w:rFonts w:ascii="Times New Roman" w:hAnsi="Times New Roman" w:cs="Times New Roman"/>
          <w:noProof/>
          <w:sz w:val="24"/>
          <w:szCs w:val="24"/>
        </w:rPr>
        <w:t xml:space="preserve"> actions proposed in this section will be carried out in cooperation with the E</w:t>
      </w:r>
      <w:r w:rsidR="004543DE" w:rsidRPr="00300B33">
        <w:rPr>
          <w:rFonts w:ascii="Times New Roman" w:hAnsi="Times New Roman" w:cs="Times New Roman"/>
          <w:noProof/>
          <w:sz w:val="24"/>
          <w:szCs w:val="24"/>
        </w:rPr>
        <w:t>EAS</w:t>
      </w:r>
      <w:r w:rsidRPr="00300B33">
        <w:rPr>
          <w:rFonts w:ascii="Times New Roman" w:hAnsi="Times New Roman" w:cs="Times New Roman"/>
          <w:noProof/>
          <w:sz w:val="24"/>
          <w:szCs w:val="24"/>
        </w:rPr>
        <w:t>, within the exercise of its functions.</w:t>
      </w:r>
    </w:p>
    <w:p w14:paraId="0ADEBF26" w14:textId="53B08A51" w:rsidR="00EB31B8" w:rsidRPr="00300B33" w:rsidRDefault="068FD873" w:rsidP="3F25DB50">
      <w:pPr>
        <w:pStyle w:val="BodyText"/>
        <w:pBdr>
          <w:top w:val="single" w:sz="4" w:space="1" w:color="auto"/>
          <w:left w:val="single" w:sz="4" w:space="4" w:color="auto"/>
          <w:bottom w:val="single" w:sz="4" w:space="1" w:color="auto"/>
          <w:right w:val="single" w:sz="4" w:space="4" w:color="auto"/>
        </w:pBdr>
        <w:spacing w:after="0"/>
        <w:jc w:val="both"/>
        <w:rPr>
          <w:rFonts w:ascii="Times New Roman" w:hAnsi="Times New Roman"/>
          <w:b/>
          <w:bCs/>
          <w:noProof/>
          <w:sz w:val="24"/>
          <w:szCs w:val="24"/>
        </w:rPr>
      </w:pPr>
      <w:r w:rsidRPr="00300B33">
        <w:rPr>
          <w:rFonts w:ascii="Times New Roman" w:hAnsi="Times New Roman"/>
          <w:b/>
          <w:bCs/>
          <w:noProof/>
          <w:sz w:val="24"/>
          <w:szCs w:val="24"/>
        </w:rPr>
        <w:t>Key actions</w:t>
      </w:r>
      <w:r w:rsidR="00B11691" w:rsidRPr="00300B33">
        <w:rPr>
          <w:rFonts w:ascii="Times New Roman" w:hAnsi="Times New Roman"/>
          <w:b/>
          <w:bCs/>
          <w:noProof/>
          <w:sz w:val="24"/>
          <w:szCs w:val="24"/>
        </w:rPr>
        <w:t>:</w:t>
      </w:r>
    </w:p>
    <w:p w14:paraId="301BEFFF" w14:textId="29992C7D" w:rsidR="00EB31B8" w:rsidRPr="00300B33" w:rsidRDefault="008B6AF2"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lang w:val="en-IE"/>
        </w:rPr>
      </w:pPr>
      <w:r w:rsidRPr="00300B33">
        <w:rPr>
          <w:rFonts w:ascii="Times New Roman" w:hAnsi="Times New Roman"/>
          <w:noProof/>
          <w:sz w:val="24"/>
          <w:szCs w:val="24"/>
          <w:lang w:val="en-IE"/>
        </w:rPr>
        <w:t>L</w:t>
      </w:r>
      <w:r w:rsidR="003330B2" w:rsidRPr="00300B33">
        <w:rPr>
          <w:rFonts w:ascii="Times New Roman" w:hAnsi="Times New Roman"/>
          <w:noProof/>
          <w:sz w:val="24"/>
          <w:szCs w:val="24"/>
          <w:lang w:val="en-IE"/>
        </w:rPr>
        <w:t>aunch</w:t>
      </w:r>
      <w:r w:rsidR="006510FD" w:rsidRPr="00300B33">
        <w:rPr>
          <w:rFonts w:ascii="Times New Roman" w:hAnsi="Times New Roman"/>
          <w:noProof/>
          <w:sz w:val="24"/>
          <w:szCs w:val="24"/>
          <w:lang w:val="en-IE"/>
        </w:rPr>
        <w:t xml:space="preserve"> </w:t>
      </w:r>
      <w:r w:rsidR="00F40096" w:rsidRPr="00300B33">
        <w:rPr>
          <w:rFonts w:ascii="Times New Roman" w:hAnsi="Times New Roman"/>
          <w:noProof/>
          <w:sz w:val="24"/>
          <w:szCs w:val="24"/>
          <w:lang w:val="en-IE"/>
        </w:rPr>
        <w:t>the Gender</w:t>
      </w:r>
      <w:r w:rsidR="003330B2" w:rsidRPr="00300B33">
        <w:rPr>
          <w:rFonts w:ascii="Times New Roman" w:hAnsi="Times New Roman"/>
          <w:noProof/>
          <w:sz w:val="24"/>
          <w:szCs w:val="24"/>
          <w:lang w:val="en-IE"/>
        </w:rPr>
        <w:t xml:space="preserve"> Action Plan IV</w:t>
      </w:r>
      <w:r w:rsidR="00242AFF" w:rsidRPr="00300B33">
        <w:rPr>
          <w:rFonts w:ascii="Times New Roman" w:hAnsi="Times New Roman"/>
          <w:noProof/>
          <w:sz w:val="24"/>
          <w:szCs w:val="24"/>
          <w:lang w:val="en-IE"/>
        </w:rPr>
        <w:t xml:space="preserve"> (</w:t>
      </w:r>
      <w:r w:rsidR="007176E6" w:rsidRPr="00300B33">
        <w:rPr>
          <w:rFonts w:ascii="Times New Roman" w:hAnsi="Times New Roman"/>
          <w:noProof/>
          <w:sz w:val="24"/>
          <w:szCs w:val="24"/>
          <w:lang w:val="en-IE"/>
        </w:rPr>
        <w:t>2028-2034</w:t>
      </w:r>
      <w:r w:rsidR="00242AFF" w:rsidRPr="00300B33">
        <w:rPr>
          <w:rFonts w:ascii="Times New Roman" w:hAnsi="Times New Roman"/>
          <w:noProof/>
          <w:sz w:val="24"/>
          <w:szCs w:val="24"/>
          <w:lang w:val="en-IE"/>
        </w:rPr>
        <w:t>)</w:t>
      </w:r>
      <w:r w:rsidR="4AD1CB6E" w:rsidRPr="00300B33">
        <w:rPr>
          <w:rFonts w:ascii="Times New Roman" w:hAnsi="Times New Roman"/>
          <w:noProof/>
          <w:sz w:val="24"/>
          <w:szCs w:val="24"/>
          <w:lang w:val="en-IE"/>
        </w:rPr>
        <w:t>;</w:t>
      </w:r>
    </w:p>
    <w:p w14:paraId="129BBAAA" w14:textId="775AEBFE" w:rsidR="00EB31B8" w:rsidRPr="00300B33" w:rsidRDefault="004353E4"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lang w:val="en-IE"/>
        </w:rPr>
      </w:pPr>
      <w:r w:rsidRPr="00300B33">
        <w:rPr>
          <w:rFonts w:ascii="Times New Roman" w:hAnsi="Times New Roman"/>
          <w:noProof/>
          <w:sz w:val="24"/>
          <w:szCs w:val="24"/>
          <w:lang w:val="en-IE"/>
        </w:rPr>
        <w:t xml:space="preserve">Launch </w:t>
      </w:r>
      <w:r w:rsidR="215039C7" w:rsidRPr="00300B33">
        <w:rPr>
          <w:rFonts w:ascii="Times New Roman" w:hAnsi="Times New Roman"/>
          <w:noProof/>
          <w:sz w:val="24"/>
          <w:szCs w:val="24"/>
          <w:lang w:val="en-IE"/>
        </w:rPr>
        <w:t xml:space="preserve">the EU Action Plan on Women, Peace and </w:t>
      </w:r>
      <w:r w:rsidR="008B6AF2" w:rsidRPr="00300B33">
        <w:rPr>
          <w:rFonts w:ascii="Times New Roman" w:hAnsi="Times New Roman"/>
          <w:noProof/>
          <w:sz w:val="24"/>
          <w:szCs w:val="24"/>
          <w:lang w:val="en-IE"/>
        </w:rPr>
        <w:t xml:space="preserve">Security </w:t>
      </w:r>
      <w:r w:rsidR="00242AFF" w:rsidRPr="00300B33">
        <w:rPr>
          <w:rFonts w:ascii="Times New Roman" w:hAnsi="Times New Roman"/>
          <w:noProof/>
          <w:sz w:val="24"/>
          <w:szCs w:val="24"/>
          <w:lang w:val="en-IE"/>
        </w:rPr>
        <w:t>(</w:t>
      </w:r>
      <w:r w:rsidR="2C4A66F3" w:rsidRPr="00300B33">
        <w:rPr>
          <w:rFonts w:ascii="Times New Roman" w:hAnsi="Times New Roman"/>
          <w:noProof/>
          <w:sz w:val="24"/>
          <w:szCs w:val="24"/>
          <w:lang w:val="en-IE"/>
        </w:rPr>
        <w:t>202</w:t>
      </w:r>
      <w:r w:rsidR="008B6AF2" w:rsidRPr="00300B33">
        <w:rPr>
          <w:rFonts w:ascii="Times New Roman" w:hAnsi="Times New Roman"/>
          <w:noProof/>
          <w:sz w:val="24"/>
          <w:szCs w:val="24"/>
          <w:lang w:val="en-IE"/>
        </w:rPr>
        <w:t>8</w:t>
      </w:r>
      <w:r w:rsidRPr="00300B33">
        <w:rPr>
          <w:rFonts w:ascii="Times New Roman" w:hAnsi="Times New Roman"/>
          <w:noProof/>
          <w:sz w:val="24"/>
          <w:szCs w:val="24"/>
          <w:lang w:val="en-IE"/>
        </w:rPr>
        <w:t>-2034</w:t>
      </w:r>
      <w:r w:rsidR="00BB4B52" w:rsidRPr="00300B33">
        <w:rPr>
          <w:rFonts w:ascii="Times New Roman" w:hAnsi="Times New Roman"/>
          <w:noProof/>
          <w:sz w:val="24"/>
          <w:szCs w:val="24"/>
          <w:lang w:val="en-IE"/>
        </w:rPr>
        <w:t>);</w:t>
      </w:r>
    </w:p>
    <w:p w14:paraId="2840AD29" w14:textId="4289E37E" w:rsidR="007B0B4C" w:rsidRPr="00300B33" w:rsidRDefault="007B0B4C"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lang w:val="en-IE"/>
        </w:rPr>
      </w:pPr>
      <w:r w:rsidRPr="00300B33">
        <w:rPr>
          <w:rFonts w:ascii="Times New Roman" w:hAnsi="Times New Roman"/>
          <w:noProof/>
          <w:sz w:val="24"/>
          <w:szCs w:val="24"/>
        </w:rPr>
        <w:t xml:space="preserve">Launch </w:t>
      </w:r>
      <w:r w:rsidRPr="000E2AA0">
        <w:rPr>
          <w:rFonts w:ascii="Times New Roman" w:hAnsi="Times New Roman"/>
          <w:noProof/>
          <w:sz w:val="24"/>
          <w:szCs w:val="24"/>
        </w:rPr>
        <w:t xml:space="preserve">SHIELD (Sexual and Reproductive Health in Emergencies and Life in Dignity) </w:t>
      </w:r>
      <w:r w:rsidR="000064E4" w:rsidRPr="00300B33">
        <w:rPr>
          <w:rFonts w:ascii="Times New Roman" w:hAnsi="Times New Roman"/>
          <w:noProof/>
          <w:sz w:val="24"/>
          <w:szCs w:val="24"/>
        </w:rPr>
        <w:t>–</w:t>
      </w:r>
      <w:r w:rsidRPr="000E2AA0">
        <w:rPr>
          <w:rFonts w:ascii="Times New Roman" w:hAnsi="Times New Roman"/>
          <w:noProof/>
          <w:sz w:val="24"/>
          <w:szCs w:val="24"/>
        </w:rPr>
        <w:t xml:space="preserve"> focused on access to SRHR and support</w:t>
      </w:r>
      <w:r w:rsidR="00A123F6" w:rsidRPr="00300B33">
        <w:rPr>
          <w:rFonts w:ascii="Times New Roman" w:hAnsi="Times New Roman"/>
          <w:noProof/>
          <w:sz w:val="24"/>
          <w:szCs w:val="24"/>
        </w:rPr>
        <w:t>ing</w:t>
      </w:r>
      <w:r w:rsidRPr="000E2AA0">
        <w:rPr>
          <w:rFonts w:ascii="Times New Roman" w:hAnsi="Times New Roman"/>
          <w:noProof/>
          <w:sz w:val="24"/>
          <w:szCs w:val="24"/>
        </w:rPr>
        <w:t xml:space="preserve"> survivors</w:t>
      </w:r>
      <w:r w:rsidRPr="00300B33">
        <w:rPr>
          <w:rFonts w:ascii="Times New Roman" w:hAnsi="Times New Roman"/>
          <w:noProof/>
          <w:sz w:val="24"/>
          <w:szCs w:val="24"/>
        </w:rPr>
        <w:t xml:space="preserve"> </w:t>
      </w:r>
      <w:r w:rsidR="00F0292F" w:rsidRPr="00300B33">
        <w:rPr>
          <w:rFonts w:ascii="Times New Roman" w:hAnsi="Times New Roman"/>
          <w:noProof/>
          <w:sz w:val="24"/>
          <w:szCs w:val="24"/>
        </w:rPr>
        <w:t xml:space="preserve">of gender-based violence </w:t>
      </w:r>
      <w:r w:rsidR="00242AFF" w:rsidRPr="00300B33">
        <w:rPr>
          <w:rFonts w:ascii="Times New Roman" w:hAnsi="Times New Roman"/>
          <w:noProof/>
          <w:sz w:val="24"/>
          <w:szCs w:val="24"/>
        </w:rPr>
        <w:t>(2026)</w:t>
      </w:r>
      <w:r w:rsidR="00266CE4" w:rsidRPr="00300B33">
        <w:rPr>
          <w:rFonts w:ascii="Times New Roman" w:hAnsi="Times New Roman"/>
          <w:noProof/>
          <w:sz w:val="24"/>
          <w:szCs w:val="24"/>
        </w:rPr>
        <w:t>.</w:t>
      </w:r>
    </w:p>
    <w:p w14:paraId="6A641CE3" w14:textId="77777777" w:rsidR="004543DE" w:rsidRDefault="004543DE" w:rsidP="3F25DB50">
      <w:pPr>
        <w:pStyle w:val="BodyText"/>
        <w:spacing w:after="0"/>
        <w:jc w:val="both"/>
        <w:rPr>
          <w:rFonts w:ascii="Times New Roman" w:hAnsi="Times New Roman"/>
          <w:b/>
          <w:bCs/>
          <w:noProof/>
          <w:sz w:val="24"/>
          <w:szCs w:val="24"/>
        </w:rPr>
      </w:pPr>
    </w:p>
    <w:p w14:paraId="10A98737" w14:textId="782B2A21" w:rsidR="00AD5A02" w:rsidRPr="00300B33" w:rsidRDefault="00B9054C" w:rsidP="00181E29">
      <w:pPr>
        <w:pStyle w:val="ListParagraph"/>
        <w:numPr>
          <w:ilvl w:val="0"/>
          <w:numId w:val="1"/>
        </w:numPr>
        <w:spacing w:after="0" w:line="276" w:lineRule="auto"/>
        <w:jc w:val="both"/>
        <w:rPr>
          <w:rFonts w:ascii="Times New Roman" w:hAnsi="Times New Roman" w:cs="Times New Roman"/>
          <w:b/>
          <w:noProof/>
          <w:sz w:val="24"/>
          <w:szCs w:val="24"/>
        </w:rPr>
      </w:pPr>
      <w:r w:rsidRPr="00300B33">
        <w:rPr>
          <w:rFonts w:ascii="Times New Roman" w:hAnsi="Times New Roman" w:cs="Times New Roman"/>
          <w:b/>
          <w:noProof/>
          <w:sz w:val="24"/>
          <w:szCs w:val="24"/>
        </w:rPr>
        <w:t>Conclusion</w:t>
      </w:r>
    </w:p>
    <w:p w14:paraId="28512ECA" w14:textId="77777777" w:rsidR="00E2252D" w:rsidRPr="00300B33" w:rsidRDefault="00E2252D" w:rsidP="00E2252D">
      <w:pPr>
        <w:spacing w:after="0" w:line="276" w:lineRule="auto"/>
        <w:jc w:val="both"/>
        <w:rPr>
          <w:rFonts w:ascii="Times New Roman" w:hAnsi="Times New Roman" w:cs="Times New Roman"/>
          <w:b/>
          <w:noProof/>
          <w:sz w:val="24"/>
          <w:szCs w:val="24"/>
        </w:rPr>
      </w:pPr>
    </w:p>
    <w:p w14:paraId="6A603ED4" w14:textId="78D6F59A" w:rsidR="00F2002E" w:rsidRPr="00300B33" w:rsidRDefault="009D4EDC" w:rsidP="3F25DB50">
      <w:pPr>
        <w:spacing w:after="0" w:line="276" w:lineRule="auto"/>
        <w:jc w:val="both"/>
        <w:rPr>
          <w:rFonts w:ascii="Times New Roman" w:hAnsi="Times New Roman" w:cs="Times New Roman"/>
          <w:noProof/>
          <w:sz w:val="24"/>
          <w:szCs w:val="24"/>
        </w:rPr>
      </w:pPr>
      <w:r w:rsidRPr="00300B33">
        <w:rPr>
          <w:rFonts w:ascii="Times New Roman" w:hAnsi="Times New Roman" w:cs="Times New Roman"/>
          <w:noProof/>
          <w:sz w:val="24"/>
          <w:szCs w:val="24"/>
        </w:rPr>
        <w:t>W</w:t>
      </w:r>
      <w:r w:rsidR="00CB599A" w:rsidRPr="00300B33">
        <w:rPr>
          <w:rFonts w:ascii="Times New Roman" w:hAnsi="Times New Roman" w:cs="Times New Roman"/>
          <w:noProof/>
          <w:sz w:val="24"/>
          <w:szCs w:val="24"/>
        </w:rPr>
        <w:t>ith this Strategy</w:t>
      </w:r>
      <w:r w:rsidRPr="00300B33">
        <w:rPr>
          <w:rFonts w:ascii="Times New Roman" w:hAnsi="Times New Roman" w:cs="Times New Roman"/>
          <w:noProof/>
          <w:sz w:val="24"/>
          <w:szCs w:val="24"/>
        </w:rPr>
        <w:t>,</w:t>
      </w:r>
      <w:r w:rsidR="00CB599A" w:rsidRPr="00300B33">
        <w:rPr>
          <w:rFonts w:ascii="Times New Roman" w:hAnsi="Times New Roman" w:cs="Times New Roman"/>
          <w:noProof/>
          <w:sz w:val="24"/>
          <w:szCs w:val="24"/>
        </w:rPr>
        <w:t xml:space="preserve"> the </w:t>
      </w:r>
      <w:r w:rsidR="007A1C15" w:rsidRPr="00300B33">
        <w:rPr>
          <w:rFonts w:ascii="Times New Roman" w:hAnsi="Times New Roman" w:cs="Times New Roman"/>
          <w:noProof/>
          <w:sz w:val="24"/>
          <w:szCs w:val="24"/>
        </w:rPr>
        <w:t xml:space="preserve">Commission </w:t>
      </w:r>
      <w:r w:rsidR="00CB599A" w:rsidRPr="00300B33">
        <w:rPr>
          <w:rFonts w:ascii="Times New Roman" w:hAnsi="Times New Roman" w:cs="Times New Roman"/>
          <w:noProof/>
          <w:sz w:val="24"/>
          <w:szCs w:val="24"/>
        </w:rPr>
        <w:t xml:space="preserve">commits to </w:t>
      </w:r>
      <w:r w:rsidR="00CB599A" w:rsidRPr="00300B33">
        <w:rPr>
          <w:rFonts w:ascii="Times New Roman" w:hAnsi="Times New Roman" w:cs="Times New Roman"/>
          <w:b/>
          <w:bCs/>
          <w:noProof/>
          <w:sz w:val="24"/>
          <w:szCs w:val="24"/>
        </w:rPr>
        <w:t>remain</w:t>
      </w:r>
      <w:r w:rsidR="4939BC93" w:rsidRPr="00300B33">
        <w:rPr>
          <w:rFonts w:ascii="Times New Roman" w:hAnsi="Times New Roman" w:cs="Times New Roman"/>
          <w:b/>
          <w:bCs/>
          <w:noProof/>
          <w:sz w:val="24"/>
          <w:szCs w:val="24"/>
        </w:rPr>
        <w:t>ing</w:t>
      </w:r>
      <w:r w:rsidR="00CB599A" w:rsidRPr="00300B33">
        <w:rPr>
          <w:rFonts w:ascii="Times New Roman" w:hAnsi="Times New Roman" w:cs="Times New Roman"/>
          <w:b/>
          <w:bCs/>
          <w:noProof/>
          <w:sz w:val="24"/>
          <w:szCs w:val="24"/>
        </w:rPr>
        <w:t xml:space="preserve"> a beacon for </w:t>
      </w:r>
      <w:r w:rsidR="00864153" w:rsidRPr="00300B33">
        <w:rPr>
          <w:rFonts w:ascii="Times New Roman" w:hAnsi="Times New Roman" w:cs="Times New Roman"/>
          <w:b/>
          <w:bCs/>
          <w:noProof/>
          <w:sz w:val="24"/>
          <w:szCs w:val="24"/>
        </w:rPr>
        <w:t>gender equality</w:t>
      </w:r>
      <w:r w:rsidR="00E37079" w:rsidRPr="00300B33">
        <w:rPr>
          <w:rFonts w:ascii="Times New Roman" w:hAnsi="Times New Roman" w:cs="Times New Roman"/>
          <w:b/>
          <w:bCs/>
          <w:noProof/>
          <w:sz w:val="24"/>
          <w:szCs w:val="24"/>
        </w:rPr>
        <w:t xml:space="preserve"> </w:t>
      </w:r>
      <w:r w:rsidR="00E37079" w:rsidRPr="00300B33">
        <w:rPr>
          <w:rFonts w:ascii="Times New Roman" w:hAnsi="Times New Roman" w:cs="Times New Roman"/>
          <w:noProof/>
          <w:sz w:val="24"/>
          <w:szCs w:val="24"/>
        </w:rPr>
        <w:t xml:space="preserve">in a </w:t>
      </w:r>
      <w:r w:rsidR="00607BE4" w:rsidRPr="00300B33">
        <w:rPr>
          <w:rFonts w:ascii="Times New Roman" w:hAnsi="Times New Roman" w:cs="Times New Roman"/>
          <w:noProof/>
          <w:sz w:val="24"/>
          <w:szCs w:val="24"/>
        </w:rPr>
        <w:t>rapidly</w:t>
      </w:r>
      <w:r w:rsidR="00E37079" w:rsidRPr="00300B33">
        <w:rPr>
          <w:rFonts w:ascii="Times New Roman" w:hAnsi="Times New Roman" w:cs="Times New Roman"/>
          <w:noProof/>
          <w:sz w:val="24"/>
          <w:szCs w:val="24"/>
        </w:rPr>
        <w:t xml:space="preserve"> changing world</w:t>
      </w:r>
      <w:r w:rsidR="00CB599A" w:rsidRPr="00300B33">
        <w:rPr>
          <w:rFonts w:ascii="Times New Roman" w:hAnsi="Times New Roman" w:cs="Times New Roman"/>
          <w:noProof/>
          <w:sz w:val="24"/>
          <w:szCs w:val="24"/>
        </w:rPr>
        <w:t>.</w:t>
      </w:r>
      <w:r w:rsidR="00897473" w:rsidRPr="00300B33">
        <w:rPr>
          <w:rFonts w:ascii="Times New Roman" w:hAnsi="Times New Roman" w:cs="Times New Roman"/>
          <w:noProof/>
          <w:sz w:val="24"/>
          <w:szCs w:val="24"/>
        </w:rPr>
        <w:t xml:space="preserve"> </w:t>
      </w:r>
      <w:r w:rsidR="00E37079" w:rsidRPr="00300B33">
        <w:rPr>
          <w:rFonts w:ascii="Times New Roman" w:hAnsi="Times New Roman" w:cs="Times New Roman"/>
          <w:noProof/>
          <w:sz w:val="24"/>
          <w:szCs w:val="24"/>
        </w:rPr>
        <w:t>While</w:t>
      </w:r>
      <w:r w:rsidR="00897473" w:rsidRPr="00300B33">
        <w:rPr>
          <w:rFonts w:ascii="Times New Roman" w:hAnsi="Times New Roman" w:cs="Times New Roman"/>
          <w:noProof/>
          <w:sz w:val="24"/>
          <w:szCs w:val="24"/>
        </w:rPr>
        <w:t xml:space="preserve"> </w:t>
      </w:r>
      <w:r w:rsidRPr="00300B33">
        <w:rPr>
          <w:rFonts w:ascii="Times New Roman" w:hAnsi="Times New Roman" w:cs="Times New Roman"/>
          <w:noProof/>
          <w:sz w:val="24"/>
          <w:szCs w:val="24"/>
        </w:rPr>
        <w:t xml:space="preserve">gender equality </w:t>
      </w:r>
      <w:r w:rsidR="002A2A90" w:rsidRPr="00300B33">
        <w:rPr>
          <w:rFonts w:ascii="Times New Roman" w:hAnsi="Times New Roman" w:cs="Times New Roman"/>
          <w:noProof/>
          <w:sz w:val="24"/>
          <w:szCs w:val="24"/>
        </w:rPr>
        <w:t>is</w:t>
      </w:r>
      <w:r w:rsidR="00897473" w:rsidRPr="00300B33">
        <w:rPr>
          <w:rFonts w:ascii="Times New Roman" w:hAnsi="Times New Roman" w:cs="Times New Roman"/>
          <w:noProof/>
          <w:sz w:val="24"/>
          <w:szCs w:val="24"/>
        </w:rPr>
        <w:t xml:space="preserve"> </w:t>
      </w:r>
      <w:r w:rsidRPr="00300B33">
        <w:rPr>
          <w:rFonts w:ascii="Times New Roman" w:hAnsi="Times New Roman" w:cs="Times New Roman"/>
          <w:noProof/>
          <w:sz w:val="24"/>
          <w:szCs w:val="24"/>
        </w:rPr>
        <w:t>under</w:t>
      </w:r>
      <w:r w:rsidR="00897473" w:rsidRPr="00300B33">
        <w:rPr>
          <w:rFonts w:ascii="Times New Roman" w:hAnsi="Times New Roman" w:cs="Times New Roman"/>
          <w:noProof/>
          <w:sz w:val="24"/>
          <w:szCs w:val="24"/>
        </w:rPr>
        <w:t xml:space="preserve"> </w:t>
      </w:r>
      <w:r w:rsidRPr="00300B33">
        <w:rPr>
          <w:rFonts w:ascii="Times New Roman" w:hAnsi="Times New Roman" w:cs="Times New Roman"/>
          <w:noProof/>
          <w:sz w:val="24"/>
          <w:szCs w:val="24"/>
        </w:rPr>
        <w:t>increasing</w:t>
      </w:r>
      <w:r w:rsidR="00897473" w:rsidRPr="00300B33">
        <w:rPr>
          <w:rFonts w:ascii="Times New Roman" w:hAnsi="Times New Roman" w:cs="Times New Roman"/>
          <w:noProof/>
          <w:sz w:val="24"/>
          <w:szCs w:val="24"/>
        </w:rPr>
        <w:t xml:space="preserve"> </w:t>
      </w:r>
      <w:r w:rsidRPr="00300B33">
        <w:rPr>
          <w:rFonts w:ascii="Times New Roman" w:hAnsi="Times New Roman" w:cs="Times New Roman"/>
          <w:noProof/>
          <w:sz w:val="24"/>
          <w:szCs w:val="24"/>
        </w:rPr>
        <w:t>pressure</w:t>
      </w:r>
      <w:r w:rsidR="002A2A90" w:rsidRPr="00300B33">
        <w:rPr>
          <w:rFonts w:ascii="Times New Roman" w:hAnsi="Times New Roman" w:cs="Times New Roman"/>
          <w:noProof/>
          <w:sz w:val="24"/>
          <w:szCs w:val="24"/>
        </w:rPr>
        <w:t xml:space="preserve"> </w:t>
      </w:r>
      <w:r w:rsidR="004364DB" w:rsidRPr="00300B33">
        <w:rPr>
          <w:rFonts w:ascii="Times New Roman" w:hAnsi="Times New Roman" w:cs="Times New Roman"/>
          <w:noProof/>
          <w:sz w:val="24"/>
          <w:szCs w:val="24"/>
        </w:rPr>
        <w:t>in many countries</w:t>
      </w:r>
      <w:r w:rsidRPr="00300B33">
        <w:rPr>
          <w:rFonts w:ascii="Times New Roman" w:hAnsi="Times New Roman" w:cs="Times New Roman"/>
          <w:noProof/>
          <w:sz w:val="24"/>
          <w:szCs w:val="24"/>
        </w:rPr>
        <w:t xml:space="preserve">, </w:t>
      </w:r>
      <w:r w:rsidR="002A2A90" w:rsidRPr="00300B33">
        <w:rPr>
          <w:rFonts w:ascii="Times New Roman" w:hAnsi="Times New Roman" w:cs="Times New Roman"/>
          <w:noProof/>
          <w:sz w:val="24"/>
          <w:szCs w:val="24"/>
        </w:rPr>
        <w:t>the Commission</w:t>
      </w:r>
      <w:r w:rsidR="00C53390" w:rsidRPr="00300B33">
        <w:rPr>
          <w:rFonts w:ascii="Times New Roman" w:hAnsi="Times New Roman" w:cs="Times New Roman"/>
          <w:noProof/>
          <w:sz w:val="24"/>
          <w:szCs w:val="24"/>
        </w:rPr>
        <w:t xml:space="preserve"> will continue to </w:t>
      </w:r>
      <w:r w:rsidR="00DA686E" w:rsidRPr="00300B33">
        <w:rPr>
          <w:rFonts w:ascii="Times New Roman" w:hAnsi="Times New Roman" w:cs="Times New Roman"/>
          <w:noProof/>
          <w:sz w:val="24"/>
          <w:szCs w:val="24"/>
        </w:rPr>
        <w:t>take</w:t>
      </w:r>
      <w:r w:rsidR="00C53390" w:rsidRPr="00300B33">
        <w:rPr>
          <w:rFonts w:ascii="Times New Roman" w:hAnsi="Times New Roman" w:cs="Times New Roman"/>
          <w:noProof/>
          <w:sz w:val="24"/>
          <w:szCs w:val="24"/>
        </w:rPr>
        <w:t xml:space="preserve"> concrete </w:t>
      </w:r>
      <w:r w:rsidR="00DA686E" w:rsidRPr="00300B33">
        <w:rPr>
          <w:rFonts w:ascii="Times New Roman" w:hAnsi="Times New Roman" w:cs="Times New Roman"/>
          <w:noProof/>
          <w:sz w:val="24"/>
          <w:szCs w:val="24"/>
        </w:rPr>
        <w:t xml:space="preserve">steps </w:t>
      </w:r>
      <w:r w:rsidR="00C53390" w:rsidRPr="00300B33">
        <w:rPr>
          <w:rFonts w:ascii="Times New Roman" w:hAnsi="Times New Roman" w:cs="Times New Roman"/>
          <w:noProof/>
          <w:sz w:val="24"/>
          <w:szCs w:val="24"/>
        </w:rPr>
        <w:t>to advance it.</w:t>
      </w:r>
      <w:r w:rsidR="00084ADD" w:rsidRPr="00300B33">
        <w:rPr>
          <w:rFonts w:ascii="Times New Roman" w:hAnsi="Times New Roman" w:cs="Times New Roman"/>
          <w:noProof/>
          <w:sz w:val="24"/>
          <w:szCs w:val="24"/>
        </w:rPr>
        <w:t xml:space="preserve"> EU citizens support gender equality as beneficial for society. </w:t>
      </w:r>
      <w:r w:rsidR="00E274F4" w:rsidRPr="00300B33">
        <w:rPr>
          <w:rFonts w:ascii="Times New Roman" w:hAnsi="Times New Roman" w:cs="Times New Roman"/>
          <w:noProof/>
          <w:sz w:val="24"/>
          <w:szCs w:val="24"/>
        </w:rPr>
        <w:t xml:space="preserve">Achieving </w:t>
      </w:r>
      <w:r w:rsidR="00E249E3" w:rsidRPr="00300B33">
        <w:rPr>
          <w:rFonts w:ascii="Times New Roman" w:hAnsi="Times New Roman" w:cs="Times New Roman"/>
          <w:b/>
          <w:bCs/>
          <w:noProof/>
          <w:sz w:val="24"/>
          <w:szCs w:val="24"/>
        </w:rPr>
        <w:t>a</w:t>
      </w:r>
      <w:r w:rsidR="00E274F4" w:rsidRPr="00300B33">
        <w:rPr>
          <w:rFonts w:ascii="Times New Roman" w:hAnsi="Times New Roman" w:cs="Times New Roman"/>
          <w:b/>
          <w:bCs/>
          <w:noProof/>
          <w:sz w:val="24"/>
          <w:szCs w:val="24"/>
        </w:rPr>
        <w:t xml:space="preserve"> gender</w:t>
      </w:r>
      <w:r w:rsidR="0033752E" w:rsidRPr="00300B33">
        <w:rPr>
          <w:rFonts w:ascii="Times New Roman" w:hAnsi="Times New Roman" w:cs="Times New Roman"/>
          <w:b/>
          <w:bCs/>
          <w:noProof/>
          <w:sz w:val="24"/>
          <w:szCs w:val="24"/>
        </w:rPr>
        <w:t>-</w:t>
      </w:r>
      <w:r w:rsidR="00E274F4" w:rsidRPr="00300B33">
        <w:rPr>
          <w:rFonts w:ascii="Times New Roman" w:hAnsi="Times New Roman" w:cs="Times New Roman"/>
          <w:b/>
          <w:bCs/>
          <w:noProof/>
          <w:sz w:val="24"/>
          <w:szCs w:val="24"/>
        </w:rPr>
        <w:t>equal</w:t>
      </w:r>
      <w:r w:rsidR="00762FB9" w:rsidRPr="00300B33">
        <w:rPr>
          <w:rFonts w:ascii="Times New Roman" w:hAnsi="Times New Roman" w:cs="Times New Roman"/>
          <w:b/>
          <w:bCs/>
          <w:noProof/>
          <w:sz w:val="24"/>
          <w:szCs w:val="24"/>
        </w:rPr>
        <w:t xml:space="preserve"> society</w:t>
      </w:r>
      <w:r w:rsidR="00E274F4" w:rsidRPr="00300B33">
        <w:rPr>
          <w:rFonts w:ascii="Times New Roman" w:hAnsi="Times New Roman" w:cs="Times New Roman"/>
          <w:noProof/>
          <w:sz w:val="24"/>
          <w:szCs w:val="24"/>
        </w:rPr>
        <w:t xml:space="preserve"> </w:t>
      </w:r>
      <w:r w:rsidR="00136AF7" w:rsidRPr="00300B33">
        <w:rPr>
          <w:rFonts w:ascii="Times New Roman" w:hAnsi="Times New Roman" w:cs="Times New Roman"/>
          <w:b/>
          <w:bCs/>
          <w:noProof/>
          <w:sz w:val="24"/>
          <w:szCs w:val="24"/>
        </w:rPr>
        <w:t xml:space="preserve">will remain the </w:t>
      </w:r>
      <w:r w:rsidR="00DA686E" w:rsidRPr="00300B33">
        <w:rPr>
          <w:rFonts w:ascii="Times New Roman" w:hAnsi="Times New Roman" w:cs="Times New Roman"/>
          <w:b/>
          <w:bCs/>
          <w:noProof/>
          <w:sz w:val="24"/>
          <w:szCs w:val="24"/>
        </w:rPr>
        <w:t xml:space="preserve">Commission’s </w:t>
      </w:r>
      <w:r w:rsidR="00136AF7" w:rsidRPr="00300B33">
        <w:rPr>
          <w:rFonts w:ascii="Times New Roman" w:hAnsi="Times New Roman" w:cs="Times New Roman"/>
          <w:b/>
          <w:bCs/>
          <w:noProof/>
          <w:sz w:val="24"/>
          <w:szCs w:val="24"/>
        </w:rPr>
        <w:t>aim</w:t>
      </w:r>
      <w:r w:rsidR="006D7DB0" w:rsidRPr="00300B33">
        <w:rPr>
          <w:rFonts w:ascii="Times New Roman" w:hAnsi="Times New Roman" w:cs="Times New Roman"/>
          <w:noProof/>
          <w:sz w:val="24"/>
          <w:szCs w:val="24"/>
        </w:rPr>
        <w:t xml:space="preserve">, </w:t>
      </w:r>
      <w:r w:rsidR="00762FB9" w:rsidRPr="00300B33">
        <w:rPr>
          <w:rFonts w:ascii="Times New Roman" w:hAnsi="Times New Roman" w:cs="Times New Roman"/>
          <w:noProof/>
          <w:sz w:val="24"/>
          <w:szCs w:val="24"/>
        </w:rPr>
        <w:t>as expressed in the Roadmap for Women’s Rights</w:t>
      </w:r>
      <w:r w:rsidR="006D7DB0" w:rsidRPr="00300B33">
        <w:rPr>
          <w:rFonts w:ascii="Times New Roman" w:hAnsi="Times New Roman" w:cs="Times New Roman"/>
          <w:noProof/>
          <w:sz w:val="24"/>
          <w:szCs w:val="24"/>
        </w:rPr>
        <w:t xml:space="preserve">. </w:t>
      </w:r>
      <w:r w:rsidR="004071BD" w:rsidRPr="00300B33">
        <w:rPr>
          <w:rFonts w:ascii="Times New Roman" w:hAnsi="Times New Roman" w:cs="Times New Roman"/>
          <w:noProof/>
          <w:sz w:val="24"/>
          <w:szCs w:val="24"/>
        </w:rPr>
        <w:t>With this Strategy, t</w:t>
      </w:r>
      <w:r w:rsidR="004328D4" w:rsidRPr="00300B33">
        <w:rPr>
          <w:rFonts w:ascii="Times New Roman" w:hAnsi="Times New Roman" w:cs="Times New Roman"/>
          <w:noProof/>
          <w:sz w:val="24"/>
          <w:szCs w:val="24"/>
        </w:rPr>
        <w:t xml:space="preserve">he Commission </w:t>
      </w:r>
      <w:r w:rsidR="00093596" w:rsidRPr="00300B33">
        <w:rPr>
          <w:rFonts w:ascii="Times New Roman" w:hAnsi="Times New Roman" w:cs="Times New Roman"/>
          <w:noProof/>
          <w:sz w:val="24"/>
          <w:szCs w:val="24"/>
        </w:rPr>
        <w:t>pledges to take the lead</w:t>
      </w:r>
      <w:r w:rsidR="00BF118A" w:rsidRPr="00300B33">
        <w:rPr>
          <w:rFonts w:ascii="Times New Roman" w:hAnsi="Times New Roman" w:cs="Times New Roman"/>
          <w:noProof/>
          <w:sz w:val="24"/>
          <w:szCs w:val="24"/>
        </w:rPr>
        <w:t xml:space="preserve"> </w:t>
      </w:r>
      <w:r w:rsidR="008B6AF2" w:rsidRPr="00300B33">
        <w:rPr>
          <w:rFonts w:ascii="Times New Roman" w:hAnsi="Times New Roman" w:cs="Times New Roman"/>
          <w:noProof/>
          <w:sz w:val="24"/>
          <w:szCs w:val="24"/>
        </w:rPr>
        <w:t>in promoting the Roadmap’s principles</w:t>
      </w:r>
      <w:r w:rsidR="004071BD" w:rsidRPr="00300B33">
        <w:rPr>
          <w:rFonts w:ascii="Times New Roman" w:hAnsi="Times New Roman" w:cs="Times New Roman"/>
          <w:noProof/>
          <w:sz w:val="24"/>
          <w:szCs w:val="24"/>
        </w:rPr>
        <w:t xml:space="preserve">, both </w:t>
      </w:r>
      <w:r w:rsidR="4CA72B96" w:rsidRPr="00300B33">
        <w:rPr>
          <w:rFonts w:ascii="Times New Roman" w:hAnsi="Times New Roman" w:cs="Times New Roman"/>
          <w:noProof/>
          <w:sz w:val="24"/>
          <w:szCs w:val="24"/>
        </w:rPr>
        <w:t>within</w:t>
      </w:r>
      <w:r w:rsidR="00093596" w:rsidRPr="00300B33">
        <w:rPr>
          <w:rFonts w:ascii="Times New Roman" w:hAnsi="Times New Roman" w:cs="Times New Roman"/>
          <w:noProof/>
          <w:sz w:val="24"/>
          <w:szCs w:val="24"/>
        </w:rPr>
        <w:t xml:space="preserve"> the EU</w:t>
      </w:r>
      <w:r w:rsidR="004071BD" w:rsidRPr="00300B33">
        <w:rPr>
          <w:rFonts w:ascii="Times New Roman" w:hAnsi="Times New Roman" w:cs="Times New Roman"/>
          <w:noProof/>
          <w:sz w:val="24"/>
          <w:szCs w:val="24"/>
        </w:rPr>
        <w:t xml:space="preserve"> and</w:t>
      </w:r>
      <w:r w:rsidR="00093596" w:rsidRPr="00300B33">
        <w:rPr>
          <w:rFonts w:ascii="Times New Roman" w:hAnsi="Times New Roman" w:cs="Times New Roman"/>
          <w:noProof/>
          <w:sz w:val="24"/>
          <w:szCs w:val="24"/>
        </w:rPr>
        <w:t xml:space="preserve"> i</w:t>
      </w:r>
      <w:r w:rsidR="005F1A88" w:rsidRPr="00300B33">
        <w:rPr>
          <w:rFonts w:ascii="Times New Roman" w:hAnsi="Times New Roman" w:cs="Times New Roman"/>
          <w:noProof/>
          <w:sz w:val="24"/>
          <w:szCs w:val="24"/>
        </w:rPr>
        <w:t>n</w:t>
      </w:r>
      <w:r w:rsidR="00093596" w:rsidRPr="00300B33">
        <w:rPr>
          <w:rFonts w:ascii="Times New Roman" w:hAnsi="Times New Roman" w:cs="Times New Roman"/>
          <w:noProof/>
          <w:sz w:val="24"/>
          <w:szCs w:val="24"/>
        </w:rPr>
        <w:t xml:space="preserve"> its </w:t>
      </w:r>
      <w:r w:rsidR="004071BD" w:rsidRPr="00300B33">
        <w:rPr>
          <w:rFonts w:ascii="Times New Roman" w:hAnsi="Times New Roman" w:cs="Times New Roman"/>
          <w:noProof/>
          <w:sz w:val="24"/>
          <w:szCs w:val="24"/>
        </w:rPr>
        <w:t>external</w:t>
      </w:r>
      <w:r w:rsidR="00093596" w:rsidRPr="00300B33">
        <w:rPr>
          <w:rFonts w:ascii="Times New Roman" w:hAnsi="Times New Roman" w:cs="Times New Roman"/>
          <w:noProof/>
          <w:sz w:val="24"/>
          <w:szCs w:val="24"/>
        </w:rPr>
        <w:t xml:space="preserve"> action</w:t>
      </w:r>
      <w:r w:rsidR="004071BD" w:rsidRPr="00300B33">
        <w:rPr>
          <w:rFonts w:ascii="Times New Roman" w:hAnsi="Times New Roman" w:cs="Times New Roman"/>
          <w:noProof/>
          <w:sz w:val="24"/>
          <w:szCs w:val="24"/>
        </w:rPr>
        <w:t>.</w:t>
      </w:r>
      <w:r w:rsidR="006F266D" w:rsidRPr="00300B33">
        <w:rPr>
          <w:rFonts w:ascii="Times New Roman" w:hAnsi="Times New Roman" w:cs="Times New Roman"/>
          <w:noProof/>
          <w:sz w:val="24"/>
          <w:szCs w:val="24"/>
        </w:rPr>
        <w:t xml:space="preserve"> It will </w:t>
      </w:r>
      <w:r w:rsidR="00644D51" w:rsidRPr="00300B33">
        <w:rPr>
          <w:rFonts w:ascii="Times New Roman" w:hAnsi="Times New Roman" w:cs="Times New Roman"/>
          <w:noProof/>
          <w:sz w:val="24"/>
          <w:szCs w:val="24"/>
        </w:rPr>
        <w:t xml:space="preserve">also </w:t>
      </w:r>
      <w:r w:rsidR="00C20C30" w:rsidRPr="00300B33">
        <w:rPr>
          <w:rFonts w:ascii="Times New Roman" w:hAnsi="Times New Roman" w:cs="Times New Roman"/>
          <w:bCs/>
          <w:noProof/>
          <w:sz w:val="24"/>
          <w:szCs w:val="24"/>
        </w:rPr>
        <w:t>ensur</w:t>
      </w:r>
      <w:r w:rsidR="00093596" w:rsidRPr="00300B33">
        <w:rPr>
          <w:rFonts w:ascii="Times New Roman" w:hAnsi="Times New Roman" w:cs="Times New Roman"/>
          <w:bCs/>
          <w:noProof/>
          <w:sz w:val="24"/>
          <w:szCs w:val="24"/>
        </w:rPr>
        <w:t>e</w:t>
      </w:r>
      <w:r w:rsidR="00C20C30" w:rsidRPr="00300B33">
        <w:rPr>
          <w:rFonts w:ascii="Times New Roman" w:hAnsi="Times New Roman" w:cs="Times New Roman"/>
          <w:noProof/>
          <w:sz w:val="24"/>
          <w:szCs w:val="24"/>
        </w:rPr>
        <w:t xml:space="preserve"> the gender equality and non-discrimination </w:t>
      </w:r>
      <w:r w:rsidR="00C20C30" w:rsidRPr="00300B33">
        <w:rPr>
          <w:rFonts w:ascii="Times New Roman" w:hAnsi="Times New Roman" w:cs="Times New Roman"/>
          <w:i/>
          <w:iCs/>
          <w:noProof/>
          <w:sz w:val="24"/>
          <w:szCs w:val="24"/>
        </w:rPr>
        <w:t>acquis</w:t>
      </w:r>
      <w:r w:rsidR="00C20C30" w:rsidRPr="00300B33">
        <w:rPr>
          <w:rFonts w:ascii="Times New Roman" w:hAnsi="Times New Roman" w:cs="Times New Roman"/>
          <w:noProof/>
          <w:sz w:val="24"/>
          <w:szCs w:val="24"/>
        </w:rPr>
        <w:t xml:space="preserve"> is</w:t>
      </w:r>
      <w:r w:rsidR="00E82DB7" w:rsidRPr="00300B33">
        <w:rPr>
          <w:rFonts w:ascii="Times New Roman" w:hAnsi="Times New Roman" w:cs="Times New Roman"/>
          <w:noProof/>
          <w:sz w:val="24"/>
          <w:szCs w:val="24"/>
        </w:rPr>
        <w:t xml:space="preserve"> fully transposed and implemented across the </w:t>
      </w:r>
      <w:r w:rsidR="43B3471C" w:rsidRPr="00300B33">
        <w:rPr>
          <w:rFonts w:ascii="Times New Roman" w:hAnsi="Times New Roman" w:cs="Times New Roman"/>
          <w:noProof/>
          <w:sz w:val="24"/>
          <w:szCs w:val="24"/>
        </w:rPr>
        <w:t>EU</w:t>
      </w:r>
      <w:r w:rsidR="00E82DB7" w:rsidRPr="00300B33">
        <w:rPr>
          <w:rFonts w:ascii="Times New Roman" w:hAnsi="Times New Roman" w:cs="Times New Roman"/>
          <w:noProof/>
          <w:sz w:val="24"/>
          <w:szCs w:val="24"/>
        </w:rPr>
        <w:t>.</w:t>
      </w:r>
    </w:p>
    <w:p w14:paraId="5BCE7D78" w14:textId="77777777" w:rsidR="00E82DB7" w:rsidRPr="00300B33" w:rsidRDefault="00E82DB7" w:rsidP="3F25DB50">
      <w:pPr>
        <w:spacing w:after="0" w:line="276" w:lineRule="auto"/>
        <w:jc w:val="both"/>
        <w:rPr>
          <w:rFonts w:ascii="Times New Roman" w:hAnsi="Times New Roman" w:cs="Times New Roman"/>
          <w:noProof/>
          <w:sz w:val="24"/>
          <w:szCs w:val="24"/>
        </w:rPr>
      </w:pPr>
    </w:p>
    <w:p w14:paraId="6CD479F4" w14:textId="32E3E16C" w:rsidR="00C75926" w:rsidRPr="00300B33" w:rsidRDefault="00B60A78" w:rsidP="3F25DB50">
      <w:pPr>
        <w:spacing w:after="0" w:line="276" w:lineRule="auto"/>
        <w:jc w:val="both"/>
        <w:rPr>
          <w:rFonts w:ascii="Times New Roman" w:hAnsi="Times New Roman" w:cs="Times New Roman"/>
          <w:noProof/>
          <w:sz w:val="24"/>
          <w:szCs w:val="24"/>
        </w:rPr>
      </w:pPr>
      <w:r w:rsidRPr="00300B33">
        <w:rPr>
          <w:rFonts w:ascii="Times New Roman" w:hAnsi="Times New Roman" w:cs="Times New Roman"/>
          <w:noProof/>
          <w:sz w:val="24"/>
          <w:szCs w:val="24"/>
        </w:rPr>
        <w:t xml:space="preserve">Gender equality will only be achieved if </w:t>
      </w:r>
      <w:r w:rsidR="007950CF" w:rsidRPr="00300B33">
        <w:rPr>
          <w:rFonts w:ascii="Times New Roman" w:hAnsi="Times New Roman" w:cs="Times New Roman"/>
          <w:noProof/>
          <w:sz w:val="24"/>
          <w:szCs w:val="24"/>
        </w:rPr>
        <w:t xml:space="preserve">everyone </w:t>
      </w:r>
      <w:r w:rsidRPr="00300B33">
        <w:rPr>
          <w:rFonts w:ascii="Times New Roman" w:hAnsi="Times New Roman" w:cs="Times New Roman"/>
          <w:noProof/>
          <w:sz w:val="24"/>
          <w:szCs w:val="24"/>
        </w:rPr>
        <w:t>mobilise</w:t>
      </w:r>
      <w:r w:rsidR="007950CF" w:rsidRPr="00300B33">
        <w:rPr>
          <w:rFonts w:ascii="Times New Roman" w:hAnsi="Times New Roman" w:cs="Times New Roman"/>
          <w:noProof/>
          <w:sz w:val="24"/>
          <w:szCs w:val="24"/>
        </w:rPr>
        <w:t>s</w:t>
      </w:r>
      <w:r w:rsidRPr="00300B33">
        <w:rPr>
          <w:rFonts w:ascii="Times New Roman" w:hAnsi="Times New Roman" w:cs="Times New Roman"/>
          <w:noProof/>
          <w:sz w:val="24"/>
          <w:szCs w:val="24"/>
        </w:rPr>
        <w:t xml:space="preserve"> together:</w:t>
      </w:r>
      <w:r w:rsidR="00ED3D71" w:rsidRPr="00300B33">
        <w:rPr>
          <w:rFonts w:ascii="Times New Roman" w:hAnsi="Times New Roman" w:cs="Times New Roman"/>
          <w:noProof/>
          <w:sz w:val="24"/>
          <w:szCs w:val="24"/>
        </w:rPr>
        <w:t xml:space="preserve"> t</w:t>
      </w:r>
      <w:r w:rsidR="00C80747" w:rsidRPr="00300B33">
        <w:rPr>
          <w:rFonts w:ascii="Times New Roman" w:hAnsi="Times New Roman" w:cs="Times New Roman"/>
          <w:noProof/>
          <w:sz w:val="24"/>
          <w:szCs w:val="24"/>
        </w:rPr>
        <w:t xml:space="preserve">his Strategy is therefore also a </w:t>
      </w:r>
      <w:r w:rsidR="00C80747" w:rsidRPr="00300B33">
        <w:rPr>
          <w:rFonts w:ascii="Times New Roman" w:hAnsi="Times New Roman" w:cs="Times New Roman"/>
          <w:b/>
          <w:bCs/>
          <w:noProof/>
          <w:sz w:val="24"/>
          <w:szCs w:val="24"/>
        </w:rPr>
        <w:t xml:space="preserve">renewed invitation to </w:t>
      </w:r>
      <w:r w:rsidR="00F70FE3" w:rsidRPr="00300B33">
        <w:rPr>
          <w:rFonts w:ascii="Times New Roman" w:hAnsi="Times New Roman" w:cs="Times New Roman"/>
          <w:b/>
          <w:bCs/>
          <w:noProof/>
          <w:sz w:val="24"/>
          <w:szCs w:val="24"/>
        </w:rPr>
        <w:t xml:space="preserve">all allies </w:t>
      </w:r>
      <w:r w:rsidR="00C80747" w:rsidRPr="00300B33">
        <w:rPr>
          <w:rFonts w:ascii="Times New Roman" w:hAnsi="Times New Roman" w:cs="Times New Roman"/>
          <w:b/>
          <w:bCs/>
          <w:noProof/>
          <w:sz w:val="24"/>
          <w:szCs w:val="24"/>
        </w:rPr>
        <w:t xml:space="preserve">to </w:t>
      </w:r>
      <w:r w:rsidR="00606B9F" w:rsidRPr="00300B33">
        <w:rPr>
          <w:rFonts w:ascii="Times New Roman" w:hAnsi="Times New Roman" w:cs="Times New Roman"/>
          <w:b/>
          <w:bCs/>
          <w:noProof/>
          <w:sz w:val="24"/>
          <w:szCs w:val="24"/>
        </w:rPr>
        <w:t>work together</w:t>
      </w:r>
      <w:r w:rsidR="5C3CF3C1" w:rsidRPr="00300B33">
        <w:rPr>
          <w:rFonts w:ascii="Times New Roman" w:hAnsi="Times New Roman" w:cs="Times New Roman"/>
          <w:b/>
          <w:bCs/>
          <w:noProof/>
          <w:sz w:val="24"/>
          <w:szCs w:val="24"/>
        </w:rPr>
        <w:t xml:space="preserve"> for gender equality</w:t>
      </w:r>
      <w:r w:rsidR="00606B9F" w:rsidRPr="00300B33">
        <w:rPr>
          <w:rFonts w:ascii="Times New Roman" w:hAnsi="Times New Roman" w:cs="Times New Roman"/>
          <w:noProof/>
          <w:sz w:val="24"/>
          <w:szCs w:val="24"/>
        </w:rPr>
        <w:t xml:space="preserve">. </w:t>
      </w:r>
      <w:r w:rsidR="00093596" w:rsidRPr="00300B33">
        <w:rPr>
          <w:rFonts w:ascii="Times New Roman" w:hAnsi="Times New Roman" w:cs="Times New Roman"/>
          <w:bCs/>
          <w:noProof/>
          <w:sz w:val="24"/>
          <w:szCs w:val="24"/>
        </w:rPr>
        <w:t>Concrete</w:t>
      </w:r>
      <w:r w:rsidR="00C8704E" w:rsidRPr="00300B33">
        <w:rPr>
          <w:rFonts w:ascii="Times New Roman" w:hAnsi="Times New Roman" w:cs="Times New Roman"/>
          <w:noProof/>
          <w:sz w:val="24"/>
          <w:szCs w:val="24"/>
        </w:rPr>
        <w:t xml:space="preserve"> and sustained progress </w:t>
      </w:r>
      <w:r w:rsidR="00093596" w:rsidRPr="00300B33">
        <w:rPr>
          <w:rFonts w:ascii="Times New Roman" w:hAnsi="Times New Roman" w:cs="Times New Roman"/>
          <w:bCs/>
          <w:noProof/>
          <w:sz w:val="24"/>
          <w:szCs w:val="24"/>
        </w:rPr>
        <w:t xml:space="preserve">requires </w:t>
      </w:r>
      <w:r w:rsidR="00A5051B" w:rsidRPr="00300B33">
        <w:rPr>
          <w:rFonts w:ascii="Times New Roman" w:hAnsi="Times New Roman" w:cs="Times New Roman"/>
          <w:noProof/>
          <w:sz w:val="24"/>
          <w:szCs w:val="24"/>
        </w:rPr>
        <w:t>cooperation</w:t>
      </w:r>
      <w:r w:rsidR="00C8704E" w:rsidRPr="00300B33">
        <w:rPr>
          <w:rFonts w:ascii="Times New Roman" w:hAnsi="Times New Roman" w:cs="Times New Roman"/>
          <w:noProof/>
          <w:sz w:val="24"/>
          <w:szCs w:val="24"/>
        </w:rPr>
        <w:t xml:space="preserve"> across EU institutions</w:t>
      </w:r>
      <w:r w:rsidR="009A3CF7" w:rsidRPr="00300B33">
        <w:rPr>
          <w:rFonts w:ascii="Times New Roman" w:hAnsi="Times New Roman" w:cs="Times New Roman"/>
          <w:noProof/>
          <w:sz w:val="24"/>
          <w:szCs w:val="24"/>
        </w:rPr>
        <w:t xml:space="preserve"> and</w:t>
      </w:r>
      <w:r w:rsidR="00C8704E" w:rsidRPr="00300B33">
        <w:rPr>
          <w:rFonts w:ascii="Times New Roman" w:hAnsi="Times New Roman" w:cs="Times New Roman"/>
          <w:noProof/>
          <w:sz w:val="24"/>
          <w:szCs w:val="24"/>
        </w:rPr>
        <w:t xml:space="preserve"> Member States, </w:t>
      </w:r>
      <w:r w:rsidR="009B3EC1" w:rsidRPr="00300B33">
        <w:rPr>
          <w:rFonts w:ascii="Times New Roman" w:hAnsi="Times New Roman" w:cs="Times New Roman"/>
          <w:noProof/>
          <w:sz w:val="24"/>
          <w:szCs w:val="24"/>
        </w:rPr>
        <w:t xml:space="preserve">with social partners </w:t>
      </w:r>
      <w:r w:rsidR="00C8704E" w:rsidRPr="00300B33">
        <w:rPr>
          <w:rFonts w:ascii="Times New Roman" w:hAnsi="Times New Roman" w:cs="Times New Roman"/>
          <w:noProof/>
          <w:sz w:val="24"/>
          <w:szCs w:val="24"/>
        </w:rPr>
        <w:t>and women’s rights organisations</w:t>
      </w:r>
      <w:r w:rsidR="00C80747" w:rsidRPr="00300B33">
        <w:rPr>
          <w:rFonts w:ascii="Times New Roman" w:hAnsi="Times New Roman" w:cs="Times New Roman"/>
          <w:noProof/>
          <w:sz w:val="24"/>
          <w:szCs w:val="24"/>
        </w:rPr>
        <w:t>.</w:t>
      </w:r>
      <w:r w:rsidR="002A2A90" w:rsidRPr="00300B33">
        <w:rPr>
          <w:rFonts w:ascii="Times New Roman" w:hAnsi="Times New Roman" w:cs="Times New Roman"/>
          <w:noProof/>
          <w:sz w:val="24"/>
          <w:szCs w:val="24"/>
        </w:rPr>
        <w:t xml:space="preserve"> </w:t>
      </w:r>
      <w:r w:rsidR="00A86242" w:rsidRPr="00300B33">
        <w:rPr>
          <w:rFonts w:ascii="Times New Roman" w:hAnsi="Times New Roman" w:cs="Times New Roman"/>
          <w:noProof/>
          <w:sz w:val="24"/>
          <w:szCs w:val="24"/>
        </w:rPr>
        <w:t>T</w:t>
      </w:r>
      <w:r w:rsidR="009272DB" w:rsidRPr="00300B33">
        <w:rPr>
          <w:rFonts w:ascii="Times New Roman" w:hAnsi="Times New Roman" w:cs="Times New Roman"/>
          <w:noProof/>
          <w:sz w:val="24"/>
          <w:szCs w:val="24"/>
        </w:rPr>
        <w:t xml:space="preserve">he </w:t>
      </w:r>
      <w:r w:rsidR="007A1C15" w:rsidRPr="00300B33">
        <w:rPr>
          <w:rFonts w:ascii="Times New Roman" w:hAnsi="Times New Roman" w:cs="Times New Roman"/>
          <w:noProof/>
          <w:sz w:val="24"/>
          <w:szCs w:val="24"/>
        </w:rPr>
        <w:t xml:space="preserve">Commission </w:t>
      </w:r>
      <w:r w:rsidR="003718A1" w:rsidRPr="00300B33">
        <w:rPr>
          <w:rFonts w:ascii="Times New Roman" w:hAnsi="Times New Roman" w:cs="Times New Roman"/>
          <w:noProof/>
          <w:sz w:val="24"/>
          <w:szCs w:val="24"/>
        </w:rPr>
        <w:t xml:space="preserve">will </w:t>
      </w:r>
      <w:r w:rsidR="009272DB" w:rsidRPr="00300B33">
        <w:rPr>
          <w:rFonts w:ascii="Times New Roman" w:hAnsi="Times New Roman" w:cs="Times New Roman"/>
          <w:noProof/>
          <w:sz w:val="24"/>
          <w:szCs w:val="24"/>
        </w:rPr>
        <w:t xml:space="preserve">work </w:t>
      </w:r>
      <w:r w:rsidR="00D24FE8" w:rsidRPr="00300B33">
        <w:rPr>
          <w:rFonts w:ascii="Times New Roman" w:hAnsi="Times New Roman" w:cs="Times New Roman"/>
          <w:noProof/>
          <w:sz w:val="24"/>
          <w:szCs w:val="24"/>
        </w:rPr>
        <w:t xml:space="preserve">internationally </w:t>
      </w:r>
      <w:r w:rsidR="009272DB" w:rsidRPr="00300B33">
        <w:rPr>
          <w:rFonts w:ascii="Times New Roman" w:hAnsi="Times New Roman" w:cs="Times New Roman"/>
          <w:noProof/>
          <w:sz w:val="24"/>
          <w:szCs w:val="24"/>
        </w:rPr>
        <w:t xml:space="preserve">with </w:t>
      </w:r>
      <w:r w:rsidR="003718A1" w:rsidRPr="00300B33">
        <w:rPr>
          <w:rFonts w:ascii="Times New Roman" w:hAnsi="Times New Roman" w:cs="Times New Roman"/>
          <w:noProof/>
          <w:sz w:val="24"/>
          <w:szCs w:val="24"/>
        </w:rPr>
        <w:t xml:space="preserve">all </w:t>
      </w:r>
      <w:r w:rsidR="009272DB" w:rsidRPr="00300B33">
        <w:rPr>
          <w:rFonts w:ascii="Times New Roman" w:hAnsi="Times New Roman" w:cs="Times New Roman"/>
          <w:noProof/>
          <w:sz w:val="24"/>
          <w:szCs w:val="24"/>
        </w:rPr>
        <w:t xml:space="preserve">partners </w:t>
      </w:r>
      <w:r w:rsidR="003718A1" w:rsidRPr="00300B33">
        <w:rPr>
          <w:rFonts w:ascii="Times New Roman" w:hAnsi="Times New Roman" w:cs="Times New Roman"/>
          <w:noProof/>
          <w:sz w:val="24"/>
          <w:szCs w:val="24"/>
        </w:rPr>
        <w:t>committed to gender equality, countries</w:t>
      </w:r>
      <w:r w:rsidR="004C5325" w:rsidRPr="00300B33">
        <w:rPr>
          <w:rFonts w:ascii="Times New Roman" w:hAnsi="Times New Roman" w:cs="Times New Roman"/>
          <w:noProof/>
          <w:sz w:val="24"/>
          <w:szCs w:val="24"/>
        </w:rPr>
        <w:t xml:space="preserve"> </w:t>
      </w:r>
      <w:r w:rsidR="673CFB5B" w:rsidRPr="00300B33">
        <w:rPr>
          <w:rFonts w:ascii="Times New Roman" w:hAnsi="Times New Roman" w:cs="Times New Roman"/>
          <w:noProof/>
          <w:sz w:val="24"/>
          <w:szCs w:val="24"/>
        </w:rPr>
        <w:t>outside</w:t>
      </w:r>
      <w:r w:rsidR="00247508" w:rsidRPr="00300B33">
        <w:rPr>
          <w:rFonts w:ascii="Times New Roman" w:hAnsi="Times New Roman" w:cs="Times New Roman"/>
          <w:noProof/>
          <w:sz w:val="24"/>
          <w:szCs w:val="24"/>
        </w:rPr>
        <w:t xml:space="preserve"> the EU</w:t>
      </w:r>
      <w:r w:rsidR="00B24885" w:rsidRPr="00300B33">
        <w:rPr>
          <w:rFonts w:ascii="Times New Roman" w:hAnsi="Times New Roman" w:cs="Times New Roman"/>
          <w:noProof/>
          <w:sz w:val="24"/>
          <w:szCs w:val="24"/>
        </w:rPr>
        <w:t>,</w:t>
      </w:r>
      <w:r w:rsidR="00247508" w:rsidRPr="00300B33">
        <w:rPr>
          <w:rFonts w:ascii="Times New Roman" w:hAnsi="Times New Roman" w:cs="Times New Roman"/>
          <w:noProof/>
          <w:sz w:val="24"/>
          <w:szCs w:val="24"/>
        </w:rPr>
        <w:t xml:space="preserve"> </w:t>
      </w:r>
      <w:r w:rsidR="00900E63" w:rsidRPr="00300B33">
        <w:rPr>
          <w:rFonts w:ascii="Times New Roman" w:hAnsi="Times New Roman" w:cs="Times New Roman"/>
          <w:noProof/>
          <w:sz w:val="24"/>
          <w:szCs w:val="24"/>
        </w:rPr>
        <w:t xml:space="preserve">including candidate </w:t>
      </w:r>
      <w:r w:rsidR="00CA21D2" w:rsidRPr="00300B33">
        <w:rPr>
          <w:rFonts w:ascii="Times New Roman" w:hAnsi="Times New Roman" w:cs="Times New Roman"/>
          <w:noProof/>
          <w:sz w:val="24"/>
          <w:szCs w:val="24"/>
        </w:rPr>
        <w:t>countries and potential candidate</w:t>
      </w:r>
      <w:r w:rsidR="00F368D5" w:rsidRPr="00300B33">
        <w:rPr>
          <w:rFonts w:ascii="Times New Roman" w:hAnsi="Times New Roman" w:cs="Times New Roman"/>
          <w:noProof/>
          <w:sz w:val="24"/>
          <w:szCs w:val="24"/>
        </w:rPr>
        <w:t>s</w:t>
      </w:r>
      <w:r w:rsidR="00CA21D2" w:rsidRPr="00300B33">
        <w:rPr>
          <w:rFonts w:ascii="Times New Roman" w:hAnsi="Times New Roman" w:cs="Times New Roman"/>
          <w:noProof/>
          <w:sz w:val="24"/>
          <w:szCs w:val="24"/>
        </w:rPr>
        <w:t xml:space="preserve"> </w:t>
      </w:r>
      <w:r w:rsidR="00900E63" w:rsidRPr="00300B33">
        <w:rPr>
          <w:rFonts w:ascii="Times New Roman" w:hAnsi="Times New Roman" w:cs="Times New Roman"/>
          <w:noProof/>
          <w:sz w:val="24"/>
          <w:szCs w:val="24"/>
        </w:rPr>
        <w:t xml:space="preserve">for EU accession, </w:t>
      </w:r>
      <w:r w:rsidR="004C5325" w:rsidRPr="00300B33">
        <w:rPr>
          <w:rFonts w:ascii="Times New Roman" w:hAnsi="Times New Roman" w:cs="Times New Roman"/>
          <w:noProof/>
          <w:sz w:val="24"/>
          <w:szCs w:val="24"/>
        </w:rPr>
        <w:t xml:space="preserve">and </w:t>
      </w:r>
      <w:r w:rsidR="003718A1" w:rsidRPr="00300B33">
        <w:rPr>
          <w:rFonts w:ascii="Times New Roman" w:hAnsi="Times New Roman" w:cs="Times New Roman"/>
          <w:noProof/>
          <w:sz w:val="24"/>
          <w:szCs w:val="24"/>
        </w:rPr>
        <w:t>international organisations</w:t>
      </w:r>
      <w:r w:rsidR="004C5325" w:rsidRPr="00300B33">
        <w:rPr>
          <w:rFonts w:ascii="Times New Roman" w:hAnsi="Times New Roman" w:cs="Times New Roman"/>
          <w:noProof/>
          <w:sz w:val="24"/>
          <w:szCs w:val="24"/>
        </w:rPr>
        <w:t>.</w:t>
      </w:r>
    </w:p>
    <w:sectPr w:rsidR="00C75926" w:rsidRPr="00300B33" w:rsidSect="00DF5B41">
      <w:headerReference w:type="even" r:id="rId92"/>
      <w:headerReference w:type="default" r:id="rId93"/>
      <w:footerReference w:type="even" r:id="rId94"/>
      <w:footerReference w:type="default" r:id="rId95"/>
      <w:headerReference w:type="first" r:id="rId96"/>
      <w:footerReference w:type="first" r:id="rId9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019745" w14:textId="77777777" w:rsidR="003E642E" w:rsidRDefault="003E642E" w:rsidP="00E004A0">
      <w:pPr>
        <w:spacing w:after="0" w:line="240" w:lineRule="auto"/>
      </w:pPr>
      <w:r>
        <w:separator/>
      </w:r>
    </w:p>
  </w:endnote>
  <w:endnote w:type="continuationSeparator" w:id="0">
    <w:p w14:paraId="2E2E0A4C" w14:textId="77777777" w:rsidR="003E642E" w:rsidRDefault="003E642E" w:rsidP="00E004A0">
      <w:pPr>
        <w:spacing w:after="0" w:line="240" w:lineRule="auto"/>
      </w:pPr>
      <w:r>
        <w:continuationSeparator/>
      </w:r>
    </w:p>
  </w:endnote>
  <w:endnote w:type="continuationNotice" w:id="1">
    <w:p w14:paraId="40543E07" w14:textId="77777777" w:rsidR="003E642E" w:rsidRDefault="003E64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F5802" w14:textId="7AEF89C3" w:rsidR="00FC7B1B" w:rsidRPr="00FC7B1B" w:rsidRDefault="00FC7B1B" w:rsidP="00FC7B1B">
    <w:pPr>
      <w:pStyle w:val="FooterCoverPage"/>
      <w:rPr>
        <w:rFonts w:ascii="Arial" w:hAnsi="Arial" w:cs="Arial"/>
        <w:b/>
        <w:sz w:val="48"/>
      </w:rPr>
    </w:pPr>
    <w:r w:rsidRPr="00FC7B1B">
      <w:rPr>
        <w:rFonts w:ascii="Arial" w:hAnsi="Arial" w:cs="Arial"/>
        <w:b/>
        <w:sz w:val="48"/>
      </w:rPr>
      <w:t>EN</w:t>
    </w:r>
    <w:r w:rsidRPr="00FC7B1B">
      <w:rPr>
        <w:rFonts w:ascii="Arial" w:hAnsi="Arial" w:cs="Arial"/>
        <w:b/>
        <w:sz w:val="48"/>
      </w:rPr>
      <w:tab/>
    </w:r>
    <w:r w:rsidRPr="00FC7B1B">
      <w:rPr>
        <w:rFonts w:ascii="Arial" w:hAnsi="Arial" w:cs="Arial"/>
        <w:b/>
        <w:sz w:val="48"/>
      </w:rPr>
      <w:tab/>
    </w:r>
    <w:r w:rsidRPr="00FC7B1B">
      <w:tab/>
    </w:r>
    <w:r w:rsidRPr="00FC7B1B">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EA92E" w14:textId="7B8704AC" w:rsidR="00FC7B1B" w:rsidRPr="00FC7B1B" w:rsidRDefault="00FC7B1B" w:rsidP="00FC7B1B">
    <w:pPr>
      <w:pStyle w:val="FooterCoverPage"/>
      <w:rPr>
        <w:rFonts w:ascii="Arial" w:hAnsi="Arial" w:cs="Arial"/>
        <w:b/>
        <w:sz w:val="48"/>
      </w:rPr>
    </w:pPr>
    <w:r w:rsidRPr="00FC7B1B">
      <w:rPr>
        <w:rFonts w:ascii="Arial" w:hAnsi="Arial" w:cs="Arial"/>
        <w:b/>
        <w:sz w:val="48"/>
      </w:rPr>
      <w:t>EN</w:t>
    </w:r>
    <w:r w:rsidRPr="00FC7B1B">
      <w:rPr>
        <w:rFonts w:ascii="Arial" w:hAnsi="Arial" w:cs="Arial"/>
        <w:b/>
        <w:sz w:val="48"/>
      </w:rPr>
      <w:tab/>
    </w:r>
    <w:r w:rsidRPr="00FC7B1B">
      <w:rPr>
        <w:rFonts w:ascii="Arial" w:hAnsi="Arial" w:cs="Arial"/>
        <w:b/>
        <w:sz w:val="48"/>
      </w:rPr>
      <w:tab/>
    </w:r>
    <w:r w:rsidRPr="00FC7B1B">
      <w:tab/>
    </w:r>
    <w:r w:rsidRPr="00FC7B1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9ECEA" w14:textId="77777777" w:rsidR="00FC7B1B" w:rsidRPr="00FC7B1B" w:rsidRDefault="00FC7B1B" w:rsidP="00FC7B1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65BED" w14:textId="77777777" w:rsidR="00C56C6C" w:rsidRDefault="00C56C6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0"/>
        <w:szCs w:val="20"/>
      </w:rPr>
      <w:id w:val="-1724058469"/>
      <w:docPartObj>
        <w:docPartGallery w:val="Page Numbers (Bottom of Page)"/>
        <w:docPartUnique/>
      </w:docPartObj>
    </w:sdtPr>
    <w:sdtEndPr/>
    <w:sdtContent>
      <w:p w14:paraId="296F6A01" w14:textId="1BC3AFE8" w:rsidR="00C56C6C" w:rsidRPr="00B76111" w:rsidRDefault="00C56C6C">
        <w:pPr>
          <w:pStyle w:val="Footer"/>
          <w:jc w:val="center"/>
          <w:rPr>
            <w:rFonts w:ascii="Times New Roman" w:hAnsi="Times New Roman"/>
            <w:sz w:val="20"/>
            <w:szCs w:val="20"/>
          </w:rPr>
        </w:pPr>
        <w:r w:rsidRPr="00175A72">
          <w:rPr>
            <w:rFonts w:ascii="Times New Roman" w:hAnsi="Times New Roman"/>
            <w:sz w:val="16"/>
          </w:rPr>
          <w:fldChar w:fldCharType="begin"/>
        </w:r>
        <w:r w:rsidRPr="00175A72">
          <w:rPr>
            <w:rFonts w:ascii="Times New Roman" w:hAnsi="Times New Roman"/>
            <w:sz w:val="16"/>
          </w:rPr>
          <w:instrText xml:space="preserve"> PAGE   \* MERGEFORMAT </w:instrText>
        </w:r>
        <w:r w:rsidRPr="00175A72">
          <w:rPr>
            <w:rFonts w:ascii="Times New Roman" w:hAnsi="Times New Roman"/>
            <w:sz w:val="16"/>
          </w:rPr>
          <w:fldChar w:fldCharType="separate"/>
        </w:r>
        <w:r w:rsidR="00FC7B1B">
          <w:rPr>
            <w:rFonts w:ascii="Times New Roman" w:hAnsi="Times New Roman"/>
            <w:noProof/>
            <w:sz w:val="16"/>
          </w:rPr>
          <w:t>1</w:t>
        </w:r>
        <w:r w:rsidRPr="00175A72">
          <w:rPr>
            <w:rFonts w:ascii="Times New Roman" w:hAnsi="Times New Roman"/>
            <w:sz w:val="16"/>
          </w:rPr>
          <w:fldChar w:fldCharType="end"/>
        </w:r>
      </w:p>
    </w:sdtContent>
  </w:sdt>
  <w:p w14:paraId="7F7ADD6D" w14:textId="77777777" w:rsidR="00C56C6C" w:rsidRDefault="00C56C6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ED0DC" w14:textId="77777777" w:rsidR="00C56C6C" w:rsidRDefault="00C56C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5D647B" w14:textId="77777777" w:rsidR="003E642E" w:rsidRDefault="003E642E" w:rsidP="00E004A0">
      <w:pPr>
        <w:spacing w:after="0" w:line="240" w:lineRule="auto"/>
      </w:pPr>
      <w:r>
        <w:separator/>
      </w:r>
    </w:p>
  </w:footnote>
  <w:footnote w:type="continuationSeparator" w:id="0">
    <w:p w14:paraId="6A11F189" w14:textId="77777777" w:rsidR="003E642E" w:rsidRDefault="003E642E" w:rsidP="00E004A0">
      <w:pPr>
        <w:spacing w:after="0" w:line="240" w:lineRule="auto"/>
      </w:pPr>
      <w:r>
        <w:continuationSeparator/>
      </w:r>
    </w:p>
  </w:footnote>
  <w:footnote w:type="continuationNotice" w:id="1">
    <w:p w14:paraId="431F9434" w14:textId="77777777" w:rsidR="003E642E" w:rsidRDefault="003E642E">
      <w:pPr>
        <w:spacing w:after="0" w:line="240" w:lineRule="auto"/>
      </w:pPr>
    </w:p>
  </w:footnote>
  <w:footnote w:id="2">
    <w:p w14:paraId="1A3B4187" w14:textId="77777777" w:rsidR="00F57B86" w:rsidRPr="005F328A" w:rsidRDefault="00F57B86" w:rsidP="005F328A">
      <w:pPr>
        <w:pStyle w:val="FootnoteText"/>
        <w:spacing w:after="0" w:line="240" w:lineRule="auto"/>
        <w:jc w:val="both"/>
        <w:rPr>
          <w:rFonts w:ascii="Times New Roman" w:hAnsi="Times New Roman"/>
          <w:sz w:val="16"/>
          <w:szCs w:val="16"/>
          <w:lang w:val="en-IE"/>
        </w:rPr>
      </w:pPr>
      <w:r w:rsidRPr="005F328A">
        <w:rPr>
          <w:rStyle w:val="FootnoteReference"/>
          <w:rFonts w:ascii="Times New Roman" w:hAnsi="Times New Roman"/>
          <w:sz w:val="16"/>
          <w:szCs w:val="16"/>
        </w:rPr>
        <w:footnoteRef/>
      </w:r>
      <w:r w:rsidRPr="005F328A">
        <w:rPr>
          <w:rFonts w:ascii="Times New Roman" w:hAnsi="Times New Roman"/>
          <w:sz w:val="16"/>
          <w:szCs w:val="16"/>
        </w:rPr>
        <w:t xml:space="preserve"> See Articles 2 and 3(3) TEU, Articles 8, 10, 19 and 157 TFEU and Articles 21 and 23 of the EU Charter of Fundamental Rights.</w:t>
      </w:r>
    </w:p>
  </w:footnote>
  <w:footnote w:id="3">
    <w:p w14:paraId="648ACDC1" w14:textId="2923EF33" w:rsidR="00690A22" w:rsidRPr="005F328A" w:rsidRDefault="00690A22" w:rsidP="005F328A">
      <w:pPr>
        <w:pStyle w:val="FootnoteText"/>
        <w:spacing w:after="0" w:line="240" w:lineRule="auto"/>
        <w:jc w:val="both"/>
        <w:rPr>
          <w:rFonts w:ascii="Times New Roman" w:hAnsi="Times New Roman"/>
          <w:sz w:val="16"/>
          <w:szCs w:val="16"/>
        </w:rPr>
      </w:pPr>
      <w:r w:rsidRPr="005F328A">
        <w:rPr>
          <w:rStyle w:val="FootnoteReference"/>
          <w:rFonts w:ascii="Times New Roman" w:hAnsi="Times New Roman"/>
          <w:sz w:val="16"/>
          <w:szCs w:val="16"/>
        </w:rPr>
        <w:footnoteRef/>
      </w:r>
      <w:r w:rsidR="33D98C69" w:rsidRPr="005F328A">
        <w:rPr>
          <w:rFonts w:ascii="Times New Roman" w:hAnsi="Times New Roman"/>
          <w:sz w:val="16"/>
          <w:szCs w:val="16"/>
        </w:rPr>
        <w:t xml:space="preserve">  </w:t>
      </w:r>
      <w:hyperlink r:id="rId1" w:history="1">
        <w:r w:rsidR="3490F70D" w:rsidRPr="005F328A">
          <w:rPr>
            <w:rStyle w:val="Hyperlink"/>
            <w:rFonts w:ascii="Times New Roman" w:hAnsi="Times New Roman"/>
            <w:sz w:val="16"/>
            <w:szCs w:val="16"/>
          </w:rPr>
          <w:t>European Institute for Gender Equality's study on the economic impact of gender equality in the EU</w:t>
        </w:r>
        <w:r w:rsidR="6E63069A" w:rsidRPr="005F328A">
          <w:rPr>
            <w:rStyle w:val="Hyperlink"/>
            <w:rFonts w:ascii="Times New Roman" w:hAnsi="Times New Roman"/>
            <w:sz w:val="16"/>
            <w:szCs w:val="16"/>
          </w:rPr>
          <w:t>.</w:t>
        </w:r>
      </w:hyperlink>
    </w:p>
  </w:footnote>
  <w:footnote w:id="4">
    <w:p w14:paraId="0F0B40D6" w14:textId="188B698E" w:rsidR="00E31A76" w:rsidRPr="005F328A" w:rsidRDefault="00E31A76" w:rsidP="005F328A">
      <w:pPr>
        <w:pStyle w:val="FootnoteText"/>
        <w:spacing w:after="0" w:line="240" w:lineRule="auto"/>
        <w:jc w:val="both"/>
        <w:rPr>
          <w:rFonts w:ascii="Times New Roman" w:hAnsi="Times New Roman"/>
          <w:sz w:val="16"/>
          <w:szCs w:val="16"/>
          <w:lang w:val="en-IE"/>
        </w:rPr>
      </w:pPr>
      <w:r w:rsidRPr="005F328A">
        <w:rPr>
          <w:rStyle w:val="FootnoteReference"/>
          <w:rFonts w:ascii="Times New Roman" w:hAnsi="Times New Roman"/>
          <w:sz w:val="16"/>
          <w:szCs w:val="16"/>
        </w:rPr>
        <w:footnoteRef/>
      </w:r>
      <w:r w:rsidRPr="005F328A">
        <w:rPr>
          <w:rFonts w:ascii="Times New Roman" w:hAnsi="Times New Roman"/>
          <w:sz w:val="16"/>
          <w:szCs w:val="16"/>
        </w:rPr>
        <w:t xml:space="preserve">  </w:t>
      </w:r>
      <w:hyperlink r:id="rId2" w:history="1">
        <w:r w:rsidR="572C193C" w:rsidRPr="005F328A">
          <w:rPr>
            <w:rStyle w:val="Hyperlink"/>
            <w:rFonts w:ascii="Times New Roman" w:hAnsi="Times New Roman"/>
            <w:sz w:val="16"/>
            <w:szCs w:val="16"/>
          </w:rPr>
          <w:t>European Institute for Gender Equality’s Gender Equality Index 2025.</w:t>
        </w:r>
      </w:hyperlink>
    </w:p>
  </w:footnote>
  <w:footnote w:id="5">
    <w:p w14:paraId="573620AE" w14:textId="5C1B5DD2" w:rsidR="00594C6F" w:rsidRPr="005F328A" w:rsidRDefault="00594C6F" w:rsidP="005F328A">
      <w:pPr>
        <w:pStyle w:val="FootnoteText"/>
        <w:spacing w:after="0" w:line="240" w:lineRule="auto"/>
        <w:jc w:val="both"/>
        <w:rPr>
          <w:rFonts w:ascii="Times New Roman" w:hAnsi="Times New Roman"/>
          <w:sz w:val="16"/>
          <w:szCs w:val="16"/>
          <w:lang w:val="en-IE"/>
        </w:rPr>
      </w:pPr>
      <w:r w:rsidRPr="005F328A">
        <w:rPr>
          <w:rStyle w:val="FootnoteReference"/>
          <w:rFonts w:ascii="Times New Roman" w:hAnsi="Times New Roman"/>
          <w:sz w:val="16"/>
          <w:szCs w:val="16"/>
        </w:rPr>
        <w:footnoteRef/>
      </w:r>
      <w:r w:rsidRPr="005F328A">
        <w:rPr>
          <w:rFonts w:ascii="Times New Roman" w:hAnsi="Times New Roman"/>
          <w:sz w:val="16"/>
          <w:szCs w:val="16"/>
        </w:rPr>
        <w:t xml:space="preserve"> </w:t>
      </w:r>
      <w:r w:rsidR="002E0CEE" w:rsidRPr="005F328A">
        <w:rPr>
          <w:rFonts w:ascii="Times New Roman" w:hAnsi="Times New Roman"/>
          <w:sz w:val="16"/>
          <w:szCs w:val="16"/>
        </w:rPr>
        <w:t xml:space="preserve">The 2020-2025 </w:t>
      </w:r>
      <w:r w:rsidR="00D40E2B" w:rsidRPr="005F328A">
        <w:rPr>
          <w:rFonts w:ascii="Times New Roman" w:hAnsi="Times New Roman"/>
          <w:sz w:val="16"/>
          <w:szCs w:val="16"/>
        </w:rPr>
        <w:t>Gender Equality Strategy:</w:t>
      </w:r>
      <w:r w:rsidRPr="005F328A">
        <w:rPr>
          <w:rFonts w:ascii="Times New Roman" w:hAnsi="Times New Roman"/>
          <w:sz w:val="16"/>
          <w:szCs w:val="16"/>
        </w:rPr>
        <w:t xml:space="preserve"> </w:t>
      </w:r>
      <w:hyperlink r:id="rId3" w:anchor="gender-equality-strategy-2020-2025" w:history="1">
        <w:r w:rsidR="006E59B4" w:rsidRPr="005F328A">
          <w:rPr>
            <w:rStyle w:val="Hyperlink"/>
            <w:rFonts w:ascii="Times New Roman" w:hAnsi="Times New Roman"/>
            <w:sz w:val="16"/>
            <w:szCs w:val="16"/>
            <w:lang w:val="en-IE"/>
          </w:rPr>
          <w:t>Gender equality strategy - European Commission</w:t>
        </w:r>
      </w:hyperlink>
      <w:r w:rsidR="00FA7B5C" w:rsidRPr="005F328A">
        <w:rPr>
          <w:rFonts w:ascii="Times New Roman" w:hAnsi="Times New Roman"/>
          <w:sz w:val="16"/>
          <w:szCs w:val="16"/>
        </w:rPr>
        <w:t>.</w:t>
      </w:r>
    </w:p>
  </w:footnote>
  <w:footnote w:id="6">
    <w:p w14:paraId="452B9823" w14:textId="1C5E507B" w:rsidR="00902388" w:rsidRPr="00693B45" w:rsidRDefault="00902388" w:rsidP="00693B45">
      <w:pPr>
        <w:pStyle w:val="FootnoteText"/>
        <w:spacing w:after="0" w:line="240" w:lineRule="auto"/>
        <w:contextualSpacing/>
        <w:jc w:val="both"/>
        <w:rPr>
          <w:rFonts w:ascii="Times New Roman" w:hAnsi="Times New Roman"/>
          <w:sz w:val="16"/>
          <w:szCs w:val="16"/>
        </w:rPr>
      </w:pPr>
      <w:r w:rsidRPr="00693B45">
        <w:rPr>
          <w:rStyle w:val="FootnoteReference"/>
          <w:rFonts w:ascii="Times New Roman" w:hAnsi="Times New Roman"/>
          <w:sz w:val="16"/>
          <w:szCs w:val="16"/>
        </w:rPr>
        <w:footnoteRef/>
      </w:r>
      <w:r w:rsidRPr="00693B45">
        <w:rPr>
          <w:rFonts w:ascii="Times New Roman" w:hAnsi="Times New Roman"/>
          <w:sz w:val="16"/>
          <w:szCs w:val="16"/>
        </w:rPr>
        <w:t xml:space="preserve"> </w:t>
      </w:r>
      <w:r w:rsidR="004134BA" w:rsidRPr="004134BA">
        <w:rPr>
          <w:rFonts w:ascii="Times New Roman" w:hAnsi="Times New Roman"/>
          <w:sz w:val="16"/>
          <w:szCs w:val="16"/>
        </w:rPr>
        <w:t>In line with the objective of gradual integration, candidate countries and potential candidates for EU accession will be integrated into relevant actions and associated similarly to Member States in the Strategy.</w:t>
      </w:r>
    </w:p>
  </w:footnote>
  <w:footnote w:id="7">
    <w:p w14:paraId="7596D059" w14:textId="6B4BC971" w:rsidR="00602315" w:rsidRPr="00FA7B5C" w:rsidRDefault="00602315" w:rsidP="00902388">
      <w:pPr>
        <w:pStyle w:val="FootnoteText"/>
        <w:spacing w:after="0" w:line="240" w:lineRule="auto"/>
        <w:contextualSpacing/>
        <w:jc w:val="both"/>
        <w:rPr>
          <w:rFonts w:ascii="Times New Roman" w:hAnsi="Times New Roman"/>
          <w:sz w:val="16"/>
          <w:szCs w:val="16"/>
        </w:rPr>
      </w:pPr>
      <w:r w:rsidRPr="00902388">
        <w:rPr>
          <w:rStyle w:val="FootnoteReference"/>
          <w:rFonts w:ascii="Times New Roman" w:hAnsi="Times New Roman"/>
          <w:sz w:val="16"/>
          <w:szCs w:val="16"/>
        </w:rPr>
        <w:footnoteRef/>
      </w:r>
      <w:r w:rsidRPr="00902388">
        <w:rPr>
          <w:rFonts w:ascii="Times New Roman" w:hAnsi="Times New Roman"/>
          <w:sz w:val="16"/>
          <w:szCs w:val="16"/>
        </w:rPr>
        <w:t xml:space="preserve"> Three out of four Europeans agree that men also benefit from gender equality: </w:t>
      </w:r>
      <w:hyperlink r:id="rId4" w:history="1">
        <w:r w:rsidRPr="00902388">
          <w:rPr>
            <w:rStyle w:val="Hyperlink"/>
            <w:rFonts w:ascii="Times New Roman" w:hAnsi="Times New Roman"/>
            <w:sz w:val="16"/>
            <w:szCs w:val="16"/>
            <w:lang w:val="en-IE"/>
          </w:rPr>
          <w:t>Gender stereotypes - December 2024 - Eurobarometer survey</w:t>
        </w:r>
      </w:hyperlink>
      <w:r w:rsidR="00FA7B5C" w:rsidRPr="00902388">
        <w:rPr>
          <w:rFonts w:ascii="Times New Roman" w:hAnsi="Times New Roman"/>
          <w:sz w:val="16"/>
          <w:szCs w:val="16"/>
        </w:rPr>
        <w:t>.</w:t>
      </w:r>
    </w:p>
  </w:footnote>
  <w:footnote w:id="8">
    <w:p w14:paraId="4EC38EAD" w14:textId="557BF2C1" w:rsidR="00BE3E6D" w:rsidRPr="002575CE" w:rsidRDefault="00BE3E6D" w:rsidP="00FC5A56">
      <w:pPr>
        <w:pStyle w:val="FootnoteText"/>
        <w:spacing w:after="0" w:line="240" w:lineRule="auto"/>
        <w:jc w:val="both"/>
        <w:rPr>
          <w:rFonts w:ascii="Times New Roman" w:hAnsi="Times New Roman"/>
          <w:sz w:val="16"/>
          <w:szCs w:val="16"/>
          <w:lang w:val="en-IE"/>
        </w:rPr>
      </w:pPr>
      <w:r w:rsidRPr="00BD092B">
        <w:rPr>
          <w:rStyle w:val="FootnoteReference"/>
          <w:rFonts w:ascii="Times New Roman" w:hAnsi="Times New Roman"/>
          <w:sz w:val="16"/>
          <w:szCs w:val="16"/>
        </w:rPr>
        <w:footnoteRef/>
      </w:r>
      <w:r w:rsidRPr="00BD092B">
        <w:rPr>
          <w:rFonts w:ascii="Times New Roman" w:hAnsi="Times New Roman"/>
          <w:sz w:val="16"/>
          <w:szCs w:val="16"/>
        </w:rPr>
        <w:t xml:space="preserve"> </w:t>
      </w:r>
      <w:r w:rsidRPr="00BD092B">
        <w:rPr>
          <w:rFonts w:ascii="Times New Roman" w:hAnsi="Times New Roman"/>
          <w:color w:val="000000" w:themeColor="text1"/>
          <w:sz w:val="16"/>
          <w:szCs w:val="16"/>
        </w:rPr>
        <w:t>The Strategy pay</w:t>
      </w:r>
      <w:r w:rsidR="00C5719E" w:rsidRPr="00BD092B">
        <w:rPr>
          <w:rFonts w:ascii="Times New Roman" w:hAnsi="Times New Roman"/>
          <w:color w:val="000000" w:themeColor="text1"/>
          <w:sz w:val="16"/>
          <w:szCs w:val="16"/>
        </w:rPr>
        <w:t>s</w:t>
      </w:r>
      <w:r w:rsidRPr="00BD092B">
        <w:rPr>
          <w:rFonts w:ascii="Times New Roman" w:hAnsi="Times New Roman"/>
          <w:color w:val="000000" w:themeColor="text1"/>
          <w:sz w:val="16"/>
          <w:szCs w:val="16"/>
        </w:rPr>
        <w:t xml:space="preserve"> particular attention to women from racial and ethnic minority backgrounds, migrant women, women with disabilities, women from lower socio-economic backgrounds, young and older women, and LB</w:t>
      </w:r>
      <w:r w:rsidR="0007522D">
        <w:rPr>
          <w:rFonts w:ascii="Times New Roman" w:hAnsi="Times New Roman"/>
          <w:color w:val="000000" w:themeColor="text1"/>
          <w:sz w:val="16"/>
          <w:szCs w:val="16"/>
        </w:rPr>
        <w:t>T</w:t>
      </w:r>
      <w:r w:rsidRPr="00BD092B">
        <w:rPr>
          <w:rFonts w:ascii="Times New Roman" w:hAnsi="Times New Roman"/>
          <w:color w:val="000000" w:themeColor="text1"/>
          <w:sz w:val="16"/>
          <w:szCs w:val="16"/>
        </w:rPr>
        <w:t>IQ+ women.</w:t>
      </w:r>
    </w:p>
  </w:footnote>
  <w:footnote w:id="9">
    <w:p w14:paraId="274EF485" w14:textId="65AB2C5C" w:rsidR="005B17B6" w:rsidRPr="004B4E44" w:rsidRDefault="005B17B6" w:rsidP="000E2AA0">
      <w:pPr>
        <w:pStyle w:val="FootnoteText"/>
        <w:spacing w:after="0" w:line="240" w:lineRule="auto"/>
        <w:jc w:val="both"/>
        <w:rPr>
          <w:rFonts w:ascii="Times New Roman" w:hAnsi="Times New Roman"/>
          <w:sz w:val="16"/>
          <w:szCs w:val="16"/>
        </w:rPr>
      </w:pPr>
      <w:r w:rsidRPr="004B4E44">
        <w:rPr>
          <w:rStyle w:val="FootnoteReference"/>
          <w:rFonts w:ascii="Times New Roman" w:hAnsi="Times New Roman"/>
          <w:sz w:val="16"/>
          <w:szCs w:val="16"/>
        </w:rPr>
        <w:footnoteRef/>
      </w:r>
      <w:r w:rsidRPr="004B4E44">
        <w:rPr>
          <w:rFonts w:ascii="Times New Roman" w:hAnsi="Times New Roman"/>
          <w:sz w:val="16"/>
          <w:szCs w:val="16"/>
        </w:rPr>
        <w:t xml:space="preserve"> </w:t>
      </w:r>
      <w:r w:rsidRPr="00BD092B">
        <w:rPr>
          <w:rFonts w:ascii="Times New Roman" w:eastAsia="Times New Roman" w:hAnsi="Times New Roman"/>
          <w:sz w:val="16"/>
          <w:szCs w:val="16"/>
          <w:lang w:val="en-IE"/>
        </w:rPr>
        <w:t xml:space="preserve">See </w:t>
      </w:r>
      <w:hyperlink r:id="rId5" w:history="1">
        <w:r w:rsidRPr="00BD092B">
          <w:rPr>
            <w:rStyle w:val="Hyperlink"/>
            <w:rFonts w:ascii="Times New Roman" w:eastAsia="Times New Roman" w:hAnsi="Times New Roman"/>
            <w:sz w:val="16"/>
            <w:szCs w:val="16"/>
            <w:lang w:val="en-IE"/>
          </w:rPr>
          <w:t>LGBTIQ+ equality Strategy</w:t>
        </w:r>
      </w:hyperlink>
      <w:r w:rsidRPr="00BD092B">
        <w:rPr>
          <w:rFonts w:ascii="Times New Roman" w:eastAsia="Times New Roman" w:hAnsi="Times New Roman"/>
          <w:sz w:val="16"/>
          <w:szCs w:val="16"/>
          <w:lang w:val="en-IE"/>
        </w:rPr>
        <w:t xml:space="preserve">, </w:t>
      </w:r>
      <w:hyperlink r:id="rId6" w:history="1">
        <w:r w:rsidRPr="00BD092B">
          <w:rPr>
            <w:rStyle w:val="Hyperlink"/>
            <w:rFonts w:ascii="Times New Roman" w:eastAsia="Times New Roman" w:hAnsi="Times New Roman"/>
            <w:sz w:val="16"/>
            <w:szCs w:val="16"/>
            <w:lang w:val="en-IE"/>
          </w:rPr>
          <w:t>Anti-Racism Strategy</w:t>
        </w:r>
      </w:hyperlink>
      <w:r w:rsidRPr="00BD092B">
        <w:rPr>
          <w:rFonts w:ascii="Times New Roman" w:eastAsia="Times New Roman" w:hAnsi="Times New Roman"/>
          <w:sz w:val="16"/>
          <w:szCs w:val="16"/>
          <w:lang w:val="en-IE"/>
        </w:rPr>
        <w:t xml:space="preserve">, </w:t>
      </w:r>
      <w:hyperlink r:id="rId7" w:history="1">
        <w:r w:rsidRPr="00BD092B">
          <w:rPr>
            <w:rStyle w:val="Hyperlink"/>
            <w:rFonts w:ascii="Times New Roman" w:eastAsia="Times New Roman" w:hAnsi="Times New Roman"/>
            <w:sz w:val="16"/>
            <w:szCs w:val="16"/>
            <w:lang w:val="en-IE"/>
          </w:rPr>
          <w:t>Strategy for the rights of persons with disabilities</w:t>
        </w:r>
      </w:hyperlink>
      <w:r w:rsidRPr="00BD092B">
        <w:rPr>
          <w:rFonts w:ascii="Times New Roman" w:eastAsia="Times New Roman" w:hAnsi="Times New Roman"/>
          <w:sz w:val="16"/>
          <w:szCs w:val="16"/>
          <w:lang w:val="en-IE"/>
        </w:rPr>
        <w:t xml:space="preserve">, </w:t>
      </w:r>
      <w:hyperlink r:id="rId8" w:history="1">
        <w:r w:rsidRPr="00BD092B">
          <w:rPr>
            <w:rStyle w:val="Hyperlink"/>
            <w:rFonts w:ascii="Times New Roman" w:eastAsia="Times New Roman" w:hAnsi="Times New Roman"/>
            <w:sz w:val="16"/>
            <w:szCs w:val="16"/>
            <w:lang w:val="en-IE"/>
          </w:rPr>
          <w:t>EU Roma strategic framework</w:t>
        </w:r>
      </w:hyperlink>
      <w:r w:rsidRPr="00BD092B">
        <w:rPr>
          <w:rFonts w:ascii="Times New Roman" w:eastAsia="Times New Roman" w:hAnsi="Times New Roman"/>
          <w:sz w:val="16"/>
          <w:szCs w:val="16"/>
          <w:lang w:val="en-IE"/>
        </w:rPr>
        <w:t>.</w:t>
      </w:r>
    </w:p>
  </w:footnote>
  <w:footnote w:id="10">
    <w:p w14:paraId="6B5A9E21" w14:textId="3FC02D11" w:rsidR="00E67C4D" w:rsidRPr="00BD092B" w:rsidRDefault="00E67C4D" w:rsidP="00FC5A56">
      <w:pPr>
        <w:pStyle w:val="FootnoteText"/>
        <w:spacing w:after="0" w:line="240" w:lineRule="auto"/>
        <w:jc w:val="both"/>
        <w:rPr>
          <w:rFonts w:ascii="Times New Roman" w:hAnsi="Times New Roman"/>
          <w:sz w:val="16"/>
          <w:szCs w:val="16"/>
        </w:rPr>
      </w:pPr>
      <w:r w:rsidRPr="00BD092B">
        <w:rPr>
          <w:rStyle w:val="FootnoteReference"/>
          <w:rFonts w:ascii="Times New Roman" w:hAnsi="Times New Roman"/>
          <w:sz w:val="16"/>
          <w:szCs w:val="16"/>
        </w:rPr>
        <w:footnoteRef/>
      </w:r>
      <w:r w:rsidRPr="00BD092B">
        <w:rPr>
          <w:rFonts w:ascii="Times New Roman" w:hAnsi="Times New Roman"/>
          <w:sz w:val="16"/>
          <w:szCs w:val="16"/>
        </w:rPr>
        <w:t xml:space="preserve"> </w:t>
      </w:r>
      <w:r w:rsidR="37A5D601" w:rsidRPr="00BD092B">
        <w:rPr>
          <w:rFonts w:ascii="Times New Roman" w:hAnsi="Times New Roman"/>
          <w:sz w:val="16"/>
          <w:szCs w:val="16"/>
        </w:rPr>
        <w:t xml:space="preserve"> </w:t>
      </w:r>
      <w:hyperlink r:id="rId9" w:history="1">
        <w:r w:rsidR="33EB7B10" w:rsidRPr="00BD092B">
          <w:rPr>
            <w:rStyle w:val="Hyperlink"/>
            <w:rFonts w:ascii="Times New Roman" w:hAnsi="Times New Roman"/>
            <w:sz w:val="16"/>
            <w:szCs w:val="16"/>
          </w:rPr>
          <w:t>Public Consultation and Call for Evidence on the Gender Equality Strategy 2026–2030</w:t>
        </w:r>
        <w:r w:rsidR="676BAF42" w:rsidRPr="00BD092B">
          <w:rPr>
            <w:rStyle w:val="Hyperlink"/>
            <w:rFonts w:ascii="Times New Roman" w:hAnsi="Times New Roman"/>
            <w:sz w:val="16"/>
            <w:szCs w:val="16"/>
          </w:rPr>
          <w:t>.</w:t>
        </w:r>
      </w:hyperlink>
      <w:r w:rsidRPr="00BD092B">
        <w:rPr>
          <w:rFonts w:ascii="Times New Roman" w:hAnsi="Times New Roman"/>
          <w:sz w:val="16"/>
          <w:szCs w:val="16"/>
        </w:rPr>
        <w:t xml:space="preserve"> </w:t>
      </w:r>
    </w:p>
  </w:footnote>
  <w:footnote w:id="11">
    <w:p w14:paraId="2E541AAF" w14:textId="6DBF4816" w:rsidR="0081683B" w:rsidRPr="00BD092B" w:rsidRDefault="0081683B" w:rsidP="00FC5A56">
      <w:pPr>
        <w:pStyle w:val="FootnoteText"/>
        <w:spacing w:after="0" w:line="240" w:lineRule="auto"/>
        <w:jc w:val="both"/>
        <w:rPr>
          <w:rFonts w:ascii="Times New Roman" w:eastAsia="Times New Roman" w:hAnsi="Times New Roman"/>
          <w:sz w:val="16"/>
          <w:szCs w:val="16"/>
          <w:lang w:val="en-IE"/>
        </w:rPr>
      </w:pPr>
      <w:r w:rsidRPr="00BD092B">
        <w:rPr>
          <w:rStyle w:val="FootnoteReference"/>
          <w:rFonts w:ascii="Times New Roman" w:hAnsi="Times New Roman"/>
          <w:sz w:val="16"/>
          <w:szCs w:val="16"/>
        </w:rPr>
        <w:footnoteRef/>
      </w:r>
      <w:r w:rsidRPr="00BD092B">
        <w:rPr>
          <w:rFonts w:ascii="Times New Roman" w:hAnsi="Times New Roman"/>
          <w:sz w:val="16"/>
          <w:szCs w:val="16"/>
        </w:rPr>
        <w:t xml:space="preserve"> </w:t>
      </w:r>
      <w:r w:rsidRPr="00BD092B">
        <w:rPr>
          <w:rFonts w:ascii="Times New Roman" w:hAnsi="Times New Roman"/>
          <w:sz w:val="16"/>
          <w:szCs w:val="16"/>
          <w:lang w:val="en-IE"/>
        </w:rPr>
        <w:t xml:space="preserve"> </w:t>
      </w:r>
      <w:hyperlink r:id="rId10" w:history="1">
        <w:r w:rsidR="1467BA9A" w:rsidRPr="00BD092B">
          <w:rPr>
            <w:rStyle w:val="Hyperlink"/>
            <w:rFonts w:ascii="Times New Roman" w:eastAsia="Times New Roman" w:hAnsi="Times New Roman"/>
            <w:sz w:val="16"/>
            <w:szCs w:val="16"/>
            <w:lang w:val="en-IE"/>
          </w:rPr>
          <w:t>European Parliament resolution of 13 November</w:t>
        </w:r>
        <w:r w:rsidRPr="00BD092B">
          <w:rPr>
            <w:rStyle w:val="Hyperlink"/>
            <w:rFonts w:ascii="Times New Roman" w:eastAsia="Times New Roman" w:hAnsi="Times New Roman"/>
            <w:sz w:val="16"/>
            <w:szCs w:val="16"/>
            <w:lang w:val="en-IE"/>
          </w:rPr>
          <w:t xml:space="preserve"> 2025</w:t>
        </w:r>
        <w:r w:rsidR="1467BA9A" w:rsidRPr="00BD092B">
          <w:rPr>
            <w:rStyle w:val="Hyperlink"/>
            <w:rFonts w:ascii="Times New Roman" w:eastAsia="Times New Roman" w:hAnsi="Times New Roman"/>
            <w:sz w:val="16"/>
            <w:szCs w:val="16"/>
            <w:lang w:val="en-IE"/>
          </w:rPr>
          <w:t xml:space="preserve"> on the Gender Equality Strategy 2025</w:t>
        </w:r>
        <w:r w:rsidR="52FFAEED" w:rsidRPr="00BD092B">
          <w:rPr>
            <w:rStyle w:val="Hyperlink"/>
            <w:rFonts w:ascii="Times New Roman" w:eastAsia="Times New Roman" w:hAnsi="Times New Roman"/>
            <w:sz w:val="16"/>
            <w:szCs w:val="16"/>
            <w:lang w:val="en-IE"/>
          </w:rPr>
          <w:t xml:space="preserve"> </w:t>
        </w:r>
      </w:hyperlink>
      <w:r w:rsidR="18C8D391" w:rsidRPr="00BD092B">
        <w:rPr>
          <w:rFonts w:ascii="Times New Roman" w:eastAsia="Times New Roman" w:hAnsi="Times New Roman"/>
          <w:sz w:val="16"/>
          <w:szCs w:val="16"/>
          <w:lang w:val="en-IE"/>
        </w:rPr>
        <w:t xml:space="preserve"> </w:t>
      </w:r>
      <w:r w:rsidR="02BD731F" w:rsidRPr="00BD092B">
        <w:rPr>
          <w:rFonts w:ascii="Times New Roman" w:eastAsia="Times New Roman" w:hAnsi="Times New Roman"/>
          <w:sz w:val="16"/>
          <w:szCs w:val="16"/>
          <w:lang w:val="en-IE"/>
        </w:rPr>
        <w:t>(2024/2125(INI));</w:t>
      </w:r>
      <w:r w:rsidR="1467BA9A" w:rsidRPr="00BD092B">
        <w:rPr>
          <w:rFonts w:ascii="Times New Roman" w:eastAsia="Times New Roman" w:hAnsi="Times New Roman"/>
          <w:sz w:val="16"/>
          <w:szCs w:val="16"/>
          <w:lang w:val="en-IE"/>
        </w:rPr>
        <w:t xml:space="preserve"> </w:t>
      </w:r>
      <w:hyperlink r:id="rId11" w:history="1">
        <w:r w:rsidR="2941E480" w:rsidRPr="00BD092B">
          <w:rPr>
            <w:rStyle w:val="Hyperlink"/>
            <w:rFonts w:ascii="Times New Roman" w:eastAsia="Times New Roman" w:hAnsi="Times New Roman"/>
            <w:sz w:val="16"/>
            <w:szCs w:val="16"/>
          </w:rPr>
          <w:t>Council Conclusions on Economic empowerment and financial  independence of women as a pathway to substantive gender equality</w:t>
        </w:r>
      </w:hyperlink>
      <w:r w:rsidR="2941E480" w:rsidRPr="00BD092B">
        <w:rPr>
          <w:rFonts w:ascii="Times New Roman" w:eastAsia="Times New Roman" w:hAnsi="Times New Roman"/>
          <w:sz w:val="16"/>
          <w:szCs w:val="16"/>
          <w:lang w:val="en-IE"/>
        </w:rPr>
        <w:t xml:space="preserve"> </w:t>
      </w:r>
      <w:r w:rsidR="6A47D722" w:rsidRPr="00BD092B">
        <w:rPr>
          <w:rFonts w:ascii="Times New Roman" w:eastAsia="Times New Roman" w:hAnsi="Times New Roman"/>
          <w:sz w:val="16"/>
          <w:szCs w:val="16"/>
          <w:lang w:val="en-IE"/>
        </w:rPr>
        <w:t>(</w:t>
      </w:r>
      <w:r w:rsidR="3C981ED8" w:rsidRPr="00BD092B">
        <w:rPr>
          <w:rFonts w:ascii="Times New Roman" w:eastAsia="Times New Roman" w:hAnsi="Times New Roman"/>
          <w:sz w:val="16"/>
          <w:szCs w:val="16"/>
          <w:lang w:val="en-IE"/>
        </w:rPr>
        <w:t>8957/24</w:t>
      </w:r>
      <w:r w:rsidR="0004D7AF" w:rsidRPr="00BD092B">
        <w:rPr>
          <w:rFonts w:ascii="Times New Roman" w:eastAsia="Times New Roman" w:hAnsi="Times New Roman"/>
          <w:sz w:val="16"/>
          <w:szCs w:val="16"/>
          <w:lang w:val="en-IE"/>
        </w:rPr>
        <w:t>).</w:t>
      </w:r>
      <w:r w:rsidR="6F6B34D4" w:rsidRPr="00BD092B">
        <w:rPr>
          <w:rFonts w:ascii="Times New Roman" w:eastAsia="Times New Roman" w:hAnsi="Times New Roman"/>
          <w:sz w:val="16"/>
          <w:szCs w:val="16"/>
          <w:lang w:val="en-IE"/>
        </w:rPr>
        <w:t xml:space="preserve"> </w:t>
      </w:r>
    </w:p>
  </w:footnote>
  <w:footnote w:id="12">
    <w:p w14:paraId="34371CCE" w14:textId="5B7CEAF7" w:rsidR="0054498D" w:rsidRPr="004B4E44" w:rsidRDefault="0054498D" w:rsidP="00FC5A56">
      <w:pPr>
        <w:pStyle w:val="FootnoteText"/>
        <w:spacing w:after="0" w:line="240" w:lineRule="auto"/>
        <w:jc w:val="both"/>
        <w:rPr>
          <w:rFonts w:ascii="Times New Roman" w:hAnsi="Times New Roman"/>
          <w:sz w:val="16"/>
          <w:szCs w:val="16"/>
          <w:lang w:val="en-IE"/>
        </w:rPr>
      </w:pPr>
      <w:r w:rsidRPr="004B4E44">
        <w:rPr>
          <w:rStyle w:val="FootnoteReference"/>
          <w:rFonts w:ascii="Times New Roman" w:hAnsi="Times New Roman"/>
          <w:sz w:val="16"/>
          <w:szCs w:val="16"/>
        </w:rPr>
        <w:footnoteRef/>
      </w:r>
      <w:r w:rsidRPr="004B4E44">
        <w:rPr>
          <w:rFonts w:ascii="Times New Roman" w:hAnsi="Times New Roman"/>
          <w:sz w:val="16"/>
          <w:szCs w:val="16"/>
        </w:rPr>
        <w:t xml:space="preserve"> </w:t>
      </w:r>
      <w:r w:rsidR="00C5719E" w:rsidRPr="00BD092B">
        <w:rPr>
          <w:rFonts w:ascii="Times New Roman" w:hAnsi="Times New Roman"/>
          <w:sz w:val="16"/>
          <w:szCs w:val="16"/>
        </w:rPr>
        <w:t>See</w:t>
      </w:r>
      <w:r w:rsidR="00E415E8" w:rsidRPr="00BD092B">
        <w:rPr>
          <w:rFonts w:ascii="Times New Roman" w:hAnsi="Times New Roman"/>
          <w:sz w:val="16"/>
          <w:szCs w:val="16"/>
        </w:rPr>
        <w:t xml:space="preserve"> </w:t>
      </w:r>
      <w:hyperlink r:id="rId12" w:history="1">
        <w:r w:rsidR="008D1D4C" w:rsidRPr="00BD092B">
          <w:rPr>
            <w:rStyle w:val="Hyperlink"/>
            <w:rFonts w:ascii="Times New Roman" w:hAnsi="Times New Roman"/>
            <w:sz w:val="16"/>
            <w:szCs w:val="16"/>
            <w:lang w:val="en-IE"/>
          </w:rPr>
          <w:t>Intentional homicide victims by victim-offender relationship and sex [crim_hom_vrel]</w:t>
        </w:r>
      </w:hyperlink>
      <w:r w:rsidR="008D1D4C" w:rsidRPr="00BD092B">
        <w:rPr>
          <w:rFonts w:ascii="Times New Roman" w:hAnsi="Times New Roman"/>
          <w:sz w:val="16"/>
          <w:szCs w:val="16"/>
        </w:rPr>
        <w:t xml:space="preserve">. </w:t>
      </w:r>
    </w:p>
  </w:footnote>
  <w:footnote w:id="13">
    <w:p w14:paraId="53682973" w14:textId="624EEEB4" w:rsidR="00AB614F" w:rsidRPr="004B4E44" w:rsidRDefault="00AB614F" w:rsidP="000E2AA0">
      <w:pPr>
        <w:pStyle w:val="FootnoteText"/>
        <w:spacing w:after="0" w:line="240" w:lineRule="auto"/>
        <w:jc w:val="both"/>
        <w:rPr>
          <w:rFonts w:ascii="Times New Roman" w:hAnsi="Times New Roman"/>
          <w:sz w:val="16"/>
          <w:szCs w:val="16"/>
          <w:lang w:val="en-IE"/>
        </w:rPr>
      </w:pPr>
      <w:r w:rsidRPr="00BD092B">
        <w:rPr>
          <w:rStyle w:val="FootnoteReference"/>
          <w:rFonts w:ascii="Times New Roman" w:hAnsi="Times New Roman"/>
          <w:sz w:val="16"/>
          <w:szCs w:val="16"/>
        </w:rPr>
        <w:footnoteRef/>
      </w:r>
      <w:r w:rsidRPr="00BD092B">
        <w:rPr>
          <w:rFonts w:ascii="Times New Roman" w:hAnsi="Times New Roman"/>
          <w:sz w:val="16"/>
          <w:szCs w:val="16"/>
        </w:rPr>
        <w:t xml:space="preserve"> See </w:t>
      </w:r>
      <w:hyperlink r:id="rId13" w:anchor="overview-of-current-state" w:history="1">
        <w:r w:rsidR="00936A72" w:rsidRPr="00BD092B">
          <w:rPr>
            <w:rStyle w:val="Hyperlink"/>
            <w:rFonts w:ascii="Times New Roman" w:hAnsi="Times New Roman"/>
            <w:sz w:val="16"/>
            <w:szCs w:val="16"/>
          </w:rPr>
          <w:t xml:space="preserve">report by Security Hero from </w:t>
        </w:r>
        <w:r w:rsidRPr="00BD092B">
          <w:rPr>
            <w:rStyle w:val="Hyperlink"/>
            <w:rFonts w:ascii="Times New Roman" w:hAnsi="Times New Roman"/>
            <w:sz w:val="16"/>
            <w:szCs w:val="16"/>
          </w:rPr>
          <w:t>2023</w:t>
        </w:r>
      </w:hyperlink>
      <w:r w:rsidR="00936A72" w:rsidRPr="00BD092B">
        <w:rPr>
          <w:rFonts w:ascii="Times New Roman" w:hAnsi="Times New Roman"/>
          <w:sz w:val="16"/>
          <w:szCs w:val="16"/>
        </w:rPr>
        <w:t>.</w:t>
      </w:r>
      <w:r w:rsidRPr="004B4E44">
        <w:rPr>
          <w:rFonts w:ascii="Times New Roman" w:hAnsi="Times New Roman"/>
          <w:sz w:val="16"/>
          <w:szCs w:val="16"/>
        </w:rPr>
        <w:t xml:space="preserve"> </w:t>
      </w:r>
    </w:p>
  </w:footnote>
  <w:footnote w:id="14">
    <w:p w14:paraId="3E22D81D" w14:textId="595F16B6" w:rsidR="002371AB" w:rsidRPr="008F3F65" w:rsidRDefault="002371AB" w:rsidP="008F3F65">
      <w:pPr>
        <w:pStyle w:val="FootnoteText"/>
        <w:spacing w:after="0" w:line="240" w:lineRule="auto"/>
        <w:rPr>
          <w:rFonts w:ascii="Times New Roman" w:hAnsi="Times New Roman"/>
          <w:sz w:val="16"/>
          <w:szCs w:val="16"/>
        </w:rPr>
      </w:pPr>
      <w:r w:rsidRPr="008F3F65">
        <w:rPr>
          <w:rStyle w:val="FootnoteReference"/>
          <w:rFonts w:ascii="Times New Roman" w:hAnsi="Times New Roman"/>
          <w:sz w:val="16"/>
          <w:szCs w:val="16"/>
        </w:rPr>
        <w:footnoteRef/>
      </w:r>
      <w:r w:rsidRPr="008F3F65">
        <w:rPr>
          <w:rFonts w:ascii="Times New Roman" w:hAnsi="Times New Roman"/>
          <w:sz w:val="16"/>
          <w:szCs w:val="16"/>
        </w:rPr>
        <w:t xml:space="preserve"> </w:t>
      </w:r>
      <w:r w:rsidR="00B21E8E" w:rsidRPr="008F3F65">
        <w:rPr>
          <w:rFonts w:ascii="Times New Roman" w:hAnsi="Times New Roman"/>
          <w:sz w:val="16"/>
          <w:szCs w:val="16"/>
          <w:lang w:val="en-IE"/>
        </w:rPr>
        <w:t xml:space="preserve">Non-consensual sharing of intimate or manipulated material, cyber stalking, </w:t>
      </w:r>
      <w:r w:rsidR="00816B98" w:rsidRPr="008F3F65">
        <w:rPr>
          <w:rFonts w:ascii="Times New Roman" w:hAnsi="Times New Roman"/>
          <w:sz w:val="16"/>
          <w:szCs w:val="16"/>
          <w:lang w:val="en-IE"/>
        </w:rPr>
        <w:t>cyber harassment and cyber incitement to violence or hatred.</w:t>
      </w:r>
    </w:p>
  </w:footnote>
  <w:footnote w:id="15">
    <w:p w14:paraId="149949D9" w14:textId="75007B84" w:rsidR="004800DD" w:rsidRPr="00816B98" w:rsidRDefault="004800DD" w:rsidP="00816B98">
      <w:pPr>
        <w:pStyle w:val="FootnoteText"/>
        <w:spacing w:after="0" w:line="240" w:lineRule="auto"/>
        <w:jc w:val="both"/>
        <w:rPr>
          <w:rFonts w:ascii="Times New Roman" w:hAnsi="Times New Roman"/>
          <w:sz w:val="16"/>
          <w:szCs w:val="16"/>
        </w:rPr>
      </w:pPr>
      <w:r w:rsidRPr="00816B98">
        <w:rPr>
          <w:rStyle w:val="FootnoteReference"/>
          <w:rFonts w:ascii="Times New Roman" w:hAnsi="Times New Roman"/>
          <w:sz w:val="16"/>
          <w:szCs w:val="16"/>
        </w:rPr>
        <w:footnoteRef/>
      </w:r>
      <w:r w:rsidRPr="00816B98">
        <w:rPr>
          <w:rFonts w:ascii="Times New Roman" w:hAnsi="Times New Roman"/>
          <w:sz w:val="16"/>
          <w:szCs w:val="16"/>
        </w:rPr>
        <w:t xml:space="preserve"> </w:t>
      </w:r>
      <w:r w:rsidRPr="00816B98">
        <w:rPr>
          <w:rFonts w:ascii="Times New Roman" w:eastAsia="Times New Roman" w:hAnsi="Times New Roman"/>
          <w:sz w:val="16"/>
          <w:szCs w:val="16"/>
        </w:rPr>
        <w:t>Art. 39, VAW Directive</w:t>
      </w:r>
      <w:r w:rsidRPr="00816B98" w:rsidDel="00C52FC2">
        <w:rPr>
          <w:rFonts w:ascii="Times New Roman" w:eastAsia="Times New Roman" w:hAnsi="Times New Roman"/>
          <w:sz w:val="16"/>
          <w:szCs w:val="16"/>
        </w:rPr>
        <w:t>.</w:t>
      </w:r>
    </w:p>
  </w:footnote>
  <w:footnote w:id="16">
    <w:p w14:paraId="162C860D" w14:textId="16EF9FF2" w:rsidR="009961D9" w:rsidRPr="00816B98" w:rsidRDefault="009961D9" w:rsidP="00816B98">
      <w:pPr>
        <w:pStyle w:val="FootnoteText"/>
        <w:spacing w:after="0" w:line="240" w:lineRule="auto"/>
        <w:jc w:val="both"/>
        <w:rPr>
          <w:rFonts w:ascii="Times New Roman" w:hAnsi="Times New Roman"/>
          <w:sz w:val="16"/>
          <w:szCs w:val="16"/>
        </w:rPr>
      </w:pPr>
      <w:r w:rsidRPr="00816B98">
        <w:rPr>
          <w:rStyle w:val="FootnoteReference"/>
          <w:rFonts w:ascii="Times New Roman" w:hAnsi="Times New Roman"/>
          <w:sz w:val="16"/>
          <w:szCs w:val="16"/>
        </w:rPr>
        <w:footnoteRef/>
      </w:r>
      <w:r w:rsidR="5521C7D5" w:rsidRPr="00816B98">
        <w:rPr>
          <w:rFonts w:ascii="Times New Roman" w:hAnsi="Times New Roman"/>
          <w:sz w:val="16"/>
          <w:szCs w:val="16"/>
        </w:rPr>
        <w:t xml:space="preserve"> </w:t>
      </w:r>
      <w:r w:rsidR="0071350B" w:rsidRPr="00816B98">
        <w:rPr>
          <w:rFonts w:ascii="Times New Roman" w:hAnsi="Times New Roman"/>
          <w:sz w:val="16"/>
          <w:szCs w:val="16"/>
        </w:rPr>
        <w:t>S</w:t>
      </w:r>
      <w:r w:rsidR="4EE7ABA7" w:rsidRPr="00816B98">
        <w:rPr>
          <w:rFonts w:ascii="Times New Roman" w:hAnsi="Times New Roman"/>
          <w:sz w:val="16"/>
          <w:szCs w:val="16"/>
        </w:rPr>
        <w:t xml:space="preserve">ee </w:t>
      </w:r>
      <w:hyperlink r:id="rId14" w:history="1">
        <w:r w:rsidR="4EE7ABA7" w:rsidRPr="00816B98">
          <w:rPr>
            <w:rStyle w:val="Hyperlink"/>
            <w:rFonts w:ascii="Times New Roman" w:hAnsi="Times New Roman"/>
            <w:sz w:val="16"/>
            <w:szCs w:val="16"/>
            <w:lang w:val="en-IE"/>
          </w:rPr>
          <w:t>The EU strengthens the protection and support of victims of crime - Consilium.</w:t>
        </w:r>
      </w:hyperlink>
      <w:r w:rsidR="4EE7ABA7" w:rsidRPr="00816B98">
        <w:rPr>
          <w:rFonts w:ascii="Times New Roman" w:hAnsi="Times New Roman"/>
          <w:sz w:val="16"/>
          <w:szCs w:val="16"/>
        </w:rPr>
        <w:t xml:space="preserve"> </w:t>
      </w:r>
    </w:p>
  </w:footnote>
  <w:footnote w:id="17">
    <w:p w14:paraId="7A35CC89" w14:textId="596F2407" w:rsidR="003A0352" w:rsidRPr="000E2AA0" w:rsidRDefault="003A0352" w:rsidP="00D26B51">
      <w:pPr>
        <w:pStyle w:val="FootnoteText"/>
        <w:spacing w:after="0" w:line="240" w:lineRule="auto"/>
        <w:rPr>
          <w:rFonts w:ascii="Times New Roman" w:hAnsi="Times New Roman"/>
          <w:sz w:val="16"/>
          <w:szCs w:val="16"/>
          <w:lang w:val="en-IE"/>
        </w:rPr>
      </w:pPr>
      <w:r w:rsidRPr="00A0524D">
        <w:rPr>
          <w:rStyle w:val="FootnoteReference"/>
          <w:rFonts w:ascii="Times New Roman" w:hAnsi="Times New Roman"/>
          <w:sz w:val="16"/>
          <w:szCs w:val="16"/>
        </w:rPr>
        <w:footnoteRef/>
      </w:r>
      <w:r w:rsidRPr="000E2AA0">
        <w:rPr>
          <w:rFonts w:ascii="Times New Roman" w:hAnsi="Times New Roman"/>
          <w:sz w:val="16"/>
          <w:szCs w:val="16"/>
          <w:lang w:val="en-IE"/>
        </w:rPr>
        <w:t xml:space="preserve"> </w:t>
      </w:r>
      <w:r w:rsidR="0058298D" w:rsidRPr="000E2AA0">
        <w:rPr>
          <w:rFonts w:ascii="Times New Roman" w:hAnsi="Times New Roman"/>
          <w:sz w:val="16"/>
          <w:szCs w:val="16"/>
          <w:lang w:val="en-IE"/>
        </w:rPr>
        <w:t>Art. 34(1)(d) D</w:t>
      </w:r>
      <w:r w:rsidR="00D402F3" w:rsidRPr="000E2AA0">
        <w:rPr>
          <w:rFonts w:ascii="Times New Roman" w:hAnsi="Times New Roman"/>
          <w:sz w:val="16"/>
          <w:szCs w:val="16"/>
          <w:lang w:val="en-IE"/>
        </w:rPr>
        <w:t>igital Services Act</w:t>
      </w:r>
      <w:r w:rsidR="0058298D" w:rsidRPr="000E2AA0">
        <w:rPr>
          <w:rFonts w:ascii="Times New Roman" w:hAnsi="Times New Roman"/>
          <w:sz w:val="16"/>
          <w:szCs w:val="16"/>
          <w:lang w:val="en-IE"/>
        </w:rPr>
        <w:t>.</w:t>
      </w:r>
    </w:p>
  </w:footnote>
  <w:footnote w:id="18">
    <w:p w14:paraId="38AC90C2" w14:textId="09285B97" w:rsidR="009317A9" w:rsidRPr="00BD092B" w:rsidRDefault="009317A9" w:rsidP="000E2AA0">
      <w:pPr>
        <w:pStyle w:val="FootnoteText"/>
        <w:spacing w:after="0" w:line="240" w:lineRule="auto"/>
        <w:jc w:val="both"/>
        <w:rPr>
          <w:rFonts w:ascii="Times New Roman" w:hAnsi="Times New Roman"/>
          <w:sz w:val="16"/>
          <w:szCs w:val="16"/>
          <w:lang w:val="en-IE"/>
        </w:rPr>
      </w:pPr>
      <w:r w:rsidRPr="00BD092B">
        <w:rPr>
          <w:rStyle w:val="FootnoteReference"/>
          <w:rFonts w:ascii="Times New Roman" w:hAnsi="Times New Roman"/>
          <w:sz w:val="16"/>
          <w:szCs w:val="16"/>
        </w:rPr>
        <w:footnoteRef/>
      </w:r>
      <w:r w:rsidRPr="00BD092B">
        <w:rPr>
          <w:rFonts w:ascii="Times New Roman" w:hAnsi="Times New Roman"/>
          <w:sz w:val="16"/>
          <w:szCs w:val="16"/>
        </w:rPr>
        <w:t xml:space="preserve"> </w:t>
      </w:r>
      <w:r w:rsidR="2B788538" w:rsidRPr="00BD092B">
        <w:rPr>
          <w:rFonts w:ascii="Times New Roman" w:hAnsi="Times New Roman"/>
          <w:sz w:val="16"/>
          <w:szCs w:val="16"/>
        </w:rPr>
        <w:t xml:space="preserve">Eurostat </w:t>
      </w:r>
      <w:r w:rsidR="0B36F756" w:rsidRPr="00BD092B">
        <w:rPr>
          <w:rFonts w:ascii="Times New Roman" w:hAnsi="Times New Roman"/>
          <w:sz w:val="16"/>
          <w:szCs w:val="16"/>
        </w:rPr>
        <w:t>(</w:t>
      </w:r>
      <w:hyperlink r:id="rId15" w:history="1">
        <w:r w:rsidRPr="00BD092B">
          <w:rPr>
            <w:rFonts w:ascii="Times New Roman" w:eastAsiaTheme="minorEastAsia" w:hAnsi="Times New Roman"/>
            <w:color w:val="0000FF"/>
            <w:kern w:val="2"/>
            <w:sz w:val="16"/>
            <w:szCs w:val="16"/>
            <w:u w:val="single"/>
            <w:lang w:val="en-IE" w:eastAsia="en-US"/>
            <w14:ligatures w14:val="standardContextual"/>
          </w:rPr>
          <w:t>Trafficking in human beings statistics - Statistics Explained</w:t>
        </w:r>
        <w:r w:rsidR="404DAF63" w:rsidRPr="00BD092B">
          <w:rPr>
            <w:rFonts w:asciiTheme="minorHAnsi" w:eastAsiaTheme="minorEastAsia" w:hAnsiTheme="minorHAnsi" w:cstheme="minorBidi"/>
            <w:sz w:val="16"/>
            <w:szCs w:val="16"/>
            <w:lang w:val="en-IE"/>
          </w:rPr>
          <w:t>).</w:t>
        </w:r>
      </w:hyperlink>
    </w:p>
  </w:footnote>
  <w:footnote w:id="19">
    <w:p w14:paraId="5DF60172" w14:textId="3F20A12B" w:rsidR="00165C98" w:rsidRPr="00165C98" w:rsidRDefault="00165C98" w:rsidP="000E2AA0">
      <w:pPr>
        <w:pStyle w:val="FootnoteText"/>
        <w:spacing w:after="0" w:line="240" w:lineRule="auto"/>
      </w:pPr>
      <w:r w:rsidRPr="000E2AA0">
        <w:rPr>
          <w:rStyle w:val="FootnoteReference"/>
          <w:rFonts w:ascii="Times New Roman" w:hAnsi="Times New Roman"/>
          <w:sz w:val="16"/>
          <w:szCs w:val="16"/>
        </w:rPr>
        <w:footnoteRef/>
      </w:r>
      <w:r>
        <w:t xml:space="preserve"> </w:t>
      </w:r>
      <w:r w:rsidRPr="000E2AA0">
        <w:rPr>
          <w:rFonts w:ascii="Times New Roman" w:hAnsi="Times New Roman"/>
          <w:sz w:val="16"/>
          <w:szCs w:val="16"/>
          <w:lang w:val="en-IE"/>
        </w:rPr>
        <w:t xml:space="preserve">Unless otherwise specified, all funding mentioned in this Strategy refers to </w:t>
      </w:r>
      <w:r w:rsidR="00A02315">
        <w:rPr>
          <w:rFonts w:ascii="Times New Roman" w:hAnsi="Times New Roman"/>
          <w:sz w:val="16"/>
          <w:szCs w:val="16"/>
          <w:lang w:val="en-IE"/>
        </w:rPr>
        <w:t>funding under the Mu</w:t>
      </w:r>
      <w:r w:rsidR="0023152E">
        <w:rPr>
          <w:rFonts w:ascii="Times New Roman" w:hAnsi="Times New Roman"/>
          <w:sz w:val="16"/>
          <w:szCs w:val="16"/>
          <w:lang w:val="en-IE"/>
        </w:rPr>
        <w:t>l</w:t>
      </w:r>
      <w:r w:rsidR="00A02315">
        <w:rPr>
          <w:rFonts w:ascii="Times New Roman" w:hAnsi="Times New Roman"/>
          <w:sz w:val="16"/>
          <w:szCs w:val="16"/>
          <w:lang w:val="en-IE"/>
        </w:rPr>
        <w:t>ti-Annual Financial Framework (MFF)</w:t>
      </w:r>
      <w:r w:rsidRPr="000E2AA0">
        <w:rPr>
          <w:rFonts w:ascii="Times New Roman" w:hAnsi="Times New Roman"/>
          <w:sz w:val="16"/>
          <w:szCs w:val="16"/>
          <w:lang w:val="en-IE"/>
        </w:rPr>
        <w:t xml:space="preserve"> running until 2027. Any future funding as part of </w:t>
      </w:r>
      <w:r w:rsidR="00723FE5">
        <w:rPr>
          <w:rFonts w:ascii="Times New Roman" w:hAnsi="Times New Roman"/>
          <w:sz w:val="16"/>
          <w:szCs w:val="16"/>
          <w:lang w:val="en-IE"/>
        </w:rPr>
        <w:t xml:space="preserve">the </w:t>
      </w:r>
      <w:r w:rsidRPr="000E2AA0">
        <w:rPr>
          <w:rFonts w:ascii="Times New Roman" w:hAnsi="Times New Roman"/>
          <w:sz w:val="16"/>
          <w:szCs w:val="16"/>
          <w:lang w:val="en-IE"/>
        </w:rPr>
        <w:t>2028-</w:t>
      </w:r>
      <w:r w:rsidR="00723FE5">
        <w:rPr>
          <w:rFonts w:ascii="Times New Roman" w:hAnsi="Times New Roman"/>
          <w:sz w:val="16"/>
          <w:szCs w:val="16"/>
          <w:lang w:val="en-IE"/>
        </w:rPr>
        <w:t>2034</w:t>
      </w:r>
      <w:r w:rsidR="00A02315">
        <w:rPr>
          <w:rFonts w:ascii="Times New Roman" w:hAnsi="Times New Roman"/>
          <w:sz w:val="16"/>
          <w:szCs w:val="16"/>
          <w:lang w:val="en-IE"/>
        </w:rPr>
        <w:t xml:space="preserve"> </w:t>
      </w:r>
      <w:r w:rsidRPr="000E2AA0">
        <w:rPr>
          <w:rFonts w:ascii="Times New Roman" w:hAnsi="Times New Roman"/>
          <w:sz w:val="16"/>
          <w:szCs w:val="16"/>
          <w:lang w:val="en-IE"/>
        </w:rPr>
        <w:t>MFF is not yet confirmed, pending interinstitutional negotiations</w:t>
      </w:r>
      <w:r>
        <w:rPr>
          <w:rFonts w:ascii="Times New Roman" w:hAnsi="Times New Roman"/>
          <w:sz w:val="16"/>
          <w:szCs w:val="16"/>
          <w:lang w:val="en-IE"/>
        </w:rPr>
        <w:t>.</w:t>
      </w:r>
    </w:p>
  </w:footnote>
  <w:footnote w:id="20">
    <w:p w14:paraId="46427E09" w14:textId="24D605A8" w:rsidR="00201F2F" w:rsidRPr="00993739" w:rsidRDefault="00201F2F" w:rsidP="00993739">
      <w:pPr>
        <w:pStyle w:val="FootnoteText"/>
        <w:spacing w:after="0" w:line="240" w:lineRule="auto"/>
        <w:jc w:val="both"/>
        <w:rPr>
          <w:rFonts w:ascii="Times New Roman" w:hAnsi="Times New Roman"/>
          <w:sz w:val="16"/>
          <w:szCs w:val="16"/>
          <w:lang w:val="en-US"/>
        </w:rPr>
      </w:pPr>
      <w:r w:rsidRPr="00993739">
        <w:rPr>
          <w:rStyle w:val="FootnoteReference"/>
          <w:rFonts w:ascii="Times New Roman" w:hAnsi="Times New Roman"/>
          <w:sz w:val="16"/>
          <w:szCs w:val="16"/>
        </w:rPr>
        <w:footnoteRef/>
      </w:r>
      <w:r w:rsidR="22E9E443" w:rsidRPr="00993739">
        <w:rPr>
          <w:rFonts w:ascii="Times New Roman" w:hAnsi="Times New Roman"/>
          <w:sz w:val="16"/>
          <w:szCs w:val="16"/>
          <w:lang w:val="en-US"/>
        </w:rPr>
        <w:t xml:space="preserve"> See, for example: </w:t>
      </w:r>
      <w:hyperlink r:id="rId16" w:history="1">
        <w:r w:rsidR="1730CFF8" w:rsidRPr="00993739">
          <w:rPr>
            <w:rStyle w:val="Hyperlink"/>
            <w:rFonts w:ascii="Times New Roman" w:hAnsi="Times New Roman"/>
            <w:sz w:val="16"/>
            <w:szCs w:val="16"/>
            <w:lang w:val="en-US"/>
          </w:rPr>
          <w:t>European Institute for Gender Equality’s 2021 thematic focus on health</w:t>
        </w:r>
        <w:r w:rsidR="0847993A" w:rsidRPr="00993739">
          <w:rPr>
            <w:rStyle w:val="Hyperlink"/>
            <w:rFonts w:ascii="Times New Roman" w:hAnsi="Times New Roman"/>
            <w:sz w:val="16"/>
            <w:szCs w:val="16"/>
            <w:lang w:val="en-US"/>
          </w:rPr>
          <w:t>.</w:t>
        </w:r>
      </w:hyperlink>
      <w:r w:rsidR="008959B3" w:rsidRPr="000E2AA0" w:rsidDel="008959B3">
        <w:rPr>
          <w:rFonts w:ascii="Times New Roman" w:hAnsi="Times New Roman"/>
          <w:sz w:val="16"/>
          <w:szCs w:val="16"/>
        </w:rPr>
        <w:t xml:space="preserve"> </w:t>
      </w:r>
    </w:p>
  </w:footnote>
  <w:footnote w:id="21">
    <w:p w14:paraId="1383A836" w14:textId="76FC92B7" w:rsidR="00E406A6" w:rsidRPr="00993739" w:rsidRDefault="00E406A6" w:rsidP="000E2AA0">
      <w:pPr>
        <w:pStyle w:val="FootnoteText"/>
        <w:spacing w:after="0" w:line="240" w:lineRule="auto"/>
        <w:jc w:val="both"/>
        <w:rPr>
          <w:rFonts w:ascii="Times New Roman" w:hAnsi="Times New Roman"/>
          <w:sz w:val="16"/>
          <w:szCs w:val="16"/>
        </w:rPr>
      </w:pPr>
      <w:r w:rsidRPr="00993739">
        <w:rPr>
          <w:rStyle w:val="FootnoteReference"/>
          <w:rFonts w:ascii="Times New Roman" w:hAnsi="Times New Roman"/>
          <w:sz w:val="16"/>
          <w:szCs w:val="16"/>
        </w:rPr>
        <w:footnoteRef/>
      </w:r>
      <w:r w:rsidRPr="00993739">
        <w:rPr>
          <w:rFonts w:ascii="Times New Roman" w:hAnsi="Times New Roman"/>
          <w:sz w:val="16"/>
          <w:szCs w:val="16"/>
        </w:rPr>
        <w:t xml:space="preserve"> </w:t>
      </w:r>
      <w:hyperlink r:id="rId17" w:history="1">
        <w:r w:rsidRPr="00993739">
          <w:rPr>
            <w:rStyle w:val="Hyperlink"/>
            <w:rFonts w:ascii="Times New Roman" w:hAnsi="Times New Roman"/>
            <w:sz w:val="16"/>
            <w:szCs w:val="16"/>
          </w:rPr>
          <w:t>European Parliamentary Research Service's 2025 briefing on addressing menstrual poverty in the EU</w:t>
        </w:r>
      </w:hyperlink>
      <w:r w:rsidRPr="00993739">
        <w:rPr>
          <w:rFonts w:ascii="Times New Roman" w:hAnsi="Times New Roman"/>
          <w:sz w:val="16"/>
          <w:szCs w:val="16"/>
        </w:rPr>
        <w:t xml:space="preserve">. </w:t>
      </w:r>
    </w:p>
  </w:footnote>
  <w:footnote w:id="22">
    <w:p w14:paraId="00DF9F9C" w14:textId="2D5DA555" w:rsidR="00EB65A2" w:rsidRPr="00993739" w:rsidRDefault="00EB65A2" w:rsidP="00993739">
      <w:pPr>
        <w:pStyle w:val="FootnoteText"/>
        <w:spacing w:after="0" w:line="240" w:lineRule="auto"/>
        <w:jc w:val="both"/>
        <w:rPr>
          <w:rFonts w:ascii="Times New Roman" w:hAnsi="Times New Roman"/>
          <w:sz w:val="16"/>
          <w:szCs w:val="16"/>
          <w:lang w:val="en-IE"/>
        </w:rPr>
      </w:pPr>
      <w:r w:rsidRPr="00993739">
        <w:rPr>
          <w:rStyle w:val="FootnoteReference"/>
          <w:rFonts w:ascii="Times New Roman" w:hAnsi="Times New Roman"/>
          <w:sz w:val="16"/>
          <w:szCs w:val="16"/>
        </w:rPr>
        <w:footnoteRef/>
      </w:r>
      <w:r w:rsidR="35B99137" w:rsidRPr="00993739">
        <w:rPr>
          <w:rFonts w:ascii="Times New Roman" w:hAnsi="Times New Roman"/>
          <w:sz w:val="16"/>
          <w:szCs w:val="16"/>
        </w:rPr>
        <w:t xml:space="preserve"> See, for example: </w:t>
      </w:r>
      <w:hyperlink r:id="rId18" w:history="1">
        <w:r w:rsidR="005A1273" w:rsidRPr="00993739">
          <w:rPr>
            <w:rStyle w:val="Hyperlink"/>
            <w:rFonts w:ascii="Times New Roman" w:hAnsi="Times New Roman"/>
            <w:sz w:val="16"/>
            <w:szCs w:val="16"/>
          </w:rPr>
          <w:t xml:space="preserve">European Parliament 2025 Report on Gender Inequalities in Medical Research, Drug Development and Access to Care. </w:t>
        </w:r>
      </w:hyperlink>
    </w:p>
  </w:footnote>
  <w:footnote w:id="23">
    <w:p w14:paraId="5EC8B23E" w14:textId="249B94A1" w:rsidR="00E0504A" w:rsidRPr="000E2AA0" w:rsidRDefault="00E0504A" w:rsidP="000E2AA0">
      <w:pPr>
        <w:pStyle w:val="FootnoteText"/>
        <w:spacing w:after="0" w:line="240" w:lineRule="auto"/>
        <w:jc w:val="both"/>
        <w:rPr>
          <w:rFonts w:ascii="Times New Roman" w:hAnsi="Times New Roman"/>
          <w:sz w:val="16"/>
          <w:szCs w:val="16"/>
        </w:rPr>
      </w:pPr>
      <w:r w:rsidRPr="00993739">
        <w:rPr>
          <w:rStyle w:val="FootnoteReference"/>
          <w:rFonts w:ascii="Times New Roman" w:hAnsi="Times New Roman"/>
          <w:sz w:val="16"/>
          <w:szCs w:val="16"/>
        </w:rPr>
        <w:footnoteRef/>
      </w:r>
      <w:r w:rsidRPr="00993739">
        <w:rPr>
          <w:rFonts w:ascii="Times New Roman" w:hAnsi="Times New Roman"/>
          <w:sz w:val="16"/>
          <w:szCs w:val="16"/>
        </w:rPr>
        <w:t xml:space="preserve"> </w:t>
      </w:r>
      <w:r w:rsidR="00884401" w:rsidRPr="00993739">
        <w:rPr>
          <w:rFonts w:ascii="Times New Roman" w:hAnsi="Times New Roman"/>
          <w:sz w:val="16"/>
          <w:szCs w:val="16"/>
        </w:rPr>
        <w:t>By 2025 under Horizon 2020 and Horizon Europe</w:t>
      </w:r>
      <w:r w:rsidRPr="00993739">
        <w:rPr>
          <w:rFonts w:ascii="Times New Roman" w:hAnsi="Times New Roman"/>
          <w:sz w:val="16"/>
          <w:szCs w:val="16"/>
        </w:rPr>
        <w:t>, the EU ha</w:t>
      </w:r>
      <w:r w:rsidR="00884401" w:rsidRPr="00993739">
        <w:rPr>
          <w:rFonts w:ascii="Times New Roman" w:hAnsi="Times New Roman"/>
          <w:sz w:val="16"/>
          <w:szCs w:val="16"/>
        </w:rPr>
        <w:t>d</w:t>
      </w:r>
      <w:r w:rsidRPr="00993739">
        <w:rPr>
          <w:rFonts w:ascii="Times New Roman" w:hAnsi="Times New Roman"/>
          <w:sz w:val="16"/>
          <w:szCs w:val="16"/>
        </w:rPr>
        <w:t xml:space="preserve"> invested over 2 billion </w:t>
      </w:r>
      <w:r w:rsidR="00B542C7" w:rsidRPr="00993739">
        <w:rPr>
          <w:rFonts w:ascii="Times New Roman" w:hAnsi="Times New Roman"/>
          <w:sz w:val="16"/>
          <w:szCs w:val="16"/>
        </w:rPr>
        <w:t>e</w:t>
      </w:r>
      <w:r w:rsidR="00C208E0" w:rsidRPr="00993739">
        <w:rPr>
          <w:rFonts w:ascii="Times New Roman" w:hAnsi="Times New Roman"/>
          <w:sz w:val="16"/>
          <w:szCs w:val="16"/>
        </w:rPr>
        <w:t>uro</w:t>
      </w:r>
      <w:r w:rsidR="00E21EFF" w:rsidRPr="00993739">
        <w:rPr>
          <w:rFonts w:ascii="Times New Roman" w:hAnsi="Times New Roman"/>
          <w:sz w:val="16"/>
          <w:szCs w:val="16"/>
        </w:rPr>
        <w:t>s</w:t>
      </w:r>
      <w:r w:rsidR="00C208E0" w:rsidRPr="00993739">
        <w:rPr>
          <w:rFonts w:ascii="Times New Roman" w:hAnsi="Times New Roman"/>
          <w:sz w:val="16"/>
          <w:szCs w:val="16"/>
        </w:rPr>
        <w:t xml:space="preserve"> </w:t>
      </w:r>
      <w:r w:rsidRPr="00993739">
        <w:rPr>
          <w:rFonts w:ascii="Times New Roman" w:hAnsi="Times New Roman"/>
          <w:sz w:val="16"/>
          <w:szCs w:val="16"/>
        </w:rPr>
        <w:t>in more than 1000 projects focused on women's health.</w:t>
      </w:r>
      <w:r w:rsidR="00F04DAF" w:rsidRPr="00993739">
        <w:rPr>
          <w:rFonts w:ascii="Times New Roman" w:hAnsi="Times New Roman"/>
          <w:sz w:val="16"/>
          <w:szCs w:val="16"/>
        </w:rPr>
        <w:t xml:space="preserve"> See: </w:t>
      </w:r>
      <w:hyperlink r:id="rId19" w:history="1">
        <w:r w:rsidR="00F04DAF" w:rsidRPr="00993739">
          <w:rPr>
            <w:rStyle w:val="Hyperlink"/>
            <w:rFonts w:ascii="Times New Roman" w:hAnsi="Times New Roman"/>
            <w:sz w:val="16"/>
            <w:szCs w:val="16"/>
            <w:lang w:val="en-IE"/>
          </w:rPr>
          <w:t>EU Research and Innovation on Women's health</w:t>
        </w:r>
      </w:hyperlink>
      <w:r w:rsidR="00BD41DC" w:rsidRPr="00993739">
        <w:rPr>
          <w:rFonts w:ascii="Times New Roman" w:hAnsi="Times New Roman"/>
          <w:sz w:val="16"/>
          <w:szCs w:val="16"/>
        </w:rPr>
        <w:t>.</w:t>
      </w:r>
    </w:p>
  </w:footnote>
  <w:footnote w:id="24">
    <w:p w14:paraId="73994B59" w14:textId="7FA1A4FF" w:rsidR="00DD21EC" w:rsidRPr="000E2AA0" w:rsidRDefault="00DD21EC" w:rsidP="000E2AA0">
      <w:pPr>
        <w:pStyle w:val="FootnoteText"/>
        <w:spacing w:after="0" w:line="240" w:lineRule="auto"/>
        <w:jc w:val="both"/>
        <w:rPr>
          <w:rFonts w:ascii="Times New Roman" w:hAnsi="Times New Roman"/>
          <w:sz w:val="16"/>
          <w:szCs w:val="16"/>
        </w:rPr>
      </w:pPr>
      <w:r w:rsidRPr="00993739">
        <w:rPr>
          <w:rStyle w:val="FootnoteReference"/>
          <w:rFonts w:ascii="Times New Roman" w:hAnsi="Times New Roman"/>
          <w:sz w:val="16"/>
          <w:szCs w:val="16"/>
        </w:rPr>
        <w:footnoteRef/>
      </w:r>
      <w:r w:rsidRPr="00993739">
        <w:rPr>
          <w:rFonts w:ascii="Times New Roman" w:hAnsi="Times New Roman"/>
          <w:sz w:val="16"/>
          <w:szCs w:val="16"/>
        </w:rPr>
        <w:t xml:space="preserve"> See:</w:t>
      </w:r>
      <w:hyperlink r:id="rId20" w:history="1">
        <w:r w:rsidRPr="00993739">
          <w:rPr>
            <w:rFonts w:ascii="Times New Roman" w:hAnsi="Times New Roman"/>
            <w:sz w:val="16"/>
            <w:szCs w:val="16"/>
          </w:rPr>
          <w:t xml:space="preserve"> </w:t>
        </w:r>
        <w:r w:rsidRPr="000E2AA0">
          <w:rPr>
            <w:rStyle w:val="Hyperlink"/>
            <w:rFonts w:ascii="Times New Roman" w:hAnsi="Times New Roman"/>
            <w:sz w:val="16"/>
            <w:szCs w:val="16"/>
            <w:lang w:val="en-IE"/>
          </w:rPr>
          <w:t>Analytical report 2026 | ECIR - European Cancer Inequalities Registry</w:t>
        </w:r>
      </w:hyperlink>
      <w:r w:rsidR="00637D17" w:rsidRPr="00993739">
        <w:rPr>
          <w:rFonts w:ascii="Times New Roman" w:hAnsi="Times New Roman"/>
          <w:sz w:val="16"/>
          <w:szCs w:val="16"/>
        </w:rPr>
        <w:t>.</w:t>
      </w:r>
    </w:p>
  </w:footnote>
  <w:footnote w:id="25">
    <w:p w14:paraId="7E3D382E" w14:textId="3DF9FBFD" w:rsidR="00A534A4" w:rsidRPr="008132DB" w:rsidRDefault="00A534A4" w:rsidP="008132DB">
      <w:pPr>
        <w:pStyle w:val="FootnoteText"/>
        <w:spacing w:after="0" w:line="240" w:lineRule="auto"/>
        <w:jc w:val="both"/>
        <w:rPr>
          <w:rFonts w:ascii="Times New Roman" w:hAnsi="Times New Roman"/>
          <w:sz w:val="16"/>
          <w:szCs w:val="16"/>
          <w:lang w:val="en-IE"/>
        </w:rPr>
      </w:pPr>
      <w:r w:rsidRPr="008132DB">
        <w:rPr>
          <w:rStyle w:val="FootnoteReference"/>
          <w:rFonts w:ascii="Times New Roman" w:hAnsi="Times New Roman"/>
          <w:sz w:val="16"/>
          <w:szCs w:val="16"/>
        </w:rPr>
        <w:footnoteRef/>
      </w:r>
      <w:r w:rsidRPr="008132DB">
        <w:rPr>
          <w:rFonts w:ascii="Times New Roman" w:hAnsi="Times New Roman"/>
          <w:sz w:val="16"/>
          <w:szCs w:val="16"/>
        </w:rPr>
        <w:t xml:space="preserve"> </w:t>
      </w:r>
      <w:hyperlink r:id="rId21" w:history="1">
        <w:r w:rsidRPr="008132DB">
          <w:rPr>
            <w:rFonts w:ascii="Times New Roman" w:eastAsiaTheme="minorHAnsi" w:hAnsi="Times New Roman"/>
            <w:color w:val="0000FF"/>
            <w:kern w:val="2"/>
            <w:sz w:val="16"/>
            <w:szCs w:val="16"/>
            <w:u w:val="single"/>
            <w:lang w:val="en-IE" w:eastAsia="en-US"/>
            <w14:ligatures w14:val="standardContextual"/>
          </w:rPr>
          <w:t>The gender pay gap situation in the EU - European Commission</w:t>
        </w:r>
      </w:hyperlink>
      <w:r w:rsidR="0035297E" w:rsidRPr="008132DB">
        <w:rPr>
          <w:rFonts w:ascii="Times New Roman" w:hAnsi="Times New Roman"/>
          <w:sz w:val="16"/>
          <w:szCs w:val="16"/>
        </w:rPr>
        <w:t>.</w:t>
      </w:r>
    </w:p>
  </w:footnote>
  <w:footnote w:id="26">
    <w:p w14:paraId="2F052752" w14:textId="6377D69C" w:rsidR="00747C97" w:rsidRPr="008132DB" w:rsidRDefault="00747C97" w:rsidP="008132DB">
      <w:pPr>
        <w:pStyle w:val="FootnoteText"/>
        <w:spacing w:after="0" w:line="240" w:lineRule="auto"/>
        <w:jc w:val="both"/>
        <w:rPr>
          <w:rFonts w:ascii="Times New Roman" w:hAnsi="Times New Roman"/>
          <w:sz w:val="16"/>
          <w:szCs w:val="16"/>
          <w:lang w:val="en-IE"/>
        </w:rPr>
      </w:pPr>
      <w:r w:rsidRPr="008132DB">
        <w:rPr>
          <w:rStyle w:val="FootnoteReference"/>
          <w:rFonts w:ascii="Times New Roman" w:hAnsi="Times New Roman"/>
          <w:sz w:val="16"/>
          <w:szCs w:val="16"/>
        </w:rPr>
        <w:footnoteRef/>
      </w:r>
      <w:r w:rsidRPr="008132DB">
        <w:rPr>
          <w:rFonts w:ascii="Times New Roman" w:hAnsi="Times New Roman"/>
          <w:sz w:val="16"/>
          <w:szCs w:val="16"/>
        </w:rPr>
        <w:t xml:space="preserve"> </w:t>
      </w:r>
      <w:r w:rsidR="0013152A" w:rsidRPr="008132DB">
        <w:rPr>
          <w:rFonts w:ascii="Times New Roman" w:hAnsi="Times New Roman"/>
          <w:sz w:val="16"/>
          <w:szCs w:val="16"/>
        </w:rPr>
        <w:t xml:space="preserve">Art. </w:t>
      </w:r>
      <w:r w:rsidR="00122509" w:rsidRPr="008132DB">
        <w:rPr>
          <w:rFonts w:ascii="Times New Roman" w:hAnsi="Times New Roman"/>
          <w:sz w:val="16"/>
          <w:szCs w:val="16"/>
        </w:rPr>
        <w:t xml:space="preserve">157 TFEU and </w:t>
      </w:r>
      <w:r w:rsidR="0013152A" w:rsidRPr="008132DB">
        <w:rPr>
          <w:rFonts w:ascii="Times New Roman" w:hAnsi="Times New Roman"/>
          <w:sz w:val="16"/>
          <w:szCs w:val="16"/>
        </w:rPr>
        <w:t>Art. 23 Charter of Fundamental Rights.</w:t>
      </w:r>
    </w:p>
  </w:footnote>
  <w:footnote w:id="27">
    <w:p w14:paraId="07F28057" w14:textId="7F205F97" w:rsidR="006922F7" w:rsidRPr="008F3F65" w:rsidRDefault="006922F7" w:rsidP="008F3F65">
      <w:pPr>
        <w:pStyle w:val="FootnoteText"/>
        <w:spacing w:after="0" w:line="240" w:lineRule="auto"/>
        <w:jc w:val="both"/>
        <w:rPr>
          <w:rFonts w:ascii="Times New Roman" w:hAnsi="Times New Roman"/>
          <w:sz w:val="16"/>
          <w:szCs w:val="16"/>
        </w:rPr>
      </w:pPr>
      <w:r w:rsidRPr="008F3F65">
        <w:rPr>
          <w:rStyle w:val="FootnoteReference"/>
          <w:rFonts w:ascii="Times New Roman" w:hAnsi="Times New Roman"/>
          <w:sz w:val="16"/>
          <w:szCs w:val="16"/>
        </w:rPr>
        <w:footnoteRef/>
      </w:r>
      <w:r w:rsidRPr="008F3F65">
        <w:rPr>
          <w:rFonts w:ascii="Times New Roman" w:hAnsi="Times New Roman"/>
          <w:sz w:val="16"/>
          <w:szCs w:val="16"/>
        </w:rPr>
        <w:t xml:space="preserve"> </w:t>
      </w:r>
      <w:hyperlink r:id="rId22" w:history="1">
        <w:r w:rsidR="00C6006D" w:rsidRPr="008132DB">
          <w:rPr>
            <w:rFonts w:ascii="Times New Roman" w:eastAsiaTheme="minorHAnsi" w:hAnsi="Times New Roman"/>
            <w:color w:val="0000FF"/>
            <w:kern w:val="2"/>
            <w:sz w:val="16"/>
            <w:szCs w:val="16"/>
            <w:u w:val="single"/>
            <w:lang w:val="en-IE" w:eastAsia="en-US"/>
            <w14:ligatures w14:val="standardContextual"/>
          </w:rPr>
          <w:t>Gender-responsive Public Procurement: Step-by-step toolkit | European Institute for Gender Equality</w:t>
        </w:r>
      </w:hyperlink>
      <w:r w:rsidR="00C6006D" w:rsidRPr="008132DB">
        <w:rPr>
          <w:rFonts w:ascii="Times New Roman" w:hAnsi="Times New Roman"/>
          <w:sz w:val="16"/>
          <w:szCs w:val="16"/>
        </w:rPr>
        <w:t>.</w:t>
      </w:r>
    </w:p>
  </w:footnote>
  <w:footnote w:id="28">
    <w:p w14:paraId="1DAD78F1" w14:textId="2A4E0001" w:rsidR="00801734" w:rsidRPr="00B73680" w:rsidRDefault="00801734" w:rsidP="008132DB">
      <w:pPr>
        <w:pStyle w:val="FootnoteText"/>
        <w:spacing w:after="0" w:line="240" w:lineRule="auto"/>
        <w:jc w:val="both"/>
        <w:rPr>
          <w:rFonts w:ascii="Times New Roman" w:hAnsi="Times New Roman"/>
          <w:sz w:val="16"/>
          <w:szCs w:val="16"/>
        </w:rPr>
      </w:pPr>
      <w:r w:rsidRPr="008132DB">
        <w:rPr>
          <w:rStyle w:val="FootnoteReference"/>
          <w:rFonts w:ascii="Times New Roman" w:hAnsi="Times New Roman"/>
          <w:sz w:val="16"/>
          <w:szCs w:val="16"/>
        </w:rPr>
        <w:footnoteRef/>
      </w:r>
      <w:r w:rsidR="1E1C42F7" w:rsidRPr="008132DB">
        <w:rPr>
          <w:rFonts w:ascii="Times New Roman" w:hAnsi="Times New Roman"/>
          <w:sz w:val="16"/>
          <w:szCs w:val="16"/>
        </w:rPr>
        <w:t xml:space="preserve"> </w:t>
      </w:r>
      <w:hyperlink r:id="rId23" w:history="1">
        <w:r w:rsidR="32EDE8C4" w:rsidRPr="008132DB">
          <w:rPr>
            <w:rStyle w:val="Hyperlink"/>
            <w:rFonts w:ascii="Times New Roman" w:hAnsi="Times New Roman"/>
            <w:sz w:val="16"/>
            <w:szCs w:val="16"/>
          </w:rPr>
          <w:t>The European Innovation Council and SMEs Executive Agency’s 2025 report on the gender investment gap affecting both women-led companies and women-led investment funds</w:t>
        </w:r>
      </w:hyperlink>
      <w:r w:rsidR="32EDE8C4" w:rsidRPr="008132DB">
        <w:rPr>
          <w:rFonts w:ascii="Times New Roman" w:hAnsi="Times New Roman"/>
          <w:sz w:val="16"/>
          <w:szCs w:val="16"/>
        </w:rPr>
        <w:t>.</w:t>
      </w:r>
      <w:r w:rsidR="00C37C2E" w:rsidRPr="00B73680" w:rsidDel="00C37C2E">
        <w:rPr>
          <w:rFonts w:ascii="Times New Roman" w:hAnsi="Times New Roman"/>
          <w:sz w:val="16"/>
          <w:szCs w:val="16"/>
        </w:rPr>
        <w:t xml:space="preserve"> </w:t>
      </w:r>
    </w:p>
  </w:footnote>
  <w:footnote w:id="29">
    <w:p w14:paraId="22038D5A" w14:textId="2581AEC8" w:rsidR="00771F66" w:rsidRPr="00B73680" w:rsidRDefault="00771F66" w:rsidP="00B73680">
      <w:pPr>
        <w:pStyle w:val="FootnoteText"/>
        <w:spacing w:after="0" w:line="240" w:lineRule="auto"/>
        <w:jc w:val="both"/>
        <w:rPr>
          <w:rFonts w:ascii="Times New Roman" w:hAnsi="Times New Roman"/>
          <w:sz w:val="16"/>
          <w:szCs w:val="16"/>
          <w:lang w:val="en-IE"/>
        </w:rPr>
      </w:pPr>
      <w:r w:rsidRPr="00B73680">
        <w:rPr>
          <w:rStyle w:val="FootnoteReference"/>
          <w:rFonts w:ascii="Times New Roman" w:hAnsi="Times New Roman"/>
          <w:sz w:val="16"/>
          <w:szCs w:val="16"/>
        </w:rPr>
        <w:footnoteRef/>
      </w:r>
      <w:r w:rsidR="34F37C01" w:rsidRPr="00B73680">
        <w:rPr>
          <w:rFonts w:ascii="Times New Roman" w:hAnsi="Times New Roman"/>
          <w:sz w:val="16"/>
          <w:szCs w:val="16"/>
        </w:rPr>
        <w:t xml:space="preserve"> Source: Eurostat </w:t>
      </w:r>
      <w:hyperlink r:id="rId24" w:history="1">
        <w:r w:rsidR="34F37C01" w:rsidRPr="00B73680">
          <w:rPr>
            <w:rStyle w:val="Hyperlink"/>
            <w:rFonts w:ascii="Times New Roman" w:hAnsi="Times New Roman"/>
            <w:sz w:val="16"/>
            <w:szCs w:val="16"/>
            <w:lang w:val="en-IE"/>
          </w:rPr>
          <w:t>Monitoring the level of financial literacy in the EU - July 2023 - Eurobarometer survey</w:t>
        </w:r>
        <w:r w:rsidR="34F37C01" w:rsidRPr="00B73680">
          <w:rPr>
            <w:rFonts w:ascii="Times New Roman" w:eastAsiaTheme="minorEastAsia" w:hAnsi="Times New Roman"/>
            <w:sz w:val="16"/>
            <w:szCs w:val="16"/>
          </w:rPr>
          <w:t>.</w:t>
        </w:r>
      </w:hyperlink>
    </w:p>
  </w:footnote>
  <w:footnote w:id="30">
    <w:p w14:paraId="03D8DE26" w14:textId="574CDA49" w:rsidR="007C14AA" w:rsidRPr="0080683C" w:rsidRDefault="007C14AA" w:rsidP="0080683C">
      <w:pPr>
        <w:pStyle w:val="FootnoteText"/>
        <w:spacing w:after="0" w:line="240" w:lineRule="auto"/>
        <w:rPr>
          <w:rFonts w:ascii="Times New Roman" w:hAnsi="Times New Roman"/>
          <w:sz w:val="16"/>
          <w:szCs w:val="16"/>
        </w:rPr>
      </w:pPr>
      <w:r w:rsidRPr="0080683C">
        <w:rPr>
          <w:rStyle w:val="FootnoteReference"/>
          <w:rFonts w:ascii="Times New Roman" w:hAnsi="Times New Roman"/>
          <w:sz w:val="16"/>
          <w:szCs w:val="16"/>
        </w:rPr>
        <w:footnoteRef/>
      </w:r>
      <w:r w:rsidRPr="0080683C">
        <w:rPr>
          <w:rFonts w:ascii="Times New Roman" w:hAnsi="Times New Roman"/>
          <w:sz w:val="16"/>
          <w:szCs w:val="16"/>
        </w:rPr>
        <w:t xml:space="preserve"> Source: Eurostat (</w:t>
      </w:r>
      <w:hyperlink r:id="rId25" w:anchor=":~:text=In%202024%2C%20the%20average%20pension,%25)%20and%20Hungary%20(9.6%25)." w:history="1">
        <w:r w:rsidRPr="008F6303">
          <w:rPr>
            <w:rStyle w:val="Hyperlink"/>
            <w:rFonts w:ascii="Times New Roman" w:hAnsi="Times New Roman"/>
            <w:sz w:val="16"/>
            <w:szCs w:val="16"/>
          </w:rPr>
          <w:t>Women’s pension 25% lower than men’s in 202</w:t>
        </w:r>
        <w:r w:rsidRPr="008F6303">
          <w:rPr>
            <w:rStyle w:val="Hyperlink"/>
            <w:rFonts w:ascii="Times New Roman" w:hAnsi="Times New Roman"/>
            <w:sz w:val="16"/>
            <w:szCs w:val="16"/>
            <w:lang w:val="en-IE"/>
          </w:rPr>
          <w:t>4</w:t>
        </w:r>
      </w:hyperlink>
      <w:r w:rsidRPr="0080683C">
        <w:rPr>
          <w:rFonts w:ascii="Times New Roman" w:hAnsi="Times New Roman"/>
          <w:sz w:val="16"/>
          <w:szCs w:val="16"/>
        </w:rPr>
        <w:t>)</w:t>
      </w:r>
      <w:r w:rsidR="0080683C">
        <w:rPr>
          <w:rFonts w:ascii="Times New Roman" w:hAnsi="Times New Roman"/>
          <w:sz w:val="16"/>
          <w:szCs w:val="16"/>
        </w:rPr>
        <w:t>.</w:t>
      </w:r>
    </w:p>
  </w:footnote>
  <w:footnote w:id="31">
    <w:p w14:paraId="1B2BC3D2" w14:textId="6B9AF64C" w:rsidR="00C072CA" w:rsidRPr="000E2AA0" w:rsidRDefault="00C072CA" w:rsidP="000E2AA0">
      <w:pPr>
        <w:pStyle w:val="FootnoteText"/>
        <w:spacing w:after="0" w:line="240" w:lineRule="auto"/>
        <w:jc w:val="both"/>
        <w:rPr>
          <w:rFonts w:ascii="Times New Roman" w:hAnsi="Times New Roman"/>
          <w:sz w:val="16"/>
          <w:szCs w:val="16"/>
          <w:lang w:val="en-IE"/>
        </w:rPr>
      </w:pPr>
      <w:r w:rsidRPr="000E2AA0">
        <w:rPr>
          <w:rStyle w:val="FootnoteReference"/>
          <w:rFonts w:ascii="Times New Roman" w:hAnsi="Times New Roman"/>
          <w:sz w:val="16"/>
          <w:szCs w:val="16"/>
        </w:rPr>
        <w:footnoteRef/>
      </w:r>
      <w:r w:rsidRPr="000E2AA0">
        <w:rPr>
          <w:rFonts w:ascii="Times New Roman" w:hAnsi="Times New Roman"/>
          <w:sz w:val="16"/>
          <w:szCs w:val="16"/>
        </w:rPr>
        <w:t xml:space="preserve"> EIGE </w:t>
      </w:r>
      <w:hyperlink r:id="rId26" w:history="1">
        <w:r w:rsidRPr="000E2AA0">
          <w:rPr>
            <w:rFonts w:ascii="Times New Roman" w:eastAsiaTheme="minorHAnsi" w:hAnsi="Times New Roman"/>
            <w:color w:val="0000FF"/>
            <w:kern w:val="2"/>
            <w:sz w:val="16"/>
            <w:szCs w:val="16"/>
            <w:u w:val="single"/>
            <w:lang w:val="en-IE" w:eastAsia="en-US"/>
            <w14:ligatures w14:val="standardContextual"/>
          </w:rPr>
          <w:t>Sharing Care_Closing the Gender Gaps Survey_2024</w:t>
        </w:r>
      </w:hyperlink>
      <w:r w:rsidR="009A624E" w:rsidRPr="000E2AA0">
        <w:rPr>
          <w:rFonts w:ascii="Times New Roman" w:eastAsiaTheme="minorHAnsi" w:hAnsi="Times New Roman"/>
          <w:kern w:val="2"/>
          <w:sz w:val="16"/>
          <w:szCs w:val="16"/>
          <w:lang w:val="en-IE" w:eastAsia="en-US"/>
          <w14:ligatures w14:val="standardContextual"/>
        </w:rPr>
        <w:t>.</w:t>
      </w:r>
    </w:p>
  </w:footnote>
  <w:footnote w:id="32">
    <w:p w14:paraId="45448430" w14:textId="5638F7C9" w:rsidR="00EC044F" w:rsidRPr="009A624E" w:rsidRDefault="00EC044F" w:rsidP="009A624E">
      <w:pPr>
        <w:pStyle w:val="FootnoteText"/>
        <w:spacing w:after="0" w:line="240" w:lineRule="auto"/>
        <w:jc w:val="both"/>
        <w:rPr>
          <w:rFonts w:ascii="Times New Roman" w:hAnsi="Times New Roman"/>
          <w:sz w:val="16"/>
          <w:szCs w:val="16"/>
          <w:lang w:val="en-IE"/>
        </w:rPr>
      </w:pPr>
      <w:r w:rsidRPr="009A624E">
        <w:rPr>
          <w:rStyle w:val="FootnoteReference"/>
          <w:rFonts w:ascii="Times New Roman" w:hAnsi="Times New Roman"/>
          <w:sz w:val="16"/>
          <w:szCs w:val="16"/>
        </w:rPr>
        <w:footnoteRef/>
      </w:r>
      <w:r w:rsidRPr="009A624E">
        <w:rPr>
          <w:rFonts w:ascii="Times New Roman" w:hAnsi="Times New Roman"/>
          <w:sz w:val="16"/>
          <w:szCs w:val="16"/>
          <w:lang w:val="en-IE"/>
        </w:rPr>
        <w:t xml:space="preserve"> </w:t>
      </w:r>
      <w:r w:rsidR="00B17822" w:rsidRPr="009A624E">
        <w:rPr>
          <w:rFonts w:ascii="Times New Roman" w:hAnsi="Times New Roman"/>
          <w:sz w:val="16"/>
          <w:szCs w:val="16"/>
          <w:lang w:val="en-IE"/>
        </w:rPr>
        <w:t>See</w:t>
      </w:r>
      <w:r w:rsidR="0015754E" w:rsidRPr="009A624E">
        <w:rPr>
          <w:rFonts w:ascii="Times New Roman" w:hAnsi="Times New Roman"/>
          <w:sz w:val="16"/>
          <w:szCs w:val="16"/>
          <w:lang w:val="en-IE"/>
        </w:rPr>
        <w:t xml:space="preserve"> 2025 Eurofound </w:t>
      </w:r>
      <w:r w:rsidR="00C0152F" w:rsidRPr="009A624E">
        <w:rPr>
          <w:rFonts w:ascii="Times New Roman" w:hAnsi="Times New Roman"/>
          <w:sz w:val="16"/>
          <w:szCs w:val="16"/>
          <w:lang w:val="en-IE"/>
        </w:rPr>
        <w:t>research report</w:t>
      </w:r>
      <w:r w:rsidR="00CB59C2" w:rsidRPr="009A624E">
        <w:rPr>
          <w:rFonts w:ascii="Times New Roman" w:hAnsi="Times New Roman"/>
          <w:sz w:val="16"/>
          <w:szCs w:val="16"/>
          <w:lang w:val="en-IE"/>
        </w:rPr>
        <w:t xml:space="preserve"> </w:t>
      </w:r>
      <w:hyperlink r:id="rId27" w:history="1">
        <w:r w:rsidR="00CB59C2" w:rsidRPr="009A624E">
          <w:rPr>
            <w:rStyle w:val="Hyperlink"/>
            <w:rFonts w:ascii="Times New Roman" w:hAnsi="Times New Roman"/>
            <w:sz w:val="16"/>
            <w:szCs w:val="16"/>
          </w:rPr>
          <w:t>Unpaid care in the EU</w:t>
        </w:r>
      </w:hyperlink>
      <w:r w:rsidR="00C0152F" w:rsidRPr="009A624E">
        <w:rPr>
          <w:rFonts w:ascii="Times New Roman" w:hAnsi="Times New Roman"/>
          <w:sz w:val="16"/>
          <w:szCs w:val="16"/>
          <w:lang w:val="en-IE"/>
        </w:rPr>
        <w:t>.</w:t>
      </w:r>
    </w:p>
  </w:footnote>
  <w:footnote w:id="33">
    <w:p w14:paraId="526C6F32" w14:textId="56CC06F1" w:rsidR="001660D4" w:rsidRPr="009A624E" w:rsidRDefault="001660D4" w:rsidP="000E2AA0">
      <w:pPr>
        <w:pStyle w:val="FootnoteText"/>
        <w:spacing w:after="0" w:line="240" w:lineRule="auto"/>
        <w:jc w:val="both"/>
        <w:rPr>
          <w:rFonts w:ascii="Times New Roman" w:hAnsi="Times New Roman"/>
          <w:sz w:val="16"/>
          <w:szCs w:val="16"/>
          <w:lang w:val="en-IE"/>
        </w:rPr>
      </w:pPr>
      <w:r w:rsidRPr="009A624E">
        <w:rPr>
          <w:rStyle w:val="FootnoteReference"/>
          <w:rFonts w:ascii="Times New Roman" w:hAnsi="Times New Roman"/>
          <w:sz w:val="16"/>
          <w:szCs w:val="16"/>
        </w:rPr>
        <w:footnoteRef/>
      </w:r>
      <w:r w:rsidRPr="009A624E">
        <w:rPr>
          <w:rFonts w:ascii="Times New Roman" w:hAnsi="Times New Roman"/>
          <w:sz w:val="16"/>
          <w:szCs w:val="16"/>
        </w:rPr>
        <w:t xml:space="preserve"> </w:t>
      </w:r>
      <w:hyperlink r:id="rId28" w:history="1">
        <w:r w:rsidR="001F584E" w:rsidRPr="009A624E">
          <w:rPr>
            <w:rFonts w:ascii="Times New Roman" w:eastAsiaTheme="minorHAnsi" w:hAnsi="Times New Roman"/>
            <w:color w:val="0000FF"/>
            <w:kern w:val="2"/>
            <w:sz w:val="16"/>
            <w:szCs w:val="16"/>
            <w:u w:val="single"/>
            <w:lang w:val="en-IE" w:eastAsia="en-US"/>
            <w14:ligatures w14:val="standardContextual"/>
          </w:rPr>
          <w:t>Recovery and Resilience Scoreboard - Thematic analysis_Equality_2023</w:t>
        </w:r>
      </w:hyperlink>
      <w:r w:rsidR="007F2D2D" w:rsidRPr="009A624E">
        <w:rPr>
          <w:rFonts w:ascii="Times New Roman" w:eastAsiaTheme="minorHAnsi" w:hAnsi="Times New Roman"/>
          <w:kern w:val="2"/>
          <w:sz w:val="16"/>
          <w:szCs w:val="16"/>
          <w:lang w:val="en-IE" w:eastAsia="en-US"/>
          <w14:ligatures w14:val="standardContextual"/>
        </w:rPr>
        <w:t>.</w:t>
      </w:r>
    </w:p>
  </w:footnote>
  <w:footnote w:id="34">
    <w:p w14:paraId="4025C948" w14:textId="0A0E88E6" w:rsidR="00E23628" w:rsidRPr="00BD092B" w:rsidRDefault="00E23628" w:rsidP="009A624E">
      <w:pPr>
        <w:pStyle w:val="FootnoteText"/>
        <w:spacing w:after="0" w:line="240" w:lineRule="auto"/>
        <w:jc w:val="both"/>
        <w:rPr>
          <w:rFonts w:ascii="Times New Roman" w:hAnsi="Times New Roman"/>
          <w:sz w:val="16"/>
          <w:szCs w:val="16"/>
          <w:lang w:val="en-IE"/>
        </w:rPr>
      </w:pPr>
      <w:r w:rsidRPr="009A624E">
        <w:rPr>
          <w:rStyle w:val="FootnoteReference"/>
          <w:rFonts w:ascii="Times New Roman" w:hAnsi="Times New Roman"/>
          <w:sz w:val="16"/>
          <w:szCs w:val="16"/>
        </w:rPr>
        <w:footnoteRef/>
      </w:r>
      <w:r w:rsidR="154C3EA2" w:rsidRPr="009A624E">
        <w:rPr>
          <w:rFonts w:ascii="Times New Roman" w:hAnsi="Times New Roman"/>
          <w:sz w:val="16"/>
          <w:szCs w:val="16"/>
        </w:rPr>
        <w:t xml:space="preserve"> </w:t>
      </w:r>
      <w:r w:rsidR="00C5719E" w:rsidRPr="009A624E">
        <w:rPr>
          <w:rFonts w:ascii="Times New Roman" w:hAnsi="Times New Roman"/>
          <w:sz w:val="16"/>
          <w:szCs w:val="16"/>
        </w:rPr>
        <w:t>S</w:t>
      </w:r>
      <w:r w:rsidR="154C3EA2" w:rsidRPr="009A624E">
        <w:rPr>
          <w:rFonts w:ascii="Times New Roman" w:hAnsi="Times New Roman"/>
          <w:sz w:val="16"/>
          <w:szCs w:val="16"/>
        </w:rPr>
        <w:t xml:space="preserve">ee: </w:t>
      </w:r>
      <w:hyperlink r:id="rId29">
        <w:r w:rsidR="154C3EA2" w:rsidRPr="009A624E">
          <w:rPr>
            <w:rStyle w:val="Hyperlink"/>
            <w:rFonts w:ascii="Times New Roman" w:hAnsi="Times New Roman"/>
            <w:sz w:val="16"/>
            <w:szCs w:val="16"/>
            <w:lang w:val="en-IE"/>
          </w:rPr>
          <w:t>Monitoring and benchmarking frameworks - Employment, Social Affairs and Inclusion</w:t>
        </w:r>
      </w:hyperlink>
      <w:r w:rsidR="154C3EA2" w:rsidRPr="009A624E">
        <w:rPr>
          <w:rFonts w:ascii="Times New Roman" w:hAnsi="Times New Roman"/>
          <w:sz w:val="16"/>
          <w:szCs w:val="16"/>
        </w:rPr>
        <w:t>.</w:t>
      </w:r>
    </w:p>
  </w:footnote>
  <w:footnote w:id="35">
    <w:p w14:paraId="3770E9EE" w14:textId="3422D3CC" w:rsidR="000125B9" w:rsidRPr="0035297E" w:rsidRDefault="000125B9" w:rsidP="000E2AA0">
      <w:pPr>
        <w:pStyle w:val="FootnoteText"/>
        <w:spacing w:after="0" w:line="240" w:lineRule="auto"/>
        <w:jc w:val="both"/>
        <w:rPr>
          <w:rFonts w:ascii="Times New Roman" w:hAnsi="Times New Roman"/>
          <w:sz w:val="16"/>
          <w:szCs w:val="16"/>
        </w:rPr>
      </w:pPr>
      <w:r w:rsidRPr="000E2AA0">
        <w:rPr>
          <w:rStyle w:val="FootnoteReference"/>
          <w:rFonts w:ascii="Times New Roman" w:hAnsi="Times New Roman"/>
          <w:sz w:val="16"/>
          <w:szCs w:val="16"/>
        </w:rPr>
        <w:footnoteRef/>
      </w:r>
      <w:r w:rsidRPr="000E2AA0">
        <w:rPr>
          <w:rFonts w:ascii="Times New Roman" w:hAnsi="Times New Roman"/>
          <w:sz w:val="16"/>
          <w:szCs w:val="16"/>
        </w:rPr>
        <w:t xml:space="preserve"> </w:t>
      </w:r>
      <w:hyperlink r:id="rId30" w:history="1">
        <w:r w:rsidRPr="000E2AA0">
          <w:rPr>
            <w:rStyle w:val="Hyperlink"/>
            <w:rFonts w:ascii="Times New Roman" w:hAnsi="Times New Roman"/>
            <w:sz w:val="16"/>
            <w:szCs w:val="16"/>
            <w:lang w:val="en-IE"/>
          </w:rPr>
          <w:t>Gender statistics - Statistics Explained - Eurostat</w:t>
        </w:r>
      </w:hyperlink>
      <w:r w:rsidR="0035297E">
        <w:rPr>
          <w:rFonts w:ascii="Times New Roman" w:hAnsi="Times New Roman"/>
          <w:sz w:val="16"/>
          <w:szCs w:val="16"/>
        </w:rPr>
        <w:t>.</w:t>
      </w:r>
    </w:p>
  </w:footnote>
  <w:footnote w:id="36">
    <w:p w14:paraId="063C452E" w14:textId="1901058C" w:rsidR="00D92BE9" w:rsidRPr="00065074" w:rsidRDefault="00D92BE9" w:rsidP="00065074">
      <w:pPr>
        <w:pStyle w:val="FootnoteText"/>
        <w:tabs>
          <w:tab w:val="left" w:pos="2003"/>
        </w:tabs>
        <w:spacing w:after="0" w:line="240" w:lineRule="auto"/>
        <w:jc w:val="both"/>
        <w:rPr>
          <w:rFonts w:ascii="Times New Roman" w:hAnsi="Times New Roman"/>
          <w:sz w:val="16"/>
          <w:szCs w:val="16"/>
        </w:rPr>
      </w:pPr>
      <w:r w:rsidRPr="00065074">
        <w:rPr>
          <w:rStyle w:val="FootnoteReference"/>
          <w:rFonts w:ascii="Times New Roman" w:hAnsi="Times New Roman"/>
          <w:sz w:val="16"/>
          <w:szCs w:val="16"/>
        </w:rPr>
        <w:footnoteRef/>
      </w:r>
      <w:r w:rsidR="0F10845F" w:rsidRPr="00065074">
        <w:rPr>
          <w:rStyle w:val="FootnoteReference"/>
          <w:rFonts w:ascii="Times New Roman" w:hAnsi="Times New Roman"/>
          <w:sz w:val="16"/>
          <w:szCs w:val="16"/>
        </w:rPr>
        <w:t xml:space="preserve"> </w:t>
      </w:r>
      <w:r w:rsidR="0F10845F" w:rsidRPr="00065074">
        <w:rPr>
          <w:rFonts w:ascii="Times New Roman" w:hAnsi="Times New Roman"/>
          <w:sz w:val="16"/>
          <w:szCs w:val="16"/>
        </w:rPr>
        <w:t>Eurofound‘s Press Release 2025: ’</w:t>
      </w:r>
      <w:hyperlink r:id="rId31" w:history="1">
        <w:r w:rsidR="0F10845F" w:rsidRPr="00065074">
          <w:rPr>
            <w:rStyle w:val="Hyperlink"/>
            <w:rFonts w:ascii="Times New Roman" w:hAnsi="Times New Roman"/>
            <w:sz w:val="16"/>
            <w:szCs w:val="16"/>
          </w:rPr>
          <w:t>Mind the Gap! The Gender Employment Gap Cost Europe Over €390 Billion in 2023</w:t>
        </w:r>
      </w:hyperlink>
      <w:r w:rsidR="239FC5FE" w:rsidRPr="00065074">
        <w:rPr>
          <w:rFonts w:ascii="Times New Roman" w:hAnsi="Times New Roman"/>
          <w:sz w:val="16"/>
          <w:szCs w:val="16"/>
        </w:rPr>
        <w:t>’.</w:t>
      </w:r>
      <w:r w:rsidR="00C37C2E" w:rsidRPr="00065074" w:rsidDel="00C37C2E">
        <w:rPr>
          <w:rFonts w:ascii="Times New Roman" w:hAnsi="Times New Roman"/>
          <w:sz w:val="16"/>
          <w:szCs w:val="16"/>
        </w:rPr>
        <w:t xml:space="preserve"> </w:t>
      </w:r>
    </w:p>
  </w:footnote>
  <w:footnote w:id="37">
    <w:p w14:paraId="68F8D4FB" w14:textId="472B0B7F" w:rsidR="00F84E51" w:rsidRPr="00DB6DCE" w:rsidRDefault="00F84E51" w:rsidP="000E2AA0">
      <w:pPr>
        <w:pStyle w:val="FootnoteText"/>
        <w:spacing w:after="0" w:line="240" w:lineRule="auto"/>
        <w:jc w:val="both"/>
        <w:rPr>
          <w:rFonts w:ascii="Times New Roman" w:hAnsi="Times New Roman"/>
          <w:sz w:val="16"/>
          <w:szCs w:val="16"/>
        </w:rPr>
      </w:pPr>
      <w:r w:rsidRPr="000E2AA0">
        <w:rPr>
          <w:rStyle w:val="FootnoteReference"/>
          <w:rFonts w:ascii="Times New Roman" w:hAnsi="Times New Roman"/>
          <w:sz w:val="16"/>
          <w:szCs w:val="16"/>
        </w:rPr>
        <w:footnoteRef/>
      </w:r>
      <w:r w:rsidRPr="000E2AA0">
        <w:rPr>
          <w:rFonts w:ascii="Times New Roman" w:hAnsi="Times New Roman"/>
          <w:sz w:val="16"/>
          <w:szCs w:val="16"/>
        </w:rPr>
        <w:t xml:space="preserve"> </w:t>
      </w:r>
      <w:r w:rsidR="002F1F1B" w:rsidRPr="000E2AA0">
        <w:rPr>
          <w:rFonts w:ascii="Times New Roman" w:hAnsi="Times New Roman"/>
          <w:sz w:val="16"/>
          <w:szCs w:val="16"/>
        </w:rPr>
        <w:t>While on average in the EU</w:t>
      </w:r>
      <w:r w:rsidR="00A2594D" w:rsidRPr="000E2AA0">
        <w:rPr>
          <w:rFonts w:ascii="Times New Roman" w:hAnsi="Times New Roman"/>
          <w:sz w:val="16"/>
          <w:szCs w:val="16"/>
        </w:rPr>
        <w:t>, there is close to</w:t>
      </w:r>
      <w:r w:rsidR="002F1F1B" w:rsidRPr="000E2AA0">
        <w:rPr>
          <w:rFonts w:ascii="Times New Roman" w:hAnsi="Times New Roman"/>
          <w:sz w:val="16"/>
          <w:szCs w:val="16"/>
        </w:rPr>
        <w:t xml:space="preserve"> gender parity </w:t>
      </w:r>
      <w:r w:rsidR="00372893" w:rsidRPr="000E2AA0">
        <w:rPr>
          <w:rFonts w:ascii="Times New Roman" w:hAnsi="Times New Roman"/>
          <w:sz w:val="16"/>
          <w:szCs w:val="16"/>
        </w:rPr>
        <w:t>in the</w:t>
      </w:r>
      <w:r w:rsidR="00320384">
        <w:rPr>
          <w:rFonts w:ascii="Times New Roman" w:hAnsi="Times New Roman"/>
          <w:sz w:val="16"/>
          <w:szCs w:val="16"/>
        </w:rPr>
        <w:t xml:space="preserve"> </w:t>
      </w:r>
      <w:r w:rsidR="00372893" w:rsidRPr="000E2AA0">
        <w:rPr>
          <w:rFonts w:ascii="Times New Roman" w:hAnsi="Times New Roman"/>
          <w:sz w:val="16"/>
          <w:szCs w:val="16"/>
        </w:rPr>
        <w:t>top tier</w:t>
      </w:r>
      <w:r w:rsidR="00320384">
        <w:rPr>
          <w:rFonts w:ascii="Times New Roman" w:hAnsi="Times New Roman"/>
          <w:sz w:val="16"/>
          <w:szCs w:val="16"/>
        </w:rPr>
        <w:t>s</w:t>
      </w:r>
      <w:r w:rsidR="00372893" w:rsidRPr="000E2AA0">
        <w:rPr>
          <w:rFonts w:ascii="Times New Roman" w:hAnsi="Times New Roman"/>
          <w:sz w:val="16"/>
          <w:szCs w:val="16"/>
        </w:rPr>
        <w:t xml:space="preserve"> of</w:t>
      </w:r>
      <w:r w:rsidR="002F1F1B" w:rsidRPr="000E2AA0">
        <w:rPr>
          <w:rFonts w:ascii="Times New Roman" w:hAnsi="Times New Roman"/>
          <w:sz w:val="16"/>
          <w:szCs w:val="16"/>
        </w:rPr>
        <w:t xml:space="preserve"> </w:t>
      </w:r>
      <w:r w:rsidRPr="000E2AA0">
        <w:rPr>
          <w:rFonts w:ascii="Times New Roman" w:hAnsi="Times New Roman"/>
          <w:sz w:val="16"/>
          <w:szCs w:val="16"/>
          <w:lang w:val="en-IE"/>
        </w:rPr>
        <w:t>national public administration</w:t>
      </w:r>
      <w:r w:rsidR="00372893" w:rsidRPr="000E2AA0">
        <w:rPr>
          <w:rFonts w:ascii="Times New Roman" w:hAnsi="Times New Roman"/>
          <w:sz w:val="16"/>
          <w:szCs w:val="16"/>
          <w:lang w:val="en-IE"/>
        </w:rPr>
        <w:t>s (48% women</w:t>
      </w:r>
      <w:r w:rsidR="00BD351D" w:rsidRPr="000E2AA0">
        <w:rPr>
          <w:rFonts w:ascii="Times New Roman" w:hAnsi="Times New Roman"/>
          <w:sz w:val="16"/>
          <w:szCs w:val="16"/>
          <w:lang w:val="en-IE"/>
        </w:rPr>
        <w:t xml:space="preserve"> in</w:t>
      </w:r>
      <w:r w:rsidRPr="000E2AA0">
        <w:rPr>
          <w:rFonts w:ascii="Times New Roman" w:hAnsi="Times New Roman"/>
          <w:sz w:val="16"/>
          <w:szCs w:val="16"/>
          <w:lang w:val="en-IE"/>
        </w:rPr>
        <w:t xml:space="preserve"> senior civil service roles</w:t>
      </w:r>
      <w:r w:rsidR="00BD351D" w:rsidRPr="000E2AA0">
        <w:rPr>
          <w:rFonts w:ascii="Times New Roman" w:hAnsi="Times New Roman"/>
          <w:sz w:val="16"/>
          <w:szCs w:val="16"/>
          <w:lang w:val="en-IE"/>
        </w:rPr>
        <w:t>)</w:t>
      </w:r>
      <w:r w:rsidRPr="000E2AA0">
        <w:rPr>
          <w:rFonts w:ascii="Times New Roman" w:hAnsi="Times New Roman"/>
          <w:sz w:val="16"/>
          <w:szCs w:val="16"/>
          <w:lang w:val="en-IE"/>
        </w:rPr>
        <w:t xml:space="preserve">, </w:t>
      </w:r>
      <w:r w:rsidR="00BD351D" w:rsidRPr="000E2AA0">
        <w:rPr>
          <w:rFonts w:ascii="Times New Roman" w:hAnsi="Times New Roman"/>
          <w:sz w:val="16"/>
          <w:szCs w:val="16"/>
          <w:lang w:val="en-IE"/>
        </w:rPr>
        <w:t xml:space="preserve">significant </w:t>
      </w:r>
      <w:r w:rsidRPr="000E2AA0">
        <w:rPr>
          <w:rFonts w:ascii="Times New Roman" w:hAnsi="Times New Roman"/>
          <w:sz w:val="16"/>
          <w:szCs w:val="16"/>
          <w:lang w:val="en-IE"/>
        </w:rPr>
        <w:t>disparities remain between Member States</w:t>
      </w:r>
      <w:r w:rsidR="00BD351D" w:rsidRPr="000E2AA0">
        <w:rPr>
          <w:rFonts w:ascii="Times New Roman" w:hAnsi="Times New Roman"/>
          <w:sz w:val="16"/>
          <w:szCs w:val="16"/>
          <w:lang w:val="en-IE"/>
        </w:rPr>
        <w:t xml:space="preserve"> (ranging from 26% to 63% women)</w:t>
      </w:r>
      <w:r w:rsidR="00D56AFA" w:rsidRPr="000E2AA0">
        <w:rPr>
          <w:rFonts w:ascii="Times New Roman" w:hAnsi="Times New Roman"/>
          <w:sz w:val="16"/>
          <w:szCs w:val="16"/>
          <w:lang w:val="en-IE"/>
        </w:rPr>
        <w:t xml:space="preserve">: </w:t>
      </w:r>
      <w:hyperlink r:id="rId32" w:history="1">
        <w:r w:rsidR="003B1F8E" w:rsidRPr="003B1F8E">
          <w:rPr>
            <w:rStyle w:val="Hyperlink"/>
            <w:rFonts w:ascii="Times New Roman" w:hAnsi="Times New Roman"/>
            <w:sz w:val="16"/>
            <w:szCs w:val="16"/>
            <w:lang w:val="en-IE"/>
          </w:rPr>
          <w:t>Indicator: National administrations: top two tiers of administrators by function of government | Gender Statistics Database | European Institute for Gender Equality</w:t>
        </w:r>
      </w:hyperlink>
      <w:r w:rsidR="00DB6DCE">
        <w:rPr>
          <w:rFonts w:ascii="Times New Roman" w:hAnsi="Times New Roman"/>
          <w:sz w:val="16"/>
          <w:szCs w:val="16"/>
        </w:rPr>
        <w:t>.</w:t>
      </w:r>
    </w:p>
  </w:footnote>
  <w:footnote w:id="38">
    <w:p w14:paraId="6408D13D" w14:textId="77777777" w:rsidR="00C8645B" w:rsidRPr="00E044B8" w:rsidRDefault="00C8645B" w:rsidP="00C8645B">
      <w:pPr>
        <w:pStyle w:val="FootnoteText"/>
        <w:spacing w:after="0" w:line="240" w:lineRule="auto"/>
        <w:jc w:val="both"/>
        <w:rPr>
          <w:rFonts w:ascii="Times New Roman" w:hAnsi="Times New Roman"/>
          <w:sz w:val="16"/>
          <w:szCs w:val="16"/>
        </w:rPr>
      </w:pPr>
      <w:r w:rsidRPr="00E044B8">
        <w:rPr>
          <w:rStyle w:val="FootnoteReference"/>
          <w:rFonts w:ascii="Times New Roman" w:hAnsi="Times New Roman"/>
          <w:sz w:val="16"/>
          <w:szCs w:val="16"/>
        </w:rPr>
        <w:footnoteRef/>
      </w:r>
      <w:r w:rsidRPr="00E044B8">
        <w:rPr>
          <w:rFonts w:ascii="Times New Roman" w:hAnsi="Times New Roman"/>
          <w:sz w:val="16"/>
          <w:szCs w:val="16"/>
        </w:rPr>
        <w:t xml:space="preserve"> </w:t>
      </w:r>
      <w:hyperlink r:id="rId33" w:history="1">
        <w:r w:rsidRPr="00E044B8">
          <w:rPr>
            <w:rStyle w:val="Hyperlink"/>
            <w:rFonts w:ascii="Times New Roman" w:hAnsi="Times New Roman"/>
            <w:sz w:val="16"/>
            <w:szCs w:val="16"/>
          </w:rPr>
          <w:t>ILO Convention 190 on Violence and Harassment</w:t>
        </w:r>
      </w:hyperlink>
      <w:r w:rsidRPr="00E044B8">
        <w:rPr>
          <w:rFonts w:ascii="Times New Roman" w:hAnsi="Times New Roman"/>
          <w:sz w:val="16"/>
          <w:szCs w:val="16"/>
        </w:rPr>
        <w:t xml:space="preserve"> </w:t>
      </w:r>
      <w:r>
        <w:rPr>
          <w:rFonts w:ascii="Times New Roman" w:hAnsi="Times New Roman"/>
          <w:sz w:val="16"/>
          <w:szCs w:val="16"/>
          <w:lang w:val="en-IE"/>
        </w:rPr>
        <w:t>addresses also</w:t>
      </w:r>
      <w:r w:rsidRPr="00E044B8">
        <w:rPr>
          <w:rFonts w:ascii="Times New Roman" w:hAnsi="Times New Roman"/>
          <w:sz w:val="16"/>
          <w:szCs w:val="16"/>
          <w:lang w:val="en-IE"/>
        </w:rPr>
        <w:t xml:space="preserve"> gender-based violence </w:t>
      </w:r>
      <w:r>
        <w:rPr>
          <w:rFonts w:ascii="Times New Roman" w:hAnsi="Times New Roman"/>
          <w:sz w:val="16"/>
          <w:szCs w:val="16"/>
          <w:lang w:val="en-IE"/>
        </w:rPr>
        <w:t xml:space="preserve">and harassment. </w:t>
      </w:r>
      <w:r>
        <w:rPr>
          <w:rFonts w:ascii="Times New Roman" w:eastAsiaTheme="minorHAnsi" w:hAnsi="Times New Roman"/>
          <w:kern w:val="2"/>
          <w:sz w:val="16"/>
          <w:szCs w:val="16"/>
          <w:lang w:val="en-IE" w:eastAsia="en-US"/>
          <w14:ligatures w14:val="standardContextual"/>
        </w:rPr>
        <w:t>13</w:t>
      </w:r>
      <w:r w:rsidRPr="00E044B8">
        <w:rPr>
          <w:rFonts w:ascii="Times New Roman" w:eastAsiaTheme="minorHAnsi" w:hAnsi="Times New Roman"/>
          <w:kern w:val="2"/>
          <w:sz w:val="16"/>
          <w:szCs w:val="16"/>
          <w:lang w:val="en-IE" w:eastAsia="en-US"/>
          <w14:ligatures w14:val="standardContextual"/>
        </w:rPr>
        <w:t xml:space="preserve"> EU Member States have ratified the Convention so far.</w:t>
      </w:r>
    </w:p>
  </w:footnote>
  <w:footnote w:id="39">
    <w:p w14:paraId="1044F020" w14:textId="792C0B39" w:rsidR="000906DB" w:rsidRPr="00303980" w:rsidRDefault="000906DB" w:rsidP="00303980">
      <w:pPr>
        <w:pStyle w:val="FootnoteText"/>
        <w:spacing w:after="0" w:line="240" w:lineRule="auto"/>
        <w:jc w:val="both"/>
        <w:rPr>
          <w:rFonts w:ascii="Times New Roman" w:hAnsi="Times New Roman"/>
          <w:sz w:val="16"/>
          <w:szCs w:val="16"/>
          <w:lang w:val="en-IE"/>
        </w:rPr>
      </w:pPr>
      <w:r w:rsidRPr="00303980">
        <w:rPr>
          <w:rStyle w:val="FootnoteReference"/>
          <w:rFonts w:ascii="Times New Roman" w:hAnsi="Times New Roman"/>
          <w:sz w:val="16"/>
          <w:szCs w:val="16"/>
        </w:rPr>
        <w:footnoteRef/>
      </w:r>
      <w:r w:rsidR="7F79E75F" w:rsidRPr="00303980">
        <w:rPr>
          <w:rFonts w:ascii="Times New Roman" w:hAnsi="Times New Roman"/>
          <w:sz w:val="16"/>
          <w:szCs w:val="16"/>
        </w:rPr>
        <w:t xml:space="preserve"> </w:t>
      </w:r>
      <w:hyperlink r:id="rId34" w:history="1">
        <w:r w:rsidR="7F79E75F" w:rsidRPr="00303980">
          <w:rPr>
            <w:rStyle w:val="Hyperlink"/>
            <w:rFonts w:ascii="Times New Roman" w:hAnsi="Times New Roman"/>
            <w:sz w:val="16"/>
            <w:szCs w:val="16"/>
          </w:rPr>
          <w:t>Directive 2006/54/EC on the implementation of the principle of equal opportunities and equal treatment of men and women in matters of employment and occupation (Recast Directive).</w:t>
        </w:r>
      </w:hyperlink>
    </w:p>
  </w:footnote>
  <w:footnote w:id="40">
    <w:p w14:paraId="1E5AB387" w14:textId="77777777" w:rsidR="00B629AD" w:rsidRPr="005F43EF" w:rsidRDefault="00B629AD" w:rsidP="00303980">
      <w:pPr>
        <w:pStyle w:val="FootnoteText"/>
        <w:spacing w:after="0" w:line="240" w:lineRule="auto"/>
        <w:jc w:val="both"/>
        <w:rPr>
          <w:rFonts w:ascii="Times New Roman" w:hAnsi="Times New Roman"/>
          <w:sz w:val="16"/>
          <w:szCs w:val="16"/>
          <w:lang w:val="en-IE"/>
        </w:rPr>
      </w:pPr>
      <w:r w:rsidRPr="00303980">
        <w:rPr>
          <w:rStyle w:val="FootnoteReference"/>
          <w:rFonts w:ascii="Times New Roman" w:hAnsi="Times New Roman"/>
          <w:sz w:val="16"/>
          <w:szCs w:val="16"/>
        </w:rPr>
        <w:footnoteRef/>
      </w:r>
      <w:r w:rsidRPr="00303980">
        <w:rPr>
          <w:rFonts w:ascii="Times New Roman" w:hAnsi="Times New Roman"/>
          <w:sz w:val="16"/>
          <w:szCs w:val="16"/>
        </w:rPr>
        <w:t xml:space="preserve"> </w:t>
      </w:r>
      <w:hyperlink r:id="rId35" w:history="1">
        <w:r w:rsidRPr="00303980">
          <w:rPr>
            <w:rStyle w:val="Hyperlink"/>
            <w:rFonts w:ascii="Times New Roman" w:hAnsi="Times New Roman"/>
            <w:sz w:val="16"/>
            <w:szCs w:val="16"/>
          </w:rPr>
          <w:t>Quality Jobs Act_First-phase consultation</w:t>
        </w:r>
      </w:hyperlink>
      <w:r w:rsidRPr="00303980">
        <w:rPr>
          <w:rFonts w:ascii="Times New Roman" w:hAnsi="Times New Roman"/>
          <w:sz w:val="16"/>
          <w:szCs w:val="16"/>
        </w:rPr>
        <w:t>.</w:t>
      </w:r>
    </w:p>
  </w:footnote>
  <w:footnote w:id="41">
    <w:p w14:paraId="689C2833" w14:textId="19CBC1BC" w:rsidR="00E25066" w:rsidRPr="000E2AA0" w:rsidRDefault="00E25066" w:rsidP="000E2AA0">
      <w:pPr>
        <w:pStyle w:val="FootnoteText"/>
        <w:spacing w:after="0" w:line="240" w:lineRule="auto"/>
        <w:jc w:val="both"/>
        <w:rPr>
          <w:rFonts w:ascii="Times New Roman" w:hAnsi="Times New Roman"/>
          <w:sz w:val="16"/>
          <w:szCs w:val="16"/>
        </w:rPr>
      </w:pPr>
      <w:r w:rsidRPr="000E2AA0">
        <w:rPr>
          <w:rStyle w:val="FootnoteReference"/>
          <w:rFonts w:ascii="Times New Roman" w:hAnsi="Times New Roman"/>
          <w:sz w:val="16"/>
          <w:szCs w:val="16"/>
        </w:rPr>
        <w:footnoteRef/>
      </w:r>
      <w:r w:rsidRPr="000E2AA0">
        <w:rPr>
          <w:rStyle w:val="FootnoteReference"/>
          <w:rFonts w:ascii="Times New Roman" w:hAnsi="Times New Roman"/>
          <w:sz w:val="16"/>
          <w:szCs w:val="16"/>
        </w:rPr>
        <w:t xml:space="preserve"> </w:t>
      </w:r>
      <w:r w:rsidR="004F1DF6">
        <w:rPr>
          <w:rFonts w:ascii="Times New Roman" w:hAnsi="Times New Roman"/>
          <w:sz w:val="16"/>
          <w:szCs w:val="16"/>
        </w:rPr>
        <w:t xml:space="preserve"> </w:t>
      </w:r>
      <w:r w:rsidR="003E4300" w:rsidRPr="000E2AA0">
        <w:rPr>
          <w:rFonts w:ascii="Times New Roman" w:hAnsi="Times New Roman"/>
          <w:sz w:val="16"/>
          <w:szCs w:val="16"/>
          <w:lang w:val="en-IE"/>
        </w:rPr>
        <w:t xml:space="preserve">See </w:t>
      </w:r>
      <w:hyperlink r:id="rId36" w:history="1">
        <w:r w:rsidR="003E4300" w:rsidRPr="000E2AA0">
          <w:rPr>
            <w:rStyle w:val="Hyperlink"/>
            <w:rFonts w:ascii="Times New Roman" w:hAnsi="Times New Roman"/>
            <w:sz w:val="16"/>
            <w:szCs w:val="16"/>
            <w:lang w:val="en-IE"/>
          </w:rPr>
          <w:t>Commission’s Report on the 2024 elections to the European Parliament</w:t>
        </w:r>
      </w:hyperlink>
      <w:r w:rsidR="003E4300" w:rsidRPr="000E2AA0">
        <w:rPr>
          <w:rFonts w:ascii="Times New Roman" w:hAnsi="Times New Roman"/>
          <w:sz w:val="16"/>
          <w:szCs w:val="16"/>
          <w:lang w:val="en-IE"/>
        </w:rPr>
        <w:t>, COM(2025) 287 final.</w:t>
      </w:r>
    </w:p>
  </w:footnote>
  <w:footnote w:id="42">
    <w:p w14:paraId="1CC08D5C" w14:textId="0AFA869B" w:rsidR="48315641" w:rsidRPr="000E2AA0" w:rsidRDefault="48315641" w:rsidP="000E2AA0">
      <w:pPr>
        <w:spacing w:after="0" w:line="240" w:lineRule="auto"/>
        <w:jc w:val="both"/>
        <w:rPr>
          <w:rFonts w:ascii="Times New Roman" w:hAnsi="Times New Roman" w:cs="Times New Roman"/>
          <w:sz w:val="16"/>
          <w:szCs w:val="16"/>
        </w:rPr>
      </w:pPr>
      <w:r w:rsidRPr="000E2AA0">
        <w:rPr>
          <w:rFonts w:ascii="Times New Roman" w:hAnsi="Times New Roman" w:cs="Times New Roman"/>
          <w:sz w:val="16"/>
          <w:szCs w:val="16"/>
          <w:vertAlign w:val="superscript"/>
        </w:rPr>
        <w:footnoteRef/>
      </w:r>
      <w:r w:rsidRPr="000E2AA0">
        <w:rPr>
          <w:rFonts w:ascii="Times New Roman" w:hAnsi="Times New Roman" w:cs="Times New Roman"/>
          <w:sz w:val="16"/>
          <w:szCs w:val="16"/>
        </w:rPr>
        <w:t xml:space="preserve"> See JRC</w:t>
      </w:r>
      <w:r w:rsidR="009947E6">
        <w:rPr>
          <w:rFonts w:ascii="Times New Roman" w:hAnsi="Times New Roman" w:cs="Times New Roman"/>
          <w:sz w:val="16"/>
          <w:szCs w:val="16"/>
        </w:rPr>
        <w:t>:</w:t>
      </w:r>
      <w:r w:rsidRPr="000E2AA0">
        <w:rPr>
          <w:rFonts w:ascii="Times New Roman" w:hAnsi="Times New Roman" w:cs="Times New Roman"/>
          <w:sz w:val="16"/>
          <w:szCs w:val="16"/>
        </w:rPr>
        <w:t xml:space="preserve"> ‘Shut up and do the dishes! Toxicity and Gender in Digital Political Spaces: Evidence from the 2024 European Elections’ (2025).</w:t>
      </w:r>
    </w:p>
  </w:footnote>
  <w:footnote w:id="43">
    <w:p w14:paraId="74257FC9" w14:textId="67538779" w:rsidR="00B53EDC" w:rsidRPr="000E2AA0" w:rsidRDefault="00B53EDC" w:rsidP="000E2AA0">
      <w:pPr>
        <w:pStyle w:val="FootnoteText"/>
        <w:spacing w:after="0" w:line="240" w:lineRule="auto"/>
        <w:jc w:val="both"/>
        <w:rPr>
          <w:rFonts w:ascii="Times New Roman" w:hAnsi="Times New Roman"/>
          <w:sz w:val="16"/>
          <w:szCs w:val="16"/>
        </w:rPr>
      </w:pPr>
      <w:r w:rsidRPr="000E2AA0">
        <w:rPr>
          <w:rStyle w:val="FootnoteReference"/>
          <w:rFonts w:ascii="Times New Roman" w:hAnsi="Times New Roman"/>
          <w:sz w:val="16"/>
          <w:szCs w:val="16"/>
        </w:rPr>
        <w:footnoteRef/>
      </w:r>
      <w:r w:rsidRPr="000E2AA0">
        <w:rPr>
          <w:rFonts w:ascii="Times New Roman" w:hAnsi="Times New Roman"/>
          <w:sz w:val="16"/>
          <w:szCs w:val="16"/>
        </w:rPr>
        <w:t xml:space="preserve"> </w:t>
      </w:r>
      <w:hyperlink r:id="rId37" w:history="1">
        <w:r w:rsidRPr="00A8407C">
          <w:rPr>
            <w:rStyle w:val="Hyperlink"/>
            <w:rFonts w:ascii="Times New Roman" w:hAnsi="Times New Roman"/>
            <w:sz w:val="16"/>
            <w:szCs w:val="16"/>
          </w:rPr>
          <w:t>The Council of European Municipalities and Regions' 2024 Study on 'WOMEN IN POLITICS Local and European Trends'</w:t>
        </w:r>
      </w:hyperlink>
      <w:r w:rsidRPr="00A8407C">
        <w:rPr>
          <w:rFonts w:ascii="Times New Roman" w:hAnsi="Times New Roman"/>
          <w:sz w:val="16"/>
          <w:szCs w:val="16"/>
        </w:rPr>
        <w:t>.</w:t>
      </w:r>
    </w:p>
  </w:footnote>
  <w:footnote w:id="44">
    <w:p w14:paraId="5A586BDA" w14:textId="480AA17B" w:rsidR="48315641" w:rsidRPr="000E2AA0" w:rsidRDefault="48315641" w:rsidP="000E2AA0">
      <w:pPr>
        <w:pStyle w:val="FootnoteText"/>
        <w:spacing w:after="0" w:line="240" w:lineRule="auto"/>
        <w:jc w:val="both"/>
        <w:rPr>
          <w:rFonts w:ascii="Times New Roman" w:hAnsi="Times New Roman"/>
          <w:sz w:val="16"/>
          <w:szCs w:val="16"/>
          <w:lang w:val="en-IE"/>
        </w:rPr>
      </w:pPr>
      <w:r w:rsidRPr="000E2AA0">
        <w:rPr>
          <w:rStyle w:val="FootnoteReference"/>
          <w:rFonts w:ascii="Times New Roman" w:hAnsi="Times New Roman"/>
          <w:sz w:val="16"/>
          <w:szCs w:val="16"/>
        </w:rPr>
        <w:footnoteRef/>
      </w:r>
      <w:r w:rsidR="00240E76" w:rsidRPr="000E2AA0">
        <w:rPr>
          <w:rFonts w:ascii="Times New Roman" w:hAnsi="Times New Roman"/>
          <w:sz w:val="16"/>
          <w:szCs w:val="16"/>
        </w:rPr>
        <w:t xml:space="preserve"> </w:t>
      </w:r>
      <w:hyperlink r:id="rId38" w:history="1">
        <w:r w:rsidR="00AB6072" w:rsidRPr="00A8407C">
          <w:rPr>
            <w:rStyle w:val="Hyperlink"/>
            <w:rFonts w:ascii="Times New Roman" w:hAnsi="Times New Roman"/>
            <w:sz w:val="16"/>
            <w:szCs w:val="16"/>
            <w:lang w:val="en-IE"/>
          </w:rPr>
          <w:t>Violence Against Women Journalists and Politicians - OSCE report 2021</w:t>
        </w:r>
      </w:hyperlink>
      <w:r w:rsidR="00EE3F52">
        <w:rPr>
          <w:rFonts w:ascii="Times New Roman" w:hAnsi="Times New Roman"/>
          <w:sz w:val="16"/>
          <w:szCs w:val="16"/>
        </w:rPr>
        <w:t>.</w:t>
      </w:r>
    </w:p>
  </w:footnote>
  <w:footnote w:id="45">
    <w:p w14:paraId="1564173B" w14:textId="200AB262" w:rsidR="00616DA6" w:rsidRPr="00A8407C" w:rsidRDefault="00616DA6" w:rsidP="005C7BFD">
      <w:pPr>
        <w:pStyle w:val="FootnoteText"/>
        <w:spacing w:after="0" w:line="240" w:lineRule="auto"/>
        <w:jc w:val="both"/>
        <w:rPr>
          <w:rFonts w:ascii="Times New Roman" w:hAnsi="Times New Roman"/>
          <w:sz w:val="16"/>
          <w:szCs w:val="16"/>
          <w:lang w:val="en-IE"/>
        </w:rPr>
      </w:pPr>
      <w:r w:rsidRPr="00A8407C">
        <w:rPr>
          <w:rStyle w:val="FootnoteReference"/>
          <w:rFonts w:ascii="Times New Roman" w:hAnsi="Times New Roman"/>
          <w:sz w:val="16"/>
          <w:szCs w:val="16"/>
        </w:rPr>
        <w:footnoteRef/>
      </w:r>
      <w:r w:rsidRPr="00A8407C">
        <w:rPr>
          <w:rFonts w:ascii="Times New Roman" w:hAnsi="Times New Roman"/>
          <w:sz w:val="16"/>
          <w:szCs w:val="16"/>
          <w:lang w:val="en-IE"/>
        </w:rPr>
        <w:t xml:space="preserve"> </w:t>
      </w:r>
      <w:hyperlink r:id="rId39" w:history="1">
        <w:r w:rsidR="00930D38" w:rsidRPr="00A8407C">
          <w:rPr>
            <w:rStyle w:val="Hyperlink"/>
            <w:rFonts w:ascii="Times New Roman" w:hAnsi="Times New Roman"/>
            <w:sz w:val="16"/>
            <w:szCs w:val="16"/>
            <w:lang w:val="en-IE"/>
          </w:rPr>
          <w:t>ProtectEU: a European Internal Security Strategy</w:t>
        </w:r>
      </w:hyperlink>
      <w:r w:rsidR="00936515" w:rsidRPr="00A8407C">
        <w:rPr>
          <w:rFonts w:ascii="Times New Roman" w:hAnsi="Times New Roman"/>
          <w:sz w:val="16"/>
          <w:szCs w:val="16"/>
          <w:lang w:val="en-IE"/>
        </w:rPr>
        <w:t>, COM/2025/148 final.</w:t>
      </w:r>
    </w:p>
  </w:footnote>
  <w:footnote w:id="46">
    <w:p w14:paraId="13237FC7" w14:textId="77777777" w:rsidR="00E12EE1" w:rsidRPr="00BD092B" w:rsidRDefault="00E12EE1" w:rsidP="000E2AA0">
      <w:pPr>
        <w:pStyle w:val="FootnoteText"/>
        <w:spacing w:after="0" w:line="240" w:lineRule="auto"/>
        <w:jc w:val="both"/>
        <w:rPr>
          <w:rFonts w:ascii="Times New Roman" w:hAnsi="Times New Roman"/>
          <w:sz w:val="16"/>
          <w:szCs w:val="16"/>
        </w:rPr>
      </w:pPr>
      <w:r w:rsidRPr="00A8407C">
        <w:rPr>
          <w:rStyle w:val="FootnoteReference"/>
          <w:rFonts w:ascii="Times New Roman" w:hAnsi="Times New Roman"/>
          <w:sz w:val="16"/>
          <w:szCs w:val="16"/>
        </w:rPr>
        <w:footnoteRef/>
      </w:r>
      <w:r w:rsidRPr="00A8407C">
        <w:rPr>
          <w:rFonts w:ascii="Times New Roman" w:hAnsi="Times New Roman"/>
          <w:sz w:val="16"/>
          <w:szCs w:val="16"/>
        </w:rPr>
        <w:t xml:space="preserve"> See JRC Policy Brief: ‘</w:t>
      </w:r>
      <w:hyperlink r:id="rId40" w:history="1">
        <w:r w:rsidRPr="00A8407C">
          <w:rPr>
            <w:rStyle w:val="Hyperlink"/>
            <w:rFonts w:ascii="Times New Roman" w:hAnsi="Times New Roman"/>
            <w:sz w:val="16"/>
            <w:szCs w:val="16"/>
          </w:rPr>
          <w:t>Gender Attitudes in the EU: Uneven Progress and Partial Polarisation’</w:t>
        </w:r>
      </w:hyperlink>
      <w:r w:rsidRPr="00A8407C">
        <w:rPr>
          <w:rFonts w:ascii="Times New Roman" w:hAnsi="Times New Roman"/>
          <w:sz w:val="16"/>
          <w:szCs w:val="16"/>
        </w:rPr>
        <w:t xml:space="preserve"> (2025).</w:t>
      </w:r>
    </w:p>
  </w:footnote>
  <w:footnote w:id="47">
    <w:p w14:paraId="09465D17" w14:textId="412A3CB1" w:rsidR="00136C47" w:rsidRPr="00B764A1" w:rsidRDefault="00136C47" w:rsidP="004B4E44">
      <w:pPr>
        <w:pStyle w:val="FootnoteText"/>
        <w:jc w:val="both"/>
        <w:rPr>
          <w:rFonts w:ascii="Times New Roman" w:hAnsi="Times New Roman"/>
          <w:sz w:val="16"/>
          <w:szCs w:val="16"/>
          <w:lang w:val="en-IE"/>
        </w:rPr>
      </w:pPr>
      <w:r w:rsidRPr="00BD092B">
        <w:rPr>
          <w:rStyle w:val="FootnoteReference"/>
          <w:rFonts w:ascii="Times New Roman" w:hAnsi="Times New Roman"/>
          <w:sz w:val="16"/>
          <w:szCs w:val="16"/>
        </w:rPr>
        <w:footnoteRef/>
      </w:r>
      <w:r w:rsidRPr="00BD092B">
        <w:rPr>
          <w:rFonts w:ascii="Times New Roman" w:hAnsi="Times New Roman"/>
          <w:sz w:val="16"/>
          <w:szCs w:val="16"/>
          <w:lang w:val="en-IE"/>
        </w:rPr>
        <w:t xml:space="preserve"> Datta, Neil,</w:t>
      </w:r>
      <w:r w:rsidRPr="00BD092B">
        <w:rPr>
          <w:rFonts w:ascii="Times New Roman" w:eastAsiaTheme="minorHAnsi" w:hAnsi="Times New Roman"/>
          <w:kern w:val="2"/>
          <w:sz w:val="16"/>
          <w:szCs w:val="16"/>
          <w:lang w:val="en-IE" w:eastAsia="en-US"/>
          <w14:ligatures w14:val="standardContextual"/>
        </w:rPr>
        <w:t xml:space="preserve"> </w:t>
      </w:r>
      <w:hyperlink r:id="rId41" w:history="1">
        <w:r w:rsidRPr="00BD092B">
          <w:rPr>
            <w:rStyle w:val="Hyperlink"/>
            <w:rFonts w:ascii="Times New Roman" w:hAnsi="Times New Roman"/>
            <w:sz w:val="16"/>
            <w:szCs w:val="16"/>
            <w:lang w:val="en-IE"/>
          </w:rPr>
          <w:t>The Next Wave: How Religious Extremism Is Regaining Power | EPF</w:t>
        </w:r>
      </w:hyperlink>
      <w:r w:rsidRPr="00BD092B">
        <w:rPr>
          <w:rFonts w:ascii="Times New Roman" w:hAnsi="Times New Roman"/>
          <w:sz w:val="16"/>
          <w:szCs w:val="16"/>
          <w:lang w:val="en-IE"/>
        </w:rPr>
        <w:t xml:space="preserve"> (2025)</w:t>
      </w:r>
      <w:r w:rsidR="004D693B">
        <w:rPr>
          <w:rFonts w:ascii="Times New Roman" w:hAnsi="Times New Roman"/>
          <w:sz w:val="16"/>
          <w:szCs w:val="16"/>
          <w:lang w:val="en-IE"/>
        </w:rPr>
        <w:t>.</w:t>
      </w:r>
    </w:p>
  </w:footnote>
  <w:footnote w:id="48">
    <w:p w14:paraId="389F33AC" w14:textId="48C56A11" w:rsidR="00B02DD3" w:rsidRPr="00BD092B" w:rsidRDefault="00B02DD3" w:rsidP="00BD092B">
      <w:pPr>
        <w:pStyle w:val="FootnoteText"/>
        <w:spacing w:after="0" w:line="240" w:lineRule="auto"/>
        <w:jc w:val="both"/>
        <w:rPr>
          <w:rFonts w:ascii="Times New Roman" w:hAnsi="Times New Roman"/>
          <w:sz w:val="16"/>
          <w:szCs w:val="16"/>
          <w:lang w:val="en-IE"/>
        </w:rPr>
      </w:pPr>
      <w:r w:rsidRPr="00BD092B">
        <w:rPr>
          <w:rStyle w:val="FootnoteReference"/>
          <w:rFonts w:ascii="Times New Roman" w:hAnsi="Times New Roman"/>
          <w:sz w:val="16"/>
          <w:szCs w:val="16"/>
        </w:rPr>
        <w:footnoteRef/>
      </w:r>
      <w:r w:rsidRPr="00BD092B">
        <w:rPr>
          <w:rFonts w:ascii="Times New Roman" w:hAnsi="Times New Roman"/>
          <w:sz w:val="16"/>
          <w:szCs w:val="16"/>
        </w:rPr>
        <w:t xml:space="preserve"> </w:t>
      </w:r>
      <w:r w:rsidR="00D3035F" w:rsidRPr="00BD092B">
        <w:rPr>
          <w:rFonts w:ascii="Times New Roman" w:hAnsi="Times New Roman"/>
          <w:sz w:val="16"/>
          <w:szCs w:val="16"/>
        </w:rPr>
        <w:t xml:space="preserve">Pending adoption of </w:t>
      </w:r>
      <w:r w:rsidR="00B20AE0" w:rsidRPr="00BD092B">
        <w:rPr>
          <w:rFonts w:ascii="Times New Roman" w:hAnsi="Times New Roman"/>
          <w:sz w:val="16"/>
          <w:szCs w:val="16"/>
          <w:lang w:val="en-IE"/>
        </w:rPr>
        <w:t xml:space="preserve">Art. </w:t>
      </w:r>
      <w:r w:rsidR="00761886" w:rsidRPr="00BD092B">
        <w:rPr>
          <w:rFonts w:ascii="Times New Roman" w:hAnsi="Times New Roman"/>
          <w:sz w:val="16"/>
          <w:szCs w:val="16"/>
          <w:lang w:val="en-IE"/>
        </w:rPr>
        <w:t>7(</w:t>
      </w:r>
      <w:r w:rsidR="00F01EB9" w:rsidRPr="00BD092B">
        <w:rPr>
          <w:rFonts w:ascii="Times New Roman" w:hAnsi="Times New Roman"/>
          <w:sz w:val="16"/>
          <w:szCs w:val="16"/>
          <w:lang w:val="en-IE"/>
        </w:rPr>
        <w:t xml:space="preserve">3) of the proposal for a Regulation </w:t>
      </w:r>
      <w:r w:rsidR="002675F4" w:rsidRPr="00BD092B">
        <w:rPr>
          <w:rFonts w:ascii="Times New Roman" w:hAnsi="Times New Roman"/>
          <w:sz w:val="16"/>
          <w:szCs w:val="16"/>
          <w:lang w:val="en-IE"/>
        </w:rPr>
        <w:t xml:space="preserve">establishing a budget expenditure tracking and performance framework and other horizontal rules for the Union programmes and activities, </w:t>
      </w:r>
      <w:r w:rsidR="00594C03" w:rsidRPr="00BD092B">
        <w:rPr>
          <w:rFonts w:ascii="Times New Roman" w:hAnsi="Times New Roman"/>
          <w:sz w:val="16"/>
          <w:szCs w:val="16"/>
          <w:lang w:val="en-IE"/>
        </w:rPr>
        <w:t>COM</w:t>
      </w:r>
      <w:r w:rsidR="00455462" w:rsidRPr="00BD092B">
        <w:rPr>
          <w:rFonts w:ascii="Times New Roman" w:hAnsi="Times New Roman"/>
          <w:sz w:val="16"/>
          <w:szCs w:val="16"/>
          <w:lang w:val="en-IE"/>
        </w:rPr>
        <w:t>(</w:t>
      </w:r>
      <w:r w:rsidR="00594C03" w:rsidRPr="00BD092B">
        <w:rPr>
          <w:rFonts w:ascii="Times New Roman" w:hAnsi="Times New Roman"/>
          <w:sz w:val="16"/>
          <w:szCs w:val="16"/>
          <w:lang w:val="en-IE"/>
        </w:rPr>
        <w:t>2025</w:t>
      </w:r>
      <w:r w:rsidR="00455462" w:rsidRPr="00BD092B">
        <w:rPr>
          <w:rFonts w:ascii="Times New Roman" w:hAnsi="Times New Roman"/>
          <w:sz w:val="16"/>
          <w:szCs w:val="16"/>
          <w:lang w:val="en-IE"/>
        </w:rPr>
        <w:t>) 545 final,</w:t>
      </w:r>
      <w:r w:rsidR="003B4C7E" w:rsidRPr="00BD092B">
        <w:rPr>
          <w:rFonts w:ascii="Times New Roman" w:hAnsi="Times New Roman"/>
          <w:sz w:val="16"/>
          <w:szCs w:val="16"/>
          <w:lang w:val="en-IE"/>
        </w:rPr>
        <w:t xml:space="preserve"> 16.07.2025.</w:t>
      </w:r>
      <w:r w:rsidR="00455462" w:rsidRPr="00BD092B">
        <w:rPr>
          <w:rFonts w:ascii="Times New Roman" w:hAnsi="Times New Roman"/>
          <w:sz w:val="16"/>
          <w:szCs w:val="16"/>
          <w:lang w:val="en-IE"/>
        </w:rPr>
        <w:t xml:space="preserve"> </w:t>
      </w:r>
    </w:p>
  </w:footnote>
  <w:footnote w:id="49">
    <w:p w14:paraId="52194744" w14:textId="1BF09B04" w:rsidR="00A25B38" w:rsidRPr="000E2AA0" w:rsidRDefault="00A25B38" w:rsidP="000E2AA0">
      <w:pPr>
        <w:pStyle w:val="FootnoteText"/>
        <w:spacing w:after="0" w:line="240" w:lineRule="auto"/>
        <w:jc w:val="both"/>
        <w:rPr>
          <w:rFonts w:ascii="Times New Roman" w:hAnsi="Times New Roman"/>
          <w:sz w:val="16"/>
          <w:szCs w:val="16"/>
        </w:rPr>
      </w:pPr>
      <w:r w:rsidRPr="000E2AA0">
        <w:rPr>
          <w:rStyle w:val="FootnoteReference"/>
          <w:rFonts w:ascii="Times New Roman" w:hAnsi="Times New Roman"/>
          <w:sz w:val="16"/>
          <w:szCs w:val="16"/>
        </w:rPr>
        <w:footnoteRef/>
      </w:r>
      <w:r w:rsidRPr="000E2AA0">
        <w:rPr>
          <w:rStyle w:val="FootnoteReference"/>
          <w:rFonts w:ascii="Times New Roman" w:hAnsi="Times New Roman"/>
          <w:sz w:val="16"/>
          <w:szCs w:val="16"/>
        </w:rPr>
        <w:t xml:space="preserve"> </w:t>
      </w:r>
      <w:r w:rsidR="00C95E0F" w:rsidRPr="000E2AA0">
        <w:rPr>
          <w:rFonts w:ascii="Times New Roman" w:hAnsi="Times New Roman"/>
          <w:sz w:val="16"/>
          <w:szCs w:val="16"/>
          <w:lang w:val="en-IE"/>
        </w:rPr>
        <w:t xml:space="preserve">See </w:t>
      </w:r>
      <w:hyperlink r:id="rId42" w:history="1">
        <w:r w:rsidR="00C95E0F" w:rsidRPr="000E2AA0">
          <w:rPr>
            <w:rStyle w:val="Hyperlink"/>
            <w:rFonts w:ascii="Times New Roman" w:hAnsi="Times New Roman"/>
            <w:sz w:val="16"/>
            <w:szCs w:val="16"/>
            <w:lang w:val="en-IE"/>
          </w:rPr>
          <w:t>EU Strategy for Civil Society</w:t>
        </w:r>
      </w:hyperlink>
      <w:r w:rsidR="00C95E0F" w:rsidRPr="000E2AA0">
        <w:rPr>
          <w:rFonts w:ascii="Times New Roman" w:hAnsi="Times New Roman"/>
          <w:sz w:val="16"/>
          <w:szCs w:val="16"/>
          <w:lang w:val="en-IE"/>
        </w:rPr>
        <w:t>, COM(2025) 790 final.</w:t>
      </w:r>
    </w:p>
  </w:footnote>
  <w:footnote w:id="50">
    <w:p w14:paraId="6725D031" w14:textId="77777777" w:rsidR="00515953" w:rsidRPr="002575CE" w:rsidRDefault="00515953" w:rsidP="00DE31C0">
      <w:pPr>
        <w:pStyle w:val="FootnoteText"/>
        <w:spacing w:after="0" w:line="240" w:lineRule="auto"/>
        <w:jc w:val="both"/>
        <w:rPr>
          <w:rFonts w:ascii="Times New Roman" w:hAnsi="Times New Roman"/>
          <w:sz w:val="16"/>
          <w:szCs w:val="16"/>
        </w:rPr>
      </w:pPr>
      <w:r w:rsidRPr="00DE31C0">
        <w:rPr>
          <w:rStyle w:val="FootnoteReference"/>
          <w:rFonts w:ascii="Times New Roman" w:hAnsi="Times New Roman"/>
          <w:sz w:val="16"/>
          <w:szCs w:val="16"/>
        </w:rPr>
        <w:footnoteRef/>
      </w:r>
      <w:r w:rsidRPr="00DE31C0">
        <w:rPr>
          <w:rFonts w:ascii="Times New Roman" w:hAnsi="Times New Roman"/>
          <w:sz w:val="16"/>
          <w:szCs w:val="16"/>
        </w:rPr>
        <w:t xml:space="preserve"> See the Opinion of the European Committee of the Regions on </w:t>
      </w:r>
      <w:hyperlink r:id="rId43" w:history="1">
        <w:r w:rsidRPr="00DE31C0">
          <w:rPr>
            <w:rStyle w:val="Hyperlink"/>
            <w:rFonts w:ascii="Times New Roman" w:hAnsi="Times New Roman"/>
            <w:sz w:val="16"/>
            <w:szCs w:val="16"/>
          </w:rPr>
          <w:t>Stopping gender-based violence – cities and regions leading the way</w:t>
        </w:r>
      </w:hyperlink>
      <w:r w:rsidRPr="00DE31C0">
        <w:rPr>
          <w:rFonts w:ascii="Times New Roman" w:hAnsi="Times New Roman"/>
          <w:sz w:val="16"/>
          <w:szCs w:val="16"/>
        </w:rPr>
        <w:t xml:space="preserve"> (2024), as well as UN Women’s global initiative on </w:t>
      </w:r>
      <w:hyperlink r:id="rId44" w:history="1">
        <w:r w:rsidRPr="00DE31C0">
          <w:rPr>
            <w:rStyle w:val="Hyperlink"/>
            <w:rFonts w:ascii="Times New Roman" w:hAnsi="Times New Roman"/>
            <w:sz w:val="16"/>
            <w:szCs w:val="16"/>
          </w:rPr>
          <w:t>Safe Cities and Safe Public Spaces for women and girls</w:t>
        </w:r>
      </w:hyperlink>
      <w:r w:rsidRPr="00DE31C0">
        <w:rPr>
          <w:rFonts w:ascii="Times New Roman" w:hAnsi="Times New Roman"/>
          <w:sz w:val="16"/>
          <w:szCs w:val="16"/>
        </w:rPr>
        <w:t xml:space="preserve"> (2025).</w:t>
      </w:r>
      <w:r w:rsidRPr="002575CE">
        <w:rPr>
          <w:rFonts w:ascii="Times New Roman" w:hAnsi="Times New Roman"/>
          <w:sz w:val="16"/>
          <w:szCs w:val="16"/>
        </w:rPr>
        <w:t xml:space="preserve"> </w:t>
      </w:r>
    </w:p>
  </w:footnote>
  <w:footnote w:id="51">
    <w:p w14:paraId="7A653483" w14:textId="18FBC59D" w:rsidR="001635A0" w:rsidRPr="008F3F65" w:rsidRDefault="001635A0">
      <w:pPr>
        <w:pStyle w:val="FootnoteText"/>
        <w:rPr>
          <w:rFonts w:ascii="Times New Roman" w:hAnsi="Times New Roman"/>
          <w:sz w:val="16"/>
          <w:szCs w:val="16"/>
          <w:lang w:val="en-IE"/>
        </w:rPr>
      </w:pPr>
      <w:r w:rsidRPr="008F3F65">
        <w:rPr>
          <w:rStyle w:val="FootnoteReference"/>
          <w:rFonts w:ascii="Times New Roman" w:hAnsi="Times New Roman"/>
          <w:sz w:val="16"/>
          <w:szCs w:val="16"/>
        </w:rPr>
        <w:footnoteRef/>
      </w:r>
      <w:r w:rsidRPr="008F3F65">
        <w:rPr>
          <w:rFonts w:ascii="Times New Roman" w:hAnsi="Times New Roman"/>
          <w:sz w:val="16"/>
          <w:szCs w:val="16"/>
        </w:rPr>
        <w:t xml:space="preserve"> </w:t>
      </w:r>
      <w:hyperlink r:id="rId45" w:history="1">
        <w:r w:rsidR="00D13AC0" w:rsidRPr="008F3F65">
          <w:rPr>
            <w:rFonts w:ascii="Times New Roman" w:eastAsiaTheme="minorHAnsi" w:hAnsi="Times New Roman"/>
            <w:color w:val="0000FF"/>
            <w:kern w:val="2"/>
            <w:sz w:val="16"/>
            <w:szCs w:val="16"/>
            <w:u w:val="single"/>
            <w:lang w:val="en-IE" w:eastAsia="en-US"/>
            <w14:ligatures w14:val="standardContextual"/>
          </w:rPr>
          <w:t>WHO 2024 - Violence against women statistics</w:t>
        </w:r>
      </w:hyperlink>
      <w:r w:rsidR="006B2D0A">
        <w:rPr>
          <w:rFonts w:ascii="Times New Roman" w:eastAsiaTheme="minorHAnsi" w:hAnsi="Times New Roman"/>
          <w:kern w:val="2"/>
          <w:sz w:val="16"/>
          <w:szCs w:val="16"/>
          <w:lang w:val="en-IE" w:eastAsia="en-US"/>
          <w14:ligatures w14:val="standardContextu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2BAB9" w14:textId="77777777" w:rsidR="00FC7B1B" w:rsidRPr="00FC7B1B" w:rsidRDefault="00FC7B1B" w:rsidP="00FC7B1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5B5D4" w14:textId="77777777" w:rsidR="00FC7B1B" w:rsidRPr="00FC7B1B" w:rsidRDefault="00FC7B1B" w:rsidP="00FC7B1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D4676" w14:textId="77777777" w:rsidR="00FC7B1B" w:rsidRPr="00FC7B1B" w:rsidRDefault="00FC7B1B" w:rsidP="00FC7B1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ED826" w14:textId="77777777" w:rsidR="00C56C6C" w:rsidRDefault="00C56C6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CF485" w14:textId="77777777" w:rsidR="00C56C6C" w:rsidRDefault="00C56C6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C55D7" w14:textId="77777777" w:rsidR="00C56C6C" w:rsidRDefault="00C56C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87EB2"/>
    <w:multiLevelType w:val="hybridMultilevel"/>
    <w:tmpl w:val="A00A2BA8"/>
    <w:lvl w:ilvl="0" w:tplc="4CF4AA54">
      <w:start w:val="1"/>
      <w:numFmt w:val="bullet"/>
      <w:lvlText w:val=""/>
      <w:lvlJc w:val="left"/>
      <w:pPr>
        <w:ind w:left="1020" w:hanging="360"/>
      </w:pPr>
      <w:rPr>
        <w:rFonts w:ascii="Symbol" w:hAnsi="Symbol"/>
      </w:rPr>
    </w:lvl>
    <w:lvl w:ilvl="1" w:tplc="F0103572">
      <w:start w:val="1"/>
      <w:numFmt w:val="bullet"/>
      <w:lvlText w:val=""/>
      <w:lvlJc w:val="left"/>
      <w:pPr>
        <w:ind w:left="1020" w:hanging="360"/>
      </w:pPr>
      <w:rPr>
        <w:rFonts w:ascii="Symbol" w:hAnsi="Symbol"/>
      </w:rPr>
    </w:lvl>
    <w:lvl w:ilvl="2" w:tplc="C7E8BAEE">
      <w:start w:val="1"/>
      <w:numFmt w:val="bullet"/>
      <w:lvlText w:val=""/>
      <w:lvlJc w:val="left"/>
      <w:pPr>
        <w:ind w:left="1020" w:hanging="360"/>
      </w:pPr>
      <w:rPr>
        <w:rFonts w:ascii="Symbol" w:hAnsi="Symbol"/>
      </w:rPr>
    </w:lvl>
    <w:lvl w:ilvl="3" w:tplc="E1F61600">
      <w:start w:val="1"/>
      <w:numFmt w:val="bullet"/>
      <w:lvlText w:val=""/>
      <w:lvlJc w:val="left"/>
      <w:pPr>
        <w:ind w:left="1020" w:hanging="360"/>
      </w:pPr>
      <w:rPr>
        <w:rFonts w:ascii="Symbol" w:hAnsi="Symbol"/>
      </w:rPr>
    </w:lvl>
    <w:lvl w:ilvl="4" w:tplc="4D88BB44">
      <w:start w:val="1"/>
      <w:numFmt w:val="bullet"/>
      <w:lvlText w:val=""/>
      <w:lvlJc w:val="left"/>
      <w:pPr>
        <w:ind w:left="1020" w:hanging="360"/>
      </w:pPr>
      <w:rPr>
        <w:rFonts w:ascii="Symbol" w:hAnsi="Symbol"/>
      </w:rPr>
    </w:lvl>
    <w:lvl w:ilvl="5" w:tplc="CBA63294">
      <w:start w:val="1"/>
      <w:numFmt w:val="bullet"/>
      <w:lvlText w:val=""/>
      <w:lvlJc w:val="left"/>
      <w:pPr>
        <w:ind w:left="1020" w:hanging="360"/>
      </w:pPr>
      <w:rPr>
        <w:rFonts w:ascii="Symbol" w:hAnsi="Symbol"/>
      </w:rPr>
    </w:lvl>
    <w:lvl w:ilvl="6" w:tplc="A8FC5A74">
      <w:start w:val="1"/>
      <w:numFmt w:val="bullet"/>
      <w:lvlText w:val=""/>
      <w:lvlJc w:val="left"/>
      <w:pPr>
        <w:ind w:left="1020" w:hanging="360"/>
      </w:pPr>
      <w:rPr>
        <w:rFonts w:ascii="Symbol" w:hAnsi="Symbol"/>
      </w:rPr>
    </w:lvl>
    <w:lvl w:ilvl="7" w:tplc="A52C2316">
      <w:start w:val="1"/>
      <w:numFmt w:val="bullet"/>
      <w:lvlText w:val=""/>
      <w:lvlJc w:val="left"/>
      <w:pPr>
        <w:ind w:left="1020" w:hanging="360"/>
      </w:pPr>
      <w:rPr>
        <w:rFonts w:ascii="Symbol" w:hAnsi="Symbol"/>
      </w:rPr>
    </w:lvl>
    <w:lvl w:ilvl="8" w:tplc="72EA201E">
      <w:start w:val="1"/>
      <w:numFmt w:val="bullet"/>
      <w:lvlText w:val=""/>
      <w:lvlJc w:val="left"/>
      <w:pPr>
        <w:ind w:left="1020" w:hanging="360"/>
      </w:pPr>
      <w:rPr>
        <w:rFonts w:ascii="Symbol" w:hAnsi="Symbol"/>
      </w:rPr>
    </w:lvl>
  </w:abstractNum>
  <w:abstractNum w:abstractNumId="1" w15:restartNumberingAfterBreak="0">
    <w:nsid w:val="0D5359AD"/>
    <w:multiLevelType w:val="hybridMultilevel"/>
    <w:tmpl w:val="0A4C49D0"/>
    <w:lvl w:ilvl="0" w:tplc="1809000D">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D8722BC"/>
    <w:multiLevelType w:val="hybridMultilevel"/>
    <w:tmpl w:val="61242E5E"/>
    <w:lvl w:ilvl="0" w:tplc="1809000D">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33C96105"/>
    <w:multiLevelType w:val="hybridMultilevel"/>
    <w:tmpl w:val="69F8BFA8"/>
    <w:lvl w:ilvl="0" w:tplc="1809000D">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4ABC4FA9"/>
    <w:multiLevelType w:val="hybridMultilevel"/>
    <w:tmpl w:val="ABF8D0A8"/>
    <w:lvl w:ilvl="0" w:tplc="71320A0E">
      <w:start w:val="1"/>
      <w:numFmt w:val="bullet"/>
      <w:lvlText w:val=""/>
      <w:lvlJc w:val="left"/>
      <w:pPr>
        <w:ind w:left="1020" w:hanging="360"/>
      </w:pPr>
      <w:rPr>
        <w:rFonts w:ascii="Symbol" w:hAnsi="Symbol"/>
      </w:rPr>
    </w:lvl>
    <w:lvl w:ilvl="1" w:tplc="1C88E34C">
      <w:start w:val="1"/>
      <w:numFmt w:val="bullet"/>
      <w:lvlText w:val=""/>
      <w:lvlJc w:val="left"/>
      <w:pPr>
        <w:ind w:left="1020" w:hanging="360"/>
      </w:pPr>
      <w:rPr>
        <w:rFonts w:ascii="Symbol" w:hAnsi="Symbol"/>
      </w:rPr>
    </w:lvl>
    <w:lvl w:ilvl="2" w:tplc="633A4268">
      <w:start w:val="1"/>
      <w:numFmt w:val="bullet"/>
      <w:lvlText w:val=""/>
      <w:lvlJc w:val="left"/>
      <w:pPr>
        <w:ind w:left="1020" w:hanging="360"/>
      </w:pPr>
      <w:rPr>
        <w:rFonts w:ascii="Symbol" w:hAnsi="Symbol"/>
      </w:rPr>
    </w:lvl>
    <w:lvl w:ilvl="3" w:tplc="1DC8D3CC">
      <w:start w:val="1"/>
      <w:numFmt w:val="bullet"/>
      <w:lvlText w:val=""/>
      <w:lvlJc w:val="left"/>
      <w:pPr>
        <w:ind w:left="1020" w:hanging="360"/>
      </w:pPr>
      <w:rPr>
        <w:rFonts w:ascii="Symbol" w:hAnsi="Symbol"/>
      </w:rPr>
    </w:lvl>
    <w:lvl w:ilvl="4" w:tplc="F0601E22">
      <w:start w:val="1"/>
      <w:numFmt w:val="bullet"/>
      <w:lvlText w:val=""/>
      <w:lvlJc w:val="left"/>
      <w:pPr>
        <w:ind w:left="1020" w:hanging="360"/>
      </w:pPr>
      <w:rPr>
        <w:rFonts w:ascii="Symbol" w:hAnsi="Symbol"/>
      </w:rPr>
    </w:lvl>
    <w:lvl w:ilvl="5" w:tplc="56546AAC">
      <w:start w:val="1"/>
      <w:numFmt w:val="bullet"/>
      <w:lvlText w:val=""/>
      <w:lvlJc w:val="left"/>
      <w:pPr>
        <w:ind w:left="1020" w:hanging="360"/>
      </w:pPr>
      <w:rPr>
        <w:rFonts w:ascii="Symbol" w:hAnsi="Symbol"/>
      </w:rPr>
    </w:lvl>
    <w:lvl w:ilvl="6" w:tplc="BAE8DA82">
      <w:start w:val="1"/>
      <w:numFmt w:val="bullet"/>
      <w:lvlText w:val=""/>
      <w:lvlJc w:val="left"/>
      <w:pPr>
        <w:ind w:left="1020" w:hanging="360"/>
      </w:pPr>
      <w:rPr>
        <w:rFonts w:ascii="Symbol" w:hAnsi="Symbol"/>
      </w:rPr>
    </w:lvl>
    <w:lvl w:ilvl="7" w:tplc="5238A10E">
      <w:start w:val="1"/>
      <w:numFmt w:val="bullet"/>
      <w:lvlText w:val=""/>
      <w:lvlJc w:val="left"/>
      <w:pPr>
        <w:ind w:left="1020" w:hanging="360"/>
      </w:pPr>
      <w:rPr>
        <w:rFonts w:ascii="Symbol" w:hAnsi="Symbol"/>
      </w:rPr>
    </w:lvl>
    <w:lvl w:ilvl="8" w:tplc="29F283FE">
      <w:start w:val="1"/>
      <w:numFmt w:val="bullet"/>
      <w:lvlText w:val=""/>
      <w:lvlJc w:val="left"/>
      <w:pPr>
        <w:ind w:left="1020" w:hanging="360"/>
      </w:pPr>
      <w:rPr>
        <w:rFonts w:ascii="Symbol" w:hAnsi="Symbol"/>
      </w:rPr>
    </w:lvl>
  </w:abstractNum>
  <w:abstractNum w:abstractNumId="5" w15:restartNumberingAfterBreak="0">
    <w:nsid w:val="4B8E4CF3"/>
    <w:multiLevelType w:val="hybridMultilevel"/>
    <w:tmpl w:val="8CE491D6"/>
    <w:lvl w:ilvl="0" w:tplc="3B72ECF4">
      <w:start w:val="1"/>
      <w:numFmt w:val="bullet"/>
      <w:lvlText w:val=""/>
      <w:lvlJc w:val="left"/>
      <w:pPr>
        <w:ind w:left="720" w:hanging="360"/>
      </w:pPr>
      <w:rPr>
        <w:rFonts w:ascii="Symbol" w:hAnsi="Symbol"/>
      </w:rPr>
    </w:lvl>
    <w:lvl w:ilvl="1" w:tplc="D206CA48">
      <w:start w:val="1"/>
      <w:numFmt w:val="bullet"/>
      <w:lvlText w:val=""/>
      <w:lvlJc w:val="left"/>
      <w:pPr>
        <w:ind w:left="720" w:hanging="360"/>
      </w:pPr>
      <w:rPr>
        <w:rFonts w:ascii="Symbol" w:hAnsi="Symbol"/>
      </w:rPr>
    </w:lvl>
    <w:lvl w:ilvl="2" w:tplc="B5C00926">
      <w:start w:val="1"/>
      <w:numFmt w:val="bullet"/>
      <w:lvlText w:val=""/>
      <w:lvlJc w:val="left"/>
      <w:pPr>
        <w:ind w:left="720" w:hanging="360"/>
      </w:pPr>
      <w:rPr>
        <w:rFonts w:ascii="Symbol" w:hAnsi="Symbol"/>
      </w:rPr>
    </w:lvl>
    <w:lvl w:ilvl="3" w:tplc="6B02A686">
      <w:start w:val="1"/>
      <w:numFmt w:val="bullet"/>
      <w:lvlText w:val=""/>
      <w:lvlJc w:val="left"/>
      <w:pPr>
        <w:ind w:left="720" w:hanging="360"/>
      </w:pPr>
      <w:rPr>
        <w:rFonts w:ascii="Symbol" w:hAnsi="Symbol"/>
      </w:rPr>
    </w:lvl>
    <w:lvl w:ilvl="4" w:tplc="0C4AE93C">
      <w:start w:val="1"/>
      <w:numFmt w:val="bullet"/>
      <w:lvlText w:val=""/>
      <w:lvlJc w:val="left"/>
      <w:pPr>
        <w:ind w:left="720" w:hanging="360"/>
      </w:pPr>
      <w:rPr>
        <w:rFonts w:ascii="Symbol" w:hAnsi="Symbol"/>
      </w:rPr>
    </w:lvl>
    <w:lvl w:ilvl="5" w:tplc="4844CA08">
      <w:start w:val="1"/>
      <w:numFmt w:val="bullet"/>
      <w:lvlText w:val=""/>
      <w:lvlJc w:val="left"/>
      <w:pPr>
        <w:ind w:left="720" w:hanging="360"/>
      </w:pPr>
      <w:rPr>
        <w:rFonts w:ascii="Symbol" w:hAnsi="Symbol"/>
      </w:rPr>
    </w:lvl>
    <w:lvl w:ilvl="6" w:tplc="1ECCF7A8">
      <w:start w:val="1"/>
      <w:numFmt w:val="bullet"/>
      <w:lvlText w:val=""/>
      <w:lvlJc w:val="left"/>
      <w:pPr>
        <w:ind w:left="720" w:hanging="360"/>
      </w:pPr>
      <w:rPr>
        <w:rFonts w:ascii="Symbol" w:hAnsi="Symbol"/>
      </w:rPr>
    </w:lvl>
    <w:lvl w:ilvl="7" w:tplc="80C6B37E">
      <w:start w:val="1"/>
      <w:numFmt w:val="bullet"/>
      <w:lvlText w:val=""/>
      <w:lvlJc w:val="left"/>
      <w:pPr>
        <w:ind w:left="720" w:hanging="360"/>
      </w:pPr>
      <w:rPr>
        <w:rFonts w:ascii="Symbol" w:hAnsi="Symbol"/>
      </w:rPr>
    </w:lvl>
    <w:lvl w:ilvl="8" w:tplc="578629B2">
      <w:start w:val="1"/>
      <w:numFmt w:val="bullet"/>
      <w:lvlText w:val=""/>
      <w:lvlJc w:val="left"/>
      <w:pPr>
        <w:ind w:left="720" w:hanging="360"/>
      </w:pPr>
      <w:rPr>
        <w:rFonts w:ascii="Symbol" w:hAnsi="Symbol"/>
      </w:rPr>
    </w:lvl>
  </w:abstractNum>
  <w:abstractNum w:abstractNumId="6" w15:restartNumberingAfterBreak="0">
    <w:nsid w:val="569A0C2F"/>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77B13E0"/>
    <w:multiLevelType w:val="hybridMultilevel"/>
    <w:tmpl w:val="C08A1C2C"/>
    <w:lvl w:ilvl="0" w:tplc="1809000D">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6EC705F0"/>
    <w:multiLevelType w:val="hybridMultilevel"/>
    <w:tmpl w:val="EF9CB846"/>
    <w:lvl w:ilvl="0" w:tplc="C3A65AAE">
      <w:start w:val="1"/>
      <w:numFmt w:val="bullet"/>
      <w:lvlText w:val=""/>
      <w:lvlJc w:val="left"/>
      <w:pPr>
        <w:ind w:left="720" w:hanging="360"/>
      </w:pPr>
      <w:rPr>
        <w:rFonts w:ascii="Symbol" w:hAnsi="Symbol"/>
      </w:rPr>
    </w:lvl>
    <w:lvl w:ilvl="1" w:tplc="615EAB6E">
      <w:start w:val="1"/>
      <w:numFmt w:val="bullet"/>
      <w:lvlText w:val=""/>
      <w:lvlJc w:val="left"/>
      <w:pPr>
        <w:ind w:left="720" w:hanging="360"/>
      </w:pPr>
      <w:rPr>
        <w:rFonts w:ascii="Symbol" w:hAnsi="Symbol"/>
      </w:rPr>
    </w:lvl>
    <w:lvl w:ilvl="2" w:tplc="176CCDCC">
      <w:start w:val="1"/>
      <w:numFmt w:val="bullet"/>
      <w:lvlText w:val=""/>
      <w:lvlJc w:val="left"/>
      <w:pPr>
        <w:ind w:left="720" w:hanging="360"/>
      </w:pPr>
      <w:rPr>
        <w:rFonts w:ascii="Symbol" w:hAnsi="Symbol"/>
      </w:rPr>
    </w:lvl>
    <w:lvl w:ilvl="3" w:tplc="B3FC61C4">
      <w:start w:val="1"/>
      <w:numFmt w:val="bullet"/>
      <w:lvlText w:val=""/>
      <w:lvlJc w:val="left"/>
      <w:pPr>
        <w:ind w:left="720" w:hanging="360"/>
      </w:pPr>
      <w:rPr>
        <w:rFonts w:ascii="Symbol" w:hAnsi="Symbol"/>
      </w:rPr>
    </w:lvl>
    <w:lvl w:ilvl="4" w:tplc="253A9398">
      <w:start w:val="1"/>
      <w:numFmt w:val="bullet"/>
      <w:lvlText w:val=""/>
      <w:lvlJc w:val="left"/>
      <w:pPr>
        <w:ind w:left="720" w:hanging="360"/>
      </w:pPr>
      <w:rPr>
        <w:rFonts w:ascii="Symbol" w:hAnsi="Symbol"/>
      </w:rPr>
    </w:lvl>
    <w:lvl w:ilvl="5" w:tplc="DC206A30">
      <w:start w:val="1"/>
      <w:numFmt w:val="bullet"/>
      <w:lvlText w:val=""/>
      <w:lvlJc w:val="left"/>
      <w:pPr>
        <w:ind w:left="720" w:hanging="360"/>
      </w:pPr>
      <w:rPr>
        <w:rFonts w:ascii="Symbol" w:hAnsi="Symbol"/>
      </w:rPr>
    </w:lvl>
    <w:lvl w:ilvl="6" w:tplc="0A2210EC">
      <w:start w:val="1"/>
      <w:numFmt w:val="bullet"/>
      <w:lvlText w:val=""/>
      <w:lvlJc w:val="left"/>
      <w:pPr>
        <w:ind w:left="720" w:hanging="360"/>
      </w:pPr>
      <w:rPr>
        <w:rFonts w:ascii="Symbol" w:hAnsi="Symbol"/>
      </w:rPr>
    </w:lvl>
    <w:lvl w:ilvl="7" w:tplc="8C7E20E2">
      <w:start w:val="1"/>
      <w:numFmt w:val="bullet"/>
      <w:lvlText w:val=""/>
      <w:lvlJc w:val="left"/>
      <w:pPr>
        <w:ind w:left="720" w:hanging="360"/>
      </w:pPr>
      <w:rPr>
        <w:rFonts w:ascii="Symbol" w:hAnsi="Symbol"/>
      </w:rPr>
    </w:lvl>
    <w:lvl w:ilvl="8" w:tplc="EF52D538">
      <w:start w:val="1"/>
      <w:numFmt w:val="bullet"/>
      <w:lvlText w:val=""/>
      <w:lvlJc w:val="left"/>
      <w:pPr>
        <w:ind w:left="720" w:hanging="360"/>
      </w:pPr>
      <w:rPr>
        <w:rFonts w:ascii="Symbol" w:hAnsi="Symbol"/>
      </w:rPr>
    </w:lvl>
  </w:abstractNum>
  <w:abstractNum w:abstractNumId="9" w15:restartNumberingAfterBreak="0">
    <w:nsid w:val="79435633"/>
    <w:multiLevelType w:val="hybridMultilevel"/>
    <w:tmpl w:val="39607444"/>
    <w:lvl w:ilvl="0" w:tplc="F81A8DC4">
      <w:start w:val="1"/>
      <w:numFmt w:val="bullet"/>
      <w:lvlText w:val=""/>
      <w:lvlJc w:val="left"/>
      <w:pPr>
        <w:ind w:left="1020" w:hanging="360"/>
      </w:pPr>
      <w:rPr>
        <w:rFonts w:ascii="Symbol" w:hAnsi="Symbol"/>
      </w:rPr>
    </w:lvl>
    <w:lvl w:ilvl="1" w:tplc="2734613C">
      <w:start w:val="1"/>
      <w:numFmt w:val="bullet"/>
      <w:lvlText w:val=""/>
      <w:lvlJc w:val="left"/>
      <w:pPr>
        <w:ind w:left="1020" w:hanging="360"/>
      </w:pPr>
      <w:rPr>
        <w:rFonts w:ascii="Symbol" w:hAnsi="Symbol"/>
      </w:rPr>
    </w:lvl>
    <w:lvl w:ilvl="2" w:tplc="D5BADB48">
      <w:start w:val="1"/>
      <w:numFmt w:val="bullet"/>
      <w:lvlText w:val=""/>
      <w:lvlJc w:val="left"/>
      <w:pPr>
        <w:ind w:left="1020" w:hanging="360"/>
      </w:pPr>
      <w:rPr>
        <w:rFonts w:ascii="Symbol" w:hAnsi="Symbol"/>
      </w:rPr>
    </w:lvl>
    <w:lvl w:ilvl="3" w:tplc="FAF64152">
      <w:start w:val="1"/>
      <w:numFmt w:val="bullet"/>
      <w:lvlText w:val=""/>
      <w:lvlJc w:val="left"/>
      <w:pPr>
        <w:ind w:left="1020" w:hanging="360"/>
      </w:pPr>
      <w:rPr>
        <w:rFonts w:ascii="Symbol" w:hAnsi="Symbol"/>
      </w:rPr>
    </w:lvl>
    <w:lvl w:ilvl="4" w:tplc="415EFD9E">
      <w:start w:val="1"/>
      <w:numFmt w:val="bullet"/>
      <w:lvlText w:val=""/>
      <w:lvlJc w:val="left"/>
      <w:pPr>
        <w:ind w:left="1020" w:hanging="360"/>
      </w:pPr>
      <w:rPr>
        <w:rFonts w:ascii="Symbol" w:hAnsi="Symbol"/>
      </w:rPr>
    </w:lvl>
    <w:lvl w:ilvl="5" w:tplc="64963636">
      <w:start w:val="1"/>
      <w:numFmt w:val="bullet"/>
      <w:lvlText w:val=""/>
      <w:lvlJc w:val="left"/>
      <w:pPr>
        <w:ind w:left="1020" w:hanging="360"/>
      </w:pPr>
      <w:rPr>
        <w:rFonts w:ascii="Symbol" w:hAnsi="Symbol"/>
      </w:rPr>
    </w:lvl>
    <w:lvl w:ilvl="6" w:tplc="28CC5EFC">
      <w:start w:val="1"/>
      <w:numFmt w:val="bullet"/>
      <w:lvlText w:val=""/>
      <w:lvlJc w:val="left"/>
      <w:pPr>
        <w:ind w:left="1020" w:hanging="360"/>
      </w:pPr>
      <w:rPr>
        <w:rFonts w:ascii="Symbol" w:hAnsi="Symbol"/>
      </w:rPr>
    </w:lvl>
    <w:lvl w:ilvl="7" w:tplc="5EDEE0B0">
      <w:start w:val="1"/>
      <w:numFmt w:val="bullet"/>
      <w:lvlText w:val=""/>
      <w:lvlJc w:val="left"/>
      <w:pPr>
        <w:ind w:left="1020" w:hanging="360"/>
      </w:pPr>
      <w:rPr>
        <w:rFonts w:ascii="Symbol" w:hAnsi="Symbol"/>
      </w:rPr>
    </w:lvl>
    <w:lvl w:ilvl="8" w:tplc="6C986B32">
      <w:start w:val="1"/>
      <w:numFmt w:val="bullet"/>
      <w:lvlText w:val=""/>
      <w:lvlJc w:val="left"/>
      <w:pPr>
        <w:ind w:left="1020" w:hanging="360"/>
      </w:pPr>
      <w:rPr>
        <w:rFonts w:ascii="Symbol" w:hAnsi="Symbol"/>
      </w:rPr>
    </w:lvl>
  </w:abstractNum>
  <w:abstractNum w:abstractNumId="10" w15:restartNumberingAfterBreak="0">
    <w:nsid w:val="7E513A14"/>
    <w:multiLevelType w:val="hybridMultilevel"/>
    <w:tmpl w:val="ECE4931C"/>
    <w:lvl w:ilvl="0" w:tplc="1809000D">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6"/>
  </w:num>
  <w:num w:numId="2">
    <w:abstractNumId w:val="7"/>
  </w:num>
  <w:num w:numId="3">
    <w:abstractNumId w:val="3"/>
  </w:num>
  <w:num w:numId="4">
    <w:abstractNumId w:val="2"/>
  </w:num>
  <w:num w:numId="5">
    <w:abstractNumId w:val="10"/>
  </w:num>
  <w:num w:numId="6">
    <w:abstractNumId w:val="1"/>
  </w:num>
  <w:num w:numId="7">
    <w:abstractNumId w:val="9"/>
  </w:num>
  <w:num w:numId="8">
    <w:abstractNumId w:val="0"/>
  </w:num>
  <w:num w:numId="9">
    <w:abstractNumId w:val="8"/>
  </w:num>
  <w:num w:numId="10">
    <w:abstractNumId w:val="4"/>
  </w:num>
  <w:num w:numId="11">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624A10C3-87D0-4295-BE40-1945C69DD87B"/>
    <w:docVar w:name="LW_COVERPAGE_TYPE" w:val="1"/>
    <w:docVar w:name="LW_CROSSREFERENCE" w:val="{SWD(2026) 82 final}"/>
    <w:docVar w:name="LW_DocType" w:val="NORMAL"/>
    <w:docVar w:name="LW_EMISSION" w:val="5.3.2026"/>
    <w:docVar w:name="LW_EMISSION_ISODATE" w:val="2026-03-05"/>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11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Gender Equality Strategy 2026-2030"/>
    <w:docVar w:name="LW_TYPE.DOC.CP" w:val="COMMUNICATION FROM THE COMMISSION TO THE EUROPEAN PARLIAMENT, THE COUNCIL, THE EUROPEAN ECONOMIC AND SOCIAL COMMITTEE AND THE COMMITTEE OF THE REGIONS"/>
    <w:docVar w:name="LW_TYPE.DOC.CP.USERTEXT" w:val="&lt;EMPTY&gt;"/>
    <w:docVar w:name="LwApiVersions" w:val="LW4CoDe 1.24.5.0; LW 9.2, Build 20251112"/>
  </w:docVars>
  <w:rsids>
    <w:rsidRoot w:val="00EB31B8"/>
    <w:rsid w:val="0000000C"/>
    <w:rsid w:val="000000E4"/>
    <w:rsid w:val="00000156"/>
    <w:rsid w:val="0000025D"/>
    <w:rsid w:val="00000353"/>
    <w:rsid w:val="00000757"/>
    <w:rsid w:val="00000C73"/>
    <w:rsid w:val="00000E74"/>
    <w:rsid w:val="00000E7D"/>
    <w:rsid w:val="000011DC"/>
    <w:rsid w:val="000012A4"/>
    <w:rsid w:val="00001649"/>
    <w:rsid w:val="000018CB"/>
    <w:rsid w:val="00001BD4"/>
    <w:rsid w:val="0000205B"/>
    <w:rsid w:val="000020F6"/>
    <w:rsid w:val="000022AE"/>
    <w:rsid w:val="00002341"/>
    <w:rsid w:val="00002449"/>
    <w:rsid w:val="00002558"/>
    <w:rsid w:val="0000265F"/>
    <w:rsid w:val="00002749"/>
    <w:rsid w:val="00002750"/>
    <w:rsid w:val="00002990"/>
    <w:rsid w:val="000029E6"/>
    <w:rsid w:val="00002A23"/>
    <w:rsid w:val="00002A9B"/>
    <w:rsid w:val="00002AC8"/>
    <w:rsid w:val="00002ADE"/>
    <w:rsid w:val="00002BB7"/>
    <w:rsid w:val="00002E7F"/>
    <w:rsid w:val="0000305C"/>
    <w:rsid w:val="0000305D"/>
    <w:rsid w:val="000030E5"/>
    <w:rsid w:val="00003196"/>
    <w:rsid w:val="000031D6"/>
    <w:rsid w:val="00003205"/>
    <w:rsid w:val="00003322"/>
    <w:rsid w:val="00003596"/>
    <w:rsid w:val="0000363D"/>
    <w:rsid w:val="000037A4"/>
    <w:rsid w:val="00003990"/>
    <w:rsid w:val="00003B83"/>
    <w:rsid w:val="00003BA5"/>
    <w:rsid w:val="00003BB8"/>
    <w:rsid w:val="00003D1E"/>
    <w:rsid w:val="00003D7E"/>
    <w:rsid w:val="00004185"/>
    <w:rsid w:val="00004327"/>
    <w:rsid w:val="000043EB"/>
    <w:rsid w:val="000045ED"/>
    <w:rsid w:val="00004A46"/>
    <w:rsid w:val="00004BC1"/>
    <w:rsid w:val="00004C21"/>
    <w:rsid w:val="00004CA9"/>
    <w:rsid w:val="00004CFC"/>
    <w:rsid w:val="00004D86"/>
    <w:rsid w:val="00004DD0"/>
    <w:rsid w:val="00004E20"/>
    <w:rsid w:val="00004F28"/>
    <w:rsid w:val="00005093"/>
    <w:rsid w:val="00005180"/>
    <w:rsid w:val="00005226"/>
    <w:rsid w:val="00005272"/>
    <w:rsid w:val="000052BF"/>
    <w:rsid w:val="000052D5"/>
    <w:rsid w:val="00005360"/>
    <w:rsid w:val="000054A4"/>
    <w:rsid w:val="000054C5"/>
    <w:rsid w:val="000055CD"/>
    <w:rsid w:val="000057D8"/>
    <w:rsid w:val="000058D7"/>
    <w:rsid w:val="0000599C"/>
    <w:rsid w:val="00005A77"/>
    <w:rsid w:val="00005C96"/>
    <w:rsid w:val="00005DCB"/>
    <w:rsid w:val="00005DF4"/>
    <w:rsid w:val="00005E6D"/>
    <w:rsid w:val="00005FFA"/>
    <w:rsid w:val="0000601C"/>
    <w:rsid w:val="000060B7"/>
    <w:rsid w:val="000063C0"/>
    <w:rsid w:val="00006400"/>
    <w:rsid w:val="000064E4"/>
    <w:rsid w:val="0000660D"/>
    <w:rsid w:val="00006922"/>
    <w:rsid w:val="00006AD8"/>
    <w:rsid w:val="00006B2E"/>
    <w:rsid w:val="00006B71"/>
    <w:rsid w:val="00006C9E"/>
    <w:rsid w:val="00006CE2"/>
    <w:rsid w:val="000070C2"/>
    <w:rsid w:val="000070F4"/>
    <w:rsid w:val="0000714F"/>
    <w:rsid w:val="0000720E"/>
    <w:rsid w:val="00007237"/>
    <w:rsid w:val="00007305"/>
    <w:rsid w:val="00007314"/>
    <w:rsid w:val="00007324"/>
    <w:rsid w:val="000073DB"/>
    <w:rsid w:val="00007504"/>
    <w:rsid w:val="00007505"/>
    <w:rsid w:val="000075B2"/>
    <w:rsid w:val="0000764A"/>
    <w:rsid w:val="00007686"/>
    <w:rsid w:val="0000781E"/>
    <w:rsid w:val="000078B6"/>
    <w:rsid w:val="000078E2"/>
    <w:rsid w:val="000078F8"/>
    <w:rsid w:val="0000796F"/>
    <w:rsid w:val="000079F3"/>
    <w:rsid w:val="00007A98"/>
    <w:rsid w:val="00007D03"/>
    <w:rsid w:val="00007D94"/>
    <w:rsid w:val="00007DE0"/>
    <w:rsid w:val="00007EB2"/>
    <w:rsid w:val="000100B6"/>
    <w:rsid w:val="00010101"/>
    <w:rsid w:val="000101CD"/>
    <w:rsid w:val="00010362"/>
    <w:rsid w:val="000103BE"/>
    <w:rsid w:val="000103FE"/>
    <w:rsid w:val="000105C4"/>
    <w:rsid w:val="0001060C"/>
    <w:rsid w:val="00010653"/>
    <w:rsid w:val="00010682"/>
    <w:rsid w:val="0001071D"/>
    <w:rsid w:val="000107D5"/>
    <w:rsid w:val="000108DB"/>
    <w:rsid w:val="00010AA7"/>
    <w:rsid w:val="00010AC0"/>
    <w:rsid w:val="00010B1A"/>
    <w:rsid w:val="00010DAF"/>
    <w:rsid w:val="00010F97"/>
    <w:rsid w:val="000110D5"/>
    <w:rsid w:val="000112B1"/>
    <w:rsid w:val="0001130D"/>
    <w:rsid w:val="00011599"/>
    <w:rsid w:val="000117C9"/>
    <w:rsid w:val="00011A65"/>
    <w:rsid w:val="00011B22"/>
    <w:rsid w:val="00011EF8"/>
    <w:rsid w:val="00012045"/>
    <w:rsid w:val="00012067"/>
    <w:rsid w:val="0001207D"/>
    <w:rsid w:val="000120CF"/>
    <w:rsid w:val="0001222A"/>
    <w:rsid w:val="0001230A"/>
    <w:rsid w:val="0001235D"/>
    <w:rsid w:val="0001244C"/>
    <w:rsid w:val="000125B9"/>
    <w:rsid w:val="000125FA"/>
    <w:rsid w:val="00012640"/>
    <w:rsid w:val="00012697"/>
    <w:rsid w:val="000126BA"/>
    <w:rsid w:val="000126DF"/>
    <w:rsid w:val="000126F7"/>
    <w:rsid w:val="00012777"/>
    <w:rsid w:val="000128C5"/>
    <w:rsid w:val="0001290F"/>
    <w:rsid w:val="00012AF6"/>
    <w:rsid w:val="00012BBC"/>
    <w:rsid w:val="00012C8C"/>
    <w:rsid w:val="00012D48"/>
    <w:rsid w:val="00012E42"/>
    <w:rsid w:val="00012E9E"/>
    <w:rsid w:val="00012EC8"/>
    <w:rsid w:val="00013486"/>
    <w:rsid w:val="000134A1"/>
    <w:rsid w:val="000137C1"/>
    <w:rsid w:val="00013959"/>
    <w:rsid w:val="00013976"/>
    <w:rsid w:val="00013A96"/>
    <w:rsid w:val="00013B18"/>
    <w:rsid w:val="00013C47"/>
    <w:rsid w:val="00013C6F"/>
    <w:rsid w:val="00013CBD"/>
    <w:rsid w:val="00013FC4"/>
    <w:rsid w:val="00014218"/>
    <w:rsid w:val="000142BD"/>
    <w:rsid w:val="00014383"/>
    <w:rsid w:val="000143E1"/>
    <w:rsid w:val="000144BC"/>
    <w:rsid w:val="00014773"/>
    <w:rsid w:val="000147BC"/>
    <w:rsid w:val="000148A4"/>
    <w:rsid w:val="00014928"/>
    <w:rsid w:val="00014962"/>
    <w:rsid w:val="00014A01"/>
    <w:rsid w:val="00014A99"/>
    <w:rsid w:val="00014B15"/>
    <w:rsid w:val="00014B7E"/>
    <w:rsid w:val="00014D26"/>
    <w:rsid w:val="00014D7F"/>
    <w:rsid w:val="00014E33"/>
    <w:rsid w:val="00014EC9"/>
    <w:rsid w:val="0001515A"/>
    <w:rsid w:val="000151FD"/>
    <w:rsid w:val="00015228"/>
    <w:rsid w:val="000152B0"/>
    <w:rsid w:val="00015352"/>
    <w:rsid w:val="0001540D"/>
    <w:rsid w:val="00015681"/>
    <w:rsid w:val="000156FA"/>
    <w:rsid w:val="00015794"/>
    <w:rsid w:val="000157D0"/>
    <w:rsid w:val="00015858"/>
    <w:rsid w:val="0001599D"/>
    <w:rsid w:val="00015B06"/>
    <w:rsid w:val="00015B22"/>
    <w:rsid w:val="00016021"/>
    <w:rsid w:val="00016244"/>
    <w:rsid w:val="0001628A"/>
    <w:rsid w:val="00016384"/>
    <w:rsid w:val="0001647D"/>
    <w:rsid w:val="0001655D"/>
    <w:rsid w:val="000166A0"/>
    <w:rsid w:val="000166DF"/>
    <w:rsid w:val="000167D9"/>
    <w:rsid w:val="0001681C"/>
    <w:rsid w:val="00016B8C"/>
    <w:rsid w:val="00016C22"/>
    <w:rsid w:val="00016C66"/>
    <w:rsid w:val="00016D49"/>
    <w:rsid w:val="00016D4A"/>
    <w:rsid w:val="00016DD4"/>
    <w:rsid w:val="0001707D"/>
    <w:rsid w:val="00017175"/>
    <w:rsid w:val="000171D5"/>
    <w:rsid w:val="00017459"/>
    <w:rsid w:val="0001775F"/>
    <w:rsid w:val="00017945"/>
    <w:rsid w:val="000179C7"/>
    <w:rsid w:val="00017A35"/>
    <w:rsid w:val="00017A72"/>
    <w:rsid w:val="00017AAE"/>
    <w:rsid w:val="00017B9B"/>
    <w:rsid w:val="00017C38"/>
    <w:rsid w:val="00017D47"/>
    <w:rsid w:val="00017D4A"/>
    <w:rsid w:val="00017EBB"/>
    <w:rsid w:val="00017EDD"/>
    <w:rsid w:val="00020037"/>
    <w:rsid w:val="00020127"/>
    <w:rsid w:val="000203EF"/>
    <w:rsid w:val="00020783"/>
    <w:rsid w:val="000207FD"/>
    <w:rsid w:val="00020868"/>
    <w:rsid w:val="000208DF"/>
    <w:rsid w:val="00020913"/>
    <w:rsid w:val="0002096E"/>
    <w:rsid w:val="000209D0"/>
    <w:rsid w:val="000209EA"/>
    <w:rsid w:val="00020A70"/>
    <w:rsid w:val="00020BA1"/>
    <w:rsid w:val="00020E7C"/>
    <w:rsid w:val="00020EAF"/>
    <w:rsid w:val="00020F11"/>
    <w:rsid w:val="00021130"/>
    <w:rsid w:val="000211E6"/>
    <w:rsid w:val="0002120E"/>
    <w:rsid w:val="0002128E"/>
    <w:rsid w:val="00021347"/>
    <w:rsid w:val="00021456"/>
    <w:rsid w:val="0002149E"/>
    <w:rsid w:val="000214BB"/>
    <w:rsid w:val="00021610"/>
    <w:rsid w:val="000217AD"/>
    <w:rsid w:val="000217C5"/>
    <w:rsid w:val="000217D2"/>
    <w:rsid w:val="0002180A"/>
    <w:rsid w:val="00021981"/>
    <w:rsid w:val="00021AC6"/>
    <w:rsid w:val="00021B1A"/>
    <w:rsid w:val="00021BFF"/>
    <w:rsid w:val="00021DBB"/>
    <w:rsid w:val="00021E93"/>
    <w:rsid w:val="00022000"/>
    <w:rsid w:val="0002233A"/>
    <w:rsid w:val="000223C2"/>
    <w:rsid w:val="0002262E"/>
    <w:rsid w:val="0002263A"/>
    <w:rsid w:val="00022724"/>
    <w:rsid w:val="000229CB"/>
    <w:rsid w:val="00022A01"/>
    <w:rsid w:val="00022B41"/>
    <w:rsid w:val="00022B86"/>
    <w:rsid w:val="00022BBD"/>
    <w:rsid w:val="00022D0F"/>
    <w:rsid w:val="00022DDC"/>
    <w:rsid w:val="00022DF0"/>
    <w:rsid w:val="00022E8D"/>
    <w:rsid w:val="00022F8B"/>
    <w:rsid w:val="00022FA3"/>
    <w:rsid w:val="000230ED"/>
    <w:rsid w:val="000231EC"/>
    <w:rsid w:val="00023287"/>
    <w:rsid w:val="000233C2"/>
    <w:rsid w:val="000233C8"/>
    <w:rsid w:val="00023444"/>
    <w:rsid w:val="000235AC"/>
    <w:rsid w:val="00023967"/>
    <w:rsid w:val="00023A36"/>
    <w:rsid w:val="00023A86"/>
    <w:rsid w:val="00023D42"/>
    <w:rsid w:val="00023D76"/>
    <w:rsid w:val="00023E6A"/>
    <w:rsid w:val="00023ED5"/>
    <w:rsid w:val="00023F26"/>
    <w:rsid w:val="00023FC3"/>
    <w:rsid w:val="0002418C"/>
    <w:rsid w:val="000241FC"/>
    <w:rsid w:val="00024242"/>
    <w:rsid w:val="0002431A"/>
    <w:rsid w:val="0002436C"/>
    <w:rsid w:val="0002446F"/>
    <w:rsid w:val="0002460B"/>
    <w:rsid w:val="00024667"/>
    <w:rsid w:val="000246CB"/>
    <w:rsid w:val="000246E7"/>
    <w:rsid w:val="00024705"/>
    <w:rsid w:val="0002480D"/>
    <w:rsid w:val="0002489D"/>
    <w:rsid w:val="00024A78"/>
    <w:rsid w:val="00024B92"/>
    <w:rsid w:val="00024C08"/>
    <w:rsid w:val="00024C0D"/>
    <w:rsid w:val="00024C2B"/>
    <w:rsid w:val="00024C8B"/>
    <w:rsid w:val="00024D3B"/>
    <w:rsid w:val="00024DBC"/>
    <w:rsid w:val="00024F12"/>
    <w:rsid w:val="000251E9"/>
    <w:rsid w:val="0002527E"/>
    <w:rsid w:val="00025280"/>
    <w:rsid w:val="000256F9"/>
    <w:rsid w:val="000257DF"/>
    <w:rsid w:val="000257FA"/>
    <w:rsid w:val="00025AF2"/>
    <w:rsid w:val="00025C04"/>
    <w:rsid w:val="00025C05"/>
    <w:rsid w:val="00025C0F"/>
    <w:rsid w:val="00025C46"/>
    <w:rsid w:val="00025C86"/>
    <w:rsid w:val="00025CD0"/>
    <w:rsid w:val="00025D5B"/>
    <w:rsid w:val="00025F2C"/>
    <w:rsid w:val="00025F81"/>
    <w:rsid w:val="00025FDB"/>
    <w:rsid w:val="00026004"/>
    <w:rsid w:val="0002601A"/>
    <w:rsid w:val="0002606D"/>
    <w:rsid w:val="000260E2"/>
    <w:rsid w:val="000260F0"/>
    <w:rsid w:val="00026148"/>
    <w:rsid w:val="0002616E"/>
    <w:rsid w:val="00026240"/>
    <w:rsid w:val="000262DA"/>
    <w:rsid w:val="000263BC"/>
    <w:rsid w:val="000264B5"/>
    <w:rsid w:val="00026567"/>
    <w:rsid w:val="00026698"/>
    <w:rsid w:val="00026972"/>
    <w:rsid w:val="00026A04"/>
    <w:rsid w:val="00026B77"/>
    <w:rsid w:val="00026BEF"/>
    <w:rsid w:val="00026C0E"/>
    <w:rsid w:val="00026C5B"/>
    <w:rsid w:val="00026D02"/>
    <w:rsid w:val="00026D6E"/>
    <w:rsid w:val="00026D9D"/>
    <w:rsid w:val="00026E42"/>
    <w:rsid w:val="00026E53"/>
    <w:rsid w:val="00026EC1"/>
    <w:rsid w:val="00026FC6"/>
    <w:rsid w:val="00027009"/>
    <w:rsid w:val="0002701F"/>
    <w:rsid w:val="000270CA"/>
    <w:rsid w:val="0002714F"/>
    <w:rsid w:val="00027362"/>
    <w:rsid w:val="000273D8"/>
    <w:rsid w:val="000274D3"/>
    <w:rsid w:val="00027551"/>
    <w:rsid w:val="000275D8"/>
    <w:rsid w:val="00027784"/>
    <w:rsid w:val="000277D1"/>
    <w:rsid w:val="000277D7"/>
    <w:rsid w:val="000278E6"/>
    <w:rsid w:val="0002790B"/>
    <w:rsid w:val="00027963"/>
    <w:rsid w:val="000279E1"/>
    <w:rsid w:val="00027B1D"/>
    <w:rsid w:val="00027DEC"/>
    <w:rsid w:val="00027EF8"/>
    <w:rsid w:val="00027F5E"/>
    <w:rsid w:val="00030097"/>
    <w:rsid w:val="00030112"/>
    <w:rsid w:val="00030545"/>
    <w:rsid w:val="000305A6"/>
    <w:rsid w:val="00030625"/>
    <w:rsid w:val="000308A3"/>
    <w:rsid w:val="00030900"/>
    <w:rsid w:val="00030A27"/>
    <w:rsid w:val="00030ACA"/>
    <w:rsid w:val="00030B64"/>
    <w:rsid w:val="00030DED"/>
    <w:rsid w:val="00030E4F"/>
    <w:rsid w:val="00030E9D"/>
    <w:rsid w:val="00030EE4"/>
    <w:rsid w:val="00030F20"/>
    <w:rsid w:val="00030F7D"/>
    <w:rsid w:val="00031149"/>
    <w:rsid w:val="0003118C"/>
    <w:rsid w:val="0003119C"/>
    <w:rsid w:val="00031587"/>
    <w:rsid w:val="00031686"/>
    <w:rsid w:val="000317D7"/>
    <w:rsid w:val="0003180D"/>
    <w:rsid w:val="000318BF"/>
    <w:rsid w:val="00031991"/>
    <w:rsid w:val="00031B00"/>
    <w:rsid w:val="00031CC4"/>
    <w:rsid w:val="00031CCD"/>
    <w:rsid w:val="00031DF1"/>
    <w:rsid w:val="00031E25"/>
    <w:rsid w:val="00032093"/>
    <w:rsid w:val="000320F3"/>
    <w:rsid w:val="0003210C"/>
    <w:rsid w:val="0003220E"/>
    <w:rsid w:val="0003226A"/>
    <w:rsid w:val="0003227D"/>
    <w:rsid w:val="000322F8"/>
    <w:rsid w:val="00032366"/>
    <w:rsid w:val="000325D7"/>
    <w:rsid w:val="00032647"/>
    <w:rsid w:val="000326C9"/>
    <w:rsid w:val="0003282D"/>
    <w:rsid w:val="00032BA6"/>
    <w:rsid w:val="00032BE5"/>
    <w:rsid w:val="00032C27"/>
    <w:rsid w:val="00032CFA"/>
    <w:rsid w:val="00032DEB"/>
    <w:rsid w:val="00032E13"/>
    <w:rsid w:val="00032E15"/>
    <w:rsid w:val="00032E19"/>
    <w:rsid w:val="00032E49"/>
    <w:rsid w:val="00032E9D"/>
    <w:rsid w:val="00032EA4"/>
    <w:rsid w:val="00032EBB"/>
    <w:rsid w:val="00032F02"/>
    <w:rsid w:val="00033025"/>
    <w:rsid w:val="00033041"/>
    <w:rsid w:val="00033094"/>
    <w:rsid w:val="000330CD"/>
    <w:rsid w:val="00033109"/>
    <w:rsid w:val="00033211"/>
    <w:rsid w:val="000332EF"/>
    <w:rsid w:val="0003339E"/>
    <w:rsid w:val="000333E0"/>
    <w:rsid w:val="00033405"/>
    <w:rsid w:val="0003345C"/>
    <w:rsid w:val="00033551"/>
    <w:rsid w:val="000335DA"/>
    <w:rsid w:val="00033732"/>
    <w:rsid w:val="00033768"/>
    <w:rsid w:val="00033788"/>
    <w:rsid w:val="0003387D"/>
    <w:rsid w:val="0003393E"/>
    <w:rsid w:val="00033A0A"/>
    <w:rsid w:val="00033B19"/>
    <w:rsid w:val="00033CE7"/>
    <w:rsid w:val="0003401E"/>
    <w:rsid w:val="000341AA"/>
    <w:rsid w:val="0003453A"/>
    <w:rsid w:val="00034692"/>
    <w:rsid w:val="000347A5"/>
    <w:rsid w:val="0003498C"/>
    <w:rsid w:val="000349B9"/>
    <w:rsid w:val="00034A12"/>
    <w:rsid w:val="00034B41"/>
    <w:rsid w:val="00034D0E"/>
    <w:rsid w:val="00034D66"/>
    <w:rsid w:val="00034DD1"/>
    <w:rsid w:val="000350D6"/>
    <w:rsid w:val="000350E5"/>
    <w:rsid w:val="000350F8"/>
    <w:rsid w:val="0003525D"/>
    <w:rsid w:val="00035287"/>
    <w:rsid w:val="00035594"/>
    <w:rsid w:val="000356EF"/>
    <w:rsid w:val="00035A48"/>
    <w:rsid w:val="00035B28"/>
    <w:rsid w:val="00035B8A"/>
    <w:rsid w:val="00035C5E"/>
    <w:rsid w:val="00035C79"/>
    <w:rsid w:val="00035EFE"/>
    <w:rsid w:val="000361A9"/>
    <w:rsid w:val="00036204"/>
    <w:rsid w:val="00036301"/>
    <w:rsid w:val="00036316"/>
    <w:rsid w:val="00036395"/>
    <w:rsid w:val="000363AD"/>
    <w:rsid w:val="000364A8"/>
    <w:rsid w:val="000365EA"/>
    <w:rsid w:val="000365EE"/>
    <w:rsid w:val="0003662C"/>
    <w:rsid w:val="0003683A"/>
    <w:rsid w:val="00036A9C"/>
    <w:rsid w:val="00036C9B"/>
    <w:rsid w:val="00036D0A"/>
    <w:rsid w:val="00036E62"/>
    <w:rsid w:val="00037084"/>
    <w:rsid w:val="0003714F"/>
    <w:rsid w:val="0003715F"/>
    <w:rsid w:val="0003723C"/>
    <w:rsid w:val="0003739D"/>
    <w:rsid w:val="000373DF"/>
    <w:rsid w:val="0003742C"/>
    <w:rsid w:val="000374C6"/>
    <w:rsid w:val="0003755F"/>
    <w:rsid w:val="000378D1"/>
    <w:rsid w:val="000378E7"/>
    <w:rsid w:val="00037A29"/>
    <w:rsid w:val="00037B3F"/>
    <w:rsid w:val="00037BD2"/>
    <w:rsid w:val="00037C8F"/>
    <w:rsid w:val="00037CC2"/>
    <w:rsid w:val="00037D7F"/>
    <w:rsid w:val="0004002A"/>
    <w:rsid w:val="00040488"/>
    <w:rsid w:val="00040662"/>
    <w:rsid w:val="0004080C"/>
    <w:rsid w:val="0004080F"/>
    <w:rsid w:val="0004082E"/>
    <w:rsid w:val="00040899"/>
    <w:rsid w:val="0004094C"/>
    <w:rsid w:val="00040A48"/>
    <w:rsid w:val="00040BD7"/>
    <w:rsid w:val="00040C62"/>
    <w:rsid w:val="00040CC5"/>
    <w:rsid w:val="00040CF2"/>
    <w:rsid w:val="00040D15"/>
    <w:rsid w:val="00040FF1"/>
    <w:rsid w:val="000412A4"/>
    <w:rsid w:val="0004138D"/>
    <w:rsid w:val="0004148E"/>
    <w:rsid w:val="000414C3"/>
    <w:rsid w:val="0004152F"/>
    <w:rsid w:val="00041569"/>
    <w:rsid w:val="000415A5"/>
    <w:rsid w:val="000416BC"/>
    <w:rsid w:val="000416D7"/>
    <w:rsid w:val="00041754"/>
    <w:rsid w:val="00041761"/>
    <w:rsid w:val="000417C4"/>
    <w:rsid w:val="000418CF"/>
    <w:rsid w:val="0004190B"/>
    <w:rsid w:val="00041D54"/>
    <w:rsid w:val="00041D7B"/>
    <w:rsid w:val="00041EB6"/>
    <w:rsid w:val="00041FB4"/>
    <w:rsid w:val="0004202C"/>
    <w:rsid w:val="00042031"/>
    <w:rsid w:val="000421BF"/>
    <w:rsid w:val="0004229C"/>
    <w:rsid w:val="0004244C"/>
    <w:rsid w:val="0004250E"/>
    <w:rsid w:val="0004256F"/>
    <w:rsid w:val="0004259E"/>
    <w:rsid w:val="000425DC"/>
    <w:rsid w:val="000425F7"/>
    <w:rsid w:val="0004262D"/>
    <w:rsid w:val="0004265D"/>
    <w:rsid w:val="0004278F"/>
    <w:rsid w:val="00042B11"/>
    <w:rsid w:val="00042BF3"/>
    <w:rsid w:val="00042C7F"/>
    <w:rsid w:val="00042E76"/>
    <w:rsid w:val="00042EA0"/>
    <w:rsid w:val="000430D8"/>
    <w:rsid w:val="00043196"/>
    <w:rsid w:val="0004322A"/>
    <w:rsid w:val="0004327A"/>
    <w:rsid w:val="0004336E"/>
    <w:rsid w:val="000435C1"/>
    <w:rsid w:val="000435C9"/>
    <w:rsid w:val="00043723"/>
    <w:rsid w:val="00043812"/>
    <w:rsid w:val="00043A22"/>
    <w:rsid w:val="00043BA1"/>
    <w:rsid w:val="00043C18"/>
    <w:rsid w:val="00043C20"/>
    <w:rsid w:val="00043CA7"/>
    <w:rsid w:val="00043D9C"/>
    <w:rsid w:val="00043E4B"/>
    <w:rsid w:val="00043EBD"/>
    <w:rsid w:val="00043F58"/>
    <w:rsid w:val="00044025"/>
    <w:rsid w:val="0004403E"/>
    <w:rsid w:val="000440A7"/>
    <w:rsid w:val="000440D3"/>
    <w:rsid w:val="00044436"/>
    <w:rsid w:val="0004456C"/>
    <w:rsid w:val="00044797"/>
    <w:rsid w:val="0004479D"/>
    <w:rsid w:val="000447D0"/>
    <w:rsid w:val="0004487E"/>
    <w:rsid w:val="00044AC5"/>
    <w:rsid w:val="00044BBF"/>
    <w:rsid w:val="00044BD5"/>
    <w:rsid w:val="00044C83"/>
    <w:rsid w:val="00044CFF"/>
    <w:rsid w:val="00044D09"/>
    <w:rsid w:val="00044D48"/>
    <w:rsid w:val="00044F6F"/>
    <w:rsid w:val="000450C1"/>
    <w:rsid w:val="000451CA"/>
    <w:rsid w:val="000453DF"/>
    <w:rsid w:val="000453F8"/>
    <w:rsid w:val="0004551F"/>
    <w:rsid w:val="00045566"/>
    <w:rsid w:val="000457B1"/>
    <w:rsid w:val="00045815"/>
    <w:rsid w:val="00045866"/>
    <w:rsid w:val="000459D8"/>
    <w:rsid w:val="00045A75"/>
    <w:rsid w:val="00045AA5"/>
    <w:rsid w:val="00045DAF"/>
    <w:rsid w:val="00045FAD"/>
    <w:rsid w:val="000460C4"/>
    <w:rsid w:val="0004626B"/>
    <w:rsid w:val="000462CF"/>
    <w:rsid w:val="0004648E"/>
    <w:rsid w:val="000466FF"/>
    <w:rsid w:val="00046755"/>
    <w:rsid w:val="0004679A"/>
    <w:rsid w:val="00046853"/>
    <w:rsid w:val="000469B9"/>
    <w:rsid w:val="00046A58"/>
    <w:rsid w:val="00046AD9"/>
    <w:rsid w:val="00046C73"/>
    <w:rsid w:val="00046CA2"/>
    <w:rsid w:val="00046F16"/>
    <w:rsid w:val="0004706F"/>
    <w:rsid w:val="000470D8"/>
    <w:rsid w:val="0004719B"/>
    <w:rsid w:val="00047203"/>
    <w:rsid w:val="00047370"/>
    <w:rsid w:val="0004741F"/>
    <w:rsid w:val="000474C8"/>
    <w:rsid w:val="00047603"/>
    <w:rsid w:val="000476AC"/>
    <w:rsid w:val="00047B96"/>
    <w:rsid w:val="00047C7A"/>
    <w:rsid w:val="00047DAC"/>
    <w:rsid w:val="00047E1E"/>
    <w:rsid w:val="00047E48"/>
    <w:rsid w:val="00047FE2"/>
    <w:rsid w:val="00047FE7"/>
    <w:rsid w:val="0004D7AF"/>
    <w:rsid w:val="00050092"/>
    <w:rsid w:val="00050197"/>
    <w:rsid w:val="000501BD"/>
    <w:rsid w:val="00050235"/>
    <w:rsid w:val="0005026A"/>
    <w:rsid w:val="00050349"/>
    <w:rsid w:val="000503F7"/>
    <w:rsid w:val="0005046D"/>
    <w:rsid w:val="000507B6"/>
    <w:rsid w:val="000507DC"/>
    <w:rsid w:val="000508F1"/>
    <w:rsid w:val="00050A23"/>
    <w:rsid w:val="00050AA7"/>
    <w:rsid w:val="00050BED"/>
    <w:rsid w:val="00050DB4"/>
    <w:rsid w:val="000512E2"/>
    <w:rsid w:val="00051490"/>
    <w:rsid w:val="0005158C"/>
    <w:rsid w:val="000516B0"/>
    <w:rsid w:val="00051712"/>
    <w:rsid w:val="00051747"/>
    <w:rsid w:val="0005186B"/>
    <w:rsid w:val="000519E5"/>
    <w:rsid w:val="00051A29"/>
    <w:rsid w:val="00051A65"/>
    <w:rsid w:val="00051A8E"/>
    <w:rsid w:val="00051B38"/>
    <w:rsid w:val="00051B8D"/>
    <w:rsid w:val="00051C84"/>
    <w:rsid w:val="00051C8B"/>
    <w:rsid w:val="00051F5F"/>
    <w:rsid w:val="000520B2"/>
    <w:rsid w:val="000521EC"/>
    <w:rsid w:val="000521F3"/>
    <w:rsid w:val="00052377"/>
    <w:rsid w:val="00052517"/>
    <w:rsid w:val="0005262E"/>
    <w:rsid w:val="0005278B"/>
    <w:rsid w:val="00052D8A"/>
    <w:rsid w:val="00052EB7"/>
    <w:rsid w:val="00052EEC"/>
    <w:rsid w:val="00052F52"/>
    <w:rsid w:val="000531A5"/>
    <w:rsid w:val="000531AB"/>
    <w:rsid w:val="000531AD"/>
    <w:rsid w:val="000533A6"/>
    <w:rsid w:val="000533CA"/>
    <w:rsid w:val="00053505"/>
    <w:rsid w:val="0005353B"/>
    <w:rsid w:val="00053690"/>
    <w:rsid w:val="00053732"/>
    <w:rsid w:val="00053873"/>
    <w:rsid w:val="0005391A"/>
    <w:rsid w:val="00053C01"/>
    <w:rsid w:val="00053C37"/>
    <w:rsid w:val="00053C50"/>
    <w:rsid w:val="00053C79"/>
    <w:rsid w:val="00053CD9"/>
    <w:rsid w:val="00053D29"/>
    <w:rsid w:val="00053DD8"/>
    <w:rsid w:val="0005401C"/>
    <w:rsid w:val="00054067"/>
    <w:rsid w:val="000540CF"/>
    <w:rsid w:val="000542FC"/>
    <w:rsid w:val="000545BB"/>
    <w:rsid w:val="0005465A"/>
    <w:rsid w:val="000546D5"/>
    <w:rsid w:val="0005477D"/>
    <w:rsid w:val="000547A6"/>
    <w:rsid w:val="000547D9"/>
    <w:rsid w:val="00054879"/>
    <w:rsid w:val="000548FA"/>
    <w:rsid w:val="00054959"/>
    <w:rsid w:val="00054A1F"/>
    <w:rsid w:val="00054AD2"/>
    <w:rsid w:val="00054C8A"/>
    <w:rsid w:val="00054D4E"/>
    <w:rsid w:val="00054F2D"/>
    <w:rsid w:val="00054F95"/>
    <w:rsid w:val="0005516E"/>
    <w:rsid w:val="000551A2"/>
    <w:rsid w:val="00055398"/>
    <w:rsid w:val="000555AC"/>
    <w:rsid w:val="00055736"/>
    <w:rsid w:val="00055A13"/>
    <w:rsid w:val="00055B63"/>
    <w:rsid w:val="00055B6B"/>
    <w:rsid w:val="00055C75"/>
    <w:rsid w:val="00055D26"/>
    <w:rsid w:val="00055D73"/>
    <w:rsid w:val="00055F14"/>
    <w:rsid w:val="00055FD2"/>
    <w:rsid w:val="0005603F"/>
    <w:rsid w:val="0005609B"/>
    <w:rsid w:val="00056136"/>
    <w:rsid w:val="0005622E"/>
    <w:rsid w:val="00056269"/>
    <w:rsid w:val="00056423"/>
    <w:rsid w:val="0005658E"/>
    <w:rsid w:val="000566E6"/>
    <w:rsid w:val="000567F7"/>
    <w:rsid w:val="000568B2"/>
    <w:rsid w:val="00056A48"/>
    <w:rsid w:val="00056A50"/>
    <w:rsid w:val="00056B5C"/>
    <w:rsid w:val="00056C1B"/>
    <w:rsid w:val="00056C1F"/>
    <w:rsid w:val="00056FBC"/>
    <w:rsid w:val="00057014"/>
    <w:rsid w:val="00057029"/>
    <w:rsid w:val="00057093"/>
    <w:rsid w:val="000571A9"/>
    <w:rsid w:val="000571C2"/>
    <w:rsid w:val="0005745C"/>
    <w:rsid w:val="00057653"/>
    <w:rsid w:val="000576DB"/>
    <w:rsid w:val="000577AB"/>
    <w:rsid w:val="00057803"/>
    <w:rsid w:val="00057858"/>
    <w:rsid w:val="0005793A"/>
    <w:rsid w:val="00057945"/>
    <w:rsid w:val="00057966"/>
    <w:rsid w:val="00057A82"/>
    <w:rsid w:val="00057BD3"/>
    <w:rsid w:val="00057C40"/>
    <w:rsid w:val="00057E1E"/>
    <w:rsid w:val="000600E9"/>
    <w:rsid w:val="000604B8"/>
    <w:rsid w:val="000604DB"/>
    <w:rsid w:val="0006084E"/>
    <w:rsid w:val="0006088F"/>
    <w:rsid w:val="000608E5"/>
    <w:rsid w:val="000609A5"/>
    <w:rsid w:val="000609D3"/>
    <w:rsid w:val="000609EC"/>
    <w:rsid w:val="00060B04"/>
    <w:rsid w:val="00060CAC"/>
    <w:rsid w:val="00060CFA"/>
    <w:rsid w:val="00060DA4"/>
    <w:rsid w:val="00060E11"/>
    <w:rsid w:val="00060FA3"/>
    <w:rsid w:val="0006124C"/>
    <w:rsid w:val="0006171C"/>
    <w:rsid w:val="00061888"/>
    <w:rsid w:val="00061A8C"/>
    <w:rsid w:val="00061AA5"/>
    <w:rsid w:val="00061B61"/>
    <w:rsid w:val="00061BB8"/>
    <w:rsid w:val="00061C1B"/>
    <w:rsid w:val="00061C6F"/>
    <w:rsid w:val="00061CE0"/>
    <w:rsid w:val="00061E81"/>
    <w:rsid w:val="00061EC7"/>
    <w:rsid w:val="00061F84"/>
    <w:rsid w:val="00062026"/>
    <w:rsid w:val="000621D6"/>
    <w:rsid w:val="00062207"/>
    <w:rsid w:val="000622A6"/>
    <w:rsid w:val="0006244F"/>
    <w:rsid w:val="000624C3"/>
    <w:rsid w:val="0006251C"/>
    <w:rsid w:val="000625BC"/>
    <w:rsid w:val="00062705"/>
    <w:rsid w:val="00062A85"/>
    <w:rsid w:val="00062ACC"/>
    <w:rsid w:val="00062D39"/>
    <w:rsid w:val="00062E08"/>
    <w:rsid w:val="0006305F"/>
    <w:rsid w:val="000631F1"/>
    <w:rsid w:val="0006325F"/>
    <w:rsid w:val="0006327F"/>
    <w:rsid w:val="00063398"/>
    <w:rsid w:val="000634AB"/>
    <w:rsid w:val="00063879"/>
    <w:rsid w:val="000638A2"/>
    <w:rsid w:val="000638C1"/>
    <w:rsid w:val="000638F1"/>
    <w:rsid w:val="00063938"/>
    <w:rsid w:val="0006399B"/>
    <w:rsid w:val="00063AC9"/>
    <w:rsid w:val="00063B4E"/>
    <w:rsid w:val="00063D5F"/>
    <w:rsid w:val="00063E61"/>
    <w:rsid w:val="0006409F"/>
    <w:rsid w:val="0006424C"/>
    <w:rsid w:val="0006432C"/>
    <w:rsid w:val="000643E4"/>
    <w:rsid w:val="0006442D"/>
    <w:rsid w:val="0006460E"/>
    <w:rsid w:val="0006462E"/>
    <w:rsid w:val="00064661"/>
    <w:rsid w:val="000646A9"/>
    <w:rsid w:val="0006495A"/>
    <w:rsid w:val="000649B1"/>
    <w:rsid w:val="00064A5A"/>
    <w:rsid w:val="00064BBD"/>
    <w:rsid w:val="00064CB5"/>
    <w:rsid w:val="00064D52"/>
    <w:rsid w:val="00064D74"/>
    <w:rsid w:val="00064DAD"/>
    <w:rsid w:val="00064F4A"/>
    <w:rsid w:val="00064F61"/>
    <w:rsid w:val="00064F62"/>
    <w:rsid w:val="0006501A"/>
    <w:rsid w:val="00065059"/>
    <w:rsid w:val="00065074"/>
    <w:rsid w:val="000650D9"/>
    <w:rsid w:val="000652B5"/>
    <w:rsid w:val="0006535B"/>
    <w:rsid w:val="00065521"/>
    <w:rsid w:val="00065836"/>
    <w:rsid w:val="00065B37"/>
    <w:rsid w:val="00065B3D"/>
    <w:rsid w:val="00065B95"/>
    <w:rsid w:val="00065C04"/>
    <w:rsid w:val="00065D78"/>
    <w:rsid w:val="00065D84"/>
    <w:rsid w:val="00065E8F"/>
    <w:rsid w:val="00066020"/>
    <w:rsid w:val="00066035"/>
    <w:rsid w:val="00066089"/>
    <w:rsid w:val="00066134"/>
    <w:rsid w:val="000661E8"/>
    <w:rsid w:val="0006629D"/>
    <w:rsid w:val="000662AD"/>
    <w:rsid w:val="0006647F"/>
    <w:rsid w:val="0006660F"/>
    <w:rsid w:val="00066771"/>
    <w:rsid w:val="0006682E"/>
    <w:rsid w:val="0006699D"/>
    <w:rsid w:val="00066A83"/>
    <w:rsid w:val="00066B25"/>
    <w:rsid w:val="00066BC0"/>
    <w:rsid w:val="00066C30"/>
    <w:rsid w:val="00066C96"/>
    <w:rsid w:val="00066DD6"/>
    <w:rsid w:val="00066ED6"/>
    <w:rsid w:val="00066FC1"/>
    <w:rsid w:val="000670AB"/>
    <w:rsid w:val="000670BC"/>
    <w:rsid w:val="0006727A"/>
    <w:rsid w:val="000673BA"/>
    <w:rsid w:val="000673E5"/>
    <w:rsid w:val="0006743F"/>
    <w:rsid w:val="0006744A"/>
    <w:rsid w:val="000674D8"/>
    <w:rsid w:val="0006764C"/>
    <w:rsid w:val="000676C0"/>
    <w:rsid w:val="000677A9"/>
    <w:rsid w:val="00067803"/>
    <w:rsid w:val="00067848"/>
    <w:rsid w:val="000679EA"/>
    <w:rsid w:val="00067A08"/>
    <w:rsid w:val="00067AD7"/>
    <w:rsid w:val="000701A3"/>
    <w:rsid w:val="0007022F"/>
    <w:rsid w:val="00070367"/>
    <w:rsid w:val="00070393"/>
    <w:rsid w:val="00070521"/>
    <w:rsid w:val="000705BC"/>
    <w:rsid w:val="000705F0"/>
    <w:rsid w:val="00070627"/>
    <w:rsid w:val="000706F2"/>
    <w:rsid w:val="00070782"/>
    <w:rsid w:val="00070841"/>
    <w:rsid w:val="00070894"/>
    <w:rsid w:val="00070AE0"/>
    <w:rsid w:val="00070B70"/>
    <w:rsid w:val="00070B91"/>
    <w:rsid w:val="00070C9D"/>
    <w:rsid w:val="00070D06"/>
    <w:rsid w:val="00070D59"/>
    <w:rsid w:val="00070E3B"/>
    <w:rsid w:val="00070E3F"/>
    <w:rsid w:val="00071365"/>
    <w:rsid w:val="00071630"/>
    <w:rsid w:val="0007183F"/>
    <w:rsid w:val="00071A63"/>
    <w:rsid w:val="00071AB1"/>
    <w:rsid w:val="00071AF2"/>
    <w:rsid w:val="00071B7F"/>
    <w:rsid w:val="00071C9C"/>
    <w:rsid w:val="00071D8C"/>
    <w:rsid w:val="00071E90"/>
    <w:rsid w:val="00071FA1"/>
    <w:rsid w:val="0007200C"/>
    <w:rsid w:val="0007215A"/>
    <w:rsid w:val="000721A9"/>
    <w:rsid w:val="0007260E"/>
    <w:rsid w:val="0007286D"/>
    <w:rsid w:val="00072995"/>
    <w:rsid w:val="00072A12"/>
    <w:rsid w:val="00072A89"/>
    <w:rsid w:val="00072CD2"/>
    <w:rsid w:val="00072CED"/>
    <w:rsid w:val="00072D10"/>
    <w:rsid w:val="00073037"/>
    <w:rsid w:val="0007318D"/>
    <w:rsid w:val="000734E8"/>
    <w:rsid w:val="00073598"/>
    <w:rsid w:val="00073628"/>
    <w:rsid w:val="00073630"/>
    <w:rsid w:val="0007363B"/>
    <w:rsid w:val="0007376C"/>
    <w:rsid w:val="00073775"/>
    <w:rsid w:val="00073782"/>
    <w:rsid w:val="000737CF"/>
    <w:rsid w:val="00073893"/>
    <w:rsid w:val="00073A8E"/>
    <w:rsid w:val="00073AD5"/>
    <w:rsid w:val="00073BFD"/>
    <w:rsid w:val="00073CCC"/>
    <w:rsid w:val="00073D4A"/>
    <w:rsid w:val="00073FF3"/>
    <w:rsid w:val="000741B7"/>
    <w:rsid w:val="000741E8"/>
    <w:rsid w:val="00074200"/>
    <w:rsid w:val="00074224"/>
    <w:rsid w:val="00074285"/>
    <w:rsid w:val="00074433"/>
    <w:rsid w:val="00074500"/>
    <w:rsid w:val="000745DE"/>
    <w:rsid w:val="000745FD"/>
    <w:rsid w:val="0007460F"/>
    <w:rsid w:val="000748A6"/>
    <w:rsid w:val="00074A09"/>
    <w:rsid w:val="00074B1E"/>
    <w:rsid w:val="00074B36"/>
    <w:rsid w:val="00074B5E"/>
    <w:rsid w:val="00074BC6"/>
    <w:rsid w:val="00074DAC"/>
    <w:rsid w:val="00074E9F"/>
    <w:rsid w:val="00074EB7"/>
    <w:rsid w:val="00074EE4"/>
    <w:rsid w:val="00074F24"/>
    <w:rsid w:val="00074FBA"/>
    <w:rsid w:val="00075057"/>
    <w:rsid w:val="00075081"/>
    <w:rsid w:val="0007522D"/>
    <w:rsid w:val="00075250"/>
    <w:rsid w:val="000753EB"/>
    <w:rsid w:val="000756A9"/>
    <w:rsid w:val="0007585E"/>
    <w:rsid w:val="00075900"/>
    <w:rsid w:val="000759DA"/>
    <w:rsid w:val="00075BB5"/>
    <w:rsid w:val="00075BC2"/>
    <w:rsid w:val="00075C44"/>
    <w:rsid w:val="00075C6A"/>
    <w:rsid w:val="00075DC9"/>
    <w:rsid w:val="00075F56"/>
    <w:rsid w:val="00076094"/>
    <w:rsid w:val="000760A7"/>
    <w:rsid w:val="000760FF"/>
    <w:rsid w:val="0007613E"/>
    <w:rsid w:val="0007614D"/>
    <w:rsid w:val="000762A2"/>
    <w:rsid w:val="00076612"/>
    <w:rsid w:val="00076643"/>
    <w:rsid w:val="00076766"/>
    <w:rsid w:val="000767D6"/>
    <w:rsid w:val="00076866"/>
    <w:rsid w:val="000768A7"/>
    <w:rsid w:val="0007692B"/>
    <w:rsid w:val="00076B52"/>
    <w:rsid w:val="00076B60"/>
    <w:rsid w:val="00076CD6"/>
    <w:rsid w:val="00076DBD"/>
    <w:rsid w:val="00076E52"/>
    <w:rsid w:val="00076FD9"/>
    <w:rsid w:val="000770D8"/>
    <w:rsid w:val="000771CE"/>
    <w:rsid w:val="000772D3"/>
    <w:rsid w:val="00077384"/>
    <w:rsid w:val="00077385"/>
    <w:rsid w:val="000774D6"/>
    <w:rsid w:val="000775C7"/>
    <w:rsid w:val="00077690"/>
    <w:rsid w:val="00077838"/>
    <w:rsid w:val="00077916"/>
    <w:rsid w:val="00077AC2"/>
    <w:rsid w:val="00077CE4"/>
    <w:rsid w:val="00077DB6"/>
    <w:rsid w:val="00077F2E"/>
    <w:rsid w:val="00077F7C"/>
    <w:rsid w:val="00080045"/>
    <w:rsid w:val="0008006C"/>
    <w:rsid w:val="0008023F"/>
    <w:rsid w:val="0008034B"/>
    <w:rsid w:val="00080743"/>
    <w:rsid w:val="0008074B"/>
    <w:rsid w:val="00080760"/>
    <w:rsid w:val="0008076A"/>
    <w:rsid w:val="000807A7"/>
    <w:rsid w:val="000807DA"/>
    <w:rsid w:val="0008088F"/>
    <w:rsid w:val="000808E4"/>
    <w:rsid w:val="000809B5"/>
    <w:rsid w:val="00080C1E"/>
    <w:rsid w:val="00080C59"/>
    <w:rsid w:val="00080CA8"/>
    <w:rsid w:val="00080E68"/>
    <w:rsid w:val="000810C8"/>
    <w:rsid w:val="00081219"/>
    <w:rsid w:val="00081438"/>
    <w:rsid w:val="0008143E"/>
    <w:rsid w:val="0008162F"/>
    <w:rsid w:val="000816A7"/>
    <w:rsid w:val="00081737"/>
    <w:rsid w:val="000817C2"/>
    <w:rsid w:val="00081805"/>
    <w:rsid w:val="0008190D"/>
    <w:rsid w:val="0008195C"/>
    <w:rsid w:val="000819C3"/>
    <w:rsid w:val="000819FB"/>
    <w:rsid w:val="00081A0E"/>
    <w:rsid w:val="00081AEB"/>
    <w:rsid w:val="00081BAE"/>
    <w:rsid w:val="00081BF3"/>
    <w:rsid w:val="00081CFE"/>
    <w:rsid w:val="00081F0E"/>
    <w:rsid w:val="0008226D"/>
    <w:rsid w:val="000822EB"/>
    <w:rsid w:val="0008234A"/>
    <w:rsid w:val="0008237A"/>
    <w:rsid w:val="000823D2"/>
    <w:rsid w:val="000825DB"/>
    <w:rsid w:val="000826CD"/>
    <w:rsid w:val="0008275C"/>
    <w:rsid w:val="00082882"/>
    <w:rsid w:val="000829D5"/>
    <w:rsid w:val="00082B93"/>
    <w:rsid w:val="00082C0A"/>
    <w:rsid w:val="00082C82"/>
    <w:rsid w:val="00082CBE"/>
    <w:rsid w:val="00082E42"/>
    <w:rsid w:val="00083043"/>
    <w:rsid w:val="000832EC"/>
    <w:rsid w:val="00083700"/>
    <w:rsid w:val="00083765"/>
    <w:rsid w:val="00083C6C"/>
    <w:rsid w:val="00083E57"/>
    <w:rsid w:val="00083E95"/>
    <w:rsid w:val="00083F11"/>
    <w:rsid w:val="00084171"/>
    <w:rsid w:val="00084417"/>
    <w:rsid w:val="0008443B"/>
    <w:rsid w:val="000845D4"/>
    <w:rsid w:val="00084715"/>
    <w:rsid w:val="00084755"/>
    <w:rsid w:val="00084814"/>
    <w:rsid w:val="000848AD"/>
    <w:rsid w:val="000849C0"/>
    <w:rsid w:val="00084ADD"/>
    <w:rsid w:val="00084C79"/>
    <w:rsid w:val="00084D80"/>
    <w:rsid w:val="00084DCE"/>
    <w:rsid w:val="00084E0C"/>
    <w:rsid w:val="00084E3A"/>
    <w:rsid w:val="00085127"/>
    <w:rsid w:val="0008520B"/>
    <w:rsid w:val="0008529B"/>
    <w:rsid w:val="00085378"/>
    <w:rsid w:val="000855D2"/>
    <w:rsid w:val="0008563B"/>
    <w:rsid w:val="0008565F"/>
    <w:rsid w:val="00085772"/>
    <w:rsid w:val="0008585B"/>
    <w:rsid w:val="00085AB2"/>
    <w:rsid w:val="00085CA2"/>
    <w:rsid w:val="00085CF1"/>
    <w:rsid w:val="00085D23"/>
    <w:rsid w:val="00085E77"/>
    <w:rsid w:val="00085FB0"/>
    <w:rsid w:val="0008622E"/>
    <w:rsid w:val="00086295"/>
    <w:rsid w:val="000862DF"/>
    <w:rsid w:val="00086319"/>
    <w:rsid w:val="00086478"/>
    <w:rsid w:val="00086773"/>
    <w:rsid w:val="0008693E"/>
    <w:rsid w:val="00086A4F"/>
    <w:rsid w:val="00086A95"/>
    <w:rsid w:val="00086C10"/>
    <w:rsid w:val="00086C2A"/>
    <w:rsid w:val="00086CAB"/>
    <w:rsid w:val="00086CC2"/>
    <w:rsid w:val="00086CC6"/>
    <w:rsid w:val="00086E01"/>
    <w:rsid w:val="00086F2F"/>
    <w:rsid w:val="00086F99"/>
    <w:rsid w:val="00087083"/>
    <w:rsid w:val="00087144"/>
    <w:rsid w:val="00087176"/>
    <w:rsid w:val="00087385"/>
    <w:rsid w:val="000873D6"/>
    <w:rsid w:val="000873D9"/>
    <w:rsid w:val="000876D8"/>
    <w:rsid w:val="000877D4"/>
    <w:rsid w:val="000877F3"/>
    <w:rsid w:val="00087821"/>
    <w:rsid w:val="0008783F"/>
    <w:rsid w:val="000878ED"/>
    <w:rsid w:val="000878FA"/>
    <w:rsid w:val="000879B3"/>
    <w:rsid w:val="00087C0C"/>
    <w:rsid w:val="00087DB8"/>
    <w:rsid w:val="000902C6"/>
    <w:rsid w:val="000902E5"/>
    <w:rsid w:val="0009033C"/>
    <w:rsid w:val="000903F0"/>
    <w:rsid w:val="0009048F"/>
    <w:rsid w:val="000906C1"/>
    <w:rsid w:val="000906DB"/>
    <w:rsid w:val="00090920"/>
    <w:rsid w:val="000909CF"/>
    <w:rsid w:val="00090E36"/>
    <w:rsid w:val="00090FDD"/>
    <w:rsid w:val="00091034"/>
    <w:rsid w:val="000910DA"/>
    <w:rsid w:val="000912C4"/>
    <w:rsid w:val="000912D9"/>
    <w:rsid w:val="00091345"/>
    <w:rsid w:val="0009155D"/>
    <w:rsid w:val="0009157D"/>
    <w:rsid w:val="000915D9"/>
    <w:rsid w:val="00091733"/>
    <w:rsid w:val="000918FE"/>
    <w:rsid w:val="00091A3C"/>
    <w:rsid w:val="00091AA2"/>
    <w:rsid w:val="00091AF5"/>
    <w:rsid w:val="00091AFA"/>
    <w:rsid w:val="00091BE6"/>
    <w:rsid w:val="00091CAA"/>
    <w:rsid w:val="00091D2F"/>
    <w:rsid w:val="00091E91"/>
    <w:rsid w:val="00092108"/>
    <w:rsid w:val="0009217C"/>
    <w:rsid w:val="000921D8"/>
    <w:rsid w:val="000921E8"/>
    <w:rsid w:val="00092241"/>
    <w:rsid w:val="00092280"/>
    <w:rsid w:val="0009234C"/>
    <w:rsid w:val="000923CF"/>
    <w:rsid w:val="0009240C"/>
    <w:rsid w:val="00092440"/>
    <w:rsid w:val="00092829"/>
    <w:rsid w:val="0009282C"/>
    <w:rsid w:val="000928EB"/>
    <w:rsid w:val="00092A9C"/>
    <w:rsid w:val="00092AA3"/>
    <w:rsid w:val="00092D38"/>
    <w:rsid w:val="00092E08"/>
    <w:rsid w:val="00092E3A"/>
    <w:rsid w:val="00092E88"/>
    <w:rsid w:val="00092EC7"/>
    <w:rsid w:val="0009313D"/>
    <w:rsid w:val="00093260"/>
    <w:rsid w:val="0009345F"/>
    <w:rsid w:val="00093462"/>
    <w:rsid w:val="00093533"/>
    <w:rsid w:val="00093596"/>
    <w:rsid w:val="0009360F"/>
    <w:rsid w:val="00093645"/>
    <w:rsid w:val="000936D4"/>
    <w:rsid w:val="00093A52"/>
    <w:rsid w:val="00093B1E"/>
    <w:rsid w:val="00093B65"/>
    <w:rsid w:val="00093CA3"/>
    <w:rsid w:val="0009421E"/>
    <w:rsid w:val="0009428F"/>
    <w:rsid w:val="000943F4"/>
    <w:rsid w:val="0009443E"/>
    <w:rsid w:val="0009458E"/>
    <w:rsid w:val="00094595"/>
    <w:rsid w:val="000945C0"/>
    <w:rsid w:val="00094753"/>
    <w:rsid w:val="0009481F"/>
    <w:rsid w:val="00094982"/>
    <w:rsid w:val="00094A83"/>
    <w:rsid w:val="00094B13"/>
    <w:rsid w:val="00094CD9"/>
    <w:rsid w:val="00094E0F"/>
    <w:rsid w:val="00094E78"/>
    <w:rsid w:val="00094EFB"/>
    <w:rsid w:val="00094FCC"/>
    <w:rsid w:val="000952C0"/>
    <w:rsid w:val="00095353"/>
    <w:rsid w:val="00095610"/>
    <w:rsid w:val="00095613"/>
    <w:rsid w:val="0009563D"/>
    <w:rsid w:val="0009569A"/>
    <w:rsid w:val="000956A8"/>
    <w:rsid w:val="0009573C"/>
    <w:rsid w:val="00095873"/>
    <w:rsid w:val="00095963"/>
    <w:rsid w:val="000959CC"/>
    <w:rsid w:val="000959F5"/>
    <w:rsid w:val="00095AEF"/>
    <w:rsid w:val="00095B3D"/>
    <w:rsid w:val="00095C17"/>
    <w:rsid w:val="00095C83"/>
    <w:rsid w:val="00095DDE"/>
    <w:rsid w:val="00095E8B"/>
    <w:rsid w:val="00096009"/>
    <w:rsid w:val="0009619B"/>
    <w:rsid w:val="00096253"/>
    <w:rsid w:val="00096274"/>
    <w:rsid w:val="000963EC"/>
    <w:rsid w:val="0009645C"/>
    <w:rsid w:val="0009651F"/>
    <w:rsid w:val="000965B6"/>
    <w:rsid w:val="000965E7"/>
    <w:rsid w:val="000967B9"/>
    <w:rsid w:val="00096A76"/>
    <w:rsid w:val="00096AF0"/>
    <w:rsid w:val="00096BE5"/>
    <w:rsid w:val="00096C6E"/>
    <w:rsid w:val="00096E85"/>
    <w:rsid w:val="0009707C"/>
    <w:rsid w:val="0009711D"/>
    <w:rsid w:val="0009725C"/>
    <w:rsid w:val="000972B6"/>
    <w:rsid w:val="000974FE"/>
    <w:rsid w:val="000975D3"/>
    <w:rsid w:val="000976A0"/>
    <w:rsid w:val="00097774"/>
    <w:rsid w:val="000977EF"/>
    <w:rsid w:val="000979F9"/>
    <w:rsid w:val="00097ED2"/>
    <w:rsid w:val="000A01C6"/>
    <w:rsid w:val="000A0229"/>
    <w:rsid w:val="000A032B"/>
    <w:rsid w:val="000A0343"/>
    <w:rsid w:val="000A0386"/>
    <w:rsid w:val="000A04CD"/>
    <w:rsid w:val="000A0550"/>
    <w:rsid w:val="000A0590"/>
    <w:rsid w:val="000A0639"/>
    <w:rsid w:val="000A076D"/>
    <w:rsid w:val="000A078F"/>
    <w:rsid w:val="000A082E"/>
    <w:rsid w:val="000A0E8C"/>
    <w:rsid w:val="000A0EE7"/>
    <w:rsid w:val="000A0F04"/>
    <w:rsid w:val="000A0F6E"/>
    <w:rsid w:val="000A0F89"/>
    <w:rsid w:val="000A0F90"/>
    <w:rsid w:val="000A0FE9"/>
    <w:rsid w:val="000A113B"/>
    <w:rsid w:val="000A128B"/>
    <w:rsid w:val="000A12B3"/>
    <w:rsid w:val="000A1352"/>
    <w:rsid w:val="000A13FC"/>
    <w:rsid w:val="000A1533"/>
    <w:rsid w:val="000A1674"/>
    <w:rsid w:val="000A17D0"/>
    <w:rsid w:val="000A19D0"/>
    <w:rsid w:val="000A1A20"/>
    <w:rsid w:val="000A22F1"/>
    <w:rsid w:val="000A231A"/>
    <w:rsid w:val="000A241F"/>
    <w:rsid w:val="000A24D5"/>
    <w:rsid w:val="000A261D"/>
    <w:rsid w:val="000A263A"/>
    <w:rsid w:val="000A27F8"/>
    <w:rsid w:val="000A2909"/>
    <w:rsid w:val="000A2A06"/>
    <w:rsid w:val="000A2A62"/>
    <w:rsid w:val="000A2B85"/>
    <w:rsid w:val="000A2BC1"/>
    <w:rsid w:val="000A2EAC"/>
    <w:rsid w:val="000A2F5D"/>
    <w:rsid w:val="000A30CC"/>
    <w:rsid w:val="000A30EB"/>
    <w:rsid w:val="000A3163"/>
    <w:rsid w:val="000A3227"/>
    <w:rsid w:val="000A32B2"/>
    <w:rsid w:val="000A3318"/>
    <w:rsid w:val="000A36AB"/>
    <w:rsid w:val="000A373B"/>
    <w:rsid w:val="000A38C8"/>
    <w:rsid w:val="000A3B07"/>
    <w:rsid w:val="000A3B08"/>
    <w:rsid w:val="000A3B3C"/>
    <w:rsid w:val="000A3C1B"/>
    <w:rsid w:val="000A40AE"/>
    <w:rsid w:val="000A419B"/>
    <w:rsid w:val="000A4417"/>
    <w:rsid w:val="000A44A7"/>
    <w:rsid w:val="000A45C4"/>
    <w:rsid w:val="000A45FF"/>
    <w:rsid w:val="000A462C"/>
    <w:rsid w:val="000A463B"/>
    <w:rsid w:val="000A4710"/>
    <w:rsid w:val="000A4812"/>
    <w:rsid w:val="000A484C"/>
    <w:rsid w:val="000A4892"/>
    <w:rsid w:val="000A48D3"/>
    <w:rsid w:val="000A4A6B"/>
    <w:rsid w:val="000A4A8D"/>
    <w:rsid w:val="000A4D5C"/>
    <w:rsid w:val="000A4EFD"/>
    <w:rsid w:val="000A4F28"/>
    <w:rsid w:val="000A4F78"/>
    <w:rsid w:val="000A4F95"/>
    <w:rsid w:val="000A5063"/>
    <w:rsid w:val="000A5071"/>
    <w:rsid w:val="000A5132"/>
    <w:rsid w:val="000A5289"/>
    <w:rsid w:val="000A52A4"/>
    <w:rsid w:val="000A5410"/>
    <w:rsid w:val="000A544E"/>
    <w:rsid w:val="000A545F"/>
    <w:rsid w:val="000A5669"/>
    <w:rsid w:val="000A58CC"/>
    <w:rsid w:val="000A5995"/>
    <w:rsid w:val="000A59A0"/>
    <w:rsid w:val="000A59D2"/>
    <w:rsid w:val="000A5BB3"/>
    <w:rsid w:val="000A5C1F"/>
    <w:rsid w:val="000A5EF8"/>
    <w:rsid w:val="000A600A"/>
    <w:rsid w:val="000A6040"/>
    <w:rsid w:val="000A61F7"/>
    <w:rsid w:val="000A663E"/>
    <w:rsid w:val="000A672A"/>
    <w:rsid w:val="000A69AA"/>
    <w:rsid w:val="000A6A95"/>
    <w:rsid w:val="000A6B0F"/>
    <w:rsid w:val="000A6B7D"/>
    <w:rsid w:val="000A6B95"/>
    <w:rsid w:val="000A6CB1"/>
    <w:rsid w:val="000A6E95"/>
    <w:rsid w:val="000A6FB3"/>
    <w:rsid w:val="000A700D"/>
    <w:rsid w:val="000A72D3"/>
    <w:rsid w:val="000A74BA"/>
    <w:rsid w:val="000A7524"/>
    <w:rsid w:val="000A7585"/>
    <w:rsid w:val="000A75CA"/>
    <w:rsid w:val="000A7651"/>
    <w:rsid w:val="000A76CA"/>
    <w:rsid w:val="000A77F4"/>
    <w:rsid w:val="000A78B2"/>
    <w:rsid w:val="000A7918"/>
    <w:rsid w:val="000A796E"/>
    <w:rsid w:val="000A79C0"/>
    <w:rsid w:val="000A79E1"/>
    <w:rsid w:val="000A7B0E"/>
    <w:rsid w:val="000A7DA9"/>
    <w:rsid w:val="000A7E43"/>
    <w:rsid w:val="000A7E5A"/>
    <w:rsid w:val="000B00E6"/>
    <w:rsid w:val="000B02CC"/>
    <w:rsid w:val="000B03F4"/>
    <w:rsid w:val="000B04B3"/>
    <w:rsid w:val="000B050A"/>
    <w:rsid w:val="000B051A"/>
    <w:rsid w:val="000B05E1"/>
    <w:rsid w:val="000B08E8"/>
    <w:rsid w:val="000B09CB"/>
    <w:rsid w:val="000B0DDE"/>
    <w:rsid w:val="000B0E5D"/>
    <w:rsid w:val="000B0E64"/>
    <w:rsid w:val="000B0EE2"/>
    <w:rsid w:val="000B0EF7"/>
    <w:rsid w:val="000B0F5F"/>
    <w:rsid w:val="000B105F"/>
    <w:rsid w:val="000B133F"/>
    <w:rsid w:val="000B139D"/>
    <w:rsid w:val="000B13A5"/>
    <w:rsid w:val="000B13DE"/>
    <w:rsid w:val="000B1451"/>
    <w:rsid w:val="000B164A"/>
    <w:rsid w:val="000B16FB"/>
    <w:rsid w:val="000B1702"/>
    <w:rsid w:val="000B18EC"/>
    <w:rsid w:val="000B1A84"/>
    <w:rsid w:val="000B1AB5"/>
    <w:rsid w:val="000B1DC2"/>
    <w:rsid w:val="000B1E9E"/>
    <w:rsid w:val="000B1F2D"/>
    <w:rsid w:val="000B2155"/>
    <w:rsid w:val="000B21E8"/>
    <w:rsid w:val="000B2222"/>
    <w:rsid w:val="000B232E"/>
    <w:rsid w:val="000B23A2"/>
    <w:rsid w:val="000B26B1"/>
    <w:rsid w:val="000B2891"/>
    <w:rsid w:val="000B2AB8"/>
    <w:rsid w:val="000B2ADB"/>
    <w:rsid w:val="000B2B36"/>
    <w:rsid w:val="000B2B9D"/>
    <w:rsid w:val="000B2D11"/>
    <w:rsid w:val="000B2D14"/>
    <w:rsid w:val="000B2D60"/>
    <w:rsid w:val="000B3092"/>
    <w:rsid w:val="000B3130"/>
    <w:rsid w:val="000B3140"/>
    <w:rsid w:val="000B327E"/>
    <w:rsid w:val="000B3305"/>
    <w:rsid w:val="000B33AA"/>
    <w:rsid w:val="000B33E2"/>
    <w:rsid w:val="000B3418"/>
    <w:rsid w:val="000B34D2"/>
    <w:rsid w:val="000B3542"/>
    <w:rsid w:val="000B377D"/>
    <w:rsid w:val="000B3860"/>
    <w:rsid w:val="000B390F"/>
    <w:rsid w:val="000B39A0"/>
    <w:rsid w:val="000B3A05"/>
    <w:rsid w:val="000B3B6E"/>
    <w:rsid w:val="000B3D61"/>
    <w:rsid w:val="000B3DA4"/>
    <w:rsid w:val="000B3DB3"/>
    <w:rsid w:val="000B3DB9"/>
    <w:rsid w:val="000B3E61"/>
    <w:rsid w:val="000B40AF"/>
    <w:rsid w:val="000B40EA"/>
    <w:rsid w:val="000B41DB"/>
    <w:rsid w:val="000B432E"/>
    <w:rsid w:val="000B43BF"/>
    <w:rsid w:val="000B43E0"/>
    <w:rsid w:val="000B43F8"/>
    <w:rsid w:val="000B4420"/>
    <w:rsid w:val="000B46E8"/>
    <w:rsid w:val="000B486D"/>
    <w:rsid w:val="000B4873"/>
    <w:rsid w:val="000B48DA"/>
    <w:rsid w:val="000B49D3"/>
    <w:rsid w:val="000B4AE8"/>
    <w:rsid w:val="000B4AF9"/>
    <w:rsid w:val="000B4B91"/>
    <w:rsid w:val="000B4B93"/>
    <w:rsid w:val="000B4C9D"/>
    <w:rsid w:val="000B4CA1"/>
    <w:rsid w:val="000B4CF2"/>
    <w:rsid w:val="000B4F99"/>
    <w:rsid w:val="000B5047"/>
    <w:rsid w:val="000B5129"/>
    <w:rsid w:val="000B5218"/>
    <w:rsid w:val="000B523F"/>
    <w:rsid w:val="000B530A"/>
    <w:rsid w:val="000B5467"/>
    <w:rsid w:val="000B5531"/>
    <w:rsid w:val="000B5723"/>
    <w:rsid w:val="000B5800"/>
    <w:rsid w:val="000B5885"/>
    <w:rsid w:val="000B592E"/>
    <w:rsid w:val="000B595E"/>
    <w:rsid w:val="000B5B30"/>
    <w:rsid w:val="000B5BBC"/>
    <w:rsid w:val="000B5EFB"/>
    <w:rsid w:val="000B5FAA"/>
    <w:rsid w:val="000B5FB4"/>
    <w:rsid w:val="000B60A4"/>
    <w:rsid w:val="000B60AB"/>
    <w:rsid w:val="000B62E6"/>
    <w:rsid w:val="000B6395"/>
    <w:rsid w:val="000B63C5"/>
    <w:rsid w:val="000B6561"/>
    <w:rsid w:val="000B65D9"/>
    <w:rsid w:val="000B6667"/>
    <w:rsid w:val="000B6804"/>
    <w:rsid w:val="000B6859"/>
    <w:rsid w:val="000B6997"/>
    <w:rsid w:val="000B6A18"/>
    <w:rsid w:val="000B6CB2"/>
    <w:rsid w:val="000B6D81"/>
    <w:rsid w:val="000B6D96"/>
    <w:rsid w:val="000B6EB6"/>
    <w:rsid w:val="000B6EDC"/>
    <w:rsid w:val="000B704F"/>
    <w:rsid w:val="000B7107"/>
    <w:rsid w:val="000B73BF"/>
    <w:rsid w:val="000B788C"/>
    <w:rsid w:val="000B7B11"/>
    <w:rsid w:val="000B7C15"/>
    <w:rsid w:val="000B7C3A"/>
    <w:rsid w:val="000B7C74"/>
    <w:rsid w:val="000B7CE5"/>
    <w:rsid w:val="000B7D1D"/>
    <w:rsid w:val="000B7E1A"/>
    <w:rsid w:val="000C0093"/>
    <w:rsid w:val="000C00BF"/>
    <w:rsid w:val="000C05C4"/>
    <w:rsid w:val="000C05D2"/>
    <w:rsid w:val="000C05DD"/>
    <w:rsid w:val="000C069C"/>
    <w:rsid w:val="000C0994"/>
    <w:rsid w:val="000C0A6A"/>
    <w:rsid w:val="000C0AEA"/>
    <w:rsid w:val="000C0D6C"/>
    <w:rsid w:val="000C0D70"/>
    <w:rsid w:val="000C0E37"/>
    <w:rsid w:val="000C0E76"/>
    <w:rsid w:val="000C1129"/>
    <w:rsid w:val="000C1273"/>
    <w:rsid w:val="000C1286"/>
    <w:rsid w:val="000C12E7"/>
    <w:rsid w:val="000C12F3"/>
    <w:rsid w:val="000C13B8"/>
    <w:rsid w:val="000C140A"/>
    <w:rsid w:val="000C15B0"/>
    <w:rsid w:val="000C15EA"/>
    <w:rsid w:val="000C183D"/>
    <w:rsid w:val="000C1A74"/>
    <w:rsid w:val="000C1CF9"/>
    <w:rsid w:val="000C207B"/>
    <w:rsid w:val="000C20E5"/>
    <w:rsid w:val="000C2206"/>
    <w:rsid w:val="000C2265"/>
    <w:rsid w:val="000C23F0"/>
    <w:rsid w:val="000C2418"/>
    <w:rsid w:val="000C2486"/>
    <w:rsid w:val="000C2503"/>
    <w:rsid w:val="000C2751"/>
    <w:rsid w:val="000C27FC"/>
    <w:rsid w:val="000C2880"/>
    <w:rsid w:val="000C28FD"/>
    <w:rsid w:val="000C2986"/>
    <w:rsid w:val="000C29C7"/>
    <w:rsid w:val="000C29F3"/>
    <w:rsid w:val="000C2A28"/>
    <w:rsid w:val="000C2BCA"/>
    <w:rsid w:val="000C2C1E"/>
    <w:rsid w:val="000C2F4D"/>
    <w:rsid w:val="000C30B4"/>
    <w:rsid w:val="000C30F8"/>
    <w:rsid w:val="000C31DA"/>
    <w:rsid w:val="000C3250"/>
    <w:rsid w:val="000C346C"/>
    <w:rsid w:val="000C35BA"/>
    <w:rsid w:val="000C35FB"/>
    <w:rsid w:val="000C360D"/>
    <w:rsid w:val="000C3629"/>
    <w:rsid w:val="000C39F3"/>
    <w:rsid w:val="000C3AF4"/>
    <w:rsid w:val="000C3D37"/>
    <w:rsid w:val="000C3E0B"/>
    <w:rsid w:val="000C3F36"/>
    <w:rsid w:val="000C40D4"/>
    <w:rsid w:val="000C419D"/>
    <w:rsid w:val="000C428D"/>
    <w:rsid w:val="000C42DB"/>
    <w:rsid w:val="000C4377"/>
    <w:rsid w:val="000C4465"/>
    <w:rsid w:val="000C4567"/>
    <w:rsid w:val="000C4583"/>
    <w:rsid w:val="000C4602"/>
    <w:rsid w:val="000C48A1"/>
    <w:rsid w:val="000C4976"/>
    <w:rsid w:val="000C4B57"/>
    <w:rsid w:val="000C4F75"/>
    <w:rsid w:val="000C4FCF"/>
    <w:rsid w:val="000C4FDD"/>
    <w:rsid w:val="000C50F6"/>
    <w:rsid w:val="000C5153"/>
    <w:rsid w:val="000C516F"/>
    <w:rsid w:val="000C51FE"/>
    <w:rsid w:val="000C52D9"/>
    <w:rsid w:val="000C5460"/>
    <w:rsid w:val="000C571D"/>
    <w:rsid w:val="000C5741"/>
    <w:rsid w:val="000C57F3"/>
    <w:rsid w:val="000C5900"/>
    <w:rsid w:val="000C59CA"/>
    <w:rsid w:val="000C5A2A"/>
    <w:rsid w:val="000C5ABC"/>
    <w:rsid w:val="000C5B25"/>
    <w:rsid w:val="000C5E3F"/>
    <w:rsid w:val="000C5ED7"/>
    <w:rsid w:val="000C6147"/>
    <w:rsid w:val="000C61A6"/>
    <w:rsid w:val="000C624C"/>
    <w:rsid w:val="000C6618"/>
    <w:rsid w:val="000C661E"/>
    <w:rsid w:val="000C6841"/>
    <w:rsid w:val="000C68BB"/>
    <w:rsid w:val="000C68BC"/>
    <w:rsid w:val="000C68CD"/>
    <w:rsid w:val="000C6A18"/>
    <w:rsid w:val="000C6AB4"/>
    <w:rsid w:val="000C6B19"/>
    <w:rsid w:val="000C6CB8"/>
    <w:rsid w:val="000C70F9"/>
    <w:rsid w:val="000C7107"/>
    <w:rsid w:val="000C718D"/>
    <w:rsid w:val="000C7219"/>
    <w:rsid w:val="000C727B"/>
    <w:rsid w:val="000C7282"/>
    <w:rsid w:val="000C73A1"/>
    <w:rsid w:val="000C7433"/>
    <w:rsid w:val="000C7473"/>
    <w:rsid w:val="000C7657"/>
    <w:rsid w:val="000C7664"/>
    <w:rsid w:val="000C7697"/>
    <w:rsid w:val="000C76F0"/>
    <w:rsid w:val="000C7868"/>
    <w:rsid w:val="000C797C"/>
    <w:rsid w:val="000C79CD"/>
    <w:rsid w:val="000C7BA2"/>
    <w:rsid w:val="000C7EA8"/>
    <w:rsid w:val="000C7EA9"/>
    <w:rsid w:val="000C7ED3"/>
    <w:rsid w:val="000C7F62"/>
    <w:rsid w:val="000C7F9C"/>
    <w:rsid w:val="000C7FBD"/>
    <w:rsid w:val="000CBD60"/>
    <w:rsid w:val="000D0045"/>
    <w:rsid w:val="000D0588"/>
    <w:rsid w:val="000D0595"/>
    <w:rsid w:val="000D096E"/>
    <w:rsid w:val="000D0970"/>
    <w:rsid w:val="000D0993"/>
    <w:rsid w:val="000D09D4"/>
    <w:rsid w:val="000D09E3"/>
    <w:rsid w:val="000D0AD7"/>
    <w:rsid w:val="000D0B4A"/>
    <w:rsid w:val="000D0E04"/>
    <w:rsid w:val="000D0F0F"/>
    <w:rsid w:val="000D10CC"/>
    <w:rsid w:val="000D1193"/>
    <w:rsid w:val="000D120D"/>
    <w:rsid w:val="000D12F9"/>
    <w:rsid w:val="000D1414"/>
    <w:rsid w:val="000D14C3"/>
    <w:rsid w:val="000D1525"/>
    <w:rsid w:val="000D15A5"/>
    <w:rsid w:val="000D189A"/>
    <w:rsid w:val="000D1ABA"/>
    <w:rsid w:val="000D1ADE"/>
    <w:rsid w:val="000D1C02"/>
    <w:rsid w:val="000D1C37"/>
    <w:rsid w:val="000D1D4D"/>
    <w:rsid w:val="000D1D61"/>
    <w:rsid w:val="000D1D64"/>
    <w:rsid w:val="000D1EDB"/>
    <w:rsid w:val="000D1EE2"/>
    <w:rsid w:val="000D2194"/>
    <w:rsid w:val="000D2215"/>
    <w:rsid w:val="000D227A"/>
    <w:rsid w:val="000D23DC"/>
    <w:rsid w:val="000D260D"/>
    <w:rsid w:val="000D2826"/>
    <w:rsid w:val="000D283C"/>
    <w:rsid w:val="000D28E4"/>
    <w:rsid w:val="000D29AF"/>
    <w:rsid w:val="000D2ABE"/>
    <w:rsid w:val="000D2B5C"/>
    <w:rsid w:val="000D2B88"/>
    <w:rsid w:val="000D2E89"/>
    <w:rsid w:val="000D2EA0"/>
    <w:rsid w:val="000D2F4E"/>
    <w:rsid w:val="000D302D"/>
    <w:rsid w:val="000D32B2"/>
    <w:rsid w:val="000D3378"/>
    <w:rsid w:val="000D3421"/>
    <w:rsid w:val="000D3537"/>
    <w:rsid w:val="000D35AF"/>
    <w:rsid w:val="000D3632"/>
    <w:rsid w:val="000D368E"/>
    <w:rsid w:val="000D370F"/>
    <w:rsid w:val="000D39BF"/>
    <w:rsid w:val="000D3AF4"/>
    <w:rsid w:val="000D3CEC"/>
    <w:rsid w:val="000D3DB9"/>
    <w:rsid w:val="000D3E0A"/>
    <w:rsid w:val="000D3EF9"/>
    <w:rsid w:val="000D3EFC"/>
    <w:rsid w:val="000D41CB"/>
    <w:rsid w:val="000D43E6"/>
    <w:rsid w:val="000D4628"/>
    <w:rsid w:val="000D48D1"/>
    <w:rsid w:val="000D48EB"/>
    <w:rsid w:val="000D4972"/>
    <w:rsid w:val="000D4A5A"/>
    <w:rsid w:val="000D4AE4"/>
    <w:rsid w:val="000D4C41"/>
    <w:rsid w:val="000D4C61"/>
    <w:rsid w:val="000D4D0E"/>
    <w:rsid w:val="000D4D25"/>
    <w:rsid w:val="000D4E0E"/>
    <w:rsid w:val="000D4EC4"/>
    <w:rsid w:val="000D4EE6"/>
    <w:rsid w:val="000D4F20"/>
    <w:rsid w:val="000D4F72"/>
    <w:rsid w:val="000D500E"/>
    <w:rsid w:val="000D50C1"/>
    <w:rsid w:val="000D5198"/>
    <w:rsid w:val="000D52D2"/>
    <w:rsid w:val="000D5337"/>
    <w:rsid w:val="000D55C5"/>
    <w:rsid w:val="000D5626"/>
    <w:rsid w:val="000D57E5"/>
    <w:rsid w:val="000D5872"/>
    <w:rsid w:val="000D58F2"/>
    <w:rsid w:val="000D5B45"/>
    <w:rsid w:val="000D5E32"/>
    <w:rsid w:val="000D5EC7"/>
    <w:rsid w:val="000D5F4A"/>
    <w:rsid w:val="000D5FDE"/>
    <w:rsid w:val="000D6045"/>
    <w:rsid w:val="000D6180"/>
    <w:rsid w:val="000D6287"/>
    <w:rsid w:val="000D6583"/>
    <w:rsid w:val="000D65D4"/>
    <w:rsid w:val="000D678B"/>
    <w:rsid w:val="000D690C"/>
    <w:rsid w:val="000D6A51"/>
    <w:rsid w:val="000D6A79"/>
    <w:rsid w:val="000D6AA4"/>
    <w:rsid w:val="000D6B3A"/>
    <w:rsid w:val="000D6CAC"/>
    <w:rsid w:val="000D6D15"/>
    <w:rsid w:val="000D6D79"/>
    <w:rsid w:val="000D6E33"/>
    <w:rsid w:val="000D6F00"/>
    <w:rsid w:val="000D6F27"/>
    <w:rsid w:val="000D700E"/>
    <w:rsid w:val="000D7068"/>
    <w:rsid w:val="000D71F5"/>
    <w:rsid w:val="000D7240"/>
    <w:rsid w:val="000D737F"/>
    <w:rsid w:val="000D76BF"/>
    <w:rsid w:val="000D77D5"/>
    <w:rsid w:val="000D7870"/>
    <w:rsid w:val="000D78BD"/>
    <w:rsid w:val="000D7AC6"/>
    <w:rsid w:val="000D7C9F"/>
    <w:rsid w:val="000D7DEF"/>
    <w:rsid w:val="000D7E19"/>
    <w:rsid w:val="000D7F15"/>
    <w:rsid w:val="000E0022"/>
    <w:rsid w:val="000E00B1"/>
    <w:rsid w:val="000E00EF"/>
    <w:rsid w:val="000E01ED"/>
    <w:rsid w:val="000E02F7"/>
    <w:rsid w:val="000E02FB"/>
    <w:rsid w:val="000E0385"/>
    <w:rsid w:val="000E0447"/>
    <w:rsid w:val="000E08C7"/>
    <w:rsid w:val="000E0A98"/>
    <w:rsid w:val="000E0D50"/>
    <w:rsid w:val="000E0EC3"/>
    <w:rsid w:val="000E0F7F"/>
    <w:rsid w:val="000E0FF3"/>
    <w:rsid w:val="000E1010"/>
    <w:rsid w:val="000E10A8"/>
    <w:rsid w:val="000E10FF"/>
    <w:rsid w:val="000E131A"/>
    <w:rsid w:val="000E139A"/>
    <w:rsid w:val="000E1446"/>
    <w:rsid w:val="000E148A"/>
    <w:rsid w:val="000E159E"/>
    <w:rsid w:val="000E1622"/>
    <w:rsid w:val="000E16EC"/>
    <w:rsid w:val="000E18D4"/>
    <w:rsid w:val="000E18E9"/>
    <w:rsid w:val="000E1A3B"/>
    <w:rsid w:val="000E1A62"/>
    <w:rsid w:val="000E1BD9"/>
    <w:rsid w:val="000E1C47"/>
    <w:rsid w:val="000E1C92"/>
    <w:rsid w:val="000E1D02"/>
    <w:rsid w:val="000E1DA4"/>
    <w:rsid w:val="000E1F2F"/>
    <w:rsid w:val="000E1F9E"/>
    <w:rsid w:val="000E1FED"/>
    <w:rsid w:val="000E201F"/>
    <w:rsid w:val="000E207F"/>
    <w:rsid w:val="000E2263"/>
    <w:rsid w:val="000E22AF"/>
    <w:rsid w:val="000E23F9"/>
    <w:rsid w:val="000E2422"/>
    <w:rsid w:val="000E2464"/>
    <w:rsid w:val="000E2839"/>
    <w:rsid w:val="000E283D"/>
    <w:rsid w:val="000E2AA0"/>
    <w:rsid w:val="000E2B60"/>
    <w:rsid w:val="000E2C0B"/>
    <w:rsid w:val="000E2C80"/>
    <w:rsid w:val="000E2E73"/>
    <w:rsid w:val="000E2EB4"/>
    <w:rsid w:val="000E3039"/>
    <w:rsid w:val="000E3289"/>
    <w:rsid w:val="000E32A7"/>
    <w:rsid w:val="000E32C4"/>
    <w:rsid w:val="000E331C"/>
    <w:rsid w:val="000E33F6"/>
    <w:rsid w:val="000E3475"/>
    <w:rsid w:val="000E36AE"/>
    <w:rsid w:val="000E38B2"/>
    <w:rsid w:val="000E3CBA"/>
    <w:rsid w:val="000E3D49"/>
    <w:rsid w:val="000E3FDC"/>
    <w:rsid w:val="000E4003"/>
    <w:rsid w:val="000E40B3"/>
    <w:rsid w:val="000E40D7"/>
    <w:rsid w:val="000E40EF"/>
    <w:rsid w:val="000E4129"/>
    <w:rsid w:val="000E4309"/>
    <w:rsid w:val="000E43BB"/>
    <w:rsid w:val="000E44A2"/>
    <w:rsid w:val="000E44CA"/>
    <w:rsid w:val="000E451B"/>
    <w:rsid w:val="000E4866"/>
    <w:rsid w:val="000E4906"/>
    <w:rsid w:val="000E4971"/>
    <w:rsid w:val="000E49E4"/>
    <w:rsid w:val="000E4AD3"/>
    <w:rsid w:val="000E4B8C"/>
    <w:rsid w:val="000E4D7E"/>
    <w:rsid w:val="000E4EC6"/>
    <w:rsid w:val="000E4EF9"/>
    <w:rsid w:val="000E5004"/>
    <w:rsid w:val="000E5178"/>
    <w:rsid w:val="000E51B3"/>
    <w:rsid w:val="000E52A5"/>
    <w:rsid w:val="000E52FC"/>
    <w:rsid w:val="000E5380"/>
    <w:rsid w:val="000E53E6"/>
    <w:rsid w:val="000E5412"/>
    <w:rsid w:val="000E54D0"/>
    <w:rsid w:val="000E5504"/>
    <w:rsid w:val="000E5725"/>
    <w:rsid w:val="000E5746"/>
    <w:rsid w:val="000E5964"/>
    <w:rsid w:val="000E597A"/>
    <w:rsid w:val="000E5A7F"/>
    <w:rsid w:val="000E5F47"/>
    <w:rsid w:val="000E5F9F"/>
    <w:rsid w:val="000E5FFB"/>
    <w:rsid w:val="000E6286"/>
    <w:rsid w:val="000E65D5"/>
    <w:rsid w:val="000E65DD"/>
    <w:rsid w:val="000E6609"/>
    <w:rsid w:val="000E6A92"/>
    <w:rsid w:val="000E6BDD"/>
    <w:rsid w:val="000E6DF3"/>
    <w:rsid w:val="000E6E34"/>
    <w:rsid w:val="000E6EFB"/>
    <w:rsid w:val="000E6F74"/>
    <w:rsid w:val="000E7116"/>
    <w:rsid w:val="000E7152"/>
    <w:rsid w:val="000E7254"/>
    <w:rsid w:val="000E73B5"/>
    <w:rsid w:val="000E74D7"/>
    <w:rsid w:val="000E7600"/>
    <w:rsid w:val="000E76D7"/>
    <w:rsid w:val="000E7728"/>
    <w:rsid w:val="000E7A6A"/>
    <w:rsid w:val="000E7B87"/>
    <w:rsid w:val="000E7C20"/>
    <w:rsid w:val="000E7E44"/>
    <w:rsid w:val="000E7EB5"/>
    <w:rsid w:val="000F000B"/>
    <w:rsid w:val="000F0044"/>
    <w:rsid w:val="000F0231"/>
    <w:rsid w:val="000F026C"/>
    <w:rsid w:val="000F034B"/>
    <w:rsid w:val="000F0A3F"/>
    <w:rsid w:val="000F0A51"/>
    <w:rsid w:val="000F0D28"/>
    <w:rsid w:val="000F0FB0"/>
    <w:rsid w:val="000F103A"/>
    <w:rsid w:val="000F121B"/>
    <w:rsid w:val="000F1381"/>
    <w:rsid w:val="000F151C"/>
    <w:rsid w:val="000F15F7"/>
    <w:rsid w:val="000F1646"/>
    <w:rsid w:val="000F169B"/>
    <w:rsid w:val="000F184E"/>
    <w:rsid w:val="000F185C"/>
    <w:rsid w:val="000F19A6"/>
    <w:rsid w:val="000F19EB"/>
    <w:rsid w:val="000F1D6F"/>
    <w:rsid w:val="000F1ED9"/>
    <w:rsid w:val="000F1F94"/>
    <w:rsid w:val="000F20AF"/>
    <w:rsid w:val="000F20BD"/>
    <w:rsid w:val="000F210D"/>
    <w:rsid w:val="000F219A"/>
    <w:rsid w:val="000F232E"/>
    <w:rsid w:val="000F2391"/>
    <w:rsid w:val="000F23F2"/>
    <w:rsid w:val="000F2400"/>
    <w:rsid w:val="000F2404"/>
    <w:rsid w:val="000F2407"/>
    <w:rsid w:val="000F26B1"/>
    <w:rsid w:val="000F27DC"/>
    <w:rsid w:val="000F2885"/>
    <w:rsid w:val="000F2945"/>
    <w:rsid w:val="000F29CC"/>
    <w:rsid w:val="000F2D28"/>
    <w:rsid w:val="000F2FFD"/>
    <w:rsid w:val="000F30F2"/>
    <w:rsid w:val="000F327F"/>
    <w:rsid w:val="000F32B0"/>
    <w:rsid w:val="000F332B"/>
    <w:rsid w:val="000F332F"/>
    <w:rsid w:val="000F3619"/>
    <w:rsid w:val="000F38EF"/>
    <w:rsid w:val="000F3B97"/>
    <w:rsid w:val="000F3D79"/>
    <w:rsid w:val="000F3E43"/>
    <w:rsid w:val="000F3F76"/>
    <w:rsid w:val="000F3FC7"/>
    <w:rsid w:val="000F4001"/>
    <w:rsid w:val="000F41BE"/>
    <w:rsid w:val="000F447A"/>
    <w:rsid w:val="000F46DD"/>
    <w:rsid w:val="000F4748"/>
    <w:rsid w:val="000F4768"/>
    <w:rsid w:val="000F47F3"/>
    <w:rsid w:val="000F47FA"/>
    <w:rsid w:val="000F486C"/>
    <w:rsid w:val="000F4939"/>
    <w:rsid w:val="000F4C0E"/>
    <w:rsid w:val="000F4CE1"/>
    <w:rsid w:val="000F50BC"/>
    <w:rsid w:val="000F50EC"/>
    <w:rsid w:val="000F519F"/>
    <w:rsid w:val="000F51C2"/>
    <w:rsid w:val="000F529A"/>
    <w:rsid w:val="000F52F3"/>
    <w:rsid w:val="000F53E9"/>
    <w:rsid w:val="000F540F"/>
    <w:rsid w:val="000F5576"/>
    <w:rsid w:val="000F56A6"/>
    <w:rsid w:val="000F5AA8"/>
    <w:rsid w:val="000F5B48"/>
    <w:rsid w:val="000F5C82"/>
    <w:rsid w:val="000F5DF6"/>
    <w:rsid w:val="000F5F56"/>
    <w:rsid w:val="000F607F"/>
    <w:rsid w:val="000F65CA"/>
    <w:rsid w:val="000F6644"/>
    <w:rsid w:val="000F673E"/>
    <w:rsid w:val="000F6A16"/>
    <w:rsid w:val="000F6A80"/>
    <w:rsid w:val="000F6B41"/>
    <w:rsid w:val="000F6C38"/>
    <w:rsid w:val="000F6DB3"/>
    <w:rsid w:val="000F6E1B"/>
    <w:rsid w:val="000F6E79"/>
    <w:rsid w:val="000F71B0"/>
    <w:rsid w:val="000F7292"/>
    <w:rsid w:val="000F7324"/>
    <w:rsid w:val="000F766A"/>
    <w:rsid w:val="000F77D3"/>
    <w:rsid w:val="000F785A"/>
    <w:rsid w:val="000F78C2"/>
    <w:rsid w:val="000F7BFE"/>
    <w:rsid w:val="000F7D60"/>
    <w:rsid w:val="000F7D99"/>
    <w:rsid w:val="000F7E09"/>
    <w:rsid w:val="000F7EA5"/>
    <w:rsid w:val="000F7EA7"/>
    <w:rsid w:val="000F7ECE"/>
    <w:rsid w:val="0010013E"/>
    <w:rsid w:val="00100249"/>
    <w:rsid w:val="00100331"/>
    <w:rsid w:val="00100498"/>
    <w:rsid w:val="001004BB"/>
    <w:rsid w:val="001008D0"/>
    <w:rsid w:val="001009C9"/>
    <w:rsid w:val="00100B1F"/>
    <w:rsid w:val="00100B20"/>
    <w:rsid w:val="00100B50"/>
    <w:rsid w:val="00100C65"/>
    <w:rsid w:val="00100CA2"/>
    <w:rsid w:val="00100CD0"/>
    <w:rsid w:val="00100E1F"/>
    <w:rsid w:val="00100F0B"/>
    <w:rsid w:val="001010AB"/>
    <w:rsid w:val="00101106"/>
    <w:rsid w:val="0010115B"/>
    <w:rsid w:val="0010122E"/>
    <w:rsid w:val="001012E2"/>
    <w:rsid w:val="0010136C"/>
    <w:rsid w:val="001015FD"/>
    <w:rsid w:val="00101630"/>
    <w:rsid w:val="0010174E"/>
    <w:rsid w:val="00101786"/>
    <w:rsid w:val="0010179D"/>
    <w:rsid w:val="0010183F"/>
    <w:rsid w:val="0010186C"/>
    <w:rsid w:val="00101888"/>
    <w:rsid w:val="001019B4"/>
    <w:rsid w:val="00101AC7"/>
    <w:rsid w:val="00101B06"/>
    <w:rsid w:val="00101B0E"/>
    <w:rsid w:val="00101BC4"/>
    <w:rsid w:val="00101C11"/>
    <w:rsid w:val="00101DEC"/>
    <w:rsid w:val="00101F56"/>
    <w:rsid w:val="00101F8A"/>
    <w:rsid w:val="0010216D"/>
    <w:rsid w:val="00102170"/>
    <w:rsid w:val="00102461"/>
    <w:rsid w:val="00102678"/>
    <w:rsid w:val="001027FB"/>
    <w:rsid w:val="00102950"/>
    <w:rsid w:val="0010297A"/>
    <w:rsid w:val="00102ACF"/>
    <w:rsid w:val="00102C53"/>
    <w:rsid w:val="00102C57"/>
    <w:rsid w:val="00103095"/>
    <w:rsid w:val="001030F0"/>
    <w:rsid w:val="0010358D"/>
    <w:rsid w:val="001035B0"/>
    <w:rsid w:val="00103873"/>
    <w:rsid w:val="001038B4"/>
    <w:rsid w:val="0010396B"/>
    <w:rsid w:val="001039E6"/>
    <w:rsid w:val="00103BB1"/>
    <w:rsid w:val="00103E37"/>
    <w:rsid w:val="00103E46"/>
    <w:rsid w:val="00103E90"/>
    <w:rsid w:val="00104028"/>
    <w:rsid w:val="0010426F"/>
    <w:rsid w:val="00104304"/>
    <w:rsid w:val="001043A8"/>
    <w:rsid w:val="00104481"/>
    <w:rsid w:val="001045B4"/>
    <w:rsid w:val="001046B4"/>
    <w:rsid w:val="001047DE"/>
    <w:rsid w:val="00104875"/>
    <w:rsid w:val="001048C5"/>
    <w:rsid w:val="00104AFB"/>
    <w:rsid w:val="00104B59"/>
    <w:rsid w:val="00104BC3"/>
    <w:rsid w:val="00104D7D"/>
    <w:rsid w:val="00104EFD"/>
    <w:rsid w:val="00104F7C"/>
    <w:rsid w:val="00105059"/>
    <w:rsid w:val="0010536D"/>
    <w:rsid w:val="001055FD"/>
    <w:rsid w:val="0010562C"/>
    <w:rsid w:val="00105640"/>
    <w:rsid w:val="00105765"/>
    <w:rsid w:val="00105767"/>
    <w:rsid w:val="001057EE"/>
    <w:rsid w:val="00105918"/>
    <w:rsid w:val="00105C76"/>
    <w:rsid w:val="00105DA6"/>
    <w:rsid w:val="00105E7B"/>
    <w:rsid w:val="00105F33"/>
    <w:rsid w:val="00105F46"/>
    <w:rsid w:val="00105F7A"/>
    <w:rsid w:val="00106003"/>
    <w:rsid w:val="00106094"/>
    <w:rsid w:val="001062D6"/>
    <w:rsid w:val="001062DC"/>
    <w:rsid w:val="0010637C"/>
    <w:rsid w:val="00106567"/>
    <w:rsid w:val="0010682D"/>
    <w:rsid w:val="001068B1"/>
    <w:rsid w:val="001068B7"/>
    <w:rsid w:val="001068E6"/>
    <w:rsid w:val="001069B8"/>
    <w:rsid w:val="00106A22"/>
    <w:rsid w:val="00106D33"/>
    <w:rsid w:val="00106D88"/>
    <w:rsid w:val="00106DA7"/>
    <w:rsid w:val="00106F0D"/>
    <w:rsid w:val="00107097"/>
    <w:rsid w:val="001072C3"/>
    <w:rsid w:val="0010730B"/>
    <w:rsid w:val="00107366"/>
    <w:rsid w:val="00107482"/>
    <w:rsid w:val="001074CD"/>
    <w:rsid w:val="001074EB"/>
    <w:rsid w:val="00107680"/>
    <w:rsid w:val="001077D2"/>
    <w:rsid w:val="00107868"/>
    <w:rsid w:val="001079AC"/>
    <w:rsid w:val="00107D06"/>
    <w:rsid w:val="00107D1D"/>
    <w:rsid w:val="00107DB2"/>
    <w:rsid w:val="00110097"/>
    <w:rsid w:val="00110174"/>
    <w:rsid w:val="001102C7"/>
    <w:rsid w:val="001103F9"/>
    <w:rsid w:val="00110434"/>
    <w:rsid w:val="0011055F"/>
    <w:rsid w:val="0011063E"/>
    <w:rsid w:val="001106DC"/>
    <w:rsid w:val="0011070F"/>
    <w:rsid w:val="00110726"/>
    <w:rsid w:val="0011073B"/>
    <w:rsid w:val="00110785"/>
    <w:rsid w:val="001107A2"/>
    <w:rsid w:val="001107B2"/>
    <w:rsid w:val="001108C8"/>
    <w:rsid w:val="001108D2"/>
    <w:rsid w:val="0011099E"/>
    <w:rsid w:val="001109FC"/>
    <w:rsid w:val="00110AC0"/>
    <w:rsid w:val="00110D12"/>
    <w:rsid w:val="00110DCB"/>
    <w:rsid w:val="00110EC4"/>
    <w:rsid w:val="00110EEB"/>
    <w:rsid w:val="00110EF7"/>
    <w:rsid w:val="00110FA1"/>
    <w:rsid w:val="001110A9"/>
    <w:rsid w:val="0011112F"/>
    <w:rsid w:val="00111206"/>
    <w:rsid w:val="0011122F"/>
    <w:rsid w:val="00111239"/>
    <w:rsid w:val="00111242"/>
    <w:rsid w:val="001112B4"/>
    <w:rsid w:val="001112C4"/>
    <w:rsid w:val="00111319"/>
    <w:rsid w:val="00111378"/>
    <w:rsid w:val="00111606"/>
    <w:rsid w:val="00111804"/>
    <w:rsid w:val="001118B3"/>
    <w:rsid w:val="00111992"/>
    <w:rsid w:val="001119FA"/>
    <w:rsid w:val="00111A46"/>
    <w:rsid w:val="00111DE1"/>
    <w:rsid w:val="00111EF3"/>
    <w:rsid w:val="00112083"/>
    <w:rsid w:val="0011216D"/>
    <w:rsid w:val="001121AE"/>
    <w:rsid w:val="001121B4"/>
    <w:rsid w:val="00112275"/>
    <w:rsid w:val="001123B5"/>
    <w:rsid w:val="001124CB"/>
    <w:rsid w:val="0011256D"/>
    <w:rsid w:val="00112720"/>
    <w:rsid w:val="0011287A"/>
    <w:rsid w:val="001128FC"/>
    <w:rsid w:val="00112AD2"/>
    <w:rsid w:val="00112B89"/>
    <w:rsid w:val="00112D04"/>
    <w:rsid w:val="00112DF5"/>
    <w:rsid w:val="00112E5A"/>
    <w:rsid w:val="00112E66"/>
    <w:rsid w:val="00112F3B"/>
    <w:rsid w:val="00112FA4"/>
    <w:rsid w:val="00113084"/>
    <w:rsid w:val="00113199"/>
    <w:rsid w:val="0011328C"/>
    <w:rsid w:val="0011345C"/>
    <w:rsid w:val="00113509"/>
    <w:rsid w:val="00113625"/>
    <w:rsid w:val="001138AA"/>
    <w:rsid w:val="00113AB0"/>
    <w:rsid w:val="00113B9A"/>
    <w:rsid w:val="00113BE0"/>
    <w:rsid w:val="00113D2C"/>
    <w:rsid w:val="00113E25"/>
    <w:rsid w:val="00113EC1"/>
    <w:rsid w:val="00113ED9"/>
    <w:rsid w:val="001140FA"/>
    <w:rsid w:val="001141FA"/>
    <w:rsid w:val="0011430F"/>
    <w:rsid w:val="00114715"/>
    <w:rsid w:val="0011474C"/>
    <w:rsid w:val="0011477E"/>
    <w:rsid w:val="001148F9"/>
    <w:rsid w:val="00114929"/>
    <w:rsid w:val="0011494F"/>
    <w:rsid w:val="00114C50"/>
    <w:rsid w:val="00114E38"/>
    <w:rsid w:val="00114E9C"/>
    <w:rsid w:val="00114EBE"/>
    <w:rsid w:val="00114F95"/>
    <w:rsid w:val="00115122"/>
    <w:rsid w:val="00115179"/>
    <w:rsid w:val="001151C0"/>
    <w:rsid w:val="001152DF"/>
    <w:rsid w:val="00115307"/>
    <w:rsid w:val="0011530A"/>
    <w:rsid w:val="00115447"/>
    <w:rsid w:val="0011547B"/>
    <w:rsid w:val="00115497"/>
    <w:rsid w:val="0011552E"/>
    <w:rsid w:val="001156E3"/>
    <w:rsid w:val="001157E4"/>
    <w:rsid w:val="001158E8"/>
    <w:rsid w:val="00115985"/>
    <w:rsid w:val="001159B7"/>
    <w:rsid w:val="00115B14"/>
    <w:rsid w:val="00115B88"/>
    <w:rsid w:val="00115F22"/>
    <w:rsid w:val="00115F4E"/>
    <w:rsid w:val="00115FFC"/>
    <w:rsid w:val="0011616E"/>
    <w:rsid w:val="0011617E"/>
    <w:rsid w:val="00116328"/>
    <w:rsid w:val="001164A7"/>
    <w:rsid w:val="00116571"/>
    <w:rsid w:val="00116572"/>
    <w:rsid w:val="0011662C"/>
    <w:rsid w:val="001166CF"/>
    <w:rsid w:val="00116760"/>
    <w:rsid w:val="00116859"/>
    <w:rsid w:val="001169BA"/>
    <w:rsid w:val="00116AE6"/>
    <w:rsid w:val="00116B69"/>
    <w:rsid w:val="00116BE1"/>
    <w:rsid w:val="00116BFD"/>
    <w:rsid w:val="00116C6F"/>
    <w:rsid w:val="00116DE6"/>
    <w:rsid w:val="00116E3B"/>
    <w:rsid w:val="00116F42"/>
    <w:rsid w:val="00117087"/>
    <w:rsid w:val="001170F8"/>
    <w:rsid w:val="001173DC"/>
    <w:rsid w:val="00117471"/>
    <w:rsid w:val="00117511"/>
    <w:rsid w:val="00117627"/>
    <w:rsid w:val="00117661"/>
    <w:rsid w:val="001176D6"/>
    <w:rsid w:val="001176FE"/>
    <w:rsid w:val="00117759"/>
    <w:rsid w:val="00117959"/>
    <w:rsid w:val="00117A67"/>
    <w:rsid w:val="00117A89"/>
    <w:rsid w:val="00117C67"/>
    <w:rsid w:val="00117D0F"/>
    <w:rsid w:val="00117D6A"/>
    <w:rsid w:val="00117E84"/>
    <w:rsid w:val="00117EE8"/>
    <w:rsid w:val="001203C9"/>
    <w:rsid w:val="001203E4"/>
    <w:rsid w:val="00120633"/>
    <w:rsid w:val="0012064C"/>
    <w:rsid w:val="0012073E"/>
    <w:rsid w:val="001207B6"/>
    <w:rsid w:val="001207F3"/>
    <w:rsid w:val="00120801"/>
    <w:rsid w:val="001208AC"/>
    <w:rsid w:val="00120906"/>
    <w:rsid w:val="00120AD7"/>
    <w:rsid w:val="00120B64"/>
    <w:rsid w:val="00120BA2"/>
    <w:rsid w:val="00120BF7"/>
    <w:rsid w:val="00120C89"/>
    <w:rsid w:val="00120CFF"/>
    <w:rsid w:val="00120D88"/>
    <w:rsid w:val="00120DE7"/>
    <w:rsid w:val="00120EC5"/>
    <w:rsid w:val="00120F01"/>
    <w:rsid w:val="00120F4C"/>
    <w:rsid w:val="001210DD"/>
    <w:rsid w:val="0012113C"/>
    <w:rsid w:val="001211A1"/>
    <w:rsid w:val="001211D8"/>
    <w:rsid w:val="00121433"/>
    <w:rsid w:val="00121445"/>
    <w:rsid w:val="001216F8"/>
    <w:rsid w:val="0012192A"/>
    <w:rsid w:val="0012196A"/>
    <w:rsid w:val="001219DA"/>
    <w:rsid w:val="00121AAF"/>
    <w:rsid w:val="00121B02"/>
    <w:rsid w:val="00121B0E"/>
    <w:rsid w:val="00121B83"/>
    <w:rsid w:val="00121C70"/>
    <w:rsid w:val="00121D27"/>
    <w:rsid w:val="00121DD9"/>
    <w:rsid w:val="00121EDE"/>
    <w:rsid w:val="0012201E"/>
    <w:rsid w:val="00122104"/>
    <w:rsid w:val="00122368"/>
    <w:rsid w:val="001223B6"/>
    <w:rsid w:val="001224C7"/>
    <w:rsid w:val="00122509"/>
    <w:rsid w:val="001225B6"/>
    <w:rsid w:val="00122822"/>
    <w:rsid w:val="00122939"/>
    <w:rsid w:val="00122A29"/>
    <w:rsid w:val="00122A96"/>
    <w:rsid w:val="00122B32"/>
    <w:rsid w:val="00122B5E"/>
    <w:rsid w:val="00122D0D"/>
    <w:rsid w:val="00122EB3"/>
    <w:rsid w:val="00122F8B"/>
    <w:rsid w:val="00123265"/>
    <w:rsid w:val="0012327D"/>
    <w:rsid w:val="00123317"/>
    <w:rsid w:val="001237EF"/>
    <w:rsid w:val="0012389F"/>
    <w:rsid w:val="0012390D"/>
    <w:rsid w:val="00123A10"/>
    <w:rsid w:val="00123A8D"/>
    <w:rsid w:val="00123C8C"/>
    <w:rsid w:val="00123D2F"/>
    <w:rsid w:val="00123DB4"/>
    <w:rsid w:val="00123DCD"/>
    <w:rsid w:val="00123E64"/>
    <w:rsid w:val="00123F86"/>
    <w:rsid w:val="00124402"/>
    <w:rsid w:val="001244E8"/>
    <w:rsid w:val="001245AE"/>
    <w:rsid w:val="0012481C"/>
    <w:rsid w:val="001248B3"/>
    <w:rsid w:val="0012497E"/>
    <w:rsid w:val="00124C2B"/>
    <w:rsid w:val="00124D8D"/>
    <w:rsid w:val="00124FCB"/>
    <w:rsid w:val="00124FD2"/>
    <w:rsid w:val="001250C3"/>
    <w:rsid w:val="00125207"/>
    <w:rsid w:val="00125266"/>
    <w:rsid w:val="00125650"/>
    <w:rsid w:val="00125681"/>
    <w:rsid w:val="001256DB"/>
    <w:rsid w:val="0012585B"/>
    <w:rsid w:val="00125A2C"/>
    <w:rsid w:val="00125AD5"/>
    <w:rsid w:val="00125AEE"/>
    <w:rsid w:val="00125D1B"/>
    <w:rsid w:val="00125D83"/>
    <w:rsid w:val="00125D8E"/>
    <w:rsid w:val="00125DB8"/>
    <w:rsid w:val="00125E1D"/>
    <w:rsid w:val="00125E94"/>
    <w:rsid w:val="00125EEC"/>
    <w:rsid w:val="00125FE7"/>
    <w:rsid w:val="001260B5"/>
    <w:rsid w:val="00126332"/>
    <w:rsid w:val="001263F9"/>
    <w:rsid w:val="00126479"/>
    <w:rsid w:val="00126624"/>
    <w:rsid w:val="001266C9"/>
    <w:rsid w:val="001266CA"/>
    <w:rsid w:val="0012682E"/>
    <w:rsid w:val="00126830"/>
    <w:rsid w:val="00126869"/>
    <w:rsid w:val="0012691E"/>
    <w:rsid w:val="00126FC4"/>
    <w:rsid w:val="00127266"/>
    <w:rsid w:val="001272F1"/>
    <w:rsid w:val="001275E3"/>
    <w:rsid w:val="00127669"/>
    <w:rsid w:val="00127861"/>
    <w:rsid w:val="00127C72"/>
    <w:rsid w:val="00127E41"/>
    <w:rsid w:val="00127F27"/>
    <w:rsid w:val="00130039"/>
    <w:rsid w:val="00130151"/>
    <w:rsid w:val="001301A2"/>
    <w:rsid w:val="001302BC"/>
    <w:rsid w:val="00130320"/>
    <w:rsid w:val="00130328"/>
    <w:rsid w:val="00130333"/>
    <w:rsid w:val="001303F9"/>
    <w:rsid w:val="00130614"/>
    <w:rsid w:val="0013085A"/>
    <w:rsid w:val="0013093C"/>
    <w:rsid w:val="00130CFE"/>
    <w:rsid w:val="00130D3A"/>
    <w:rsid w:val="00130DC2"/>
    <w:rsid w:val="00130FCD"/>
    <w:rsid w:val="00131062"/>
    <w:rsid w:val="0013108E"/>
    <w:rsid w:val="00131192"/>
    <w:rsid w:val="0013125A"/>
    <w:rsid w:val="0013131B"/>
    <w:rsid w:val="0013152A"/>
    <w:rsid w:val="00131581"/>
    <w:rsid w:val="00131806"/>
    <w:rsid w:val="00131827"/>
    <w:rsid w:val="00131919"/>
    <w:rsid w:val="001319B0"/>
    <w:rsid w:val="00131AF1"/>
    <w:rsid w:val="00131C14"/>
    <w:rsid w:val="00131C6C"/>
    <w:rsid w:val="00131D88"/>
    <w:rsid w:val="00131DD1"/>
    <w:rsid w:val="00131EAB"/>
    <w:rsid w:val="00131EE8"/>
    <w:rsid w:val="001320E8"/>
    <w:rsid w:val="00132352"/>
    <w:rsid w:val="001323A4"/>
    <w:rsid w:val="00132543"/>
    <w:rsid w:val="001329AE"/>
    <w:rsid w:val="00132A04"/>
    <w:rsid w:val="00132AD2"/>
    <w:rsid w:val="00132B77"/>
    <w:rsid w:val="00132B8E"/>
    <w:rsid w:val="00132D45"/>
    <w:rsid w:val="00132DF9"/>
    <w:rsid w:val="00132EEE"/>
    <w:rsid w:val="001331D3"/>
    <w:rsid w:val="00133206"/>
    <w:rsid w:val="001332CE"/>
    <w:rsid w:val="001333E0"/>
    <w:rsid w:val="0013345F"/>
    <w:rsid w:val="001336A3"/>
    <w:rsid w:val="00133702"/>
    <w:rsid w:val="0013373E"/>
    <w:rsid w:val="0013385B"/>
    <w:rsid w:val="0013395F"/>
    <w:rsid w:val="001339BD"/>
    <w:rsid w:val="00133A95"/>
    <w:rsid w:val="00133BC2"/>
    <w:rsid w:val="00133C72"/>
    <w:rsid w:val="00133EAE"/>
    <w:rsid w:val="00133ED0"/>
    <w:rsid w:val="00134020"/>
    <w:rsid w:val="0013408D"/>
    <w:rsid w:val="001340B6"/>
    <w:rsid w:val="001340D5"/>
    <w:rsid w:val="0013411E"/>
    <w:rsid w:val="00134227"/>
    <w:rsid w:val="001342DD"/>
    <w:rsid w:val="0013452E"/>
    <w:rsid w:val="0013480A"/>
    <w:rsid w:val="00134ADB"/>
    <w:rsid w:val="00134BBE"/>
    <w:rsid w:val="00134BC0"/>
    <w:rsid w:val="00134CDA"/>
    <w:rsid w:val="00135033"/>
    <w:rsid w:val="00135052"/>
    <w:rsid w:val="001353A1"/>
    <w:rsid w:val="00135462"/>
    <w:rsid w:val="0013559D"/>
    <w:rsid w:val="00135736"/>
    <w:rsid w:val="001357BB"/>
    <w:rsid w:val="001358E5"/>
    <w:rsid w:val="00135969"/>
    <w:rsid w:val="001359A4"/>
    <w:rsid w:val="00135B05"/>
    <w:rsid w:val="00135B68"/>
    <w:rsid w:val="00135B88"/>
    <w:rsid w:val="00135CB7"/>
    <w:rsid w:val="00135D3D"/>
    <w:rsid w:val="00135E87"/>
    <w:rsid w:val="00135F10"/>
    <w:rsid w:val="00136014"/>
    <w:rsid w:val="00136310"/>
    <w:rsid w:val="00136401"/>
    <w:rsid w:val="00136642"/>
    <w:rsid w:val="0013669B"/>
    <w:rsid w:val="00136782"/>
    <w:rsid w:val="00136801"/>
    <w:rsid w:val="00136AF7"/>
    <w:rsid w:val="00136B95"/>
    <w:rsid w:val="00136BEA"/>
    <w:rsid w:val="00136C47"/>
    <w:rsid w:val="00136D67"/>
    <w:rsid w:val="00136FAE"/>
    <w:rsid w:val="00137016"/>
    <w:rsid w:val="00137390"/>
    <w:rsid w:val="001374ED"/>
    <w:rsid w:val="0013757E"/>
    <w:rsid w:val="001375E9"/>
    <w:rsid w:val="0013761F"/>
    <w:rsid w:val="0013763C"/>
    <w:rsid w:val="0013770F"/>
    <w:rsid w:val="001377A6"/>
    <w:rsid w:val="00137820"/>
    <w:rsid w:val="001379C9"/>
    <w:rsid w:val="00137A62"/>
    <w:rsid w:val="00137F74"/>
    <w:rsid w:val="00140070"/>
    <w:rsid w:val="001400B4"/>
    <w:rsid w:val="00140161"/>
    <w:rsid w:val="00140308"/>
    <w:rsid w:val="001404FA"/>
    <w:rsid w:val="00140606"/>
    <w:rsid w:val="001406A4"/>
    <w:rsid w:val="001406D7"/>
    <w:rsid w:val="0014080C"/>
    <w:rsid w:val="0014085B"/>
    <w:rsid w:val="00140A6A"/>
    <w:rsid w:val="00140A87"/>
    <w:rsid w:val="00140B34"/>
    <w:rsid w:val="00140C5F"/>
    <w:rsid w:val="00140F06"/>
    <w:rsid w:val="00140FB9"/>
    <w:rsid w:val="00140FD9"/>
    <w:rsid w:val="0014113D"/>
    <w:rsid w:val="001411F1"/>
    <w:rsid w:val="001412A5"/>
    <w:rsid w:val="001412EC"/>
    <w:rsid w:val="00141458"/>
    <w:rsid w:val="00141572"/>
    <w:rsid w:val="00141841"/>
    <w:rsid w:val="00141B0F"/>
    <w:rsid w:val="00141C12"/>
    <w:rsid w:val="00141D70"/>
    <w:rsid w:val="00141FF6"/>
    <w:rsid w:val="00142172"/>
    <w:rsid w:val="001422A4"/>
    <w:rsid w:val="00142397"/>
    <w:rsid w:val="0014239F"/>
    <w:rsid w:val="001425FA"/>
    <w:rsid w:val="00142615"/>
    <w:rsid w:val="00142640"/>
    <w:rsid w:val="0014265F"/>
    <w:rsid w:val="001426C9"/>
    <w:rsid w:val="0014271D"/>
    <w:rsid w:val="00142791"/>
    <w:rsid w:val="001427C8"/>
    <w:rsid w:val="001428AC"/>
    <w:rsid w:val="00142946"/>
    <w:rsid w:val="00142A30"/>
    <w:rsid w:val="00142AB7"/>
    <w:rsid w:val="00142B1A"/>
    <w:rsid w:val="00142DF9"/>
    <w:rsid w:val="00142EAE"/>
    <w:rsid w:val="00142EB0"/>
    <w:rsid w:val="00142F09"/>
    <w:rsid w:val="00142F11"/>
    <w:rsid w:val="00142F2E"/>
    <w:rsid w:val="00142FB9"/>
    <w:rsid w:val="0014301D"/>
    <w:rsid w:val="00143284"/>
    <w:rsid w:val="001432BF"/>
    <w:rsid w:val="0014333A"/>
    <w:rsid w:val="0014333C"/>
    <w:rsid w:val="00143359"/>
    <w:rsid w:val="0014349A"/>
    <w:rsid w:val="001435C7"/>
    <w:rsid w:val="00143657"/>
    <w:rsid w:val="00143ACE"/>
    <w:rsid w:val="00143B16"/>
    <w:rsid w:val="00143E6C"/>
    <w:rsid w:val="00143EB0"/>
    <w:rsid w:val="00143F60"/>
    <w:rsid w:val="00143F78"/>
    <w:rsid w:val="00144006"/>
    <w:rsid w:val="0014403B"/>
    <w:rsid w:val="00144101"/>
    <w:rsid w:val="0014440B"/>
    <w:rsid w:val="0014447A"/>
    <w:rsid w:val="0014448A"/>
    <w:rsid w:val="001446E3"/>
    <w:rsid w:val="0014498B"/>
    <w:rsid w:val="00144A5D"/>
    <w:rsid w:val="00144CB8"/>
    <w:rsid w:val="00144CE0"/>
    <w:rsid w:val="00144F47"/>
    <w:rsid w:val="00145181"/>
    <w:rsid w:val="001451DC"/>
    <w:rsid w:val="0014520F"/>
    <w:rsid w:val="00145357"/>
    <w:rsid w:val="00145412"/>
    <w:rsid w:val="0014562E"/>
    <w:rsid w:val="001458E7"/>
    <w:rsid w:val="001458FC"/>
    <w:rsid w:val="00145A63"/>
    <w:rsid w:val="00145AB4"/>
    <w:rsid w:val="00145B75"/>
    <w:rsid w:val="00145E5D"/>
    <w:rsid w:val="00145F3B"/>
    <w:rsid w:val="0014608E"/>
    <w:rsid w:val="001460C1"/>
    <w:rsid w:val="00146157"/>
    <w:rsid w:val="0014627A"/>
    <w:rsid w:val="0014638E"/>
    <w:rsid w:val="0014649B"/>
    <w:rsid w:val="001464CF"/>
    <w:rsid w:val="001467BC"/>
    <w:rsid w:val="00146971"/>
    <w:rsid w:val="0014699D"/>
    <w:rsid w:val="00146A18"/>
    <w:rsid w:val="00146AE4"/>
    <w:rsid w:val="00146C61"/>
    <w:rsid w:val="00146C95"/>
    <w:rsid w:val="00146E25"/>
    <w:rsid w:val="00146E49"/>
    <w:rsid w:val="00146E60"/>
    <w:rsid w:val="00146E74"/>
    <w:rsid w:val="00146EB5"/>
    <w:rsid w:val="00146F7A"/>
    <w:rsid w:val="001470BA"/>
    <w:rsid w:val="00147535"/>
    <w:rsid w:val="0014755B"/>
    <w:rsid w:val="0014756F"/>
    <w:rsid w:val="0014758B"/>
    <w:rsid w:val="001475B3"/>
    <w:rsid w:val="0014789B"/>
    <w:rsid w:val="001478EB"/>
    <w:rsid w:val="00147A15"/>
    <w:rsid w:val="00147ED5"/>
    <w:rsid w:val="00147F78"/>
    <w:rsid w:val="00150046"/>
    <w:rsid w:val="00150108"/>
    <w:rsid w:val="0015017D"/>
    <w:rsid w:val="001501F9"/>
    <w:rsid w:val="00150240"/>
    <w:rsid w:val="0015028C"/>
    <w:rsid w:val="0015036A"/>
    <w:rsid w:val="001503BB"/>
    <w:rsid w:val="001504EC"/>
    <w:rsid w:val="001506E5"/>
    <w:rsid w:val="0015073C"/>
    <w:rsid w:val="00150848"/>
    <w:rsid w:val="00150990"/>
    <w:rsid w:val="001509AF"/>
    <w:rsid w:val="00150AFC"/>
    <w:rsid w:val="00150C92"/>
    <w:rsid w:val="00150CF9"/>
    <w:rsid w:val="00150D22"/>
    <w:rsid w:val="00150DBB"/>
    <w:rsid w:val="00150E99"/>
    <w:rsid w:val="00150F51"/>
    <w:rsid w:val="00150F62"/>
    <w:rsid w:val="0015100E"/>
    <w:rsid w:val="0015103E"/>
    <w:rsid w:val="0015122F"/>
    <w:rsid w:val="001513EB"/>
    <w:rsid w:val="0015143C"/>
    <w:rsid w:val="00151459"/>
    <w:rsid w:val="0015147D"/>
    <w:rsid w:val="00151851"/>
    <w:rsid w:val="00151961"/>
    <w:rsid w:val="001519B7"/>
    <w:rsid w:val="00151A2D"/>
    <w:rsid w:val="00151ABD"/>
    <w:rsid w:val="00151AED"/>
    <w:rsid w:val="00151DE0"/>
    <w:rsid w:val="00151DFE"/>
    <w:rsid w:val="00151F28"/>
    <w:rsid w:val="00151FCC"/>
    <w:rsid w:val="00152042"/>
    <w:rsid w:val="0015204E"/>
    <w:rsid w:val="001522D6"/>
    <w:rsid w:val="0015234C"/>
    <w:rsid w:val="00152378"/>
    <w:rsid w:val="00152417"/>
    <w:rsid w:val="00152419"/>
    <w:rsid w:val="001525A8"/>
    <w:rsid w:val="001525BE"/>
    <w:rsid w:val="00152662"/>
    <w:rsid w:val="0015282D"/>
    <w:rsid w:val="001528FA"/>
    <w:rsid w:val="00152901"/>
    <w:rsid w:val="0015297C"/>
    <w:rsid w:val="001529EE"/>
    <w:rsid w:val="00152ADE"/>
    <w:rsid w:val="00152C4E"/>
    <w:rsid w:val="00152D6C"/>
    <w:rsid w:val="00152DC8"/>
    <w:rsid w:val="00152E4F"/>
    <w:rsid w:val="00152E9C"/>
    <w:rsid w:val="001531C3"/>
    <w:rsid w:val="001531F9"/>
    <w:rsid w:val="00153227"/>
    <w:rsid w:val="00153696"/>
    <w:rsid w:val="001536B0"/>
    <w:rsid w:val="00153757"/>
    <w:rsid w:val="00153822"/>
    <w:rsid w:val="00153922"/>
    <w:rsid w:val="00153A45"/>
    <w:rsid w:val="00153C8C"/>
    <w:rsid w:val="00153F42"/>
    <w:rsid w:val="0015407A"/>
    <w:rsid w:val="00154104"/>
    <w:rsid w:val="001541F0"/>
    <w:rsid w:val="0015421C"/>
    <w:rsid w:val="00154298"/>
    <w:rsid w:val="001543CF"/>
    <w:rsid w:val="0015449C"/>
    <w:rsid w:val="0015479A"/>
    <w:rsid w:val="00154878"/>
    <w:rsid w:val="0015493D"/>
    <w:rsid w:val="001549F3"/>
    <w:rsid w:val="001549FA"/>
    <w:rsid w:val="00154A87"/>
    <w:rsid w:val="00154ADA"/>
    <w:rsid w:val="00154B48"/>
    <w:rsid w:val="00154B8B"/>
    <w:rsid w:val="00154CF5"/>
    <w:rsid w:val="00154F14"/>
    <w:rsid w:val="0015518D"/>
    <w:rsid w:val="00155494"/>
    <w:rsid w:val="00155511"/>
    <w:rsid w:val="00155528"/>
    <w:rsid w:val="0015571C"/>
    <w:rsid w:val="00155783"/>
    <w:rsid w:val="00155861"/>
    <w:rsid w:val="0015591A"/>
    <w:rsid w:val="00155B49"/>
    <w:rsid w:val="00155E89"/>
    <w:rsid w:val="00155F52"/>
    <w:rsid w:val="00155F9C"/>
    <w:rsid w:val="00156040"/>
    <w:rsid w:val="00156185"/>
    <w:rsid w:val="00156211"/>
    <w:rsid w:val="00156249"/>
    <w:rsid w:val="00156292"/>
    <w:rsid w:val="0015649C"/>
    <w:rsid w:val="00156582"/>
    <w:rsid w:val="0015689A"/>
    <w:rsid w:val="00156999"/>
    <w:rsid w:val="00156B54"/>
    <w:rsid w:val="00156BEF"/>
    <w:rsid w:val="00156EF1"/>
    <w:rsid w:val="00156F50"/>
    <w:rsid w:val="00156F83"/>
    <w:rsid w:val="00157087"/>
    <w:rsid w:val="001570A0"/>
    <w:rsid w:val="0015726B"/>
    <w:rsid w:val="001572F6"/>
    <w:rsid w:val="0015741C"/>
    <w:rsid w:val="0015754E"/>
    <w:rsid w:val="001575BD"/>
    <w:rsid w:val="001575C6"/>
    <w:rsid w:val="0015775F"/>
    <w:rsid w:val="001577C6"/>
    <w:rsid w:val="00157827"/>
    <w:rsid w:val="0015797F"/>
    <w:rsid w:val="00157A67"/>
    <w:rsid w:val="00157B41"/>
    <w:rsid w:val="00157C86"/>
    <w:rsid w:val="00157DBC"/>
    <w:rsid w:val="00157DD8"/>
    <w:rsid w:val="00157E40"/>
    <w:rsid w:val="00157E8F"/>
    <w:rsid w:val="00157EDF"/>
    <w:rsid w:val="00157FB9"/>
    <w:rsid w:val="00160124"/>
    <w:rsid w:val="001601A4"/>
    <w:rsid w:val="0016026E"/>
    <w:rsid w:val="001602E0"/>
    <w:rsid w:val="001606C6"/>
    <w:rsid w:val="00160934"/>
    <w:rsid w:val="0016093F"/>
    <w:rsid w:val="00160D1C"/>
    <w:rsid w:val="00160E8A"/>
    <w:rsid w:val="00160F5F"/>
    <w:rsid w:val="00161411"/>
    <w:rsid w:val="0016147F"/>
    <w:rsid w:val="001614C9"/>
    <w:rsid w:val="00161520"/>
    <w:rsid w:val="00161559"/>
    <w:rsid w:val="0016186A"/>
    <w:rsid w:val="0016191D"/>
    <w:rsid w:val="001619E1"/>
    <w:rsid w:val="001619E9"/>
    <w:rsid w:val="00161B02"/>
    <w:rsid w:val="00161B4C"/>
    <w:rsid w:val="00161B94"/>
    <w:rsid w:val="00161BC4"/>
    <w:rsid w:val="00161BFF"/>
    <w:rsid w:val="00161C82"/>
    <w:rsid w:val="00161D89"/>
    <w:rsid w:val="00161DF5"/>
    <w:rsid w:val="00161E56"/>
    <w:rsid w:val="00161E81"/>
    <w:rsid w:val="00161ED9"/>
    <w:rsid w:val="00162020"/>
    <w:rsid w:val="001620C9"/>
    <w:rsid w:val="001620D6"/>
    <w:rsid w:val="00162404"/>
    <w:rsid w:val="00162658"/>
    <w:rsid w:val="001626F2"/>
    <w:rsid w:val="00162A32"/>
    <w:rsid w:val="00162AD1"/>
    <w:rsid w:val="00162B06"/>
    <w:rsid w:val="00162B1F"/>
    <w:rsid w:val="00162F99"/>
    <w:rsid w:val="00163047"/>
    <w:rsid w:val="001631DA"/>
    <w:rsid w:val="001631DB"/>
    <w:rsid w:val="001635A0"/>
    <w:rsid w:val="001636F2"/>
    <w:rsid w:val="00163722"/>
    <w:rsid w:val="00163771"/>
    <w:rsid w:val="0016378F"/>
    <w:rsid w:val="00163883"/>
    <w:rsid w:val="001638D2"/>
    <w:rsid w:val="00163953"/>
    <w:rsid w:val="00163B5B"/>
    <w:rsid w:val="00163D04"/>
    <w:rsid w:val="00163DF0"/>
    <w:rsid w:val="00163E82"/>
    <w:rsid w:val="00164033"/>
    <w:rsid w:val="00164148"/>
    <w:rsid w:val="001641A8"/>
    <w:rsid w:val="00164294"/>
    <w:rsid w:val="001642A4"/>
    <w:rsid w:val="001642B5"/>
    <w:rsid w:val="001643AC"/>
    <w:rsid w:val="00164449"/>
    <w:rsid w:val="0016454D"/>
    <w:rsid w:val="0016460B"/>
    <w:rsid w:val="00164794"/>
    <w:rsid w:val="001647B2"/>
    <w:rsid w:val="001649FE"/>
    <w:rsid w:val="00164A81"/>
    <w:rsid w:val="00164ACA"/>
    <w:rsid w:val="00164AD5"/>
    <w:rsid w:val="00164BE9"/>
    <w:rsid w:val="00164BFB"/>
    <w:rsid w:val="00164D70"/>
    <w:rsid w:val="00164E21"/>
    <w:rsid w:val="00164E4D"/>
    <w:rsid w:val="00164E84"/>
    <w:rsid w:val="00164F0E"/>
    <w:rsid w:val="0016505F"/>
    <w:rsid w:val="001650C8"/>
    <w:rsid w:val="0016514D"/>
    <w:rsid w:val="00165172"/>
    <w:rsid w:val="0016517C"/>
    <w:rsid w:val="001651DD"/>
    <w:rsid w:val="001652E3"/>
    <w:rsid w:val="00165498"/>
    <w:rsid w:val="0016569C"/>
    <w:rsid w:val="00165769"/>
    <w:rsid w:val="00165870"/>
    <w:rsid w:val="00165A01"/>
    <w:rsid w:val="00165B1F"/>
    <w:rsid w:val="00165C98"/>
    <w:rsid w:val="00165D24"/>
    <w:rsid w:val="00165EA4"/>
    <w:rsid w:val="00165ED2"/>
    <w:rsid w:val="001660D4"/>
    <w:rsid w:val="00166184"/>
    <w:rsid w:val="00166301"/>
    <w:rsid w:val="0016653A"/>
    <w:rsid w:val="0016662D"/>
    <w:rsid w:val="00166639"/>
    <w:rsid w:val="0016681A"/>
    <w:rsid w:val="00166978"/>
    <w:rsid w:val="001669A1"/>
    <w:rsid w:val="001669FE"/>
    <w:rsid w:val="00166B5C"/>
    <w:rsid w:val="00166CB8"/>
    <w:rsid w:val="00166D22"/>
    <w:rsid w:val="00166E0D"/>
    <w:rsid w:val="00166E42"/>
    <w:rsid w:val="00166F24"/>
    <w:rsid w:val="00167282"/>
    <w:rsid w:val="001672FB"/>
    <w:rsid w:val="0016740B"/>
    <w:rsid w:val="001674A0"/>
    <w:rsid w:val="001674C4"/>
    <w:rsid w:val="001675BE"/>
    <w:rsid w:val="00167734"/>
    <w:rsid w:val="00167896"/>
    <w:rsid w:val="0016795B"/>
    <w:rsid w:val="00167BDC"/>
    <w:rsid w:val="00167C5A"/>
    <w:rsid w:val="00167CCB"/>
    <w:rsid w:val="00167D0A"/>
    <w:rsid w:val="00167D4B"/>
    <w:rsid w:val="00167D52"/>
    <w:rsid w:val="00167DDD"/>
    <w:rsid w:val="00167E27"/>
    <w:rsid w:val="00167E5D"/>
    <w:rsid w:val="00167E94"/>
    <w:rsid w:val="00167EE2"/>
    <w:rsid w:val="00167F2A"/>
    <w:rsid w:val="001700AF"/>
    <w:rsid w:val="00170127"/>
    <w:rsid w:val="0017020C"/>
    <w:rsid w:val="00170328"/>
    <w:rsid w:val="001703C8"/>
    <w:rsid w:val="0017041C"/>
    <w:rsid w:val="001704AE"/>
    <w:rsid w:val="001704DF"/>
    <w:rsid w:val="00170516"/>
    <w:rsid w:val="00170668"/>
    <w:rsid w:val="001706EC"/>
    <w:rsid w:val="001706FF"/>
    <w:rsid w:val="001709EC"/>
    <w:rsid w:val="00170D80"/>
    <w:rsid w:val="00170E92"/>
    <w:rsid w:val="00170EF2"/>
    <w:rsid w:val="00171199"/>
    <w:rsid w:val="001711A7"/>
    <w:rsid w:val="001711F1"/>
    <w:rsid w:val="0017124B"/>
    <w:rsid w:val="0017130B"/>
    <w:rsid w:val="0017135A"/>
    <w:rsid w:val="001713A9"/>
    <w:rsid w:val="00171516"/>
    <w:rsid w:val="0017161F"/>
    <w:rsid w:val="001717AC"/>
    <w:rsid w:val="001717EC"/>
    <w:rsid w:val="00171ACC"/>
    <w:rsid w:val="00171BFA"/>
    <w:rsid w:val="00172472"/>
    <w:rsid w:val="0017249C"/>
    <w:rsid w:val="00172553"/>
    <w:rsid w:val="0017268A"/>
    <w:rsid w:val="00172793"/>
    <w:rsid w:val="0017292A"/>
    <w:rsid w:val="00172939"/>
    <w:rsid w:val="00172A00"/>
    <w:rsid w:val="00172A35"/>
    <w:rsid w:val="00172A8D"/>
    <w:rsid w:val="00172AF3"/>
    <w:rsid w:val="00172C96"/>
    <w:rsid w:val="00172D2A"/>
    <w:rsid w:val="001730C3"/>
    <w:rsid w:val="001730D1"/>
    <w:rsid w:val="001730E3"/>
    <w:rsid w:val="0017327C"/>
    <w:rsid w:val="00173548"/>
    <w:rsid w:val="0017360E"/>
    <w:rsid w:val="0017377B"/>
    <w:rsid w:val="0017388B"/>
    <w:rsid w:val="001738F0"/>
    <w:rsid w:val="00173912"/>
    <w:rsid w:val="0017395D"/>
    <w:rsid w:val="00173A02"/>
    <w:rsid w:val="00173B28"/>
    <w:rsid w:val="00173B62"/>
    <w:rsid w:val="00173FB6"/>
    <w:rsid w:val="0017420B"/>
    <w:rsid w:val="00174331"/>
    <w:rsid w:val="0017442E"/>
    <w:rsid w:val="00174569"/>
    <w:rsid w:val="00174615"/>
    <w:rsid w:val="0017465C"/>
    <w:rsid w:val="00174934"/>
    <w:rsid w:val="00174985"/>
    <w:rsid w:val="00174A52"/>
    <w:rsid w:val="00174AE4"/>
    <w:rsid w:val="00174B43"/>
    <w:rsid w:val="00174BBB"/>
    <w:rsid w:val="00174BE1"/>
    <w:rsid w:val="00174DD2"/>
    <w:rsid w:val="0017508B"/>
    <w:rsid w:val="00175097"/>
    <w:rsid w:val="0017520C"/>
    <w:rsid w:val="00175286"/>
    <w:rsid w:val="001752C8"/>
    <w:rsid w:val="0017550B"/>
    <w:rsid w:val="00175A72"/>
    <w:rsid w:val="00175B3D"/>
    <w:rsid w:val="00175E09"/>
    <w:rsid w:val="00175E54"/>
    <w:rsid w:val="00175EC5"/>
    <w:rsid w:val="00175F03"/>
    <w:rsid w:val="00176001"/>
    <w:rsid w:val="0017616B"/>
    <w:rsid w:val="0017618E"/>
    <w:rsid w:val="001762B7"/>
    <w:rsid w:val="001763CE"/>
    <w:rsid w:val="0017653C"/>
    <w:rsid w:val="001765D7"/>
    <w:rsid w:val="001766E2"/>
    <w:rsid w:val="001768FC"/>
    <w:rsid w:val="0017692B"/>
    <w:rsid w:val="00176973"/>
    <w:rsid w:val="001769B7"/>
    <w:rsid w:val="00176AFF"/>
    <w:rsid w:val="00176B17"/>
    <w:rsid w:val="00176B60"/>
    <w:rsid w:val="00176BC5"/>
    <w:rsid w:val="00176C76"/>
    <w:rsid w:val="00176E4D"/>
    <w:rsid w:val="00176EEA"/>
    <w:rsid w:val="00177193"/>
    <w:rsid w:val="00177248"/>
    <w:rsid w:val="00177538"/>
    <w:rsid w:val="0017762F"/>
    <w:rsid w:val="001777D5"/>
    <w:rsid w:val="001778B1"/>
    <w:rsid w:val="0017794C"/>
    <w:rsid w:val="001779C6"/>
    <w:rsid w:val="00177A6F"/>
    <w:rsid w:val="00177B3B"/>
    <w:rsid w:val="00177BA8"/>
    <w:rsid w:val="00177F5B"/>
    <w:rsid w:val="001800E6"/>
    <w:rsid w:val="00180257"/>
    <w:rsid w:val="0018026E"/>
    <w:rsid w:val="00180447"/>
    <w:rsid w:val="001804DA"/>
    <w:rsid w:val="0018066F"/>
    <w:rsid w:val="0018071D"/>
    <w:rsid w:val="001807D7"/>
    <w:rsid w:val="001807F4"/>
    <w:rsid w:val="00180871"/>
    <w:rsid w:val="00180A26"/>
    <w:rsid w:val="00180B67"/>
    <w:rsid w:val="00180C1C"/>
    <w:rsid w:val="00180C4C"/>
    <w:rsid w:val="00180CAB"/>
    <w:rsid w:val="00180CF8"/>
    <w:rsid w:val="00180DEA"/>
    <w:rsid w:val="00180FBA"/>
    <w:rsid w:val="0018108C"/>
    <w:rsid w:val="001810E9"/>
    <w:rsid w:val="0018115D"/>
    <w:rsid w:val="0018127E"/>
    <w:rsid w:val="001813E8"/>
    <w:rsid w:val="001813EC"/>
    <w:rsid w:val="00181438"/>
    <w:rsid w:val="00181496"/>
    <w:rsid w:val="001814CF"/>
    <w:rsid w:val="00181554"/>
    <w:rsid w:val="001815C1"/>
    <w:rsid w:val="00181628"/>
    <w:rsid w:val="001816A5"/>
    <w:rsid w:val="00181712"/>
    <w:rsid w:val="001817AB"/>
    <w:rsid w:val="001817DD"/>
    <w:rsid w:val="00181DCD"/>
    <w:rsid w:val="00181E29"/>
    <w:rsid w:val="00181E52"/>
    <w:rsid w:val="00181F7B"/>
    <w:rsid w:val="00181FCC"/>
    <w:rsid w:val="00182078"/>
    <w:rsid w:val="001821AF"/>
    <w:rsid w:val="00182252"/>
    <w:rsid w:val="00182287"/>
    <w:rsid w:val="0018238A"/>
    <w:rsid w:val="001823FF"/>
    <w:rsid w:val="001825C7"/>
    <w:rsid w:val="0018283C"/>
    <w:rsid w:val="0018289F"/>
    <w:rsid w:val="001828FA"/>
    <w:rsid w:val="001829D4"/>
    <w:rsid w:val="001829EC"/>
    <w:rsid w:val="00182A91"/>
    <w:rsid w:val="00182BA2"/>
    <w:rsid w:val="00182C86"/>
    <w:rsid w:val="00182E18"/>
    <w:rsid w:val="00182E45"/>
    <w:rsid w:val="00182EA1"/>
    <w:rsid w:val="00182F7B"/>
    <w:rsid w:val="00183050"/>
    <w:rsid w:val="00183150"/>
    <w:rsid w:val="0018318C"/>
    <w:rsid w:val="001831D9"/>
    <w:rsid w:val="0018327F"/>
    <w:rsid w:val="00183283"/>
    <w:rsid w:val="001835D9"/>
    <w:rsid w:val="001839C4"/>
    <w:rsid w:val="00183AE3"/>
    <w:rsid w:val="00183E32"/>
    <w:rsid w:val="00184116"/>
    <w:rsid w:val="00184172"/>
    <w:rsid w:val="001842C1"/>
    <w:rsid w:val="00184461"/>
    <w:rsid w:val="001844E4"/>
    <w:rsid w:val="00184880"/>
    <w:rsid w:val="00184CD9"/>
    <w:rsid w:val="00184DAE"/>
    <w:rsid w:val="00184DEE"/>
    <w:rsid w:val="00184E2B"/>
    <w:rsid w:val="00184EA7"/>
    <w:rsid w:val="00184F11"/>
    <w:rsid w:val="00184F3A"/>
    <w:rsid w:val="00184FD7"/>
    <w:rsid w:val="00184FD8"/>
    <w:rsid w:val="0018510A"/>
    <w:rsid w:val="00185354"/>
    <w:rsid w:val="00185811"/>
    <w:rsid w:val="00185A18"/>
    <w:rsid w:val="00185B28"/>
    <w:rsid w:val="00185CF2"/>
    <w:rsid w:val="00185D58"/>
    <w:rsid w:val="00185E59"/>
    <w:rsid w:val="00185F99"/>
    <w:rsid w:val="00186039"/>
    <w:rsid w:val="001860DA"/>
    <w:rsid w:val="00186184"/>
    <w:rsid w:val="00186273"/>
    <w:rsid w:val="0018629D"/>
    <w:rsid w:val="00186364"/>
    <w:rsid w:val="00186440"/>
    <w:rsid w:val="00186766"/>
    <w:rsid w:val="00186929"/>
    <w:rsid w:val="0018697B"/>
    <w:rsid w:val="00186B6C"/>
    <w:rsid w:val="00186C4E"/>
    <w:rsid w:val="00186E50"/>
    <w:rsid w:val="00186E83"/>
    <w:rsid w:val="00186FB5"/>
    <w:rsid w:val="0018701E"/>
    <w:rsid w:val="0018717F"/>
    <w:rsid w:val="0018732E"/>
    <w:rsid w:val="00187339"/>
    <w:rsid w:val="001874E5"/>
    <w:rsid w:val="001874FE"/>
    <w:rsid w:val="00187539"/>
    <w:rsid w:val="001875DC"/>
    <w:rsid w:val="0018771D"/>
    <w:rsid w:val="0018774C"/>
    <w:rsid w:val="00187787"/>
    <w:rsid w:val="00187977"/>
    <w:rsid w:val="00187AC0"/>
    <w:rsid w:val="00187C11"/>
    <w:rsid w:val="00187CFB"/>
    <w:rsid w:val="00187D8B"/>
    <w:rsid w:val="00187D8F"/>
    <w:rsid w:val="00187F1E"/>
    <w:rsid w:val="00187FBA"/>
    <w:rsid w:val="00187FF1"/>
    <w:rsid w:val="00190106"/>
    <w:rsid w:val="00190491"/>
    <w:rsid w:val="001905F9"/>
    <w:rsid w:val="0019069B"/>
    <w:rsid w:val="001907E5"/>
    <w:rsid w:val="00190815"/>
    <w:rsid w:val="00190927"/>
    <w:rsid w:val="00190A07"/>
    <w:rsid w:val="00190C4D"/>
    <w:rsid w:val="00190CB9"/>
    <w:rsid w:val="00190CC2"/>
    <w:rsid w:val="00190DDB"/>
    <w:rsid w:val="00190F45"/>
    <w:rsid w:val="00190F9A"/>
    <w:rsid w:val="00190FA0"/>
    <w:rsid w:val="001911F8"/>
    <w:rsid w:val="00191248"/>
    <w:rsid w:val="001912E8"/>
    <w:rsid w:val="00191397"/>
    <w:rsid w:val="001914D3"/>
    <w:rsid w:val="00191500"/>
    <w:rsid w:val="0019154D"/>
    <w:rsid w:val="001916F3"/>
    <w:rsid w:val="00191703"/>
    <w:rsid w:val="001917E8"/>
    <w:rsid w:val="0019190A"/>
    <w:rsid w:val="00191A70"/>
    <w:rsid w:val="00191AF3"/>
    <w:rsid w:val="00191DED"/>
    <w:rsid w:val="00191F65"/>
    <w:rsid w:val="001920AC"/>
    <w:rsid w:val="001920F8"/>
    <w:rsid w:val="00192187"/>
    <w:rsid w:val="001921A7"/>
    <w:rsid w:val="001921CA"/>
    <w:rsid w:val="00192771"/>
    <w:rsid w:val="001927BB"/>
    <w:rsid w:val="001927C5"/>
    <w:rsid w:val="001927CF"/>
    <w:rsid w:val="001927E0"/>
    <w:rsid w:val="001927FB"/>
    <w:rsid w:val="001928F3"/>
    <w:rsid w:val="00192A56"/>
    <w:rsid w:val="00192D0C"/>
    <w:rsid w:val="00192D45"/>
    <w:rsid w:val="00192EFA"/>
    <w:rsid w:val="00193268"/>
    <w:rsid w:val="001932F3"/>
    <w:rsid w:val="00193333"/>
    <w:rsid w:val="00193354"/>
    <w:rsid w:val="00193552"/>
    <w:rsid w:val="001936FE"/>
    <w:rsid w:val="0019375D"/>
    <w:rsid w:val="0019379D"/>
    <w:rsid w:val="00193826"/>
    <w:rsid w:val="00193B3E"/>
    <w:rsid w:val="00193C67"/>
    <w:rsid w:val="00193CA2"/>
    <w:rsid w:val="00193CDF"/>
    <w:rsid w:val="00193D7E"/>
    <w:rsid w:val="00193ED7"/>
    <w:rsid w:val="00194095"/>
    <w:rsid w:val="00194766"/>
    <w:rsid w:val="001947A9"/>
    <w:rsid w:val="00194804"/>
    <w:rsid w:val="0019480B"/>
    <w:rsid w:val="00194931"/>
    <w:rsid w:val="00194A3F"/>
    <w:rsid w:val="00194C4C"/>
    <w:rsid w:val="00194F9E"/>
    <w:rsid w:val="001951FD"/>
    <w:rsid w:val="001952F4"/>
    <w:rsid w:val="0019533F"/>
    <w:rsid w:val="00195397"/>
    <w:rsid w:val="0019557E"/>
    <w:rsid w:val="0019559F"/>
    <w:rsid w:val="001955A0"/>
    <w:rsid w:val="001958A2"/>
    <w:rsid w:val="00195AD4"/>
    <w:rsid w:val="00195BCA"/>
    <w:rsid w:val="00195C84"/>
    <w:rsid w:val="00195DAA"/>
    <w:rsid w:val="00195DFF"/>
    <w:rsid w:val="00195F35"/>
    <w:rsid w:val="001960F8"/>
    <w:rsid w:val="001961C0"/>
    <w:rsid w:val="00196407"/>
    <w:rsid w:val="0019648A"/>
    <w:rsid w:val="001964AB"/>
    <w:rsid w:val="001964DF"/>
    <w:rsid w:val="00196932"/>
    <w:rsid w:val="00196A2F"/>
    <w:rsid w:val="00196A65"/>
    <w:rsid w:val="00196B26"/>
    <w:rsid w:val="00196B8B"/>
    <w:rsid w:val="00196D2A"/>
    <w:rsid w:val="00196E27"/>
    <w:rsid w:val="0019713F"/>
    <w:rsid w:val="0019730A"/>
    <w:rsid w:val="0019735D"/>
    <w:rsid w:val="001975B1"/>
    <w:rsid w:val="001976AF"/>
    <w:rsid w:val="001976EC"/>
    <w:rsid w:val="001978C1"/>
    <w:rsid w:val="00197B0A"/>
    <w:rsid w:val="00197B0D"/>
    <w:rsid w:val="00197B19"/>
    <w:rsid w:val="00197BAD"/>
    <w:rsid w:val="00197BEC"/>
    <w:rsid w:val="00197C25"/>
    <w:rsid w:val="00197CB9"/>
    <w:rsid w:val="00197EEB"/>
    <w:rsid w:val="0019C067"/>
    <w:rsid w:val="001A0134"/>
    <w:rsid w:val="001A016F"/>
    <w:rsid w:val="001A0397"/>
    <w:rsid w:val="001A0525"/>
    <w:rsid w:val="001A0541"/>
    <w:rsid w:val="001A056C"/>
    <w:rsid w:val="001A0625"/>
    <w:rsid w:val="001A064B"/>
    <w:rsid w:val="001A064C"/>
    <w:rsid w:val="001A080D"/>
    <w:rsid w:val="001A0822"/>
    <w:rsid w:val="001A09FF"/>
    <w:rsid w:val="001A0C66"/>
    <w:rsid w:val="001A0CF7"/>
    <w:rsid w:val="001A0DCE"/>
    <w:rsid w:val="001A0EB2"/>
    <w:rsid w:val="001A10A8"/>
    <w:rsid w:val="001A10F7"/>
    <w:rsid w:val="001A1117"/>
    <w:rsid w:val="001A1137"/>
    <w:rsid w:val="001A127F"/>
    <w:rsid w:val="001A1315"/>
    <w:rsid w:val="001A145F"/>
    <w:rsid w:val="001A14C1"/>
    <w:rsid w:val="001A15FA"/>
    <w:rsid w:val="001A176C"/>
    <w:rsid w:val="001A18FE"/>
    <w:rsid w:val="001A1A03"/>
    <w:rsid w:val="001A1ED3"/>
    <w:rsid w:val="001A203A"/>
    <w:rsid w:val="001A22BA"/>
    <w:rsid w:val="001A230E"/>
    <w:rsid w:val="001A2341"/>
    <w:rsid w:val="001A238E"/>
    <w:rsid w:val="001A253F"/>
    <w:rsid w:val="001A25A8"/>
    <w:rsid w:val="001A267E"/>
    <w:rsid w:val="001A26B1"/>
    <w:rsid w:val="001A27D2"/>
    <w:rsid w:val="001A27E5"/>
    <w:rsid w:val="001A2C27"/>
    <w:rsid w:val="001A2C30"/>
    <w:rsid w:val="001A2C59"/>
    <w:rsid w:val="001A2D02"/>
    <w:rsid w:val="001A2DD3"/>
    <w:rsid w:val="001A2F27"/>
    <w:rsid w:val="001A2F8F"/>
    <w:rsid w:val="001A3045"/>
    <w:rsid w:val="001A309C"/>
    <w:rsid w:val="001A314D"/>
    <w:rsid w:val="001A3296"/>
    <w:rsid w:val="001A33B9"/>
    <w:rsid w:val="001A3425"/>
    <w:rsid w:val="001A3464"/>
    <w:rsid w:val="001A3515"/>
    <w:rsid w:val="001A3571"/>
    <w:rsid w:val="001A35C5"/>
    <w:rsid w:val="001A36D8"/>
    <w:rsid w:val="001A37E2"/>
    <w:rsid w:val="001A381F"/>
    <w:rsid w:val="001A397D"/>
    <w:rsid w:val="001A3A76"/>
    <w:rsid w:val="001A3AF7"/>
    <w:rsid w:val="001A3CC8"/>
    <w:rsid w:val="001A3D6D"/>
    <w:rsid w:val="001A3DD6"/>
    <w:rsid w:val="001A3E6F"/>
    <w:rsid w:val="001A3EB0"/>
    <w:rsid w:val="001A403D"/>
    <w:rsid w:val="001A4105"/>
    <w:rsid w:val="001A4119"/>
    <w:rsid w:val="001A418C"/>
    <w:rsid w:val="001A41FB"/>
    <w:rsid w:val="001A436B"/>
    <w:rsid w:val="001A43D6"/>
    <w:rsid w:val="001A443B"/>
    <w:rsid w:val="001A44BB"/>
    <w:rsid w:val="001A46AB"/>
    <w:rsid w:val="001A498D"/>
    <w:rsid w:val="001A4A56"/>
    <w:rsid w:val="001A4A8F"/>
    <w:rsid w:val="001A4D91"/>
    <w:rsid w:val="001A4DE4"/>
    <w:rsid w:val="001A5010"/>
    <w:rsid w:val="001A50CA"/>
    <w:rsid w:val="001A5319"/>
    <w:rsid w:val="001A5541"/>
    <w:rsid w:val="001A55D2"/>
    <w:rsid w:val="001A5616"/>
    <w:rsid w:val="001A5768"/>
    <w:rsid w:val="001A5A90"/>
    <w:rsid w:val="001A5CA6"/>
    <w:rsid w:val="001A5D94"/>
    <w:rsid w:val="001A5E93"/>
    <w:rsid w:val="001A6017"/>
    <w:rsid w:val="001A60D2"/>
    <w:rsid w:val="001A6181"/>
    <w:rsid w:val="001A6336"/>
    <w:rsid w:val="001A63CD"/>
    <w:rsid w:val="001A6527"/>
    <w:rsid w:val="001A653D"/>
    <w:rsid w:val="001A658A"/>
    <w:rsid w:val="001A65DC"/>
    <w:rsid w:val="001A681E"/>
    <w:rsid w:val="001A6A15"/>
    <w:rsid w:val="001A6BF9"/>
    <w:rsid w:val="001A6C3C"/>
    <w:rsid w:val="001A6C3E"/>
    <w:rsid w:val="001A6CE1"/>
    <w:rsid w:val="001A6D3F"/>
    <w:rsid w:val="001A6D81"/>
    <w:rsid w:val="001A6FDB"/>
    <w:rsid w:val="001A71B3"/>
    <w:rsid w:val="001A72C3"/>
    <w:rsid w:val="001A72E4"/>
    <w:rsid w:val="001A740C"/>
    <w:rsid w:val="001A752D"/>
    <w:rsid w:val="001A7536"/>
    <w:rsid w:val="001A7739"/>
    <w:rsid w:val="001A7798"/>
    <w:rsid w:val="001A779B"/>
    <w:rsid w:val="001A785E"/>
    <w:rsid w:val="001A78A8"/>
    <w:rsid w:val="001A7AC2"/>
    <w:rsid w:val="001A7B04"/>
    <w:rsid w:val="001A7C50"/>
    <w:rsid w:val="001A7C79"/>
    <w:rsid w:val="001A7D91"/>
    <w:rsid w:val="001A7D97"/>
    <w:rsid w:val="001B00F1"/>
    <w:rsid w:val="001B0160"/>
    <w:rsid w:val="001B01B4"/>
    <w:rsid w:val="001B0264"/>
    <w:rsid w:val="001B02E2"/>
    <w:rsid w:val="001B03D0"/>
    <w:rsid w:val="001B0608"/>
    <w:rsid w:val="001B0711"/>
    <w:rsid w:val="001B0826"/>
    <w:rsid w:val="001B0848"/>
    <w:rsid w:val="001B09DA"/>
    <w:rsid w:val="001B0A5F"/>
    <w:rsid w:val="001B0BC1"/>
    <w:rsid w:val="001B0D6D"/>
    <w:rsid w:val="001B1160"/>
    <w:rsid w:val="001B1180"/>
    <w:rsid w:val="001B134B"/>
    <w:rsid w:val="001B1408"/>
    <w:rsid w:val="001B1445"/>
    <w:rsid w:val="001B14D7"/>
    <w:rsid w:val="001B155A"/>
    <w:rsid w:val="001B16DE"/>
    <w:rsid w:val="001B16E6"/>
    <w:rsid w:val="001B178B"/>
    <w:rsid w:val="001B1C50"/>
    <w:rsid w:val="001B1C71"/>
    <w:rsid w:val="001B1D77"/>
    <w:rsid w:val="001B1D91"/>
    <w:rsid w:val="001B1E9A"/>
    <w:rsid w:val="001B1F41"/>
    <w:rsid w:val="001B1FCF"/>
    <w:rsid w:val="001B2063"/>
    <w:rsid w:val="001B2161"/>
    <w:rsid w:val="001B21F9"/>
    <w:rsid w:val="001B2252"/>
    <w:rsid w:val="001B2351"/>
    <w:rsid w:val="001B2499"/>
    <w:rsid w:val="001B2623"/>
    <w:rsid w:val="001B2653"/>
    <w:rsid w:val="001B26A1"/>
    <w:rsid w:val="001B2811"/>
    <w:rsid w:val="001B289F"/>
    <w:rsid w:val="001B2D01"/>
    <w:rsid w:val="001B2D79"/>
    <w:rsid w:val="001B2EEA"/>
    <w:rsid w:val="001B3008"/>
    <w:rsid w:val="001B3110"/>
    <w:rsid w:val="001B31FA"/>
    <w:rsid w:val="001B320F"/>
    <w:rsid w:val="001B3292"/>
    <w:rsid w:val="001B330D"/>
    <w:rsid w:val="001B3321"/>
    <w:rsid w:val="001B33CD"/>
    <w:rsid w:val="001B3640"/>
    <w:rsid w:val="001B399E"/>
    <w:rsid w:val="001B39D2"/>
    <w:rsid w:val="001B3C1A"/>
    <w:rsid w:val="001B3C45"/>
    <w:rsid w:val="001B3CF0"/>
    <w:rsid w:val="001B3FE8"/>
    <w:rsid w:val="001B450E"/>
    <w:rsid w:val="001B4642"/>
    <w:rsid w:val="001B4919"/>
    <w:rsid w:val="001B4944"/>
    <w:rsid w:val="001B498A"/>
    <w:rsid w:val="001B4F55"/>
    <w:rsid w:val="001B4F5D"/>
    <w:rsid w:val="001B4F6D"/>
    <w:rsid w:val="001B5072"/>
    <w:rsid w:val="001B50A2"/>
    <w:rsid w:val="001B50BF"/>
    <w:rsid w:val="001B51F0"/>
    <w:rsid w:val="001B5203"/>
    <w:rsid w:val="001B528B"/>
    <w:rsid w:val="001B531D"/>
    <w:rsid w:val="001B5540"/>
    <w:rsid w:val="001B55AB"/>
    <w:rsid w:val="001B5694"/>
    <w:rsid w:val="001B56A1"/>
    <w:rsid w:val="001B5703"/>
    <w:rsid w:val="001B592D"/>
    <w:rsid w:val="001B5C72"/>
    <w:rsid w:val="001B5D09"/>
    <w:rsid w:val="001B5D77"/>
    <w:rsid w:val="001B5F60"/>
    <w:rsid w:val="001B5FDE"/>
    <w:rsid w:val="001B60FE"/>
    <w:rsid w:val="001B6152"/>
    <w:rsid w:val="001B61B6"/>
    <w:rsid w:val="001B61DE"/>
    <w:rsid w:val="001B62BB"/>
    <w:rsid w:val="001B6410"/>
    <w:rsid w:val="001B6451"/>
    <w:rsid w:val="001B648F"/>
    <w:rsid w:val="001B669B"/>
    <w:rsid w:val="001B66CE"/>
    <w:rsid w:val="001B6700"/>
    <w:rsid w:val="001B6956"/>
    <w:rsid w:val="001B6B3B"/>
    <w:rsid w:val="001B6DFD"/>
    <w:rsid w:val="001B6F74"/>
    <w:rsid w:val="001B6FAE"/>
    <w:rsid w:val="001B7044"/>
    <w:rsid w:val="001B71E2"/>
    <w:rsid w:val="001B739C"/>
    <w:rsid w:val="001B7431"/>
    <w:rsid w:val="001B751A"/>
    <w:rsid w:val="001B7538"/>
    <w:rsid w:val="001B756A"/>
    <w:rsid w:val="001B7752"/>
    <w:rsid w:val="001B7790"/>
    <w:rsid w:val="001B7892"/>
    <w:rsid w:val="001B7960"/>
    <w:rsid w:val="001B799E"/>
    <w:rsid w:val="001B79F1"/>
    <w:rsid w:val="001B7A8D"/>
    <w:rsid w:val="001B7A9E"/>
    <w:rsid w:val="001B7AAB"/>
    <w:rsid w:val="001B7F0E"/>
    <w:rsid w:val="001B7FED"/>
    <w:rsid w:val="001C029E"/>
    <w:rsid w:val="001C02C1"/>
    <w:rsid w:val="001C030F"/>
    <w:rsid w:val="001C0312"/>
    <w:rsid w:val="001C0559"/>
    <w:rsid w:val="001C05F8"/>
    <w:rsid w:val="001C06B0"/>
    <w:rsid w:val="001C083F"/>
    <w:rsid w:val="001C09EF"/>
    <w:rsid w:val="001C0AAE"/>
    <w:rsid w:val="001C0AD7"/>
    <w:rsid w:val="001C0AFF"/>
    <w:rsid w:val="001C0C63"/>
    <w:rsid w:val="001C100A"/>
    <w:rsid w:val="001C1034"/>
    <w:rsid w:val="001C114A"/>
    <w:rsid w:val="001C1240"/>
    <w:rsid w:val="001C14BC"/>
    <w:rsid w:val="001C14F9"/>
    <w:rsid w:val="001C15B6"/>
    <w:rsid w:val="001C1699"/>
    <w:rsid w:val="001C176C"/>
    <w:rsid w:val="001C1801"/>
    <w:rsid w:val="001C18BF"/>
    <w:rsid w:val="001C1927"/>
    <w:rsid w:val="001C1A6C"/>
    <w:rsid w:val="001C1C16"/>
    <w:rsid w:val="001C1C63"/>
    <w:rsid w:val="001C1C8A"/>
    <w:rsid w:val="001C1C95"/>
    <w:rsid w:val="001C1CC9"/>
    <w:rsid w:val="001C2011"/>
    <w:rsid w:val="001C2036"/>
    <w:rsid w:val="001C2048"/>
    <w:rsid w:val="001C21F1"/>
    <w:rsid w:val="001C23E3"/>
    <w:rsid w:val="001C2675"/>
    <w:rsid w:val="001C2B03"/>
    <w:rsid w:val="001C2B33"/>
    <w:rsid w:val="001C2BB0"/>
    <w:rsid w:val="001C2C71"/>
    <w:rsid w:val="001C2CF3"/>
    <w:rsid w:val="001C2D1E"/>
    <w:rsid w:val="001C2D92"/>
    <w:rsid w:val="001C2E38"/>
    <w:rsid w:val="001C3043"/>
    <w:rsid w:val="001C30C6"/>
    <w:rsid w:val="001C3129"/>
    <w:rsid w:val="001C31ED"/>
    <w:rsid w:val="001C31EF"/>
    <w:rsid w:val="001C3529"/>
    <w:rsid w:val="001C35E2"/>
    <w:rsid w:val="001C365A"/>
    <w:rsid w:val="001C3687"/>
    <w:rsid w:val="001C372F"/>
    <w:rsid w:val="001C3922"/>
    <w:rsid w:val="001C39C1"/>
    <w:rsid w:val="001C3B3F"/>
    <w:rsid w:val="001C3BAA"/>
    <w:rsid w:val="001C3DDB"/>
    <w:rsid w:val="001C3F2B"/>
    <w:rsid w:val="001C3FB8"/>
    <w:rsid w:val="001C4076"/>
    <w:rsid w:val="001C4206"/>
    <w:rsid w:val="001C4300"/>
    <w:rsid w:val="001C448E"/>
    <w:rsid w:val="001C4697"/>
    <w:rsid w:val="001C46D4"/>
    <w:rsid w:val="001C4749"/>
    <w:rsid w:val="001C47D7"/>
    <w:rsid w:val="001C47F8"/>
    <w:rsid w:val="001C48E1"/>
    <w:rsid w:val="001C492C"/>
    <w:rsid w:val="001C494C"/>
    <w:rsid w:val="001C49C6"/>
    <w:rsid w:val="001C4B7F"/>
    <w:rsid w:val="001C4B90"/>
    <w:rsid w:val="001C4CC6"/>
    <w:rsid w:val="001C4F53"/>
    <w:rsid w:val="001C52B4"/>
    <w:rsid w:val="001C53CD"/>
    <w:rsid w:val="001C554E"/>
    <w:rsid w:val="001C56A1"/>
    <w:rsid w:val="001C56A8"/>
    <w:rsid w:val="001C56DC"/>
    <w:rsid w:val="001C5715"/>
    <w:rsid w:val="001C58CD"/>
    <w:rsid w:val="001C5920"/>
    <w:rsid w:val="001C5954"/>
    <w:rsid w:val="001C598D"/>
    <w:rsid w:val="001C5A07"/>
    <w:rsid w:val="001C5CDE"/>
    <w:rsid w:val="001C5E28"/>
    <w:rsid w:val="001C5E2B"/>
    <w:rsid w:val="001C6090"/>
    <w:rsid w:val="001C6091"/>
    <w:rsid w:val="001C62FB"/>
    <w:rsid w:val="001C636C"/>
    <w:rsid w:val="001C6435"/>
    <w:rsid w:val="001C6594"/>
    <w:rsid w:val="001C6616"/>
    <w:rsid w:val="001C6662"/>
    <w:rsid w:val="001C668E"/>
    <w:rsid w:val="001C6A7F"/>
    <w:rsid w:val="001C6B4B"/>
    <w:rsid w:val="001C6B65"/>
    <w:rsid w:val="001C6CCA"/>
    <w:rsid w:val="001C6CF3"/>
    <w:rsid w:val="001C6D87"/>
    <w:rsid w:val="001C6DB2"/>
    <w:rsid w:val="001C6DC0"/>
    <w:rsid w:val="001C6E7D"/>
    <w:rsid w:val="001C7054"/>
    <w:rsid w:val="001C71DB"/>
    <w:rsid w:val="001C71EC"/>
    <w:rsid w:val="001C738E"/>
    <w:rsid w:val="001C73F6"/>
    <w:rsid w:val="001C753D"/>
    <w:rsid w:val="001C7571"/>
    <w:rsid w:val="001C7738"/>
    <w:rsid w:val="001C7789"/>
    <w:rsid w:val="001C7914"/>
    <w:rsid w:val="001C7A70"/>
    <w:rsid w:val="001C7B41"/>
    <w:rsid w:val="001C7CC5"/>
    <w:rsid w:val="001C7CD2"/>
    <w:rsid w:val="001C7DF5"/>
    <w:rsid w:val="001C7E38"/>
    <w:rsid w:val="001C7E51"/>
    <w:rsid w:val="001C7EA4"/>
    <w:rsid w:val="001C7EEF"/>
    <w:rsid w:val="001D006E"/>
    <w:rsid w:val="001D0119"/>
    <w:rsid w:val="001D015B"/>
    <w:rsid w:val="001D0189"/>
    <w:rsid w:val="001D018D"/>
    <w:rsid w:val="001D0222"/>
    <w:rsid w:val="001D0346"/>
    <w:rsid w:val="001D04B4"/>
    <w:rsid w:val="001D04EE"/>
    <w:rsid w:val="001D04FC"/>
    <w:rsid w:val="001D051D"/>
    <w:rsid w:val="001D05F9"/>
    <w:rsid w:val="001D0755"/>
    <w:rsid w:val="001D07A7"/>
    <w:rsid w:val="001D0887"/>
    <w:rsid w:val="001D08D2"/>
    <w:rsid w:val="001D0A9E"/>
    <w:rsid w:val="001D0BEF"/>
    <w:rsid w:val="001D0C22"/>
    <w:rsid w:val="001D0D69"/>
    <w:rsid w:val="001D0D9D"/>
    <w:rsid w:val="001D0DA0"/>
    <w:rsid w:val="001D0F1B"/>
    <w:rsid w:val="001D109E"/>
    <w:rsid w:val="001D1141"/>
    <w:rsid w:val="001D11D8"/>
    <w:rsid w:val="001D120A"/>
    <w:rsid w:val="001D12DD"/>
    <w:rsid w:val="001D1330"/>
    <w:rsid w:val="001D14C7"/>
    <w:rsid w:val="001D158D"/>
    <w:rsid w:val="001D16AD"/>
    <w:rsid w:val="001D17A4"/>
    <w:rsid w:val="001D17FE"/>
    <w:rsid w:val="001D1971"/>
    <w:rsid w:val="001D1B65"/>
    <w:rsid w:val="001D1D31"/>
    <w:rsid w:val="001D1DFD"/>
    <w:rsid w:val="001D1E13"/>
    <w:rsid w:val="001D1E44"/>
    <w:rsid w:val="001D1F25"/>
    <w:rsid w:val="001D2142"/>
    <w:rsid w:val="001D2167"/>
    <w:rsid w:val="001D2579"/>
    <w:rsid w:val="001D25C5"/>
    <w:rsid w:val="001D27BD"/>
    <w:rsid w:val="001D27F0"/>
    <w:rsid w:val="001D286A"/>
    <w:rsid w:val="001D28A7"/>
    <w:rsid w:val="001D2A6A"/>
    <w:rsid w:val="001D2B17"/>
    <w:rsid w:val="001D2D7D"/>
    <w:rsid w:val="001D2F21"/>
    <w:rsid w:val="001D2F42"/>
    <w:rsid w:val="001D2FE8"/>
    <w:rsid w:val="001D301F"/>
    <w:rsid w:val="001D3021"/>
    <w:rsid w:val="001D30A1"/>
    <w:rsid w:val="001D3223"/>
    <w:rsid w:val="001D3399"/>
    <w:rsid w:val="001D347F"/>
    <w:rsid w:val="001D34D6"/>
    <w:rsid w:val="001D3567"/>
    <w:rsid w:val="001D3648"/>
    <w:rsid w:val="001D37C6"/>
    <w:rsid w:val="001D3A3B"/>
    <w:rsid w:val="001D3AE2"/>
    <w:rsid w:val="001D3B61"/>
    <w:rsid w:val="001D3C38"/>
    <w:rsid w:val="001D3C79"/>
    <w:rsid w:val="001D3E2C"/>
    <w:rsid w:val="001D3ED9"/>
    <w:rsid w:val="001D3F91"/>
    <w:rsid w:val="001D4063"/>
    <w:rsid w:val="001D43D4"/>
    <w:rsid w:val="001D4589"/>
    <w:rsid w:val="001D46E9"/>
    <w:rsid w:val="001D4920"/>
    <w:rsid w:val="001D4992"/>
    <w:rsid w:val="001D4A1E"/>
    <w:rsid w:val="001D4A6B"/>
    <w:rsid w:val="001D4CBB"/>
    <w:rsid w:val="001D4D66"/>
    <w:rsid w:val="001D4E27"/>
    <w:rsid w:val="001D4E84"/>
    <w:rsid w:val="001D4EB1"/>
    <w:rsid w:val="001D5090"/>
    <w:rsid w:val="001D510E"/>
    <w:rsid w:val="001D511F"/>
    <w:rsid w:val="001D5168"/>
    <w:rsid w:val="001D522B"/>
    <w:rsid w:val="001D53EB"/>
    <w:rsid w:val="001D5470"/>
    <w:rsid w:val="001D54AD"/>
    <w:rsid w:val="001D55AC"/>
    <w:rsid w:val="001D566B"/>
    <w:rsid w:val="001D5754"/>
    <w:rsid w:val="001D5B7A"/>
    <w:rsid w:val="001D5BE4"/>
    <w:rsid w:val="001D5CE5"/>
    <w:rsid w:val="001D5E64"/>
    <w:rsid w:val="001D5ED5"/>
    <w:rsid w:val="001D6056"/>
    <w:rsid w:val="001D6073"/>
    <w:rsid w:val="001D6237"/>
    <w:rsid w:val="001D641A"/>
    <w:rsid w:val="001D65DB"/>
    <w:rsid w:val="001D6823"/>
    <w:rsid w:val="001D6830"/>
    <w:rsid w:val="001D699F"/>
    <w:rsid w:val="001D6A8F"/>
    <w:rsid w:val="001D6AE1"/>
    <w:rsid w:val="001D6AEA"/>
    <w:rsid w:val="001D6B6D"/>
    <w:rsid w:val="001D6CAC"/>
    <w:rsid w:val="001D6D9E"/>
    <w:rsid w:val="001D6F27"/>
    <w:rsid w:val="001D7076"/>
    <w:rsid w:val="001D707A"/>
    <w:rsid w:val="001D7103"/>
    <w:rsid w:val="001D7129"/>
    <w:rsid w:val="001D7177"/>
    <w:rsid w:val="001D71D3"/>
    <w:rsid w:val="001D721C"/>
    <w:rsid w:val="001D7286"/>
    <w:rsid w:val="001D72B7"/>
    <w:rsid w:val="001D778A"/>
    <w:rsid w:val="001D77D7"/>
    <w:rsid w:val="001D7927"/>
    <w:rsid w:val="001D79C6"/>
    <w:rsid w:val="001D79F2"/>
    <w:rsid w:val="001D7A44"/>
    <w:rsid w:val="001D7AE2"/>
    <w:rsid w:val="001D7B34"/>
    <w:rsid w:val="001D7B91"/>
    <w:rsid w:val="001D7BFB"/>
    <w:rsid w:val="001D7C2C"/>
    <w:rsid w:val="001D7E63"/>
    <w:rsid w:val="001E0091"/>
    <w:rsid w:val="001E00A9"/>
    <w:rsid w:val="001E0296"/>
    <w:rsid w:val="001E02AD"/>
    <w:rsid w:val="001E0361"/>
    <w:rsid w:val="001E038C"/>
    <w:rsid w:val="001E039A"/>
    <w:rsid w:val="001E03F5"/>
    <w:rsid w:val="001E04D1"/>
    <w:rsid w:val="001E050D"/>
    <w:rsid w:val="001E0AB0"/>
    <w:rsid w:val="001E0AF9"/>
    <w:rsid w:val="001E0EEC"/>
    <w:rsid w:val="001E0F03"/>
    <w:rsid w:val="001E0F92"/>
    <w:rsid w:val="001E1089"/>
    <w:rsid w:val="001E10D4"/>
    <w:rsid w:val="001E11C5"/>
    <w:rsid w:val="001E1273"/>
    <w:rsid w:val="001E13B8"/>
    <w:rsid w:val="001E14EC"/>
    <w:rsid w:val="001E1517"/>
    <w:rsid w:val="001E154B"/>
    <w:rsid w:val="001E1718"/>
    <w:rsid w:val="001E1809"/>
    <w:rsid w:val="001E18B0"/>
    <w:rsid w:val="001E18CA"/>
    <w:rsid w:val="001E195B"/>
    <w:rsid w:val="001E1963"/>
    <w:rsid w:val="001E19A6"/>
    <w:rsid w:val="001E1A3D"/>
    <w:rsid w:val="001E1A43"/>
    <w:rsid w:val="001E1C19"/>
    <w:rsid w:val="001E1C1F"/>
    <w:rsid w:val="001E1C34"/>
    <w:rsid w:val="001E1D2B"/>
    <w:rsid w:val="001E1F2F"/>
    <w:rsid w:val="001E1F4C"/>
    <w:rsid w:val="001E2014"/>
    <w:rsid w:val="001E2086"/>
    <w:rsid w:val="001E2154"/>
    <w:rsid w:val="001E232F"/>
    <w:rsid w:val="001E236F"/>
    <w:rsid w:val="001E260C"/>
    <w:rsid w:val="001E267D"/>
    <w:rsid w:val="001E269E"/>
    <w:rsid w:val="001E2845"/>
    <w:rsid w:val="001E2977"/>
    <w:rsid w:val="001E2AE3"/>
    <w:rsid w:val="001E2C16"/>
    <w:rsid w:val="001E2E72"/>
    <w:rsid w:val="001E2F86"/>
    <w:rsid w:val="001E2FBD"/>
    <w:rsid w:val="001E2FDA"/>
    <w:rsid w:val="001E3000"/>
    <w:rsid w:val="001E3025"/>
    <w:rsid w:val="001E32F9"/>
    <w:rsid w:val="001E34A9"/>
    <w:rsid w:val="001E355A"/>
    <w:rsid w:val="001E3688"/>
    <w:rsid w:val="001E3766"/>
    <w:rsid w:val="001E3774"/>
    <w:rsid w:val="001E3838"/>
    <w:rsid w:val="001E388B"/>
    <w:rsid w:val="001E38D8"/>
    <w:rsid w:val="001E3A58"/>
    <w:rsid w:val="001E3AD6"/>
    <w:rsid w:val="001E3B8A"/>
    <w:rsid w:val="001E3B9B"/>
    <w:rsid w:val="001E3D37"/>
    <w:rsid w:val="001E3D60"/>
    <w:rsid w:val="001E4006"/>
    <w:rsid w:val="001E41EB"/>
    <w:rsid w:val="001E43A8"/>
    <w:rsid w:val="001E445C"/>
    <w:rsid w:val="001E4638"/>
    <w:rsid w:val="001E4802"/>
    <w:rsid w:val="001E489B"/>
    <w:rsid w:val="001E48BA"/>
    <w:rsid w:val="001E49B9"/>
    <w:rsid w:val="001E49E2"/>
    <w:rsid w:val="001E4B76"/>
    <w:rsid w:val="001E4B96"/>
    <w:rsid w:val="001E4D35"/>
    <w:rsid w:val="001E4EC5"/>
    <w:rsid w:val="001E4EF1"/>
    <w:rsid w:val="001E5072"/>
    <w:rsid w:val="001E514E"/>
    <w:rsid w:val="001E522C"/>
    <w:rsid w:val="001E53C0"/>
    <w:rsid w:val="001E53FD"/>
    <w:rsid w:val="001E5456"/>
    <w:rsid w:val="001E5B41"/>
    <w:rsid w:val="001E5BC1"/>
    <w:rsid w:val="001E5C3D"/>
    <w:rsid w:val="001E5D3E"/>
    <w:rsid w:val="001E5E04"/>
    <w:rsid w:val="001E5E6F"/>
    <w:rsid w:val="001E6003"/>
    <w:rsid w:val="001E6042"/>
    <w:rsid w:val="001E60D2"/>
    <w:rsid w:val="001E6217"/>
    <w:rsid w:val="001E63A9"/>
    <w:rsid w:val="001E647A"/>
    <w:rsid w:val="001E6508"/>
    <w:rsid w:val="001E6657"/>
    <w:rsid w:val="001E681C"/>
    <w:rsid w:val="001E6947"/>
    <w:rsid w:val="001E69CB"/>
    <w:rsid w:val="001E6B7E"/>
    <w:rsid w:val="001E6CA5"/>
    <w:rsid w:val="001E6CD5"/>
    <w:rsid w:val="001E6D07"/>
    <w:rsid w:val="001E7151"/>
    <w:rsid w:val="001E754D"/>
    <w:rsid w:val="001E75AC"/>
    <w:rsid w:val="001E7609"/>
    <w:rsid w:val="001E76B4"/>
    <w:rsid w:val="001E7802"/>
    <w:rsid w:val="001E785E"/>
    <w:rsid w:val="001E78B0"/>
    <w:rsid w:val="001E78E2"/>
    <w:rsid w:val="001E7A73"/>
    <w:rsid w:val="001E7AFF"/>
    <w:rsid w:val="001E7B51"/>
    <w:rsid w:val="001E7D36"/>
    <w:rsid w:val="001E7D87"/>
    <w:rsid w:val="001E7DC2"/>
    <w:rsid w:val="001E7EDA"/>
    <w:rsid w:val="001F012A"/>
    <w:rsid w:val="001F0138"/>
    <w:rsid w:val="001F02C9"/>
    <w:rsid w:val="001F02F6"/>
    <w:rsid w:val="001F030E"/>
    <w:rsid w:val="001F03D4"/>
    <w:rsid w:val="001F04F2"/>
    <w:rsid w:val="001F0503"/>
    <w:rsid w:val="001F05BF"/>
    <w:rsid w:val="001F075C"/>
    <w:rsid w:val="001F0789"/>
    <w:rsid w:val="001F07C6"/>
    <w:rsid w:val="001F080C"/>
    <w:rsid w:val="001F087A"/>
    <w:rsid w:val="001F0A64"/>
    <w:rsid w:val="001F0AB4"/>
    <w:rsid w:val="001F0E1D"/>
    <w:rsid w:val="001F0EB9"/>
    <w:rsid w:val="001F0FF4"/>
    <w:rsid w:val="001F109F"/>
    <w:rsid w:val="001F11BA"/>
    <w:rsid w:val="001F1238"/>
    <w:rsid w:val="001F12CE"/>
    <w:rsid w:val="001F14AB"/>
    <w:rsid w:val="001F14E8"/>
    <w:rsid w:val="001F1502"/>
    <w:rsid w:val="001F15A0"/>
    <w:rsid w:val="001F1825"/>
    <w:rsid w:val="001F185E"/>
    <w:rsid w:val="001F1875"/>
    <w:rsid w:val="001F18CE"/>
    <w:rsid w:val="001F1A70"/>
    <w:rsid w:val="001F1BAA"/>
    <w:rsid w:val="001F1BB2"/>
    <w:rsid w:val="001F1C26"/>
    <w:rsid w:val="001F1DE0"/>
    <w:rsid w:val="001F1EB9"/>
    <w:rsid w:val="001F1FDC"/>
    <w:rsid w:val="001F20A0"/>
    <w:rsid w:val="001F22F6"/>
    <w:rsid w:val="001F2379"/>
    <w:rsid w:val="001F24D6"/>
    <w:rsid w:val="001F2555"/>
    <w:rsid w:val="001F2600"/>
    <w:rsid w:val="001F2646"/>
    <w:rsid w:val="001F2656"/>
    <w:rsid w:val="001F27B6"/>
    <w:rsid w:val="001F280E"/>
    <w:rsid w:val="001F28FE"/>
    <w:rsid w:val="001F29B9"/>
    <w:rsid w:val="001F2A81"/>
    <w:rsid w:val="001F2AD7"/>
    <w:rsid w:val="001F2AE3"/>
    <w:rsid w:val="001F2B7D"/>
    <w:rsid w:val="001F2D22"/>
    <w:rsid w:val="001F2D40"/>
    <w:rsid w:val="001F2FAD"/>
    <w:rsid w:val="001F3066"/>
    <w:rsid w:val="001F30BB"/>
    <w:rsid w:val="001F30F5"/>
    <w:rsid w:val="001F31C8"/>
    <w:rsid w:val="001F33D8"/>
    <w:rsid w:val="001F3567"/>
    <w:rsid w:val="001F36A3"/>
    <w:rsid w:val="001F370C"/>
    <w:rsid w:val="001F3769"/>
    <w:rsid w:val="001F382C"/>
    <w:rsid w:val="001F3962"/>
    <w:rsid w:val="001F3975"/>
    <w:rsid w:val="001F3B34"/>
    <w:rsid w:val="001F3B70"/>
    <w:rsid w:val="001F3BCF"/>
    <w:rsid w:val="001F3BF8"/>
    <w:rsid w:val="001F3D47"/>
    <w:rsid w:val="001F3D73"/>
    <w:rsid w:val="001F3DA9"/>
    <w:rsid w:val="001F3E9B"/>
    <w:rsid w:val="001F3FC5"/>
    <w:rsid w:val="001F420D"/>
    <w:rsid w:val="001F42DB"/>
    <w:rsid w:val="001F4324"/>
    <w:rsid w:val="001F456E"/>
    <w:rsid w:val="001F4681"/>
    <w:rsid w:val="001F475B"/>
    <w:rsid w:val="001F47A8"/>
    <w:rsid w:val="001F486B"/>
    <w:rsid w:val="001F49F2"/>
    <w:rsid w:val="001F4AB4"/>
    <w:rsid w:val="001F4B9D"/>
    <w:rsid w:val="001F4C02"/>
    <w:rsid w:val="001F4DCB"/>
    <w:rsid w:val="001F4DD9"/>
    <w:rsid w:val="001F4F63"/>
    <w:rsid w:val="001F5126"/>
    <w:rsid w:val="001F52F0"/>
    <w:rsid w:val="001F5638"/>
    <w:rsid w:val="001F578D"/>
    <w:rsid w:val="001F5825"/>
    <w:rsid w:val="001F584E"/>
    <w:rsid w:val="001F59A4"/>
    <w:rsid w:val="001F5A96"/>
    <w:rsid w:val="001F5ABB"/>
    <w:rsid w:val="001F5D26"/>
    <w:rsid w:val="001F5E8A"/>
    <w:rsid w:val="001F5FD1"/>
    <w:rsid w:val="001F6357"/>
    <w:rsid w:val="001F6478"/>
    <w:rsid w:val="001F64BA"/>
    <w:rsid w:val="001F64DF"/>
    <w:rsid w:val="001F64EC"/>
    <w:rsid w:val="001F65E7"/>
    <w:rsid w:val="001F666A"/>
    <w:rsid w:val="001F6802"/>
    <w:rsid w:val="001F6925"/>
    <w:rsid w:val="001F69CF"/>
    <w:rsid w:val="001F6C2C"/>
    <w:rsid w:val="001F6D56"/>
    <w:rsid w:val="001F6D6A"/>
    <w:rsid w:val="001F6D71"/>
    <w:rsid w:val="001F6D87"/>
    <w:rsid w:val="001F6E13"/>
    <w:rsid w:val="001F6FAD"/>
    <w:rsid w:val="001F7104"/>
    <w:rsid w:val="001F71BC"/>
    <w:rsid w:val="001F7259"/>
    <w:rsid w:val="001F73FE"/>
    <w:rsid w:val="001F7581"/>
    <w:rsid w:val="001F76CF"/>
    <w:rsid w:val="001F773A"/>
    <w:rsid w:val="001F788F"/>
    <w:rsid w:val="001F7A5C"/>
    <w:rsid w:val="001F7BD3"/>
    <w:rsid w:val="001F7D08"/>
    <w:rsid w:val="001F7D3A"/>
    <w:rsid w:val="001F7ED3"/>
    <w:rsid w:val="001F7F75"/>
    <w:rsid w:val="00200030"/>
    <w:rsid w:val="00200088"/>
    <w:rsid w:val="002001A1"/>
    <w:rsid w:val="00200372"/>
    <w:rsid w:val="00200432"/>
    <w:rsid w:val="002005B7"/>
    <w:rsid w:val="002005DC"/>
    <w:rsid w:val="0020064D"/>
    <w:rsid w:val="0020074A"/>
    <w:rsid w:val="00200A22"/>
    <w:rsid w:val="00200A34"/>
    <w:rsid w:val="00200B1E"/>
    <w:rsid w:val="00200B87"/>
    <w:rsid w:val="00200C2D"/>
    <w:rsid w:val="00200E41"/>
    <w:rsid w:val="00200E54"/>
    <w:rsid w:val="00200ECD"/>
    <w:rsid w:val="00200FB8"/>
    <w:rsid w:val="00201141"/>
    <w:rsid w:val="002011B3"/>
    <w:rsid w:val="002011E9"/>
    <w:rsid w:val="00201332"/>
    <w:rsid w:val="002013E0"/>
    <w:rsid w:val="0020153A"/>
    <w:rsid w:val="00201583"/>
    <w:rsid w:val="002015E4"/>
    <w:rsid w:val="00201844"/>
    <w:rsid w:val="002019C1"/>
    <w:rsid w:val="002019CE"/>
    <w:rsid w:val="00201AB8"/>
    <w:rsid w:val="00201B95"/>
    <w:rsid w:val="00201BA6"/>
    <w:rsid w:val="00201C58"/>
    <w:rsid w:val="00201D85"/>
    <w:rsid w:val="00201E01"/>
    <w:rsid w:val="00201E60"/>
    <w:rsid w:val="00201E98"/>
    <w:rsid w:val="00201F2F"/>
    <w:rsid w:val="00202057"/>
    <w:rsid w:val="00202138"/>
    <w:rsid w:val="00202219"/>
    <w:rsid w:val="002022C2"/>
    <w:rsid w:val="00202313"/>
    <w:rsid w:val="00202340"/>
    <w:rsid w:val="002024AA"/>
    <w:rsid w:val="0020254F"/>
    <w:rsid w:val="002025BF"/>
    <w:rsid w:val="00202665"/>
    <w:rsid w:val="002027D2"/>
    <w:rsid w:val="0020282F"/>
    <w:rsid w:val="00202872"/>
    <w:rsid w:val="002028A6"/>
    <w:rsid w:val="0020290E"/>
    <w:rsid w:val="0020293B"/>
    <w:rsid w:val="0020297A"/>
    <w:rsid w:val="00202A5C"/>
    <w:rsid w:val="00202C5A"/>
    <w:rsid w:val="00202C70"/>
    <w:rsid w:val="00202E15"/>
    <w:rsid w:val="00202E6A"/>
    <w:rsid w:val="00202F43"/>
    <w:rsid w:val="00202F51"/>
    <w:rsid w:val="00203099"/>
    <w:rsid w:val="002032CD"/>
    <w:rsid w:val="002034DF"/>
    <w:rsid w:val="0020368C"/>
    <w:rsid w:val="00203750"/>
    <w:rsid w:val="00203926"/>
    <w:rsid w:val="00203A77"/>
    <w:rsid w:val="00203F92"/>
    <w:rsid w:val="002040CC"/>
    <w:rsid w:val="00204383"/>
    <w:rsid w:val="00204592"/>
    <w:rsid w:val="0020459C"/>
    <w:rsid w:val="002046EA"/>
    <w:rsid w:val="002048F1"/>
    <w:rsid w:val="00204924"/>
    <w:rsid w:val="0020495B"/>
    <w:rsid w:val="00204990"/>
    <w:rsid w:val="00204AA1"/>
    <w:rsid w:val="00204B6B"/>
    <w:rsid w:val="00204BA4"/>
    <w:rsid w:val="00204BBC"/>
    <w:rsid w:val="00204CD3"/>
    <w:rsid w:val="00204EE5"/>
    <w:rsid w:val="0020504B"/>
    <w:rsid w:val="002051A8"/>
    <w:rsid w:val="00205262"/>
    <w:rsid w:val="002054BD"/>
    <w:rsid w:val="00205556"/>
    <w:rsid w:val="002055D1"/>
    <w:rsid w:val="00205608"/>
    <w:rsid w:val="00205706"/>
    <w:rsid w:val="00205940"/>
    <w:rsid w:val="00206074"/>
    <w:rsid w:val="0020626D"/>
    <w:rsid w:val="0020659C"/>
    <w:rsid w:val="0020677F"/>
    <w:rsid w:val="00206B3E"/>
    <w:rsid w:val="00206B95"/>
    <w:rsid w:val="00206BB5"/>
    <w:rsid w:val="00206C2B"/>
    <w:rsid w:val="00206C59"/>
    <w:rsid w:val="00206D35"/>
    <w:rsid w:val="00206D6E"/>
    <w:rsid w:val="00206F81"/>
    <w:rsid w:val="00207195"/>
    <w:rsid w:val="002071D1"/>
    <w:rsid w:val="002072F8"/>
    <w:rsid w:val="0020749D"/>
    <w:rsid w:val="002074D3"/>
    <w:rsid w:val="00207588"/>
    <w:rsid w:val="002075C1"/>
    <w:rsid w:val="00207619"/>
    <w:rsid w:val="002076EC"/>
    <w:rsid w:val="00207751"/>
    <w:rsid w:val="00207803"/>
    <w:rsid w:val="002078C7"/>
    <w:rsid w:val="00207979"/>
    <w:rsid w:val="002079C0"/>
    <w:rsid w:val="00207AA8"/>
    <w:rsid w:val="00207B24"/>
    <w:rsid w:val="00207CC0"/>
    <w:rsid w:val="00207D4A"/>
    <w:rsid w:val="00207E5B"/>
    <w:rsid w:val="00207EC8"/>
    <w:rsid w:val="00207EF6"/>
    <w:rsid w:val="00209D90"/>
    <w:rsid w:val="00210095"/>
    <w:rsid w:val="002101F1"/>
    <w:rsid w:val="00210456"/>
    <w:rsid w:val="002104D8"/>
    <w:rsid w:val="00210B76"/>
    <w:rsid w:val="00210B8F"/>
    <w:rsid w:val="00210C7B"/>
    <w:rsid w:val="00210C8C"/>
    <w:rsid w:val="00211075"/>
    <w:rsid w:val="0021116F"/>
    <w:rsid w:val="002112C5"/>
    <w:rsid w:val="002112CF"/>
    <w:rsid w:val="002112DE"/>
    <w:rsid w:val="00211376"/>
    <w:rsid w:val="00211396"/>
    <w:rsid w:val="002113BC"/>
    <w:rsid w:val="00211593"/>
    <w:rsid w:val="002115A5"/>
    <w:rsid w:val="0021177F"/>
    <w:rsid w:val="002117DE"/>
    <w:rsid w:val="00211862"/>
    <w:rsid w:val="002118C5"/>
    <w:rsid w:val="00211C94"/>
    <w:rsid w:val="00211D7D"/>
    <w:rsid w:val="00211FD6"/>
    <w:rsid w:val="002120E1"/>
    <w:rsid w:val="0021231F"/>
    <w:rsid w:val="00212331"/>
    <w:rsid w:val="002125D3"/>
    <w:rsid w:val="002125DF"/>
    <w:rsid w:val="002126CC"/>
    <w:rsid w:val="002126DA"/>
    <w:rsid w:val="00212768"/>
    <w:rsid w:val="002127E7"/>
    <w:rsid w:val="0021284F"/>
    <w:rsid w:val="00212C8D"/>
    <w:rsid w:val="00212D92"/>
    <w:rsid w:val="00213098"/>
    <w:rsid w:val="0021312F"/>
    <w:rsid w:val="00213187"/>
    <w:rsid w:val="002131A2"/>
    <w:rsid w:val="00213266"/>
    <w:rsid w:val="00213306"/>
    <w:rsid w:val="002133F8"/>
    <w:rsid w:val="00213400"/>
    <w:rsid w:val="002134D6"/>
    <w:rsid w:val="00213569"/>
    <w:rsid w:val="0021361E"/>
    <w:rsid w:val="002136A2"/>
    <w:rsid w:val="002139AD"/>
    <w:rsid w:val="00213A66"/>
    <w:rsid w:val="00213B24"/>
    <w:rsid w:val="00213DE9"/>
    <w:rsid w:val="00213E21"/>
    <w:rsid w:val="00213FBB"/>
    <w:rsid w:val="00214076"/>
    <w:rsid w:val="00214262"/>
    <w:rsid w:val="00214266"/>
    <w:rsid w:val="0021436F"/>
    <w:rsid w:val="002144EC"/>
    <w:rsid w:val="0021459C"/>
    <w:rsid w:val="002146FA"/>
    <w:rsid w:val="002147DE"/>
    <w:rsid w:val="00214876"/>
    <w:rsid w:val="0021489A"/>
    <w:rsid w:val="0021494D"/>
    <w:rsid w:val="002149EC"/>
    <w:rsid w:val="00214B60"/>
    <w:rsid w:val="00214C7E"/>
    <w:rsid w:val="00214CD0"/>
    <w:rsid w:val="00214CD1"/>
    <w:rsid w:val="00214D14"/>
    <w:rsid w:val="00214D7E"/>
    <w:rsid w:val="00214DCC"/>
    <w:rsid w:val="00214E48"/>
    <w:rsid w:val="00214E65"/>
    <w:rsid w:val="00214E85"/>
    <w:rsid w:val="00214F35"/>
    <w:rsid w:val="00214F39"/>
    <w:rsid w:val="00214F90"/>
    <w:rsid w:val="00215001"/>
    <w:rsid w:val="002150C2"/>
    <w:rsid w:val="00215136"/>
    <w:rsid w:val="00215174"/>
    <w:rsid w:val="0021519D"/>
    <w:rsid w:val="00215352"/>
    <w:rsid w:val="00215370"/>
    <w:rsid w:val="00215563"/>
    <w:rsid w:val="00215567"/>
    <w:rsid w:val="002155FE"/>
    <w:rsid w:val="00215614"/>
    <w:rsid w:val="002156A2"/>
    <w:rsid w:val="0021575A"/>
    <w:rsid w:val="002159AC"/>
    <w:rsid w:val="00215B78"/>
    <w:rsid w:val="00215BB1"/>
    <w:rsid w:val="00215BDC"/>
    <w:rsid w:val="00215DB4"/>
    <w:rsid w:val="00215E75"/>
    <w:rsid w:val="00215E7D"/>
    <w:rsid w:val="00215F60"/>
    <w:rsid w:val="00216182"/>
    <w:rsid w:val="0021636B"/>
    <w:rsid w:val="002163A3"/>
    <w:rsid w:val="0021658D"/>
    <w:rsid w:val="0021664A"/>
    <w:rsid w:val="00216887"/>
    <w:rsid w:val="002168E2"/>
    <w:rsid w:val="00216BA4"/>
    <w:rsid w:val="00216BC7"/>
    <w:rsid w:val="00216CA3"/>
    <w:rsid w:val="00216F2B"/>
    <w:rsid w:val="00216FA5"/>
    <w:rsid w:val="00216FC9"/>
    <w:rsid w:val="0021704B"/>
    <w:rsid w:val="002170DB"/>
    <w:rsid w:val="00217218"/>
    <w:rsid w:val="002173F8"/>
    <w:rsid w:val="0021740C"/>
    <w:rsid w:val="002174D7"/>
    <w:rsid w:val="0021769C"/>
    <w:rsid w:val="002176E4"/>
    <w:rsid w:val="0021779E"/>
    <w:rsid w:val="00217846"/>
    <w:rsid w:val="00217997"/>
    <w:rsid w:val="002179F9"/>
    <w:rsid w:val="00217A36"/>
    <w:rsid w:val="00217C35"/>
    <w:rsid w:val="00217D8D"/>
    <w:rsid w:val="00217D9A"/>
    <w:rsid w:val="00217F5C"/>
    <w:rsid w:val="002201D7"/>
    <w:rsid w:val="00220413"/>
    <w:rsid w:val="00220828"/>
    <w:rsid w:val="00220940"/>
    <w:rsid w:val="00220A5F"/>
    <w:rsid w:val="00220BB0"/>
    <w:rsid w:val="00220C4B"/>
    <w:rsid w:val="00220D17"/>
    <w:rsid w:val="00220EB3"/>
    <w:rsid w:val="002210C6"/>
    <w:rsid w:val="002211EF"/>
    <w:rsid w:val="002212E3"/>
    <w:rsid w:val="00221487"/>
    <w:rsid w:val="00221595"/>
    <w:rsid w:val="002215D2"/>
    <w:rsid w:val="0022167B"/>
    <w:rsid w:val="002216B7"/>
    <w:rsid w:val="00221715"/>
    <w:rsid w:val="00221872"/>
    <w:rsid w:val="0022192E"/>
    <w:rsid w:val="00221969"/>
    <w:rsid w:val="00221AD5"/>
    <w:rsid w:val="00221C8B"/>
    <w:rsid w:val="00221CA7"/>
    <w:rsid w:val="00221D38"/>
    <w:rsid w:val="00221D5F"/>
    <w:rsid w:val="00221F07"/>
    <w:rsid w:val="002222E1"/>
    <w:rsid w:val="00222363"/>
    <w:rsid w:val="00222364"/>
    <w:rsid w:val="00222386"/>
    <w:rsid w:val="00222391"/>
    <w:rsid w:val="002223AF"/>
    <w:rsid w:val="002223D1"/>
    <w:rsid w:val="0022240C"/>
    <w:rsid w:val="00222541"/>
    <w:rsid w:val="002226E1"/>
    <w:rsid w:val="002228CB"/>
    <w:rsid w:val="002228F0"/>
    <w:rsid w:val="002229D2"/>
    <w:rsid w:val="00222DCE"/>
    <w:rsid w:val="00222E82"/>
    <w:rsid w:val="00222F71"/>
    <w:rsid w:val="002231AC"/>
    <w:rsid w:val="002231BB"/>
    <w:rsid w:val="00223217"/>
    <w:rsid w:val="002232D8"/>
    <w:rsid w:val="002233DF"/>
    <w:rsid w:val="002233E5"/>
    <w:rsid w:val="0022364C"/>
    <w:rsid w:val="00223682"/>
    <w:rsid w:val="00223761"/>
    <w:rsid w:val="00223893"/>
    <w:rsid w:val="00223A1B"/>
    <w:rsid w:val="00223BA6"/>
    <w:rsid w:val="00223C71"/>
    <w:rsid w:val="00223CE6"/>
    <w:rsid w:val="00223D54"/>
    <w:rsid w:val="00223DBA"/>
    <w:rsid w:val="00223F75"/>
    <w:rsid w:val="00224051"/>
    <w:rsid w:val="00224149"/>
    <w:rsid w:val="002242C9"/>
    <w:rsid w:val="002244B6"/>
    <w:rsid w:val="00224629"/>
    <w:rsid w:val="0022468D"/>
    <w:rsid w:val="002246AA"/>
    <w:rsid w:val="002246C9"/>
    <w:rsid w:val="002248AB"/>
    <w:rsid w:val="00224945"/>
    <w:rsid w:val="00224A9F"/>
    <w:rsid w:val="00224AF3"/>
    <w:rsid w:val="00224BDC"/>
    <w:rsid w:val="00224C74"/>
    <w:rsid w:val="00225001"/>
    <w:rsid w:val="002251E5"/>
    <w:rsid w:val="002252E9"/>
    <w:rsid w:val="0022536A"/>
    <w:rsid w:val="00225407"/>
    <w:rsid w:val="0022556B"/>
    <w:rsid w:val="0022559A"/>
    <w:rsid w:val="002256CA"/>
    <w:rsid w:val="00225776"/>
    <w:rsid w:val="00225802"/>
    <w:rsid w:val="002259AC"/>
    <w:rsid w:val="002259F5"/>
    <w:rsid w:val="00225C9B"/>
    <w:rsid w:val="00225CDD"/>
    <w:rsid w:val="00225EB7"/>
    <w:rsid w:val="0022609F"/>
    <w:rsid w:val="002260CD"/>
    <w:rsid w:val="0022636F"/>
    <w:rsid w:val="00226534"/>
    <w:rsid w:val="002267A8"/>
    <w:rsid w:val="002268FB"/>
    <w:rsid w:val="00226B6E"/>
    <w:rsid w:val="00226C9D"/>
    <w:rsid w:val="00226EE3"/>
    <w:rsid w:val="00226F59"/>
    <w:rsid w:val="00227078"/>
    <w:rsid w:val="00227084"/>
    <w:rsid w:val="002270BA"/>
    <w:rsid w:val="0022716A"/>
    <w:rsid w:val="00227283"/>
    <w:rsid w:val="002272B3"/>
    <w:rsid w:val="00227363"/>
    <w:rsid w:val="0022747E"/>
    <w:rsid w:val="00227481"/>
    <w:rsid w:val="002274B4"/>
    <w:rsid w:val="00227588"/>
    <w:rsid w:val="002275E0"/>
    <w:rsid w:val="00227638"/>
    <w:rsid w:val="00227804"/>
    <w:rsid w:val="00227813"/>
    <w:rsid w:val="00227BDC"/>
    <w:rsid w:val="00227D93"/>
    <w:rsid w:val="00227E1C"/>
    <w:rsid w:val="00227EB2"/>
    <w:rsid w:val="00227EBE"/>
    <w:rsid w:val="00227F98"/>
    <w:rsid w:val="00230023"/>
    <w:rsid w:val="00230050"/>
    <w:rsid w:val="0023006F"/>
    <w:rsid w:val="0023009C"/>
    <w:rsid w:val="00230173"/>
    <w:rsid w:val="002302EC"/>
    <w:rsid w:val="002305EE"/>
    <w:rsid w:val="002306E3"/>
    <w:rsid w:val="00230714"/>
    <w:rsid w:val="00230729"/>
    <w:rsid w:val="0023080E"/>
    <w:rsid w:val="002308EC"/>
    <w:rsid w:val="002308FE"/>
    <w:rsid w:val="00230909"/>
    <w:rsid w:val="00230927"/>
    <w:rsid w:val="00230A7B"/>
    <w:rsid w:val="00230A86"/>
    <w:rsid w:val="00230BAB"/>
    <w:rsid w:val="00230BCE"/>
    <w:rsid w:val="00230D4D"/>
    <w:rsid w:val="00230D4E"/>
    <w:rsid w:val="00230D84"/>
    <w:rsid w:val="00230E84"/>
    <w:rsid w:val="002310DB"/>
    <w:rsid w:val="00231116"/>
    <w:rsid w:val="00231279"/>
    <w:rsid w:val="002312E5"/>
    <w:rsid w:val="0023135C"/>
    <w:rsid w:val="00231375"/>
    <w:rsid w:val="002313A8"/>
    <w:rsid w:val="002313EF"/>
    <w:rsid w:val="00231482"/>
    <w:rsid w:val="002314EA"/>
    <w:rsid w:val="0023152E"/>
    <w:rsid w:val="002315D6"/>
    <w:rsid w:val="002316BD"/>
    <w:rsid w:val="00231864"/>
    <w:rsid w:val="0023195B"/>
    <w:rsid w:val="00231BC1"/>
    <w:rsid w:val="00231BF4"/>
    <w:rsid w:val="00231CE3"/>
    <w:rsid w:val="00231DB4"/>
    <w:rsid w:val="00231FBE"/>
    <w:rsid w:val="00231FC2"/>
    <w:rsid w:val="00232091"/>
    <w:rsid w:val="00232142"/>
    <w:rsid w:val="0023222B"/>
    <w:rsid w:val="00232237"/>
    <w:rsid w:val="002322AE"/>
    <w:rsid w:val="002322C6"/>
    <w:rsid w:val="00232679"/>
    <w:rsid w:val="002326FA"/>
    <w:rsid w:val="00232757"/>
    <w:rsid w:val="0023279E"/>
    <w:rsid w:val="00232A4C"/>
    <w:rsid w:val="00232BBB"/>
    <w:rsid w:val="00232D8C"/>
    <w:rsid w:val="00232DC9"/>
    <w:rsid w:val="00232E52"/>
    <w:rsid w:val="00232E62"/>
    <w:rsid w:val="00232FDE"/>
    <w:rsid w:val="00233062"/>
    <w:rsid w:val="002332BB"/>
    <w:rsid w:val="0023337C"/>
    <w:rsid w:val="00233562"/>
    <w:rsid w:val="00233575"/>
    <w:rsid w:val="00233646"/>
    <w:rsid w:val="00233686"/>
    <w:rsid w:val="00233692"/>
    <w:rsid w:val="0023377F"/>
    <w:rsid w:val="002337C1"/>
    <w:rsid w:val="00233A19"/>
    <w:rsid w:val="00233F59"/>
    <w:rsid w:val="00234464"/>
    <w:rsid w:val="00234634"/>
    <w:rsid w:val="00234764"/>
    <w:rsid w:val="002347F4"/>
    <w:rsid w:val="002348D0"/>
    <w:rsid w:val="00234A7C"/>
    <w:rsid w:val="00234AFD"/>
    <w:rsid w:val="00234D20"/>
    <w:rsid w:val="00234D25"/>
    <w:rsid w:val="00234DBB"/>
    <w:rsid w:val="00235056"/>
    <w:rsid w:val="0023510D"/>
    <w:rsid w:val="0023527B"/>
    <w:rsid w:val="00235505"/>
    <w:rsid w:val="00235652"/>
    <w:rsid w:val="002356D9"/>
    <w:rsid w:val="002358A9"/>
    <w:rsid w:val="0023590C"/>
    <w:rsid w:val="00235A83"/>
    <w:rsid w:val="00235A87"/>
    <w:rsid w:val="00235B43"/>
    <w:rsid w:val="00235CFA"/>
    <w:rsid w:val="00235DC0"/>
    <w:rsid w:val="00235DCE"/>
    <w:rsid w:val="00235FFD"/>
    <w:rsid w:val="002363B0"/>
    <w:rsid w:val="00236526"/>
    <w:rsid w:val="00236589"/>
    <w:rsid w:val="00236643"/>
    <w:rsid w:val="0023667D"/>
    <w:rsid w:val="002367B4"/>
    <w:rsid w:val="002367DA"/>
    <w:rsid w:val="0023683E"/>
    <w:rsid w:val="00236849"/>
    <w:rsid w:val="00236901"/>
    <w:rsid w:val="00236987"/>
    <w:rsid w:val="00236AAC"/>
    <w:rsid w:val="00236B9A"/>
    <w:rsid w:val="00236CAE"/>
    <w:rsid w:val="00236D00"/>
    <w:rsid w:val="00237025"/>
    <w:rsid w:val="002370DB"/>
    <w:rsid w:val="00237130"/>
    <w:rsid w:val="002371AB"/>
    <w:rsid w:val="002374F2"/>
    <w:rsid w:val="002376A9"/>
    <w:rsid w:val="002376FD"/>
    <w:rsid w:val="002377E7"/>
    <w:rsid w:val="002378B4"/>
    <w:rsid w:val="00237BC3"/>
    <w:rsid w:val="00237C4C"/>
    <w:rsid w:val="00237CAD"/>
    <w:rsid w:val="00237D61"/>
    <w:rsid w:val="00237EF4"/>
    <w:rsid w:val="00237FE4"/>
    <w:rsid w:val="002400BF"/>
    <w:rsid w:val="00240175"/>
    <w:rsid w:val="002402D7"/>
    <w:rsid w:val="0024036F"/>
    <w:rsid w:val="0024041A"/>
    <w:rsid w:val="002404C5"/>
    <w:rsid w:val="0024070C"/>
    <w:rsid w:val="0024077A"/>
    <w:rsid w:val="002407EB"/>
    <w:rsid w:val="002408B7"/>
    <w:rsid w:val="00240A47"/>
    <w:rsid w:val="00240AB2"/>
    <w:rsid w:val="00240CC9"/>
    <w:rsid w:val="00240DDA"/>
    <w:rsid w:val="00240E76"/>
    <w:rsid w:val="00240EA4"/>
    <w:rsid w:val="00240F45"/>
    <w:rsid w:val="002410EF"/>
    <w:rsid w:val="00241160"/>
    <w:rsid w:val="0024119E"/>
    <w:rsid w:val="002412B3"/>
    <w:rsid w:val="002413FE"/>
    <w:rsid w:val="00241483"/>
    <w:rsid w:val="00241745"/>
    <w:rsid w:val="0024180D"/>
    <w:rsid w:val="00241900"/>
    <w:rsid w:val="00241A03"/>
    <w:rsid w:val="00241A17"/>
    <w:rsid w:val="00241C20"/>
    <w:rsid w:val="00241C52"/>
    <w:rsid w:val="00241DB0"/>
    <w:rsid w:val="00241E53"/>
    <w:rsid w:val="00241E59"/>
    <w:rsid w:val="002420BA"/>
    <w:rsid w:val="00242156"/>
    <w:rsid w:val="0024217A"/>
    <w:rsid w:val="002422C4"/>
    <w:rsid w:val="002423F2"/>
    <w:rsid w:val="002425E6"/>
    <w:rsid w:val="002426DE"/>
    <w:rsid w:val="002428F8"/>
    <w:rsid w:val="00242AC1"/>
    <w:rsid w:val="00242AFF"/>
    <w:rsid w:val="00242BC8"/>
    <w:rsid w:val="00242C4E"/>
    <w:rsid w:val="00242CAD"/>
    <w:rsid w:val="00242E1E"/>
    <w:rsid w:val="00242F02"/>
    <w:rsid w:val="00242F56"/>
    <w:rsid w:val="00243247"/>
    <w:rsid w:val="00243454"/>
    <w:rsid w:val="002434B6"/>
    <w:rsid w:val="002436D6"/>
    <w:rsid w:val="00243739"/>
    <w:rsid w:val="002439F0"/>
    <w:rsid w:val="00243BAE"/>
    <w:rsid w:val="00243CDB"/>
    <w:rsid w:val="00243E17"/>
    <w:rsid w:val="002440B7"/>
    <w:rsid w:val="0024418F"/>
    <w:rsid w:val="002443EC"/>
    <w:rsid w:val="002444F3"/>
    <w:rsid w:val="002445FB"/>
    <w:rsid w:val="00244714"/>
    <w:rsid w:val="00244735"/>
    <w:rsid w:val="0024475E"/>
    <w:rsid w:val="00244857"/>
    <w:rsid w:val="002448B0"/>
    <w:rsid w:val="0024490A"/>
    <w:rsid w:val="002449C2"/>
    <w:rsid w:val="002449F4"/>
    <w:rsid w:val="00244D25"/>
    <w:rsid w:val="00244D77"/>
    <w:rsid w:val="00244DB2"/>
    <w:rsid w:val="00244DD9"/>
    <w:rsid w:val="00245082"/>
    <w:rsid w:val="00245094"/>
    <w:rsid w:val="00245368"/>
    <w:rsid w:val="002453B3"/>
    <w:rsid w:val="00245449"/>
    <w:rsid w:val="002454C6"/>
    <w:rsid w:val="00245514"/>
    <w:rsid w:val="00245563"/>
    <w:rsid w:val="00245BCF"/>
    <w:rsid w:val="00245BD7"/>
    <w:rsid w:val="00245D0B"/>
    <w:rsid w:val="00245D9A"/>
    <w:rsid w:val="00245FAF"/>
    <w:rsid w:val="00245FDA"/>
    <w:rsid w:val="00246253"/>
    <w:rsid w:val="0024626E"/>
    <w:rsid w:val="002463B6"/>
    <w:rsid w:val="00246494"/>
    <w:rsid w:val="002464C7"/>
    <w:rsid w:val="00246629"/>
    <w:rsid w:val="0024675C"/>
    <w:rsid w:val="00246A3D"/>
    <w:rsid w:val="00246A65"/>
    <w:rsid w:val="00246ADA"/>
    <w:rsid w:val="00246BB0"/>
    <w:rsid w:val="00246C0B"/>
    <w:rsid w:val="00246F3B"/>
    <w:rsid w:val="00247033"/>
    <w:rsid w:val="002470F1"/>
    <w:rsid w:val="00247260"/>
    <w:rsid w:val="002472CE"/>
    <w:rsid w:val="00247495"/>
    <w:rsid w:val="002474A4"/>
    <w:rsid w:val="002474C2"/>
    <w:rsid w:val="002474DB"/>
    <w:rsid w:val="002474FB"/>
    <w:rsid w:val="00247508"/>
    <w:rsid w:val="002475DF"/>
    <w:rsid w:val="00247626"/>
    <w:rsid w:val="00247681"/>
    <w:rsid w:val="002476D1"/>
    <w:rsid w:val="002477B9"/>
    <w:rsid w:val="002477C3"/>
    <w:rsid w:val="00247881"/>
    <w:rsid w:val="002478F8"/>
    <w:rsid w:val="00247971"/>
    <w:rsid w:val="00247989"/>
    <w:rsid w:val="00247C91"/>
    <w:rsid w:val="00247CCC"/>
    <w:rsid w:val="00247DE4"/>
    <w:rsid w:val="00247E46"/>
    <w:rsid w:val="00247E4A"/>
    <w:rsid w:val="00247FE4"/>
    <w:rsid w:val="002501F0"/>
    <w:rsid w:val="002504B3"/>
    <w:rsid w:val="002505A0"/>
    <w:rsid w:val="002505C7"/>
    <w:rsid w:val="0025068E"/>
    <w:rsid w:val="002506F7"/>
    <w:rsid w:val="00250778"/>
    <w:rsid w:val="00250967"/>
    <w:rsid w:val="002509DF"/>
    <w:rsid w:val="00250A20"/>
    <w:rsid w:val="00250C33"/>
    <w:rsid w:val="00250C88"/>
    <w:rsid w:val="00250CC4"/>
    <w:rsid w:val="00250CFD"/>
    <w:rsid w:val="00250D0E"/>
    <w:rsid w:val="00250D1E"/>
    <w:rsid w:val="00250ED9"/>
    <w:rsid w:val="00250F1D"/>
    <w:rsid w:val="00250F2B"/>
    <w:rsid w:val="00251037"/>
    <w:rsid w:val="00251270"/>
    <w:rsid w:val="002514D0"/>
    <w:rsid w:val="0025150E"/>
    <w:rsid w:val="002515F5"/>
    <w:rsid w:val="0025199A"/>
    <w:rsid w:val="00251A65"/>
    <w:rsid w:val="00251C67"/>
    <w:rsid w:val="00251D86"/>
    <w:rsid w:val="00251F9F"/>
    <w:rsid w:val="002520E7"/>
    <w:rsid w:val="002521B9"/>
    <w:rsid w:val="00252245"/>
    <w:rsid w:val="0025247D"/>
    <w:rsid w:val="0025262A"/>
    <w:rsid w:val="00252731"/>
    <w:rsid w:val="0025292A"/>
    <w:rsid w:val="00252B46"/>
    <w:rsid w:val="00252BB4"/>
    <w:rsid w:val="00252C0E"/>
    <w:rsid w:val="00252C19"/>
    <w:rsid w:val="00252D50"/>
    <w:rsid w:val="00252E6E"/>
    <w:rsid w:val="00252E79"/>
    <w:rsid w:val="0025308E"/>
    <w:rsid w:val="002530F9"/>
    <w:rsid w:val="00253168"/>
    <w:rsid w:val="00253190"/>
    <w:rsid w:val="002531F1"/>
    <w:rsid w:val="00253212"/>
    <w:rsid w:val="002532A0"/>
    <w:rsid w:val="00253388"/>
    <w:rsid w:val="00253418"/>
    <w:rsid w:val="00253467"/>
    <w:rsid w:val="002534AC"/>
    <w:rsid w:val="002535B6"/>
    <w:rsid w:val="002535E4"/>
    <w:rsid w:val="00253628"/>
    <w:rsid w:val="00253652"/>
    <w:rsid w:val="00253690"/>
    <w:rsid w:val="00253767"/>
    <w:rsid w:val="002538E8"/>
    <w:rsid w:val="00253909"/>
    <w:rsid w:val="002539DF"/>
    <w:rsid w:val="00253C8B"/>
    <w:rsid w:val="00253C93"/>
    <w:rsid w:val="00253D6A"/>
    <w:rsid w:val="00253DB5"/>
    <w:rsid w:val="00253E62"/>
    <w:rsid w:val="00253E71"/>
    <w:rsid w:val="00253E9C"/>
    <w:rsid w:val="00253F53"/>
    <w:rsid w:val="0025407C"/>
    <w:rsid w:val="00254293"/>
    <w:rsid w:val="002542EC"/>
    <w:rsid w:val="002543E2"/>
    <w:rsid w:val="002543FD"/>
    <w:rsid w:val="00254400"/>
    <w:rsid w:val="002546D5"/>
    <w:rsid w:val="002547BE"/>
    <w:rsid w:val="002548D2"/>
    <w:rsid w:val="00254A03"/>
    <w:rsid w:val="00254BE1"/>
    <w:rsid w:val="00254E57"/>
    <w:rsid w:val="00254E85"/>
    <w:rsid w:val="00254EEE"/>
    <w:rsid w:val="00255192"/>
    <w:rsid w:val="0025531B"/>
    <w:rsid w:val="002555DF"/>
    <w:rsid w:val="0025563A"/>
    <w:rsid w:val="0025578E"/>
    <w:rsid w:val="002557BF"/>
    <w:rsid w:val="0025595B"/>
    <w:rsid w:val="00255B6D"/>
    <w:rsid w:val="00255D6F"/>
    <w:rsid w:val="00255F96"/>
    <w:rsid w:val="002560CA"/>
    <w:rsid w:val="002564C6"/>
    <w:rsid w:val="00256610"/>
    <w:rsid w:val="0025678D"/>
    <w:rsid w:val="00256964"/>
    <w:rsid w:val="00256A57"/>
    <w:rsid w:val="00256B46"/>
    <w:rsid w:val="00256B52"/>
    <w:rsid w:val="00256C0D"/>
    <w:rsid w:val="00256D19"/>
    <w:rsid w:val="00256D40"/>
    <w:rsid w:val="00256FFE"/>
    <w:rsid w:val="0025736D"/>
    <w:rsid w:val="00257375"/>
    <w:rsid w:val="00257454"/>
    <w:rsid w:val="0025745E"/>
    <w:rsid w:val="002574E3"/>
    <w:rsid w:val="002575CE"/>
    <w:rsid w:val="002576CD"/>
    <w:rsid w:val="00257710"/>
    <w:rsid w:val="0025783E"/>
    <w:rsid w:val="002578EE"/>
    <w:rsid w:val="00257A1E"/>
    <w:rsid w:val="00257A48"/>
    <w:rsid w:val="00257B7A"/>
    <w:rsid w:val="00257B8F"/>
    <w:rsid w:val="00257C83"/>
    <w:rsid w:val="00257EE3"/>
    <w:rsid w:val="00257F8E"/>
    <w:rsid w:val="00257FC3"/>
    <w:rsid w:val="002586F1"/>
    <w:rsid w:val="00260044"/>
    <w:rsid w:val="002600C9"/>
    <w:rsid w:val="0026021E"/>
    <w:rsid w:val="00260350"/>
    <w:rsid w:val="002604C4"/>
    <w:rsid w:val="002604F8"/>
    <w:rsid w:val="0026054D"/>
    <w:rsid w:val="0026065F"/>
    <w:rsid w:val="002608C1"/>
    <w:rsid w:val="002608DC"/>
    <w:rsid w:val="00260C62"/>
    <w:rsid w:val="00260D67"/>
    <w:rsid w:val="00260F1E"/>
    <w:rsid w:val="00260FB1"/>
    <w:rsid w:val="00261081"/>
    <w:rsid w:val="002611B6"/>
    <w:rsid w:val="002612F0"/>
    <w:rsid w:val="00261488"/>
    <w:rsid w:val="00261676"/>
    <w:rsid w:val="002617A2"/>
    <w:rsid w:val="00261937"/>
    <w:rsid w:val="00261A87"/>
    <w:rsid w:val="00261B69"/>
    <w:rsid w:val="00261BDA"/>
    <w:rsid w:val="00261C3A"/>
    <w:rsid w:val="00261C78"/>
    <w:rsid w:val="00261C95"/>
    <w:rsid w:val="00261D1C"/>
    <w:rsid w:val="00261DDB"/>
    <w:rsid w:val="00261DFF"/>
    <w:rsid w:val="00261ED2"/>
    <w:rsid w:val="00261ED5"/>
    <w:rsid w:val="00261EE1"/>
    <w:rsid w:val="00261F19"/>
    <w:rsid w:val="00261F65"/>
    <w:rsid w:val="002620BB"/>
    <w:rsid w:val="002623AA"/>
    <w:rsid w:val="0026241D"/>
    <w:rsid w:val="002624F7"/>
    <w:rsid w:val="00262565"/>
    <w:rsid w:val="00262611"/>
    <w:rsid w:val="00262633"/>
    <w:rsid w:val="002626ED"/>
    <w:rsid w:val="00262705"/>
    <w:rsid w:val="00262807"/>
    <w:rsid w:val="0026289B"/>
    <w:rsid w:val="00262950"/>
    <w:rsid w:val="00262956"/>
    <w:rsid w:val="00262B16"/>
    <w:rsid w:val="00262B25"/>
    <w:rsid w:val="00262C8D"/>
    <w:rsid w:val="00262CF1"/>
    <w:rsid w:val="00262D07"/>
    <w:rsid w:val="00262ECB"/>
    <w:rsid w:val="00262ED6"/>
    <w:rsid w:val="00262F7E"/>
    <w:rsid w:val="00262FE1"/>
    <w:rsid w:val="00263028"/>
    <w:rsid w:val="002630BD"/>
    <w:rsid w:val="00263349"/>
    <w:rsid w:val="0026346D"/>
    <w:rsid w:val="002635CE"/>
    <w:rsid w:val="002636F9"/>
    <w:rsid w:val="00263744"/>
    <w:rsid w:val="00263820"/>
    <w:rsid w:val="00263825"/>
    <w:rsid w:val="00263887"/>
    <w:rsid w:val="002638F2"/>
    <w:rsid w:val="00263A13"/>
    <w:rsid w:val="00263A7B"/>
    <w:rsid w:val="00263A94"/>
    <w:rsid w:val="00263B40"/>
    <w:rsid w:val="00263C36"/>
    <w:rsid w:val="00263E46"/>
    <w:rsid w:val="00263FE2"/>
    <w:rsid w:val="0026410C"/>
    <w:rsid w:val="002641D7"/>
    <w:rsid w:val="00264286"/>
    <w:rsid w:val="002644F3"/>
    <w:rsid w:val="0026456D"/>
    <w:rsid w:val="00264609"/>
    <w:rsid w:val="00264736"/>
    <w:rsid w:val="0026480B"/>
    <w:rsid w:val="0026488C"/>
    <w:rsid w:val="00264897"/>
    <w:rsid w:val="0026492C"/>
    <w:rsid w:val="00264B93"/>
    <w:rsid w:val="00265132"/>
    <w:rsid w:val="0026523F"/>
    <w:rsid w:val="002652B5"/>
    <w:rsid w:val="00265322"/>
    <w:rsid w:val="0026532C"/>
    <w:rsid w:val="00265578"/>
    <w:rsid w:val="002655B3"/>
    <w:rsid w:val="00265649"/>
    <w:rsid w:val="002656F1"/>
    <w:rsid w:val="0026590E"/>
    <w:rsid w:val="00265BC7"/>
    <w:rsid w:val="00265BC9"/>
    <w:rsid w:val="00265CD2"/>
    <w:rsid w:val="00265E36"/>
    <w:rsid w:val="00265FE0"/>
    <w:rsid w:val="00266010"/>
    <w:rsid w:val="0026644F"/>
    <w:rsid w:val="002664C3"/>
    <w:rsid w:val="002665C1"/>
    <w:rsid w:val="00266620"/>
    <w:rsid w:val="00266640"/>
    <w:rsid w:val="002666E6"/>
    <w:rsid w:val="00266708"/>
    <w:rsid w:val="00266799"/>
    <w:rsid w:val="00266802"/>
    <w:rsid w:val="00266893"/>
    <w:rsid w:val="00266B2B"/>
    <w:rsid w:val="00266B7E"/>
    <w:rsid w:val="00266CE4"/>
    <w:rsid w:val="00266CE5"/>
    <w:rsid w:val="00266F1E"/>
    <w:rsid w:val="00266F8E"/>
    <w:rsid w:val="0026746C"/>
    <w:rsid w:val="002674E2"/>
    <w:rsid w:val="002675F4"/>
    <w:rsid w:val="002678E9"/>
    <w:rsid w:val="002679D1"/>
    <w:rsid w:val="00267AB0"/>
    <w:rsid w:val="00267ADF"/>
    <w:rsid w:val="00267BB5"/>
    <w:rsid w:val="00267C37"/>
    <w:rsid w:val="00267F08"/>
    <w:rsid w:val="00267F8B"/>
    <w:rsid w:val="00267FE7"/>
    <w:rsid w:val="0027025D"/>
    <w:rsid w:val="002702D2"/>
    <w:rsid w:val="002702E1"/>
    <w:rsid w:val="002702FD"/>
    <w:rsid w:val="0027053A"/>
    <w:rsid w:val="0027061B"/>
    <w:rsid w:val="002706AB"/>
    <w:rsid w:val="0027085D"/>
    <w:rsid w:val="002708D7"/>
    <w:rsid w:val="00270989"/>
    <w:rsid w:val="00270B73"/>
    <w:rsid w:val="00270B97"/>
    <w:rsid w:val="00270CED"/>
    <w:rsid w:val="00270F04"/>
    <w:rsid w:val="00270F4E"/>
    <w:rsid w:val="00270F57"/>
    <w:rsid w:val="00271093"/>
    <w:rsid w:val="0027110A"/>
    <w:rsid w:val="002711DC"/>
    <w:rsid w:val="002712B3"/>
    <w:rsid w:val="002712DA"/>
    <w:rsid w:val="00271394"/>
    <w:rsid w:val="002713E1"/>
    <w:rsid w:val="0027189A"/>
    <w:rsid w:val="002718A7"/>
    <w:rsid w:val="0027194F"/>
    <w:rsid w:val="00271A2A"/>
    <w:rsid w:val="00271B64"/>
    <w:rsid w:val="00271BEA"/>
    <w:rsid w:val="00271DAB"/>
    <w:rsid w:val="00271E5E"/>
    <w:rsid w:val="00271EF5"/>
    <w:rsid w:val="00271F0C"/>
    <w:rsid w:val="00271F49"/>
    <w:rsid w:val="00271F51"/>
    <w:rsid w:val="00271F5D"/>
    <w:rsid w:val="00271FDC"/>
    <w:rsid w:val="00272260"/>
    <w:rsid w:val="0027239B"/>
    <w:rsid w:val="00272450"/>
    <w:rsid w:val="0027258C"/>
    <w:rsid w:val="00272687"/>
    <w:rsid w:val="0027286E"/>
    <w:rsid w:val="00272B65"/>
    <w:rsid w:val="00272CE6"/>
    <w:rsid w:val="00272D5E"/>
    <w:rsid w:val="00272F5E"/>
    <w:rsid w:val="00272FB1"/>
    <w:rsid w:val="00272FE0"/>
    <w:rsid w:val="0027303D"/>
    <w:rsid w:val="00273059"/>
    <w:rsid w:val="00273101"/>
    <w:rsid w:val="0027313C"/>
    <w:rsid w:val="002733C4"/>
    <w:rsid w:val="00273635"/>
    <w:rsid w:val="00273676"/>
    <w:rsid w:val="00273753"/>
    <w:rsid w:val="0027380F"/>
    <w:rsid w:val="0027385F"/>
    <w:rsid w:val="00273864"/>
    <w:rsid w:val="002738CB"/>
    <w:rsid w:val="00273951"/>
    <w:rsid w:val="00273A29"/>
    <w:rsid w:val="00273A73"/>
    <w:rsid w:val="00273B28"/>
    <w:rsid w:val="00273B2D"/>
    <w:rsid w:val="00273C3B"/>
    <w:rsid w:val="00273CAF"/>
    <w:rsid w:val="00273D03"/>
    <w:rsid w:val="00273E4C"/>
    <w:rsid w:val="00273EA3"/>
    <w:rsid w:val="00273FBF"/>
    <w:rsid w:val="00274264"/>
    <w:rsid w:val="00274273"/>
    <w:rsid w:val="002744C8"/>
    <w:rsid w:val="0027453B"/>
    <w:rsid w:val="0027456D"/>
    <w:rsid w:val="00274692"/>
    <w:rsid w:val="0027483C"/>
    <w:rsid w:val="00274974"/>
    <w:rsid w:val="00274A99"/>
    <w:rsid w:val="00274A9F"/>
    <w:rsid w:val="00274AFE"/>
    <w:rsid w:val="00274C19"/>
    <w:rsid w:val="00274FB3"/>
    <w:rsid w:val="0027503B"/>
    <w:rsid w:val="00275082"/>
    <w:rsid w:val="0027538C"/>
    <w:rsid w:val="002754F2"/>
    <w:rsid w:val="0027581E"/>
    <w:rsid w:val="00275B19"/>
    <w:rsid w:val="00275B63"/>
    <w:rsid w:val="00275B75"/>
    <w:rsid w:val="00275B8E"/>
    <w:rsid w:val="00275E2D"/>
    <w:rsid w:val="00275FDA"/>
    <w:rsid w:val="00276159"/>
    <w:rsid w:val="002761D1"/>
    <w:rsid w:val="00276292"/>
    <w:rsid w:val="002762D3"/>
    <w:rsid w:val="0027632E"/>
    <w:rsid w:val="0027652B"/>
    <w:rsid w:val="002765B7"/>
    <w:rsid w:val="002765C8"/>
    <w:rsid w:val="002765F0"/>
    <w:rsid w:val="002765FC"/>
    <w:rsid w:val="00276718"/>
    <w:rsid w:val="002768DC"/>
    <w:rsid w:val="0027691C"/>
    <w:rsid w:val="00276948"/>
    <w:rsid w:val="00276974"/>
    <w:rsid w:val="00276BB0"/>
    <w:rsid w:val="00276BC0"/>
    <w:rsid w:val="00276DC6"/>
    <w:rsid w:val="00276E04"/>
    <w:rsid w:val="002772B4"/>
    <w:rsid w:val="00277327"/>
    <w:rsid w:val="0027739A"/>
    <w:rsid w:val="0027765E"/>
    <w:rsid w:val="0027775C"/>
    <w:rsid w:val="00277B30"/>
    <w:rsid w:val="00277C2D"/>
    <w:rsid w:val="00277C80"/>
    <w:rsid w:val="0028006A"/>
    <w:rsid w:val="002800C1"/>
    <w:rsid w:val="002800C9"/>
    <w:rsid w:val="002800DB"/>
    <w:rsid w:val="0028026D"/>
    <w:rsid w:val="002803AF"/>
    <w:rsid w:val="0028046E"/>
    <w:rsid w:val="00280625"/>
    <w:rsid w:val="002806DA"/>
    <w:rsid w:val="002806F0"/>
    <w:rsid w:val="00280B2B"/>
    <w:rsid w:val="00280B9C"/>
    <w:rsid w:val="00280BBE"/>
    <w:rsid w:val="00280D27"/>
    <w:rsid w:val="00280D33"/>
    <w:rsid w:val="00280D83"/>
    <w:rsid w:val="00280DD8"/>
    <w:rsid w:val="00280E02"/>
    <w:rsid w:val="00280E93"/>
    <w:rsid w:val="00281008"/>
    <w:rsid w:val="00281054"/>
    <w:rsid w:val="0028112B"/>
    <w:rsid w:val="00281170"/>
    <w:rsid w:val="002812A1"/>
    <w:rsid w:val="002812AE"/>
    <w:rsid w:val="002813AF"/>
    <w:rsid w:val="00281438"/>
    <w:rsid w:val="00281479"/>
    <w:rsid w:val="00281510"/>
    <w:rsid w:val="00281551"/>
    <w:rsid w:val="00281569"/>
    <w:rsid w:val="00281644"/>
    <w:rsid w:val="00281689"/>
    <w:rsid w:val="0028172F"/>
    <w:rsid w:val="002817BE"/>
    <w:rsid w:val="00281B06"/>
    <w:rsid w:val="00281BC7"/>
    <w:rsid w:val="00281D49"/>
    <w:rsid w:val="00281E20"/>
    <w:rsid w:val="00281E7C"/>
    <w:rsid w:val="00281EB7"/>
    <w:rsid w:val="00281EB9"/>
    <w:rsid w:val="00281EF9"/>
    <w:rsid w:val="00282168"/>
    <w:rsid w:val="002823D2"/>
    <w:rsid w:val="002826AE"/>
    <w:rsid w:val="00282743"/>
    <w:rsid w:val="002827E8"/>
    <w:rsid w:val="002828F4"/>
    <w:rsid w:val="00282A8A"/>
    <w:rsid w:val="00282AA2"/>
    <w:rsid w:val="00282F14"/>
    <w:rsid w:val="0028311D"/>
    <w:rsid w:val="002831C5"/>
    <w:rsid w:val="002831D7"/>
    <w:rsid w:val="0028326B"/>
    <w:rsid w:val="0028327F"/>
    <w:rsid w:val="0028331B"/>
    <w:rsid w:val="0028342A"/>
    <w:rsid w:val="002834F3"/>
    <w:rsid w:val="002835C6"/>
    <w:rsid w:val="0028362E"/>
    <w:rsid w:val="00283647"/>
    <w:rsid w:val="00283683"/>
    <w:rsid w:val="00283701"/>
    <w:rsid w:val="002837AF"/>
    <w:rsid w:val="002837F6"/>
    <w:rsid w:val="00283892"/>
    <w:rsid w:val="00283AEF"/>
    <w:rsid w:val="00283B04"/>
    <w:rsid w:val="00283BE9"/>
    <w:rsid w:val="00283C98"/>
    <w:rsid w:val="00283D88"/>
    <w:rsid w:val="00283DB1"/>
    <w:rsid w:val="00283EBA"/>
    <w:rsid w:val="00283ECB"/>
    <w:rsid w:val="00284171"/>
    <w:rsid w:val="00284178"/>
    <w:rsid w:val="002841C9"/>
    <w:rsid w:val="00284256"/>
    <w:rsid w:val="0028446E"/>
    <w:rsid w:val="0028446F"/>
    <w:rsid w:val="002844AE"/>
    <w:rsid w:val="0028476A"/>
    <w:rsid w:val="002847C2"/>
    <w:rsid w:val="002847EB"/>
    <w:rsid w:val="00284877"/>
    <w:rsid w:val="00284A7E"/>
    <w:rsid w:val="00284CC9"/>
    <w:rsid w:val="00284D20"/>
    <w:rsid w:val="00284F52"/>
    <w:rsid w:val="00284F6A"/>
    <w:rsid w:val="00284F84"/>
    <w:rsid w:val="002850BA"/>
    <w:rsid w:val="002850DD"/>
    <w:rsid w:val="0028520C"/>
    <w:rsid w:val="002852E9"/>
    <w:rsid w:val="002852F1"/>
    <w:rsid w:val="002852F8"/>
    <w:rsid w:val="002854BB"/>
    <w:rsid w:val="0028553C"/>
    <w:rsid w:val="0028577A"/>
    <w:rsid w:val="00285A11"/>
    <w:rsid w:val="00285ACB"/>
    <w:rsid w:val="00285B01"/>
    <w:rsid w:val="00285B89"/>
    <w:rsid w:val="00285BE2"/>
    <w:rsid w:val="00285C0F"/>
    <w:rsid w:val="002860DE"/>
    <w:rsid w:val="00286274"/>
    <w:rsid w:val="002863CD"/>
    <w:rsid w:val="002863CF"/>
    <w:rsid w:val="002864B1"/>
    <w:rsid w:val="00286515"/>
    <w:rsid w:val="002866F6"/>
    <w:rsid w:val="00286945"/>
    <w:rsid w:val="0028695B"/>
    <w:rsid w:val="002869FC"/>
    <w:rsid w:val="00286A31"/>
    <w:rsid w:val="00286B4B"/>
    <w:rsid w:val="00286B4E"/>
    <w:rsid w:val="00286B7E"/>
    <w:rsid w:val="00286BC5"/>
    <w:rsid w:val="00286E3A"/>
    <w:rsid w:val="00286E4C"/>
    <w:rsid w:val="002870C1"/>
    <w:rsid w:val="00287131"/>
    <w:rsid w:val="002871FA"/>
    <w:rsid w:val="0028750B"/>
    <w:rsid w:val="00287542"/>
    <w:rsid w:val="00287596"/>
    <w:rsid w:val="0028782C"/>
    <w:rsid w:val="0028791F"/>
    <w:rsid w:val="00287C6B"/>
    <w:rsid w:val="00287D8B"/>
    <w:rsid w:val="00287DD7"/>
    <w:rsid w:val="00287F0A"/>
    <w:rsid w:val="00290012"/>
    <w:rsid w:val="002901CC"/>
    <w:rsid w:val="0029021D"/>
    <w:rsid w:val="002904EF"/>
    <w:rsid w:val="0029059B"/>
    <w:rsid w:val="002905F4"/>
    <w:rsid w:val="002909BC"/>
    <w:rsid w:val="00290AF7"/>
    <w:rsid w:val="00290C5E"/>
    <w:rsid w:val="00290D2F"/>
    <w:rsid w:val="00290DDF"/>
    <w:rsid w:val="00290E15"/>
    <w:rsid w:val="00290E23"/>
    <w:rsid w:val="00290E78"/>
    <w:rsid w:val="00290F05"/>
    <w:rsid w:val="00290F66"/>
    <w:rsid w:val="00290FA6"/>
    <w:rsid w:val="00291204"/>
    <w:rsid w:val="00291256"/>
    <w:rsid w:val="002912A7"/>
    <w:rsid w:val="00291322"/>
    <w:rsid w:val="0029145E"/>
    <w:rsid w:val="002914F2"/>
    <w:rsid w:val="002915BD"/>
    <w:rsid w:val="002915CF"/>
    <w:rsid w:val="002915FA"/>
    <w:rsid w:val="0029193E"/>
    <w:rsid w:val="00291B03"/>
    <w:rsid w:val="00291BBA"/>
    <w:rsid w:val="00291BD0"/>
    <w:rsid w:val="00291C15"/>
    <w:rsid w:val="00291DE7"/>
    <w:rsid w:val="00291E33"/>
    <w:rsid w:val="00291E82"/>
    <w:rsid w:val="00291F26"/>
    <w:rsid w:val="00291FF6"/>
    <w:rsid w:val="00292037"/>
    <w:rsid w:val="0029208D"/>
    <w:rsid w:val="00292232"/>
    <w:rsid w:val="002922FF"/>
    <w:rsid w:val="0029234D"/>
    <w:rsid w:val="00292431"/>
    <w:rsid w:val="00292478"/>
    <w:rsid w:val="0029281C"/>
    <w:rsid w:val="002928FE"/>
    <w:rsid w:val="002929CA"/>
    <w:rsid w:val="00292C5D"/>
    <w:rsid w:val="00292EB2"/>
    <w:rsid w:val="00292EB3"/>
    <w:rsid w:val="002932BA"/>
    <w:rsid w:val="00293566"/>
    <w:rsid w:val="00293729"/>
    <w:rsid w:val="0029376E"/>
    <w:rsid w:val="0029397E"/>
    <w:rsid w:val="00293A3F"/>
    <w:rsid w:val="00293A66"/>
    <w:rsid w:val="00293AC3"/>
    <w:rsid w:val="00293AF1"/>
    <w:rsid w:val="00293AFB"/>
    <w:rsid w:val="00293C05"/>
    <w:rsid w:val="00293D18"/>
    <w:rsid w:val="00293D31"/>
    <w:rsid w:val="00293F84"/>
    <w:rsid w:val="002940B4"/>
    <w:rsid w:val="0029410B"/>
    <w:rsid w:val="002941BF"/>
    <w:rsid w:val="002941DA"/>
    <w:rsid w:val="002942DE"/>
    <w:rsid w:val="002942F7"/>
    <w:rsid w:val="0029460E"/>
    <w:rsid w:val="0029461A"/>
    <w:rsid w:val="002946D5"/>
    <w:rsid w:val="002946DF"/>
    <w:rsid w:val="00294752"/>
    <w:rsid w:val="0029479B"/>
    <w:rsid w:val="00294842"/>
    <w:rsid w:val="002948E9"/>
    <w:rsid w:val="002949EF"/>
    <w:rsid w:val="00294A63"/>
    <w:rsid w:val="00294B43"/>
    <w:rsid w:val="00294CFF"/>
    <w:rsid w:val="00294D1E"/>
    <w:rsid w:val="00294D2D"/>
    <w:rsid w:val="00294FB1"/>
    <w:rsid w:val="00295130"/>
    <w:rsid w:val="002951B0"/>
    <w:rsid w:val="002952F7"/>
    <w:rsid w:val="00295413"/>
    <w:rsid w:val="0029562C"/>
    <w:rsid w:val="00295728"/>
    <w:rsid w:val="002957E3"/>
    <w:rsid w:val="00295A7D"/>
    <w:rsid w:val="00295BC7"/>
    <w:rsid w:val="00295CF4"/>
    <w:rsid w:val="00295D28"/>
    <w:rsid w:val="00295E4D"/>
    <w:rsid w:val="00295EB5"/>
    <w:rsid w:val="00295ECC"/>
    <w:rsid w:val="00295EDA"/>
    <w:rsid w:val="00295FA6"/>
    <w:rsid w:val="0029617B"/>
    <w:rsid w:val="0029617D"/>
    <w:rsid w:val="002961B8"/>
    <w:rsid w:val="00296394"/>
    <w:rsid w:val="002964E2"/>
    <w:rsid w:val="002966FA"/>
    <w:rsid w:val="00296724"/>
    <w:rsid w:val="0029679B"/>
    <w:rsid w:val="002967E6"/>
    <w:rsid w:val="0029692C"/>
    <w:rsid w:val="00296A9C"/>
    <w:rsid w:val="00296BA8"/>
    <w:rsid w:val="00296D57"/>
    <w:rsid w:val="00296D62"/>
    <w:rsid w:val="00296E2B"/>
    <w:rsid w:val="00296F24"/>
    <w:rsid w:val="00297087"/>
    <w:rsid w:val="00297171"/>
    <w:rsid w:val="0029721E"/>
    <w:rsid w:val="0029726A"/>
    <w:rsid w:val="002972CB"/>
    <w:rsid w:val="00297340"/>
    <w:rsid w:val="0029734A"/>
    <w:rsid w:val="002975CB"/>
    <w:rsid w:val="00297AB7"/>
    <w:rsid w:val="00297C2B"/>
    <w:rsid w:val="00297D59"/>
    <w:rsid w:val="00297E4E"/>
    <w:rsid w:val="0029B060"/>
    <w:rsid w:val="002A0032"/>
    <w:rsid w:val="002A0301"/>
    <w:rsid w:val="002A032E"/>
    <w:rsid w:val="002A03A1"/>
    <w:rsid w:val="002A0407"/>
    <w:rsid w:val="002A07CD"/>
    <w:rsid w:val="002A0826"/>
    <w:rsid w:val="002A084F"/>
    <w:rsid w:val="002A09B9"/>
    <w:rsid w:val="002A0A20"/>
    <w:rsid w:val="002A0A33"/>
    <w:rsid w:val="002A0A8E"/>
    <w:rsid w:val="002A0ACA"/>
    <w:rsid w:val="002A0B7B"/>
    <w:rsid w:val="002A0B85"/>
    <w:rsid w:val="002A0BC8"/>
    <w:rsid w:val="002A0C53"/>
    <w:rsid w:val="002A0D6F"/>
    <w:rsid w:val="002A0F6B"/>
    <w:rsid w:val="002A0F8A"/>
    <w:rsid w:val="002A1051"/>
    <w:rsid w:val="002A1065"/>
    <w:rsid w:val="002A108A"/>
    <w:rsid w:val="002A1207"/>
    <w:rsid w:val="002A13D0"/>
    <w:rsid w:val="002A148E"/>
    <w:rsid w:val="002A14F3"/>
    <w:rsid w:val="002A14F8"/>
    <w:rsid w:val="002A16E8"/>
    <w:rsid w:val="002A188F"/>
    <w:rsid w:val="002A18A1"/>
    <w:rsid w:val="002A1933"/>
    <w:rsid w:val="002A19C8"/>
    <w:rsid w:val="002A1A0F"/>
    <w:rsid w:val="002A1E28"/>
    <w:rsid w:val="002A1E4B"/>
    <w:rsid w:val="002A1FC0"/>
    <w:rsid w:val="002A20CD"/>
    <w:rsid w:val="002A212C"/>
    <w:rsid w:val="002A213C"/>
    <w:rsid w:val="002A225E"/>
    <w:rsid w:val="002A22B0"/>
    <w:rsid w:val="002A22CA"/>
    <w:rsid w:val="002A242D"/>
    <w:rsid w:val="002A248D"/>
    <w:rsid w:val="002A24B0"/>
    <w:rsid w:val="002A24BD"/>
    <w:rsid w:val="002A28C4"/>
    <w:rsid w:val="002A2930"/>
    <w:rsid w:val="002A296F"/>
    <w:rsid w:val="002A2A7F"/>
    <w:rsid w:val="002A2A90"/>
    <w:rsid w:val="002A2C87"/>
    <w:rsid w:val="002A2CA1"/>
    <w:rsid w:val="002A2F22"/>
    <w:rsid w:val="002A2F6B"/>
    <w:rsid w:val="002A3051"/>
    <w:rsid w:val="002A328E"/>
    <w:rsid w:val="002A32A0"/>
    <w:rsid w:val="002A3418"/>
    <w:rsid w:val="002A34E7"/>
    <w:rsid w:val="002A35C9"/>
    <w:rsid w:val="002A35D8"/>
    <w:rsid w:val="002A36A2"/>
    <w:rsid w:val="002A3904"/>
    <w:rsid w:val="002A3BA9"/>
    <w:rsid w:val="002A3C9E"/>
    <w:rsid w:val="002A3CFE"/>
    <w:rsid w:val="002A3E2B"/>
    <w:rsid w:val="002A3EAC"/>
    <w:rsid w:val="002A4243"/>
    <w:rsid w:val="002A4571"/>
    <w:rsid w:val="002A4591"/>
    <w:rsid w:val="002A47AC"/>
    <w:rsid w:val="002A4D28"/>
    <w:rsid w:val="002A4D57"/>
    <w:rsid w:val="002A4DC0"/>
    <w:rsid w:val="002A525F"/>
    <w:rsid w:val="002A5261"/>
    <w:rsid w:val="002A5262"/>
    <w:rsid w:val="002A5315"/>
    <w:rsid w:val="002A55FD"/>
    <w:rsid w:val="002A5604"/>
    <w:rsid w:val="002A5787"/>
    <w:rsid w:val="002A5795"/>
    <w:rsid w:val="002A57C1"/>
    <w:rsid w:val="002A5840"/>
    <w:rsid w:val="002A58E7"/>
    <w:rsid w:val="002A5945"/>
    <w:rsid w:val="002A5AA3"/>
    <w:rsid w:val="002A5B0E"/>
    <w:rsid w:val="002A6060"/>
    <w:rsid w:val="002A6091"/>
    <w:rsid w:val="002A60D1"/>
    <w:rsid w:val="002A61CF"/>
    <w:rsid w:val="002A626A"/>
    <w:rsid w:val="002A627D"/>
    <w:rsid w:val="002A631D"/>
    <w:rsid w:val="002A6393"/>
    <w:rsid w:val="002A6584"/>
    <w:rsid w:val="002A664D"/>
    <w:rsid w:val="002A6AA6"/>
    <w:rsid w:val="002A6BF7"/>
    <w:rsid w:val="002A6D1E"/>
    <w:rsid w:val="002A6D53"/>
    <w:rsid w:val="002A6DD9"/>
    <w:rsid w:val="002A6E6A"/>
    <w:rsid w:val="002A6ED3"/>
    <w:rsid w:val="002A6F39"/>
    <w:rsid w:val="002A6FBD"/>
    <w:rsid w:val="002A725B"/>
    <w:rsid w:val="002A76FA"/>
    <w:rsid w:val="002A77CC"/>
    <w:rsid w:val="002A78E7"/>
    <w:rsid w:val="002A78EE"/>
    <w:rsid w:val="002A794A"/>
    <w:rsid w:val="002A7956"/>
    <w:rsid w:val="002A7B6C"/>
    <w:rsid w:val="002A7BB1"/>
    <w:rsid w:val="002A7CB4"/>
    <w:rsid w:val="002A7D6E"/>
    <w:rsid w:val="002A7DD6"/>
    <w:rsid w:val="002A7E95"/>
    <w:rsid w:val="002A7FBD"/>
    <w:rsid w:val="002B0146"/>
    <w:rsid w:val="002B01BC"/>
    <w:rsid w:val="002B01E1"/>
    <w:rsid w:val="002B03AF"/>
    <w:rsid w:val="002B043B"/>
    <w:rsid w:val="002B0462"/>
    <w:rsid w:val="002B04AE"/>
    <w:rsid w:val="002B05E7"/>
    <w:rsid w:val="002B08DD"/>
    <w:rsid w:val="002B0B84"/>
    <w:rsid w:val="002B0C2A"/>
    <w:rsid w:val="002B0DA4"/>
    <w:rsid w:val="002B0EB8"/>
    <w:rsid w:val="002B108E"/>
    <w:rsid w:val="002B1106"/>
    <w:rsid w:val="002B1132"/>
    <w:rsid w:val="002B117B"/>
    <w:rsid w:val="002B120F"/>
    <w:rsid w:val="002B1302"/>
    <w:rsid w:val="002B14E4"/>
    <w:rsid w:val="002B1574"/>
    <w:rsid w:val="002B1591"/>
    <w:rsid w:val="002B16CD"/>
    <w:rsid w:val="002B1730"/>
    <w:rsid w:val="002B176B"/>
    <w:rsid w:val="002B17FB"/>
    <w:rsid w:val="002B18C8"/>
    <w:rsid w:val="002B1920"/>
    <w:rsid w:val="002B1A82"/>
    <w:rsid w:val="002B1B1E"/>
    <w:rsid w:val="002B1B3C"/>
    <w:rsid w:val="002B1B5E"/>
    <w:rsid w:val="002B1CBB"/>
    <w:rsid w:val="002B1CC8"/>
    <w:rsid w:val="002B20B0"/>
    <w:rsid w:val="002B20EA"/>
    <w:rsid w:val="002B2135"/>
    <w:rsid w:val="002B2229"/>
    <w:rsid w:val="002B228A"/>
    <w:rsid w:val="002B2343"/>
    <w:rsid w:val="002B23FE"/>
    <w:rsid w:val="002B24C1"/>
    <w:rsid w:val="002B2639"/>
    <w:rsid w:val="002B266A"/>
    <w:rsid w:val="002B2689"/>
    <w:rsid w:val="002B2790"/>
    <w:rsid w:val="002B2865"/>
    <w:rsid w:val="002B2902"/>
    <w:rsid w:val="002B2BF0"/>
    <w:rsid w:val="002B2C26"/>
    <w:rsid w:val="002B2C69"/>
    <w:rsid w:val="002B2E47"/>
    <w:rsid w:val="002B30A5"/>
    <w:rsid w:val="002B32A6"/>
    <w:rsid w:val="002B34F6"/>
    <w:rsid w:val="002B35C4"/>
    <w:rsid w:val="002B366F"/>
    <w:rsid w:val="002B37FF"/>
    <w:rsid w:val="002B39A7"/>
    <w:rsid w:val="002B3A44"/>
    <w:rsid w:val="002B3A6D"/>
    <w:rsid w:val="002B3BE3"/>
    <w:rsid w:val="002B3C52"/>
    <w:rsid w:val="002B3CCB"/>
    <w:rsid w:val="002B3D4D"/>
    <w:rsid w:val="002B3DD4"/>
    <w:rsid w:val="002B3E20"/>
    <w:rsid w:val="002B3FDB"/>
    <w:rsid w:val="002B429B"/>
    <w:rsid w:val="002B4302"/>
    <w:rsid w:val="002B44C4"/>
    <w:rsid w:val="002B4643"/>
    <w:rsid w:val="002B4708"/>
    <w:rsid w:val="002B48AE"/>
    <w:rsid w:val="002B48BA"/>
    <w:rsid w:val="002B49A7"/>
    <w:rsid w:val="002B49C3"/>
    <w:rsid w:val="002B4A02"/>
    <w:rsid w:val="002B4A4E"/>
    <w:rsid w:val="002B4B02"/>
    <w:rsid w:val="002B4B32"/>
    <w:rsid w:val="002B4C39"/>
    <w:rsid w:val="002B4C82"/>
    <w:rsid w:val="002B4D74"/>
    <w:rsid w:val="002B4D84"/>
    <w:rsid w:val="002B4E0D"/>
    <w:rsid w:val="002B4E90"/>
    <w:rsid w:val="002B5034"/>
    <w:rsid w:val="002B5079"/>
    <w:rsid w:val="002B5150"/>
    <w:rsid w:val="002B51CB"/>
    <w:rsid w:val="002B56A4"/>
    <w:rsid w:val="002B57B1"/>
    <w:rsid w:val="002B5945"/>
    <w:rsid w:val="002B5A1D"/>
    <w:rsid w:val="002B5A6F"/>
    <w:rsid w:val="002B5BCC"/>
    <w:rsid w:val="002B5C4B"/>
    <w:rsid w:val="002B5CBF"/>
    <w:rsid w:val="002B5E6B"/>
    <w:rsid w:val="002B5E88"/>
    <w:rsid w:val="002B6092"/>
    <w:rsid w:val="002B60E0"/>
    <w:rsid w:val="002B618C"/>
    <w:rsid w:val="002B6334"/>
    <w:rsid w:val="002B6553"/>
    <w:rsid w:val="002B65B9"/>
    <w:rsid w:val="002B666A"/>
    <w:rsid w:val="002B6814"/>
    <w:rsid w:val="002B681A"/>
    <w:rsid w:val="002B685D"/>
    <w:rsid w:val="002B6867"/>
    <w:rsid w:val="002B69CE"/>
    <w:rsid w:val="002B6A16"/>
    <w:rsid w:val="002B6BA0"/>
    <w:rsid w:val="002B6CA8"/>
    <w:rsid w:val="002B6DA5"/>
    <w:rsid w:val="002B6DD5"/>
    <w:rsid w:val="002B6E33"/>
    <w:rsid w:val="002B6E3F"/>
    <w:rsid w:val="002B6EBB"/>
    <w:rsid w:val="002B6EF8"/>
    <w:rsid w:val="002B6F3A"/>
    <w:rsid w:val="002B6FE8"/>
    <w:rsid w:val="002B7122"/>
    <w:rsid w:val="002B7133"/>
    <w:rsid w:val="002B7151"/>
    <w:rsid w:val="002B715F"/>
    <w:rsid w:val="002B716F"/>
    <w:rsid w:val="002B72B2"/>
    <w:rsid w:val="002B75E3"/>
    <w:rsid w:val="002B760F"/>
    <w:rsid w:val="002B7687"/>
    <w:rsid w:val="002B7688"/>
    <w:rsid w:val="002B7717"/>
    <w:rsid w:val="002B79AF"/>
    <w:rsid w:val="002B79B2"/>
    <w:rsid w:val="002B7A9A"/>
    <w:rsid w:val="002B7BED"/>
    <w:rsid w:val="002C005F"/>
    <w:rsid w:val="002C007D"/>
    <w:rsid w:val="002C0261"/>
    <w:rsid w:val="002C02B5"/>
    <w:rsid w:val="002C0308"/>
    <w:rsid w:val="002C04D3"/>
    <w:rsid w:val="002C052B"/>
    <w:rsid w:val="002C06DB"/>
    <w:rsid w:val="002C06EA"/>
    <w:rsid w:val="002C0744"/>
    <w:rsid w:val="002C07B4"/>
    <w:rsid w:val="002C0805"/>
    <w:rsid w:val="002C0894"/>
    <w:rsid w:val="002C0A93"/>
    <w:rsid w:val="002C0AD8"/>
    <w:rsid w:val="002C0B12"/>
    <w:rsid w:val="002C0C6E"/>
    <w:rsid w:val="002C0D4C"/>
    <w:rsid w:val="002C0DC3"/>
    <w:rsid w:val="002C0DF1"/>
    <w:rsid w:val="002C0E20"/>
    <w:rsid w:val="002C12DE"/>
    <w:rsid w:val="002C12FA"/>
    <w:rsid w:val="002C1448"/>
    <w:rsid w:val="002C1474"/>
    <w:rsid w:val="002C1493"/>
    <w:rsid w:val="002C1552"/>
    <w:rsid w:val="002C165A"/>
    <w:rsid w:val="002C1810"/>
    <w:rsid w:val="002C1A22"/>
    <w:rsid w:val="002C1A3F"/>
    <w:rsid w:val="002C1A40"/>
    <w:rsid w:val="002C1BFD"/>
    <w:rsid w:val="002C1C89"/>
    <w:rsid w:val="002C1D8A"/>
    <w:rsid w:val="002C1E51"/>
    <w:rsid w:val="002C1FC4"/>
    <w:rsid w:val="002C20C5"/>
    <w:rsid w:val="002C20E3"/>
    <w:rsid w:val="002C2126"/>
    <w:rsid w:val="002C2173"/>
    <w:rsid w:val="002C21B2"/>
    <w:rsid w:val="002C21F1"/>
    <w:rsid w:val="002C2295"/>
    <w:rsid w:val="002C22C6"/>
    <w:rsid w:val="002C2534"/>
    <w:rsid w:val="002C25F6"/>
    <w:rsid w:val="002C2639"/>
    <w:rsid w:val="002C26F5"/>
    <w:rsid w:val="002C27C2"/>
    <w:rsid w:val="002C27C9"/>
    <w:rsid w:val="002C29A9"/>
    <w:rsid w:val="002C2D94"/>
    <w:rsid w:val="002C2F35"/>
    <w:rsid w:val="002C3077"/>
    <w:rsid w:val="002C30CC"/>
    <w:rsid w:val="002C32CC"/>
    <w:rsid w:val="002C33C4"/>
    <w:rsid w:val="002C3406"/>
    <w:rsid w:val="002C351F"/>
    <w:rsid w:val="002C3613"/>
    <w:rsid w:val="002C367A"/>
    <w:rsid w:val="002C3731"/>
    <w:rsid w:val="002C375C"/>
    <w:rsid w:val="002C3792"/>
    <w:rsid w:val="002C37E5"/>
    <w:rsid w:val="002C38FC"/>
    <w:rsid w:val="002C391F"/>
    <w:rsid w:val="002C3B3A"/>
    <w:rsid w:val="002C3B6B"/>
    <w:rsid w:val="002C3B88"/>
    <w:rsid w:val="002C3D0E"/>
    <w:rsid w:val="002C4531"/>
    <w:rsid w:val="002C4613"/>
    <w:rsid w:val="002C4624"/>
    <w:rsid w:val="002C488C"/>
    <w:rsid w:val="002C4AF2"/>
    <w:rsid w:val="002C4B5B"/>
    <w:rsid w:val="002C4BBC"/>
    <w:rsid w:val="002C4BC9"/>
    <w:rsid w:val="002C4BCC"/>
    <w:rsid w:val="002C4CB1"/>
    <w:rsid w:val="002C4E07"/>
    <w:rsid w:val="002C4E1E"/>
    <w:rsid w:val="002C4FC7"/>
    <w:rsid w:val="002C4FCF"/>
    <w:rsid w:val="002C50BD"/>
    <w:rsid w:val="002C5108"/>
    <w:rsid w:val="002C51E6"/>
    <w:rsid w:val="002C54E4"/>
    <w:rsid w:val="002C5550"/>
    <w:rsid w:val="002C55EB"/>
    <w:rsid w:val="002C577F"/>
    <w:rsid w:val="002C58AC"/>
    <w:rsid w:val="002C58EE"/>
    <w:rsid w:val="002C593E"/>
    <w:rsid w:val="002C5A94"/>
    <w:rsid w:val="002C5B31"/>
    <w:rsid w:val="002C5B97"/>
    <w:rsid w:val="002C5CC3"/>
    <w:rsid w:val="002C5D99"/>
    <w:rsid w:val="002C5DEA"/>
    <w:rsid w:val="002C5FB8"/>
    <w:rsid w:val="002C60E9"/>
    <w:rsid w:val="002C6146"/>
    <w:rsid w:val="002C623D"/>
    <w:rsid w:val="002C6248"/>
    <w:rsid w:val="002C6449"/>
    <w:rsid w:val="002C64B5"/>
    <w:rsid w:val="002C669C"/>
    <w:rsid w:val="002C66E2"/>
    <w:rsid w:val="002C68CD"/>
    <w:rsid w:val="002C6B3B"/>
    <w:rsid w:val="002C6E19"/>
    <w:rsid w:val="002C6FA3"/>
    <w:rsid w:val="002C6FB7"/>
    <w:rsid w:val="002C72B5"/>
    <w:rsid w:val="002C7379"/>
    <w:rsid w:val="002C7762"/>
    <w:rsid w:val="002C77FB"/>
    <w:rsid w:val="002C781B"/>
    <w:rsid w:val="002C7948"/>
    <w:rsid w:val="002C7B00"/>
    <w:rsid w:val="002C7BA6"/>
    <w:rsid w:val="002C7CB3"/>
    <w:rsid w:val="002C7D03"/>
    <w:rsid w:val="002C7DD5"/>
    <w:rsid w:val="002C7F63"/>
    <w:rsid w:val="002C7FF9"/>
    <w:rsid w:val="002D00C0"/>
    <w:rsid w:val="002D0232"/>
    <w:rsid w:val="002D0326"/>
    <w:rsid w:val="002D06EA"/>
    <w:rsid w:val="002D079C"/>
    <w:rsid w:val="002D0898"/>
    <w:rsid w:val="002D08C6"/>
    <w:rsid w:val="002D0958"/>
    <w:rsid w:val="002D0ADA"/>
    <w:rsid w:val="002D0B08"/>
    <w:rsid w:val="002D0CE4"/>
    <w:rsid w:val="002D0D59"/>
    <w:rsid w:val="002D0E14"/>
    <w:rsid w:val="002D0E23"/>
    <w:rsid w:val="002D0EE2"/>
    <w:rsid w:val="002D11C1"/>
    <w:rsid w:val="002D1365"/>
    <w:rsid w:val="002D13B2"/>
    <w:rsid w:val="002D151C"/>
    <w:rsid w:val="002D17C7"/>
    <w:rsid w:val="002D1B33"/>
    <w:rsid w:val="002D1DE8"/>
    <w:rsid w:val="002D1E3B"/>
    <w:rsid w:val="002D1EBC"/>
    <w:rsid w:val="002D22DE"/>
    <w:rsid w:val="002D2338"/>
    <w:rsid w:val="002D2610"/>
    <w:rsid w:val="002D2685"/>
    <w:rsid w:val="002D2708"/>
    <w:rsid w:val="002D2758"/>
    <w:rsid w:val="002D2767"/>
    <w:rsid w:val="002D2772"/>
    <w:rsid w:val="002D2787"/>
    <w:rsid w:val="002D27D2"/>
    <w:rsid w:val="002D281F"/>
    <w:rsid w:val="002D293B"/>
    <w:rsid w:val="002D2B73"/>
    <w:rsid w:val="002D2E3C"/>
    <w:rsid w:val="002D2E99"/>
    <w:rsid w:val="002D2F18"/>
    <w:rsid w:val="002D2F55"/>
    <w:rsid w:val="002D3064"/>
    <w:rsid w:val="002D3118"/>
    <w:rsid w:val="002D3227"/>
    <w:rsid w:val="002D344D"/>
    <w:rsid w:val="002D34CC"/>
    <w:rsid w:val="002D34FC"/>
    <w:rsid w:val="002D35AD"/>
    <w:rsid w:val="002D370F"/>
    <w:rsid w:val="002D3737"/>
    <w:rsid w:val="002D378C"/>
    <w:rsid w:val="002D3894"/>
    <w:rsid w:val="002D3923"/>
    <w:rsid w:val="002D3989"/>
    <w:rsid w:val="002D3A00"/>
    <w:rsid w:val="002D3A1A"/>
    <w:rsid w:val="002D3A8C"/>
    <w:rsid w:val="002D3B27"/>
    <w:rsid w:val="002D3BA6"/>
    <w:rsid w:val="002D3BE2"/>
    <w:rsid w:val="002D3C75"/>
    <w:rsid w:val="002D3D3E"/>
    <w:rsid w:val="002D3DA4"/>
    <w:rsid w:val="002D4077"/>
    <w:rsid w:val="002D4231"/>
    <w:rsid w:val="002D4481"/>
    <w:rsid w:val="002D44AB"/>
    <w:rsid w:val="002D468F"/>
    <w:rsid w:val="002D46F4"/>
    <w:rsid w:val="002D4845"/>
    <w:rsid w:val="002D4B20"/>
    <w:rsid w:val="002D4B3B"/>
    <w:rsid w:val="002D4B7E"/>
    <w:rsid w:val="002D4BF8"/>
    <w:rsid w:val="002D4BFC"/>
    <w:rsid w:val="002D4D27"/>
    <w:rsid w:val="002D4D3A"/>
    <w:rsid w:val="002D4E52"/>
    <w:rsid w:val="002D4E5B"/>
    <w:rsid w:val="002D4E60"/>
    <w:rsid w:val="002D4E64"/>
    <w:rsid w:val="002D5035"/>
    <w:rsid w:val="002D5213"/>
    <w:rsid w:val="002D52A2"/>
    <w:rsid w:val="002D53C5"/>
    <w:rsid w:val="002D548A"/>
    <w:rsid w:val="002D554B"/>
    <w:rsid w:val="002D56FA"/>
    <w:rsid w:val="002D5885"/>
    <w:rsid w:val="002D59B7"/>
    <w:rsid w:val="002D5A2C"/>
    <w:rsid w:val="002D5B8E"/>
    <w:rsid w:val="002D5BB3"/>
    <w:rsid w:val="002D5BB9"/>
    <w:rsid w:val="002D5CC8"/>
    <w:rsid w:val="002D5E94"/>
    <w:rsid w:val="002D60E3"/>
    <w:rsid w:val="002D61CA"/>
    <w:rsid w:val="002D62B7"/>
    <w:rsid w:val="002D65A6"/>
    <w:rsid w:val="002D65FF"/>
    <w:rsid w:val="002D6652"/>
    <w:rsid w:val="002D6728"/>
    <w:rsid w:val="002D6B2E"/>
    <w:rsid w:val="002D6B2F"/>
    <w:rsid w:val="002D6C2E"/>
    <w:rsid w:val="002D6C68"/>
    <w:rsid w:val="002D6D53"/>
    <w:rsid w:val="002D6E1A"/>
    <w:rsid w:val="002D6FBB"/>
    <w:rsid w:val="002D723A"/>
    <w:rsid w:val="002D725F"/>
    <w:rsid w:val="002D7261"/>
    <w:rsid w:val="002D72AB"/>
    <w:rsid w:val="002D72CE"/>
    <w:rsid w:val="002D7424"/>
    <w:rsid w:val="002D7436"/>
    <w:rsid w:val="002D7511"/>
    <w:rsid w:val="002D76E4"/>
    <w:rsid w:val="002D787C"/>
    <w:rsid w:val="002D787D"/>
    <w:rsid w:val="002D7967"/>
    <w:rsid w:val="002D79C7"/>
    <w:rsid w:val="002D7B2A"/>
    <w:rsid w:val="002D7DCC"/>
    <w:rsid w:val="002D7E03"/>
    <w:rsid w:val="002D7E7B"/>
    <w:rsid w:val="002D7ECE"/>
    <w:rsid w:val="002D7F30"/>
    <w:rsid w:val="002E009B"/>
    <w:rsid w:val="002E040B"/>
    <w:rsid w:val="002E04D0"/>
    <w:rsid w:val="002E05D9"/>
    <w:rsid w:val="002E0628"/>
    <w:rsid w:val="002E06D0"/>
    <w:rsid w:val="002E082B"/>
    <w:rsid w:val="002E086E"/>
    <w:rsid w:val="002E086F"/>
    <w:rsid w:val="002E08A8"/>
    <w:rsid w:val="002E0911"/>
    <w:rsid w:val="002E0C8D"/>
    <w:rsid w:val="002E0CC4"/>
    <w:rsid w:val="002E0CEE"/>
    <w:rsid w:val="002E0D20"/>
    <w:rsid w:val="002E0E04"/>
    <w:rsid w:val="002E0E4C"/>
    <w:rsid w:val="002E0EB2"/>
    <w:rsid w:val="002E0F39"/>
    <w:rsid w:val="002E0FDC"/>
    <w:rsid w:val="002E101E"/>
    <w:rsid w:val="002E118E"/>
    <w:rsid w:val="002E12B8"/>
    <w:rsid w:val="002E132B"/>
    <w:rsid w:val="002E13A0"/>
    <w:rsid w:val="002E1866"/>
    <w:rsid w:val="002E1875"/>
    <w:rsid w:val="002E18A1"/>
    <w:rsid w:val="002E18B1"/>
    <w:rsid w:val="002E19D7"/>
    <w:rsid w:val="002E1B15"/>
    <w:rsid w:val="002E1B52"/>
    <w:rsid w:val="002E1CD6"/>
    <w:rsid w:val="002E20B2"/>
    <w:rsid w:val="002E221B"/>
    <w:rsid w:val="002E2223"/>
    <w:rsid w:val="002E2233"/>
    <w:rsid w:val="002E22B3"/>
    <w:rsid w:val="002E23DE"/>
    <w:rsid w:val="002E24A9"/>
    <w:rsid w:val="002E24B2"/>
    <w:rsid w:val="002E252A"/>
    <w:rsid w:val="002E2552"/>
    <w:rsid w:val="002E25BF"/>
    <w:rsid w:val="002E25E5"/>
    <w:rsid w:val="002E2607"/>
    <w:rsid w:val="002E26EC"/>
    <w:rsid w:val="002E28FF"/>
    <w:rsid w:val="002E2961"/>
    <w:rsid w:val="002E2A6F"/>
    <w:rsid w:val="002E2A7D"/>
    <w:rsid w:val="002E2B59"/>
    <w:rsid w:val="002E2CBE"/>
    <w:rsid w:val="002E2E1D"/>
    <w:rsid w:val="002E30E5"/>
    <w:rsid w:val="002E3132"/>
    <w:rsid w:val="002E3168"/>
    <w:rsid w:val="002E31C1"/>
    <w:rsid w:val="002E331B"/>
    <w:rsid w:val="002E341D"/>
    <w:rsid w:val="002E343E"/>
    <w:rsid w:val="002E34D5"/>
    <w:rsid w:val="002E3737"/>
    <w:rsid w:val="002E3743"/>
    <w:rsid w:val="002E375C"/>
    <w:rsid w:val="002E3A6D"/>
    <w:rsid w:val="002E3AA3"/>
    <w:rsid w:val="002E3ABA"/>
    <w:rsid w:val="002E3B79"/>
    <w:rsid w:val="002E3C6A"/>
    <w:rsid w:val="002E3E54"/>
    <w:rsid w:val="002E3F7A"/>
    <w:rsid w:val="002E4338"/>
    <w:rsid w:val="002E43F3"/>
    <w:rsid w:val="002E44DD"/>
    <w:rsid w:val="002E4810"/>
    <w:rsid w:val="002E4836"/>
    <w:rsid w:val="002E488C"/>
    <w:rsid w:val="002E4BAC"/>
    <w:rsid w:val="002E4BBD"/>
    <w:rsid w:val="002E4DDF"/>
    <w:rsid w:val="002E4E26"/>
    <w:rsid w:val="002E4E9B"/>
    <w:rsid w:val="002E4FD3"/>
    <w:rsid w:val="002E506F"/>
    <w:rsid w:val="002E5086"/>
    <w:rsid w:val="002E50EC"/>
    <w:rsid w:val="002E5104"/>
    <w:rsid w:val="002E5131"/>
    <w:rsid w:val="002E515D"/>
    <w:rsid w:val="002E52F6"/>
    <w:rsid w:val="002E5315"/>
    <w:rsid w:val="002E56E7"/>
    <w:rsid w:val="002E5763"/>
    <w:rsid w:val="002E57A3"/>
    <w:rsid w:val="002E57FE"/>
    <w:rsid w:val="002E5808"/>
    <w:rsid w:val="002E5AB6"/>
    <w:rsid w:val="002E5BF9"/>
    <w:rsid w:val="002E5D35"/>
    <w:rsid w:val="002E5E0B"/>
    <w:rsid w:val="002E5F7B"/>
    <w:rsid w:val="002E5FE8"/>
    <w:rsid w:val="002E6080"/>
    <w:rsid w:val="002E60A4"/>
    <w:rsid w:val="002E6165"/>
    <w:rsid w:val="002E62B9"/>
    <w:rsid w:val="002E62C0"/>
    <w:rsid w:val="002E6415"/>
    <w:rsid w:val="002E6463"/>
    <w:rsid w:val="002E646F"/>
    <w:rsid w:val="002E64B0"/>
    <w:rsid w:val="002E6540"/>
    <w:rsid w:val="002E688F"/>
    <w:rsid w:val="002E69A7"/>
    <w:rsid w:val="002E6B89"/>
    <w:rsid w:val="002E6BCC"/>
    <w:rsid w:val="002E6C57"/>
    <w:rsid w:val="002E6C6A"/>
    <w:rsid w:val="002E7046"/>
    <w:rsid w:val="002E70CD"/>
    <w:rsid w:val="002E7101"/>
    <w:rsid w:val="002E7196"/>
    <w:rsid w:val="002E71BF"/>
    <w:rsid w:val="002E72A0"/>
    <w:rsid w:val="002E7380"/>
    <w:rsid w:val="002E73D4"/>
    <w:rsid w:val="002E77A1"/>
    <w:rsid w:val="002E787A"/>
    <w:rsid w:val="002E78FA"/>
    <w:rsid w:val="002E79B9"/>
    <w:rsid w:val="002E7A2F"/>
    <w:rsid w:val="002E7AC1"/>
    <w:rsid w:val="002E7B5C"/>
    <w:rsid w:val="002E7C42"/>
    <w:rsid w:val="002E7D6C"/>
    <w:rsid w:val="002F0013"/>
    <w:rsid w:val="002F01E5"/>
    <w:rsid w:val="002F0294"/>
    <w:rsid w:val="002F0523"/>
    <w:rsid w:val="002F057A"/>
    <w:rsid w:val="002F05AF"/>
    <w:rsid w:val="002F0650"/>
    <w:rsid w:val="002F0704"/>
    <w:rsid w:val="002F077C"/>
    <w:rsid w:val="002F0899"/>
    <w:rsid w:val="002F08F7"/>
    <w:rsid w:val="002F0968"/>
    <w:rsid w:val="002F09FB"/>
    <w:rsid w:val="002F0A52"/>
    <w:rsid w:val="002F0A62"/>
    <w:rsid w:val="002F0A65"/>
    <w:rsid w:val="002F0AFE"/>
    <w:rsid w:val="002F0D6A"/>
    <w:rsid w:val="002F0D8D"/>
    <w:rsid w:val="002F0DC1"/>
    <w:rsid w:val="002F0F61"/>
    <w:rsid w:val="002F11BE"/>
    <w:rsid w:val="002F126B"/>
    <w:rsid w:val="002F12EA"/>
    <w:rsid w:val="002F1582"/>
    <w:rsid w:val="002F15D9"/>
    <w:rsid w:val="002F1663"/>
    <w:rsid w:val="002F166D"/>
    <w:rsid w:val="002F19A3"/>
    <w:rsid w:val="002F19CE"/>
    <w:rsid w:val="002F19F0"/>
    <w:rsid w:val="002F1B5E"/>
    <w:rsid w:val="002F1B8E"/>
    <w:rsid w:val="002F1BA1"/>
    <w:rsid w:val="002F1BE5"/>
    <w:rsid w:val="002F1D09"/>
    <w:rsid w:val="002F1D20"/>
    <w:rsid w:val="002F1D8F"/>
    <w:rsid w:val="002F1E80"/>
    <w:rsid w:val="002F1E97"/>
    <w:rsid w:val="002F1EED"/>
    <w:rsid w:val="002F1F1B"/>
    <w:rsid w:val="002F1FD2"/>
    <w:rsid w:val="002F20DA"/>
    <w:rsid w:val="002F21B6"/>
    <w:rsid w:val="002F22A0"/>
    <w:rsid w:val="002F22A1"/>
    <w:rsid w:val="002F2599"/>
    <w:rsid w:val="002F2616"/>
    <w:rsid w:val="002F2759"/>
    <w:rsid w:val="002F275D"/>
    <w:rsid w:val="002F294A"/>
    <w:rsid w:val="002F298D"/>
    <w:rsid w:val="002F29F7"/>
    <w:rsid w:val="002F3124"/>
    <w:rsid w:val="002F31E8"/>
    <w:rsid w:val="002F34C6"/>
    <w:rsid w:val="002F399D"/>
    <w:rsid w:val="002F39B6"/>
    <w:rsid w:val="002F3C54"/>
    <w:rsid w:val="002F3D6E"/>
    <w:rsid w:val="002F3D74"/>
    <w:rsid w:val="002F3E28"/>
    <w:rsid w:val="002F3EE3"/>
    <w:rsid w:val="002F3F52"/>
    <w:rsid w:val="002F3F84"/>
    <w:rsid w:val="002F404B"/>
    <w:rsid w:val="002F4332"/>
    <w:rsid w:val="002F43DE"/>
    <w:rsid w:val="002F4452"/>
    <w:rsid w:val="002F44A0"/>
    <w:rsid w:val="002F4633"/>
    <w:rsid w:val="002F4A01"/>
    <w:rsid w:val="002F4C9C"/>
    <w:rsid w:val="002F4EAE"/>
    <w:rsid w:val="002F5013"/>
    <w:rsid w:val="002F51AE"/>
    <w:rsid w:val="002F52EE"/>
    <w:rsid w:val="002F54D9"/>
    <w:rsid w:val="002F5566"/>
    <w:rsid w:val="002F55B6"/>
    <w:rsid w:val="002F55D1"/>
    <w:rsid w:val="002F569F"/>
    <w:rsid w:val="002F580B"/>
    <w:rsid w:val="002F5862"/>
    <w:rsid w:val="002F58B7"/>
    <w:rsid w:val="002F58B9"/>
    <w:rsid w:val="002F5A0C"/>
    <w:rsid w:val="002F5AD9"/>
    <w:rsid w:val="002F5BBB"/>
    <w:rsid w:val="002F5D79"/>
    <w:rsid w:val="002F5D8C"/>
    <w:rsid w:val="002F644B"/>
    <w:rsid w:val="002F678F"/>
    <w:rsid w:val="002F67A7"/>
    <w:rsid w:val="002F67AC"/>
    <w:rsid w:val="002F689D"/>
    <w:rsid w:val="002F68FB"/>
    <w:rsid w:val="002F6A68"/>
    <w:rsid w:val="002F6B4D"/>
    <w:rsid w:val="002F6B70"/>
    <w:rsid w:val="002F6E19"/>
    <w:rsid w:val="002F6E9C"/>
    <w:rsid w:val="002F6EFE"/>
    <w:rsid w:val="002F6F92"/>
    <w:rsid w:val="002F70EF"/>
    <w:rsid w:val="002F7194"/>
    <w:rsid w:val="002F71AC"/>
    <w:rsid w:val="002F7208"/>
    <w:rsid w:val="002F7235"/>
    <w:rsid w:val="002F7445"/>
    <w:rsid w:val="002F75E9"/>
    <w:rsid w:val="002F7672"/>
    <w:rsid w:val="002F78D3"/>
    <w:rsid w:val="002F7975"/>
    <w:rsid w:val="002F7BB4"/>
    <w:rsid w:val="002F7C0A"/>
    <w:rsid w:val="002F7DEA"/>
    <w:rsid w:val="00300010"/>
    <w:rsid w:val="00300199"/>
    <w:rsid w:val="00300267"/>
    <w:rsid w:val="00300423"/>
    <w:rsid w:val="003004D1"/>
    <w:rsid w:val="00300507"/>
    <w:rsid w:val="00300510"/>
    <w:rsid w:val="0030064D"/>
    <w:rsid w:val="0030071D"/>
    <w:rsid w:val="00300820"/>
    <w:rsid w:val="00300929"/>
    <w:rsid w:val="00300A52"/>
    <w:rsid w:val="00300B33"/>
    <w:rsid w:val="00300C23"/>
    <w:rsid w:val="00300C53"/>
    <w:rsid w:val="00300C57"/>
    <w:rsid w:val="00300CF9"/>
    <w:rsid w:val="00300E52"/>
    <w:rsid w:val="00300E62"/>
    <w:rsid w:val="00300F39"/>
    <w:rsid w:val="00301145"/>
    <w:rsid w:val="0030116D"/>
    <w:rsid w:val="003012EF"/>
    <w:rsid w:val="003012F3"/>
    <w:rsid w:val="00301311"/>
    <w:rsid w:val="003014A0"/>
    <w:rsid w:val="0030150B"/>
    <w:rsid w:val="00301878"/>
    <w:rsid w:val="003019E5"/>
    <w:rsid w:val="00301A01"/>
    <w:rsid w:val="00301A2A"/>
    <w:rsid w:val="00301A6D"/>
    <w:rsid w:val="00301ABD"/>
    <w:rsid w:val="00301B24"/>
    <w:rsid w:val="00302088"/>
    <w:rsid w:val="003020ED"/>
    <w:rsid w:val="00302162"/>
    <w:rsid w:val="0030218D"/>
    <w:rsid w:val="00302273"/>
    <w:rsid w:val="00302291"/>
    <w:rsid w:val="00302492"/>
    <w:rsid w:val="003025AF"/>
    <w:rsid w:val="003025D7"/>
    <w:rsid w:val="0030287A"/>
    <w:rsid w:val="00302A8A"/>
    <w:rsid w:val="00302ABF"/>
    <w:rsid w:val="00302B93"/>
    <w:rsid w:val="00302BD4"/>
    <w:rsid w:val="00302DB0"/>
    <w:rsid w:val="00302EA4"/>
    <w:rsid w:val="00302F47"/>
    <w:rsid w:val="00303069"/>
    <w:rsid w:val="003031F6"/>
    <w:rsid w:val="0030335D"/>
    <w:rsid w:val="003034C1"/>
    <w:rsid w:val="003035A4"/>
    <w:rsid w:val="003035F9"/>
    <w:rsid w:val="0030361D"/>
    <w:rsid w:val="0030386C"/>
    <w:rsid w:val="003038B9"/>
    <w:rsid w:val="00303919"/>
    <w:rsid w:val="00303980"/>
    <w:rsid w:val="003039C1"/>
    <w:rsid w:val="00303BC5"/>
    <w:rsid w:val="00303CA7"/>
    <w:rsid w:val="00303F49"/>
    <w:rsid w:val="003040AB"/>
    <w:rsid w:val="003042AD"/>
    <w:rsid w:val="0030437A"/>
    <w:rsid w:val="003045F9"/>
    <w:rsid w:val="003046AF"/>
    <w:rsid w:val="003046C1"/>
    <w:rsid w:val="00304A54"/>
    <w:rsid w:val="00304A8C"/>
    <w:rsid w:val="00304AE7"/>
    <w:rsid w:val="00304B40"/>
    <w:rsid w:val="00304D3F"/>
    <w:rsid w:val="00304E3D"/>
    <w:rsid w:val="00304EB3"/>
    <w:rsid w:val="00304F16"/>
    <w:rsid w:val="00304FE6"/>
    <w:rsid w:val="0030505E"/>
    <w:rsid w:val="003051F0"/>
    <w:rsid w:val="0030526D"/>
    <w:rsid w:val="00305320"/>
    <w:rsid w:val="00305424"/>
    <w:rsid w:val="003054ED"/>
    <w:rsid w:val="00305544"/>
    <w:rsid w:val="003055E9"/>
    <w:rsid w:val="0030588F"/>
    <w:rsid w:val="0030591D"/>
    <w:rsid w:val="003059DE"/>
    <w:rsid w:val="003059E2"/>
    <w:rsid w:val="00305A2E"/>
    <w:rsid w:val="00305A7B"/>
    <w:rsid w:val="00305BAF"/>
    <w:rsid w:val="00305D53"/>
    <w:rsid w:val="00305E1E"/>
    <w:rsid w:val="003060AF"/>
    <w:rsid w:val="0030619F"/>
    <w:rsid w:val="00306383"/>
    <w:rsid w:val="00306393"/>
    <w:rsid w:val="00306511"/>
    <w:rsid w:val="00306562"/>
    <w:rsid w:val="003065CA"/>
    <w:rsid w:val="003066F0"/>
    <w:rsid w:val="00306759"/>
    <w:rsid w:val="0030677E"/>
    <w:rsid w:val="00306819"/>
    <w:rsid w:val="0030683C"/>
    <w:rsid w:val="00306942"/>
    <w:rsid w:val="00306A46"/>
    <w:rsid w:val="00306A7D"/>
    <w:rsid w:val="00306B1F"/>
    <w:rsid w:val="00306DE5"/>
    <w:rsid w:val="00306E31"/>
    <w:rsid w:val="00306E61"/>
    <w:rsid w:val="00306EAD"/>
    <w:rsid w:val="0030701E"/>
    <w:rsid w:val="00307056"/>
    <w:rsid w:val="00307507"/>
    <w:rsid w:val="003077C6"/>
    <w:rsid w:val="003078F9"/>
    <w:rsid w:val="00307927"/>
    <w:rsid w:val="0030795E"/>
    <w:rsid w:val="00307C31"/>
    <w:rsid w:val="00307E77"/>
    <w:rsid w:val="00310010"/>
    <w:rsid w:val="00310089"/>
    <w:rsid w:val="00310266"/>
    <w:rsid w:val="003102B5"/>
    <w:rsid w:val="003102F0"/>
    <w:rsid w:val="00310478"/>
    <w:rsid w:val="003104B6"/>
    <w:rsid w:val="00310590"/>
    <w:rsid w:val="0031092A"/>
    <w:rsid w:val="00310A12"/>
    <w:rsid w:val="00310A13"/>
    <w:rsid w:val="00310A36"/>
    <w:rsid w:val="00310C1D"/>
    <w:rsid w:val="00310D60"/>
    <w:rsid w:val="00310DA7"/>
    <w:rsid w:val="00311006"/>
    <w:rsid w:val="003111E7"/>
    <w:rsid w:val="003113E0"/>
    <w:rsid w:val="00311446"/>
    <w:rsid w:val="0031146E"/>
    <w:rsid w:val="00311578"/>
    <w:rsid w:val="003119FE"/>
    <w:rsid w:val="00311C12"/>
    <w:rsid w:val="00311D66"/>
    <w:rsid w:val="00311DEF"/>
    <w:rsid w:val="00312181"/>
    <w:rsid w:val="003121B4"/>
    <w:rsid w:val="003122B0"/>
    <w:rsid w:val="003124F8"/>
    <w:rsid w:val="0031253F"/>
    <w:rsid w:val="0031265B"/>
    <w:rsid w:val="00312689"/>
    <w:rsid w:val="003127CF"/>
    <w:rsid w:val="003127FD"/>
    <w:rsid w:val="0031284C"/>
    <w:rsid w:val="0031288A"/>
    <w:rsid w:val="003128D1"/>
    <w:rsid w:val="00312CB5"/>
    <w:rsid w:val="00312D75"/>
    <w:rsid w:val="00312E46"/>
    <w:rsid w:val="00312E72"/>
    <w:rsid w:val="00312ED0"/>
    <w:rsid w:val="00312EE6"/>
    <w:rsid w:val="00313076"/>
    <w:rsid w:val="003130D5"/>
    <w:rsid w:val="00313104"/>
    <w:rsid w:val="003131B5"/>
    <w:rsid w:val="00313233"/>
    <w:rsid w:val="0031337F"/>
    <w:rsid w:val="003133B4"/>
    <w:rsid w:val="0031348A"/>
    <w:rsid w:val="00313675"/>
    <w:rsid w:val="003137D5"/>
    <w:rsid w:val="00313917"/>
    <w:rsid w:val="00313949"/>
    <w:rsid w:val="003139FB"/>
    <w:rsid w:val="00313A64"/>
    <w:rsid w:val="00313AAD"/>
    <w:rsid w:val="00313B54"/>
    <w:rsid w:val="00313BA2"/>
    <w:rsid w:val="00313CFC"/>
    <w:rsid w:val="00313D86"/>
    <w:rsid w:val="00313DB9"/>
    <w:rsid w:val="00313E0D"/>
    <w:rsid w:val="00313E78"/>
    <w:rsid w:val="00313F7E"/>
    <w:rsid w:val="00313F83"/>
    <w:rsid w:val="00314377"/>
    <w:rsid w:val="00314E57"/>
    <w:rsid w:val="00314FE2"/>
    <w:rsid w:val="003151C5"/>
    <w:rsid w:val="00315381"/>
    <w:rsid w:val="00315434"/>
    <w:rsid w:val="003156C6"/>
    <w:rsid w:val="003156EE"/>
    <w:rsid w:val="003156F8"/>
    <w:rsid w:val="00315736"/>
    <w:rsid w:val="0031579E"/>
    <w:rsid w:val="0031581C"/>
    <w:rsid w:val="003158A6"/>
    <w:rsid w:val="00315C88"/>
    <w:rsid w:val="00315FE6"/>
    <w:rsid w:val="00316011"/>
    <w:rsid w:val="00316031"/>
    <w:rsid w:val="00316079"/>
    <w:rsid w:val="003161F8"/>
    <w:rsid w:val="00316212"/>
    <w:rsid w:val="00316232"/>
    <w:rsid w:val="003162A5"/>
    <w:rsid w:val="00316324"/>
    <w:rsid w:val="0031633B"/>
    <w:rsid w:val="003163AD"/>
    <w:rsid w:val="003163CE"/>
    <w:rsid w:val="0031669D"/>
    <w:rsid w:val="00316728"/>
    <w:rsid w:val="00316902"/>
    <w:rsid w:val="00316AF4"/>
    <w:rsid w:val="00316C4B"/>
    <w:rsid w:val="00316C5F"/>
    <w:rsid w:val="00316CA3"/>
    <w:rsid w:val="00316E5C"/>
    <w:rsid w:val="00316ECD"/>
    <w:rsid w:val="003170A3"/>
    <w:rsid w:val="00317108"/>
    <w:rsid w:val="0031714E"/>
    <w:rsid w:val="00317170"/>
    <w:rsid w:val="00317283"/>
    <w:rsid w:val="003172DC"/>
    <w:rsid w:val="00317384"/>
    <w:rsid w:val="00317483"/>
    <w:rsid w:val="00317570"/>
    <w:rsid w:val="00317584"/>
    <w:rsid w:val="003175FF"/>
    <w:rsid w:val="00317809"/>
    <w:rsid w:val="00317986"/>
    <w:rsid w:val="00317AAD"/>
    <w:rsid w:val="00317B4D"/>
    <w:rsid w:val="00317B84"/>
    <w:rsid w:val="00317CF0"/>
    <w:rsid w:val="00317E86"/>
    <w:rsid w:val="00317FB0"/>
    <w:rsid w:val="0032004B"/>
    <w:rsid w:val="0032005E"/>
    <w:rsid w:val="0032013A"/>
    <w:rsid w:val="00320154"/>
    <w:rsid w:val="003201DF"/>
    <w:rsid w:val="003201E2"/>
    <w:rsid w:val="003201F1"/>
    <w:rsid w:val="00320267"/>
    <w:rsid w:val="0032027F"/>
    <w:rsid w:val="00320384"/>
    <w:rsid w:val="00320616"/>
    <w:rsid w:val="00320764"/>
    <w:rsid w:val="0032094E"/>
    <w:rsid w:val="00320A23"/>
    <w:rsid w:val="00320DA2"/>
    <w:rsid w:val="00320DF7"/>
    <w:rsid w:val="00320E87"/>
    <w:rsid w:val="00321028"/>
    <w:rsid w:val="0032117F"/>
    <w:rsid w:val="00321180"/>
    <w:rsid w:val="003211A2"/>
    <w:rsid w:val="00321325"/>
    <w:rsid w:val="0032146C"/>
    <w:rsid w:val="0032147C"/>
    <w:rsid w:val="00321497"/>
    <w:rsid w:val="003214AE"/>
    <w:rsid w:val="00321626"/>
    <w:rsid w:val="00321645"/>
    <w:rsid w:val="0032167E"/>
    <w:rsid w:val="003216DC"/>
    <w:rsid w:val="00321742"/>
    <w:rsid w:val="00321840"/>
    <w:rsid w:val="0032186A"/>
    <w:rsid w:val="003219D1"/>
    <w:rsid w:val="00321DCC"/>
    <w:rsid w:val="00321E6C"/>
    <w:rsid w:val="00321F22"/>
    <w:rsid w:val="003221B6"/>
    <w:rsid w:val="00322348"/>
    <w:rsid w:val="003225DE"/>
    <w:rsid w:val="003227C5"/>
    <w:rsid w:val="003228C0"/>
    <w:rsid w:val="00322A5F"/>
    <w:rsid w:val="00322C32"/>
    <w:rsid w:val="00322E71"/>
    <w:rsid w:val="00322ED5"/>
    <w:rsid w:val="0032306F"/>
    <w:rsid w:val="003230EB"/>
    <w:rsid w:val="0032315C"/>
    <w:rsid w:val="003232C6"/>
    <w:rsid w:val="00323415"/>
    <w:rsid w:val="0032341E"/>
    <w:rsid w:val="003234DE"/>
    <w:rsid w:val="00323896"/>
    <w:rsid w:val="003239DC"/>
    <w:rsid w:val="00323B64"/>
    <w:rsid w:val="00323F68"/>
    <w:rsid w:val="003241AA"/>
    <w:rsid w:val="0032428E"/>
    <w:rsid w:val="003242F6"/>
    <w:rsid w:val="00324652"/>
    <w:rsid w:val="00324766"/>
    <w:rsid w:val="003247BA"/>
    <w:rsid w:val="00324B03"/>
    <w:rsid w:val="00324BCE"/>
    <w:rsid w:val="00324C12"/>
    <w:rsid w:val="00324E1F"/>
    <w:rsid w:val="00324ED9"/>
    <w:rsid w:val="00324EDA"/>
    <w:rsid w:val="00325160"/>
    <w:rsid w:val="00325293"/>
    <w:rsid w:val="003252E8"/>
    <w:rsid w:val="0032533B"/>
    <w:rsid w:val="003253C2"/>
    <w:rsid w:val="003254A9"/>
    <w:rsid w:val="00325639"/>
    <w:rsid w:val="00325767"/>
    <w:rsid w:val="0032589B"/>
    <w:rsid w:val="00325A92"/>
    <w:rsid w:val="00325BF7"/>
    <w:rsid w:val="00325C97"/>
    <w:rsid w:val="00325E87"/>
    <w:rsid w:val="00325EE4"/>
    <w:rsid w:val="00325EFF"/>
    <w:rsid w:val="003262E9"/>
    <w:rsid w:val="00326377"/>
    <w:rsid w:val="003263B7"/>
    <w:rsid w:val="003263F8"/>
    <w:rsid w:val="0032656F"/>
    <w:rsid w:val="0032660B"/>
    <w:rsid w:val="00326641"/>
    <w:rsid w:val="0032677D"/>
    <w:rsid w:val="00326965"/>
    <w:rsid w:val="00326968"/>
    <w:rsid w:val="00326A31"/>
    <w:rsid w:val="00326CCD"/>
    <w:rsid w:val="00326DB1"/>
    <w:rsid w:val="00326F13"/>
    <w:rsid w:val="003270B5"/>
    <w:rsid w:val="0032719F"/>
    <w:rsid w:val="003272E0"/>
    <w:rsid w:val="00327337"/>
    <w:rsid w:val="00327409"/>
    <w:rsid w:val="003274CC"/>
    <w:rsid w:val="003275CD"/>
    <w:rsid w:val="00327740"/>
    <w:rsid w:val="0032776A"/>
    <w:rsid w:val="003277E5"/>
    <w:rsid w:val="00327884"/>
    <w:rsid w:val="00327B4E"/>
    <w:rsid w:val="00327C78"/>
    <w:rsid w:val="00327C97"/>
    <w:rsid w:val="00327F2C"/>
    <w:rsid w:val="003300DB"/>
    <w:rsid w:val="003301A6"/>
    <w:rsid w:val="0033029E"/>
    <w:rsid w:val="0033032F"/>
    <w:rsid w:val="00330528"/>
    <w:rsid w:val="0033072B"/>
    <w:rsid w:val="003308B5"/>
    <w:rsid w:val="00330B03"/>
    <w:rsid w:val="00330D40"/>
    <w:rsid w:val="00330D4B"/>
    <w:rsid w:val="00330E41"/>
    <w:rsid w:val="00330E4D"/>
    <w:rsid w:val="00330E86"/>
    <w:rsid w:val="00330F55"/>
    <w:rsid w:val="00330F92"/>
    <w:rsid w:val="00330FC7"/>
    <w:rsid w:val="00331128"/>
    <w:rsid w:val="0033118D"/>
    <w:rsid w:val="0033119C"/>
    <w:rsid w:val="00331243"/>
    <w:rsid w:val="00331261"/>
    <w:rsid w:val="0033129A"/>
    <w:rsid w:val="00331311"/>
    <w:rsid w:val="003314B2"/>
    <w:rsid w:val="00331543"/>
    <w:rsid w:val="00331545"/>
    <w:rsid w:val="003316BD"/>
    <w:rsid w:val="00331739"/>
    <w:rsid w:val="003318A4"/>
    <w:rsid w:val="003318AC"/>
    <w:rsid w:val="00331A86"/>
    <w:rsid w:val="00331AD4"/>
    <w:rsid w:val="00331B8C"/>
    <w:rsid w:val="00331BDB"/>
    <w:rsid w:val="00331DA6"/>
    <w:rsid w:val="0033206A"/>
    <w:rsid w:val="00332173"/>
    <w:rsid w:val="00332241"/>
    <w:rsid w:val="003322B0"/>
    <w:rsid w:val="003325EE"/>
    <w:rsid w:val="0033272A"/>
    <w:rsid w:val="00332975"/>
    <w:rsid w:val="00332D0D"/>
    <w:rsid w:val="00332E04"/>
    <w:rsid w:val="00333045"/>
    <w:rsid w:val="0033304F"/>
    <w:rsid w:val="003330B2"/>
    <w:rsid w:val="003331D2"/>
    <w:rsid w:val="00333226"/>
    <w:rsid w:val="003334FF"/>
    <w:rsid w:val="00333528"/>
    <w:rsid w:val="00333678"/>
    <w:rsid w:val="00333806"/>
    <w:rsid w:val="00333938"/>
    <w:rsid w:val="0033397E"/>
    <w:rsid w:val="003339F4"/>
    <w:rsid w:val="00333A98"/>
    <w:rsid w:val="00333B69"/>
    <w:rsid w:val="00333D4A"/>
    <w:rsid w:val="00333EDA"/>
    <w:rsid w:val="00333F1E"/>
    <w:rsid w:val="00333F26"/>
    <w:rsid w:val="00333FC5"/>
    <w:rsid w:val="0033408E"/>
    <w:rsid w:val="0033417A"/>
    <w:rsid w:val="003341B7"/>
    <w:rsid w:val="0033445E"/>
    <w:rsid w:val="00334560"/>
    <w:rsid w:val="00334580"/>
    <w:rsid w:val="00334713"/>
    <w:rsid w:val="003347F1"/>
    <w:rsid w:val="00334AEF"/>
    <w:rsid w:val="00334BEC"/>
    <w:rsid w:val="00334D16"/>
    <w:rsid w:val="00334D3E"/>
    <w:rsid w:val="00334E98"/>
    <w:rsid w:val="00334EAB"/>
    <w:rsid w:val="003350EB"/>
    <w:rsid w:val="003351A6"/>
    <w:rsid w:val="00335274"/>
    <w:rsid w:val="003352EE"/>
    <w:rsid w:val="00335362"/>
    <w:rsid w:val="003353B1"/>
    <w:rsid w:val="00335450"/>
    <w:rsid w:val="003354E3"/>
    <w:rsid w:val="0033578B"/>
    <w:rsid w:val="0033586E"/>
    <w:rsid w:val="00335C2F"/>
    <w:rsid w:val="00335C3E"/>
    <w:rsid w:val="00335DCA"/>
    <w:rsid w:val="00336032"/>
    <w:rsid w:val="003362B5"/>
    <w:rsid w:val="00336303"/>
    <w:rsid w:val="00336316"/>
    <w:rsid w:val="00336325"/>
    <w:rsid w:val="003364CD"/>
    <w:rsid w:val="0033656C"/>
    <w:rsid w:val="00336585"/>
    <w:rsid w:val="003365F2"/>
    <w:rsid w:val="003366D1"/>
    <w:rsid w:val="003367BA"/>
    <w:rsid w:val="003367DC"/>
    <w:rsid w:val="003368B7"/>
    <w:rsid w:val="00336977"/>
    <w:rsid w:val="00336991"/>
    <w:rsid w:val="00336B0F"/>
    <w:rsid w:val="00336B35"/>
    <w:rsid w:val="00336D26"/>
    <w:rsid w:val="00336DC8"/>
    <w:rsid w:val="00336E1B"/>
    <w:rsid w:val="00336E5B"/>
    <w:rsid w:val="00336E7D"/>
    <w:rsid w:val="00336ED3"/>
    <w:rsid w:val="00336FE1"/>
    <w:rsid w:val="0033710C"/>
    <w:rsid w:val="003371BA"/>
    <w:rsid w:val="003371D0"/>
    <w:rsid w:val="00337394"/>
    <w:rsid w:val="003373FC"/>
    <w:rsid w:val="003374E5"/>
    <w:rsid w:val="00337515"/>
    <w:rsid w:val="00337523"/>
    <w:rsid w:val="0033752E"/>
    <w:rsid w:val="0033755E"/>
    <w:rsid w:val="00337598"/>
    <w:rsid w:val="0033774A"/>
    <w:rsid w:val="0033779A"/>
    <w:rsid w:val="003377D8"/>
    <w:rsid w:val="00337997"/>
    <w:rsid w:val="00337A06"/>
    <w:rsid w:val="00337BA4"/>
    <w:rsid w:val="00337CEE"/>
    <w:rsid w:val="00337D1F"/>
    <w:rsid w:val="00337E98"/>
    <w:rsid w:val="00337F02"/>
    <w:rsid w:val="00337F51"/>
    <w:rsid w:val="0034014F"/>
    <w:rsid w:val="00340222"/>
    <w:rsid w:val="0034034F"/>
    <w:rsid w:val="00340454"/>
    <w:rsid w:val="00340679"/>
    <w:rsid w:val="00340734"/>
    <w:rsid w:val="00340750"/>
    <w:rsid w:val="003407AA"/>
    <w:rsid w:val="0034085E"/>
    <w:rsid w:val="003408A3"/>
    <w:rsid w:val="0034092F"/>
    <w:rsid w:val="0034098E"/>
    <w:rsid w:val="00340A27"/>
    <w:rsid w:val="00340B3D"/>
    <w:rsid w:val="00340B62"/>
    <w:rsid w:val="00340B7C"/>
    <w:rsid w:val="00340C8B"/>
    <w:rsid w:val="00340CCC"/>
    <w:rsid w:val="00340DEF"/>
    <w:rsid w:val="003410A8"/>
    <w:rsid w:val="00341131"/>
    <w:rsid w:val="0034147C"/>
    <w:rsid w:val="003414D8"/>
    <w:rsid w:val="003414ED"/>
    <w:rsid w:val="0034158E"/>
    <w:rsid w:val="00341596"/>
    <w:rsid w:val="0034169F"/>
    <w:rsid w:val="003416E8"/>
    <w:rsid w:val="0034197C"/>
    <w:rsid w:val="003419C7"/>
    <w:rsid w:val="00341ABD"/>
    <w:rsid w:val="00341EBB"/>
    <w:rsid w:val="00342011"/>
    <w:rsid w:val="00342024"/>
    <w:rsid w:val="003420A9"/>
    <w:rsid w:val="0034222B"/>
    <w:rsid w:val="00342243"/>
    <w:rsid w:val="0034252F"/>
    <w:rsid w:val="00342583"/>
    <w:rsid w:val="003425E6"/>
    <w:rsid w:val="003425EA"/>
    <w:rsid w:val="0034285B"/>
    <w:rsid w:val="003428CB"/>
    <w:rsid w:val="003428F0"/>
    <w:rsid w:val="00342A0E"/>
    <w:rsid w:val="00342C57"/>
    <w:rsid w:val="00342E3A"/>
    <w:rsid w:val="0034313F"/>
    <w:rsid w:val="00343214"/>
    <w:rsid w:val="00343231"/>
    <w:rsid w:val="0034323F"/>
    <w:rsid w:val="0034327E"/>
    <w:rsid w:val="00343347"/>
    <w:rsid w:val="00343435"/>
    <w:rsid w:val="0034349B"/>
    <w:rsid w:val="003437FA"/>
    <w:rsid w:val="003438AE"/>
    <w:rsid w:val="003438B6"/>
    <w:rsid w:val="00343917"/>
    <w:rsid w:val="00343C87"/>
    <w:rsid w:val="00343CE2"/>
    <w:rsid w:val="00343CF2"/>
    <w:rsid w:val="00343EA6"/>
    <w:rsid w:val="003441BC"/>
    <w:rsid w:val="003441D1"/>
    <w:rsid w:val="003444A8"/>
    <w:rsid w:val="003444C2"/>
    <w:rsid w:val="003445BF"/>
    <w:rsid w:val="00344720"/>
    <w:rsid w:val="00344747"/>
    <w:rsid w:val="003447A1"/>
    <w:rsid w:val="0034489E"/>
    <w:rsid w:val="003448E7"/>
    <w:rsid w:val="00344A8D"/>
    <w:rsid w:val="00344B85"/>
    <w:rsid w:val="00344BA9"/>
    <w:rsid w:val="00344BE7"/>
    <w:rsid w:val="00344C6A"/>
    <w:rsid w:val="00344C6F"/>
    <w:rsid w:val="00344D1A"/>
    <w:rsid w:val="00344E74"/>
    <w:rsid w:val="00344F09"/>
    <w:rsid w:val="00344F99"/>
    <w:rsid w:val="0034507B"/>
    <w:rsid w:val="003450AA"/>
    <w:rsid w:val="00345386"/>
    <w:rsid w:val="00345556"/>
    <w:rsid w:val="003455C0"/>
    <w:rsid w:val="00345952"/>
    <w:rsid w:val="00345964"/>
    <w:rsid w:val="00345A24"/>
    <w:rsid w:val="00345A35"/>
    <w:rsid w:val="00345B3A"/>
    <w:rsid w:val="00345D45"/>
    <w:rsid w:val="00345DC6"/>
    <w:rsid w:val="00345E3A"/>
    <w:rsid w:val="00345F33"/>
    <w:rsid w:val="00345F65"/>
    <w:rsid w:val="003461C8"/>
    <w:rsid w:val="0034621E"/>
    <w:rsid w:val="00346436"/>
    <w:rsid w:val="00346551"/>
    <w:rsid w:val="00346700"/>
    <w:rsid w:val="003467E7"/>
    <w:rsid w:val="00346883"/>
    <w:rsid w:val="0034698B"/>
    <w:rsid w:val="0034699D"/>
    <w:rsid w:val="00346A23"/>
    <w:rsid w:val="00346EE8"/>
    <w:rsid w:val="00347034"/>
    <w:rsid w:val="00347060"/>
    <w:rsid w:val="0034712B"/>
    <w:rsid w:val="003472B3"/>
    <w:rsid w:val="00347482"/>
    <w:rsid w:val="003474B6"/>
    <w:rsid w:val="00347520"/>
    <w:rsid w:val="003475FB"/>
    <w:rsid w:val="00347634"/>
    <w:rsid w:val="00347670"/>
    <w:rsid w:val="003476D9"/>
    <w:rsid w:val="0034784A"/>
    <w:rsid w:val="0034784F"/>
    <w:rsid w:val="00347999"/>
    <w:rsid w:val="00347A4F"/>
    <w:rsid w:val="00347B36"/>
    <w:rsid w:val="00347E5C"/>
    <w:rsid w:val="00347F44"/>
    <w:rsid w:val="00350022"/>
    <w:rsid w:val="003500C7"/>
    <w:rsid w:val="003500F3"/>
    <w:rsid w:val="003500F5"/>
    <w:rsid w:val="003500FA"/>
    <w:rsid w:val="0035012B"/>
    <w:rsid w:val="003501B1"/>
    <w:rsid w:val="00350239"/>
    <w:rsid w:val="0035025A"/>
    <w:rsid w:val="00350262"/>
    <w:rsid w:val="00350352"/>
    <w:rsid w:val="0035039F"/>
    <w:rsid w:val="003503BA"/>
    <w:rsid w:val="0035044B"/>
    <w:rsid w:val="003504AC"/>
    <w:rsid w:val="003504FB"/>
    <w:rsid w:val="0035077A"/>
    <w:rsid w:val="003508C6"/>
    <w:rsid w:val="003508D0"/>
    <w:rsid w:val="00350A0B"/>
    <w:rsid w:val="00350CD3"/>
    <w:rsid w:val="00350E3B"/>
    <w:rsid w:val="00350E3E"/>
    <w:rsid w:val="00350F14"/>
    <w:rsid w:val="00350F6C"/>
    <w:rsid w:val="00350FD1"/>
    <w:rsid w:val="00351096"/>
    <w:rsid w:val="00351190"/>
    <w:rsid w:val="003511E1"/>
    <w:rsid w:val="00351225"/>
    <w:rsid w:val="00351369"/>
    <w:rsid w:val="0035142D"/>
    <w:rsid w:val="0035153C"/>
    <w:rsid w:val="003515E5"/>
    <w:rsid w:val="00351969"/>
    <w:rsid w:val="00351A70"/>
    <w:rsid w:val="00351CDD"/>
    <w:rsid w:val="00351DC6"/>
    <w:rsid w:val="00351E0C"/>
    <w:rsid w:val="00351E15"/>
    <w:rsid w:val="00351EEE"/>
    <w:rsid w:val="0035200C"/>
    <w:rsid w:val="00352020"/>
    <w:rsid w:val="00352122"/>
    <w:rsid w:val="003522ED"/>
    <w:rsid w:val="00352658"/>
    <w:rsid w:val="00352767"/>
    <w:rsid w:val="00352792"/>
    <w:rsid w:val="0035279B"/>
    <w:rsid w:val="0035289C"/>
    <w:rsid w:val="0035297E"/>
    <w:rsid w:val="00352A1D"/>
    <w:rsid w:val="00352AB6"/>
    <w:rsid w:val="00352DCE"/>
    <w:rsid w:val="00352E62"/>
    <w:rsid w:val="00352E63"/>
    <w:rsid w:val="00352EB9"/>
    <w:rsid w:val="00352F8A"/>
    <w:rsid w:val="003532BB"/>
    <w:rsid w:val="003535B2"/>
    <w:rsid w:val="003536AE"/>
    <w:rsid w:val="003536BD"/>
    <w:rsid w:val="003536CC"/>
    <w:rsid w:val="0035388E"/>
    <w:rsid w:val="003538BA"/>
    <w:rsid w:val="00353AA5"/>
    <w:rsid w:val="00353B4F"/>
    <w:rsid w:val="00353C2B"/>
    <w:rsid w:val="00353C9D"/>
    <w:rsid w:val="00353D98"/>
    <w:rsid w:val="00353DC6"/>
    <w:rsid w:val="00354036"/>
    <w:rsid w:val="003540A4"/>
    <w:rsid w:val="00354196"/>
    <w:rsid w:val="00354217"/>
    <w:rsid w:val="003544C5"/>
    <w:rsid w:val="003545D7"/>
    <w:rsid w:val="00354727"/>
    <w:rsid w:val="00354752"/>
    <w:rsid w:val="00354832"/>
    <w:rsid w:val="00354845"/>
    <w:rsid w:val="003548AF"/>
    <w:rsid w:val="0035497D"/>
    <w:rsid w:val="00354A17"/>
    <w:rsid w:val="00354A19"/>
    <w:rsid w:val="00354A34"/>
    <w:rsid w:val="00354A55"/>
    <w:rsid w:val="00354A66"/>
    <w:rsid w:val="00354AD5"/>
    <w:rsid w:val="00354D45"/>
    <w:rsid w:val="00354D56"/>
    <w:rsid w:val="00354DC8"/>
    <w:rsid w:val="00354F69"/>
    <w:rsid w:val="00355025"/>
    <w:rsid w:val="00355084"/>
    <w:rsid w:val="003551ED"/>
    <w:rsid w:val="00355334"/>
    <w:rsid w:val="003554D1"/>
    <w:rsid w:val="003554E3"/>
    <w:rsid w:val="0035569C"/>
    <w:rsid w:val="00355733"/>
    <w:rsid w:val="003557F5"/>
    <w:rsid w:val="003558E0"/>
    <w:rsid w:val="00355A8C"/>
    <w:rsid w:val="00355B8A"/>
    <w:rsid w:val="00355BB6"/>
    <w:rsid w:val="00355DF5"/>
    <w:rsid w:val="00355E2B"/>
    <w:rsid w:val="00355EAE"/>
    <w:rsid w:val="00356126"/>
    <w:rsid w:val="003563A3"/>
    <w:rsid w:val="00356408"/>
    <w:rsid w:val="00356456"/>
    <w:rsid w:val="003564FD"/>
    <w:rsid w:val="00356539"/>
    <w:rsid w:val="003568EF"/>
    <w:rsid w:val="003569DA"/>
    <w:rsid w:val="00356A44"/>
    <w:rsid w:val="00356D5A"/>
    <w:rsid w:val="00356F73"/>
    <w:rsid w:val="00356FCC"/>
    <w:rsid w:val="00356FF3"/>
    <w:rsid w:val="00357064"/>
    <w:rsid w:val="003571A7"/>
    <w:rsid w:val="00357210"/>
    <w:rsid w:val="003574CD"/>
    <w:rsid w:val="003574EF"/>
    <w:rsid w:val="0035750B"/>
    <w:rsid w:val="003576FD"/>
    <w:rsid w:val="0035776B"/>
    <w:rsid w:val="00357A88"/>
    <w:rsid w:val="00357A98"/>
    <w:rsid w:val="00357B06"/>
    <w:rsid w:val="00357C0D"/>
    <w:rsid w:val="00357C17"/>
    <w:rsid w:val="00357C20"/>
    <w:rsid w:val="00357D2A"/>
    <w:rsid w:val="00357D6E"/>
    <w:rsid w:val="00357DB9"/>
    <w:rsid w:val="00357E18"/>
    <w:rsid w:val="00357E73"/>
    <w:rsid w:val="00360164"/>
    <w:rsid w:val="00360194"/>
    <w:rsid w:val="003601C7"/>
    <w:rsid w:val="00360414"/>
    <w:rsid w:val="00360A28"/>
    <w:rsid w:val="00360BCA"/>
    <w:rsid w:val="00360C68"/>
    <w:rsid w:val="00360D00"/>
    <w:rsid w:val="00360D72"/>
    <w:rsid w:val="00360FC4"/>
    <w:rsid w:val="00360FDF"/>
    <w:rsid w:val="003610DE"/>
    <w:rsid w:val="0036120E"/>
    <w:rsid w:val="0036130A"/>
    <w:rsid w:val="00361314"/>
    <w:rsid w:val="00361439"/>
    <w:rsid w:val="00361491"/>
    <w:rsid w:val="003614E6"/>
    <w:rsid w:val="0036159B"/>
    <w:rsid w:val="00361776"/>
    <w:rsid w:val="0036178D"/>
    <w:rsid w:val="00361919"/>
    <w:rsid w:val="00361928"/>
    <w:rsid w:val="00361AD7"/>
    <w:rsid w:val="00361AEB"/>
    <w:rsid w:val="00361B11"/>
    <w:rsid w:val="00361C42"/>
    <w:rsid w:val="00361C4D"/>
    <w:rsid w:val="00361C59"/>
    <w:rsid w:val="00361CC7"/>
    <w:rsid w:val="00361D2F"/>
    <w:rsid w:val="00361D9F"/>
    <w:rsid w:val="00361DC8"/>
    <w:rsid w:val="00361E08"/>
    <w:rsid w:val="00361E7B"/>
    <w:rsid w:val="00362077"/>
    <w:rsid w:val="003620CD"/>
    <w:rsid w:val="00362144"/>
    <w:rsid w:val="0036215B"/>
    <w:rsid w:val="0036216E"/>
    <w:rsid w:val="003621BE"/>
    <w:rsid w:val="003621DE"/>
    <w:rsid w:val="00362273"/>
    <w:rsid w:val="003622C6"/>
    <w:rsid w:val="003622DD"/>
    <w:rsid w:val="0036236B"/>
    <w:rsid w:val="003623C4"/>
    <w:rsid w:val="0036259C"/>
    <w:rsid w:val="003625AC"/>
    <w:rsid w:val="003625EA"/>
    <w:rsid w:val="0036267C"/>
    <w:rsid w:val="0036275A"/>
    <w:rsid w:val="00362895"/>
    <w:rsid w:val="0036290F"/>
    <w:rsid w:val="00362A2D"/>
    <w:rsid w:val="00362A43"/>
    <w:rsid w:val="00362E0D"/>
    <w:rsid w:val="0036308A"/>
    <w:rsid w:val="003630BF"/>
    <w:rsid w:val="003632FC"/>
    <w:rsid w:val="00363448"/>
    <w:rsid w:val="003634AE"/>
    <w:rsid w:val="00363581"/>
    <w:rsid w:val="00363588"/>
    <w:rsid w:val="00363813"/>
    <w:rsid w:val="00363847"/>
    <w:rsid w:val="00363899"/>
    <w:rsid w:val="003638BF"/>
    <w:rsid w:val="003638E6"/>
    <w:rsid w:val="003639E0"/>
    <w:rsid w:val="00363AB4"/>
    <w:rsid w:val="00363C2C"/>
    <w:rsid w:val="00363C4F"/>
    <w:rsid w:val="00363CDD"/>
    <w:rsid w:val="00363D72"/>
    <w:rsid w:val="00363FD9"/>
    <w:rsid w:val="00364006"/>
    <w:rsid w:val="0036402C"/>
    <w:rsid w:val="0036406B"/>
    <w:rsid w:val="003640F9"/>
    <w:rsid w:val="00364498"/>
    <w:rsid w:val="0036452B"/>
    <w:rsid w:val="003645C5"/>
    <w:rsid w:val="0036464D"/>
    <w:rsid w:val="0036469F"/>
    <w:rsid w:val="0036472E"/>
    <w:rsid w:val="003647D9"/>
    <w:rsid w:val="0036496D"/>
    <w:rsid w:val="003649EF"/>
    <w:rsid w:val="00364AAB"/>
    <w:rsid w:val="00364B17"/>
    <w:rsid w:val="00364C6A"/>
    <w:rsid w:val="00364CC0"/>
    <w:rsid w:val="00364D5C"/>
    <w:rsid w:val="00364FBF"/>
    <w:rsid w:val="00365080"/>
    <w:rsid w:val="0036527D"/>
    <w:rsid w:val="0036527F"/>
    <w:rsid w:val="00365759"/>
    <w:rsid w:val="00365811"/>
    <w:rsid w:val="00365920"/>
    <w:rsid w:val="003659D3"/>
    <w:rsid w:val="00365B9C"/>
    <w:rsid w:val="00365BA4"/>
    <w:rsid w:val="00365C93"/>
    <w:rsid w:val="00365CC0"/>
    <w:rsid w:val="00365F5E"/>
    <w:rsid w:val="00366091"/>
    <w:rsid w:val="003660EA"/>
    <w:rsid w:val="00366415"/>
    <w:rsid w:val="00366465"/>
    <w:rsid w:val="003664E1"/>
    <w:rsid w:val="00366611"/>
    <w:rsid w:val="00366820"/>
    <w:rsid w:val="0036682F"/>
    <w:rsid w:val="00366831"/>
    <w:rsid w:val="003668D5"/>
    <w:rsid w:val="003669E3"/>
    <w:rsid w:val="00366C8F"/>
    <w:rsid w:val="00366CB4"/>
    <w:rsid w:val="00366CF3"/>
    <w:rsid w:val="00366E3A"/>
    <w:rsid w:val="00367027"/>
    <w:rsid w:val="0036709A"/>
    <w:rsid w:val="003670E2"/>
    <w:rsid w:val="00367122"/>
    <w:rsid w:val="0036717B"/>
    <w:rsid w:val="00367383"/>
    <w:rsid w:val="00367448"/>
    <w:rsid w:val="0036792A"/>
    <w:rsid w:val="003679A9"/>
    <w:rsid w:val="00367AB8"/>
    <w:rsid w:val="00367B4E"/>
    <w:rsid w:val="00367BB4"/>
    <w:rsid w:val="00367C65"/>
    <w:rsid w:val="00367C92"/>
    <w:rsid w:val="00367CC8"/>
    <w:rsid w:val="00367D1C"/>
    <w:rsid w:val="00367E05"/>
    <w:rsid w:val="00367FE7"/>
    <w:rsid w:val="00367FF5"/>
    <w:rsid w:val="0037003B"/>
    <w:rsid w:val="003702A0"/>
    <w:rsid w:val="00370579"/>
    <w:rsid w:val="003705A5"/>
    <w:rsid w:val="003705DD"/>
    <w:rsid w:val="00370709"/>
    <w:rsid w:val="0037080A"/>
    <w:rsid w:val="00370823"/>
    <w:rsid w:val="00370855"/>
    <w:rsid w:val="00370900"/>
    <w:rsid w:val="00370A68"/>
    <w:rsid w:val="00370B48"/>
    <w:rsid w:val="00370B5F"/>
    <w:rsid w:val="00370CF0"/>
    <w:rsid w:val="00370D22"/>
    <w:rsid w:val="00370E0B"/>
    <w:rsid w:val="00370FBB"/>
    <w:rsid w:val="003710B8"/>
    <w:rsid w:val="0037132D"/>
    <w:rsid w:val="003713BD"/>
    <w:rsid w:val="0037145A"/>
    <w:rsid w:val="00371595"/>
    <w:rsid w:val="003718A1"/>
    <w:rsid w:val="00371A47"/>
    <w:rsid w:val="00371B31"/>
    <w:rsid w:val="00371DB0"/>
    <w:rsid w:val="00371E08"/>
    <w:rsid w:val="00371E61"/>
    <w:rsid w:val="0037208F"/>
    <w:rsid w:val="003720DF"/>
    <w:rsid w:val="003722C3"/>
    <w:rsid w:val="003722CF"/>
    <w:rsid w:val="0037249D"/>
    <w:rsid w:val="003725F2"/>
    <w:rsid w:val="00372601"/>
    <w:rsid w:val="003726AD"/>
    <w:rsid w:val="003726EC"/>
    <w:rsid w:val="0037271E"/>
    <w:rsid w:val="00372744"/>
    <w:rsid w:val="00372893"/>
    <w:rsid w:val="00372925"/>
    <w:rsid w:val="00372962"/>
    <w:rsid w:val="00372A77"/>
    <w:rsid w:val="00372D3C"/>
    <w:rsid w:val="0037301E"/>
    <w:rsid w:val="0037308C"/>
    <w:rsid w:val="003730C3"/>
    <w:rsid w:val="0037319D"/>
    <w:rsid w:val="003731C1"/>
    <w:rsid w:val="003731F2"/>
    <w:rsid w:val="003732FE"/>
    <w:rsid w:val="003734AD"/>
    <w:rsid w:val="003734BD"/>
    <w:rsid w:val="00373553"/>
    <w:rsid w:val="003738F3"/>
    <w:rsid w:val="003739F2"/>
    <w:rsid w:val="00373A05"/>
    <w:rsid w:val="00373AE6"/>
    <w:rsid w:val="00373D98"/>
    <w:rsid w:val="00373F49"/>
    <w:rsid w:val="00373FF8"/>
    <w:rsid w:val="00374156"/>
    <w:rsid w:val="003741AE"/>
    <w:rsid w:val="003741AF"/>
    <w:rsid w:val="00374539"/>
    <w:rsid w:val="003746C3"/>
    <w:rsid w:val="0037470C"/>
    <w:rsid w:val="0037470F"/>
    <w:rsid w:val="0037492B"/>
    <w:rsid w:val="00374998"/>
    <w:rsid w:val="00374A52"/>
    <w:rsid w:val="00374A9B"/>
    <w:rsid w:val="00374CC9"/>
    <w:rsid w:val="00374CDF"/>
    <w:rsid w:val="00374D92"/>
    <w:rsid w:val="00374E34"/>
    <w:rsid w:val="00374E52"/>
    <w:rsid w:val="00374F4C"/>
    <w:rsid w:val="00375064"/>
    <w:rsid w:val="003750B0"/>
    <w:rsid w:val="003750DE"/>
    <w:rsid w:val="0037542F"/>
    <w:rsid w:val="00375464"/>
    <w:rsid w:val="003754EA"/>
    <w:rsid w:val="0037557C"/>
    <w:rsid w:val="003757DA"/>
    <w:rsid w:val="0037595B"/>
    <w:rsid w:val="00375AA2"/>
    <w:rsid w:val="00375B0C"/>
    <w:rsid w:val="00375B5A"/>
    <w:rsid w:val="00375BDF"/>
    <w:rsid w:val="00375CE5"/>
    <w:rsid w:val="00375CF6"/>
    <w:rsid w:val="00375EB4"/>
    <w:rsid w:val="00376513"/>
    <w:rsid w:val="00376560"/>
    <w:rsid w:val="00376746"/>
    <w:rsid w:val="00376782"/>
    <w:rsid w:val="00376835"/>
    <w:rsid w:val="003768BA"/>
    <w:rsid w:val="00376A3C"/>
    <w:rsid w:val="00376BC6"/>
    <w:rsid w:val="00376BE6"/>
    <w:rsid w:val="00376C68"/>
    <w:rsid w:val="00376C79"/>
    <w:rsid w:val="00376CB2"/>
    <w:rsid w:val="00376CF3"/>
    <w:rsid w:val="00376D65"/>
    <w:rsid w:val="00376DAD"/>
    <w:rsid w:val="00376E98"/>
    <w:rsid w:val="00376FF0"/>
    <w:rsid w:val="00377120"/>
    <w:rsid w:val="0037713D"/>
    <w:rsid w:val="003773F5"/>
    <w:rsid w:val="0037750A"/>
    <w:rsid w:val="003775A8"/>
    <w:rsid w:val="003775CA"/>
    <w:rsid w:val="003776A4"/>
    <w:rsid w:val="00377760"/>
    <w:rsid w:val="0037785A"/>
    <w:rsid w:val="00377905"/>
    <w:rsid w:val="00377909"/>
    <w:rsid w:val="003779C5"/>
    <w:rsid w:val="00377AD8"/>
    <w:rsid w:val="00377B45"/>
    <w:rsid w:val="00377BE4"/>
    <w:rsid w:val="003800ED"/>
    <w:rsid w:val="00380261"/>
    <w:rsid w:val="0038044B"/>
    <w:rsid w:val="00380857"/>
    <w:rsid w:val="0038087D"/>
    <w:rsid w:val="00380950"/>
    <w:rsid w:val="00380996"/>
    <w:rsid w:val="00380A42"/>
    <w:rsid w:val="00380AD8"/>
    <w:rsid w:val="00380C58"/>
    <w:rsid w:val="00380E0E"/>
    <w:rsid w:val="0038146E"/>
    <w:rsid w:val="003814BF"/>
    <w:rsid w:val="003815A8"/>
    <w:rsid w:val="00381651"/>
    <w:rsid w:val="003816E8"/>
    <w:rsid w:val="0038175F"/>
    <w:rsid w:val="00381796"/>
    <w:rsid w:val="00381A7A"/>
    <w:rsid w:val="00381BFA"/>
    <w:rsid w:val="00381C14"/>
    <w:rsid w:val="00381D4F"/>
    <w:rsid w:val="00381E5B"/>
    <w:rsid w:val="00381EFE"/>
    <w:rsid w:val="00381F60"/>
    <w:rsid w:val="00381FF2"/>
    <w:rsid w:val="00382177"/>
    <w:rsid w:val="0038236B"/>
    <w:rsid w:val="00382593"/>
    <w:rsid w:val="003825B4"/>
    <w:rsid w:val="003825F8"/>
    <w:rsid w:val="003827C8"/>
    <w:rsid w:val="003828B7"/>
    <w:rsid w:val="003828D7"/>
    <w:rsid w:val="003828F9"/>
    <w:rsid w:val="003829AB"/>
    <w:rsid w:val="00382B7D"/>
    <w:rsid w:val="00382C2B"/>
    <w:rsid w:val="00382E1C"/>
    <w:rsid w:val="003830AA"/>
    <w:rsid w:val="00383134"/>
    <w:rsid w:val="003831C3"/>
    <w:rsid w:val="00383372"/>
    <w:rsid w:val="0038337D"/>
    <w:rsid w:val="00383609"/>
    <w:rsid w:val="0038366B"/>
    <w:rsid w:val="0038369D"/>
    <w:rsid w:val="003836B1"/>
    <w:rsid w:val="0038371E"/>
    <w:rsid w:val="00383790"/>
    <w:rsid w:val="003838D1"/>
    <w:rsid w:val="00383921"/>
    <w:rsid w:val="003839C9"/>
    <w:rsid w:val="00383A0B"/>
    <w:rsid w:val="00383A55"/>
    <w:rsid w:val="00383AFB"/>
    <w:rsid w:val="00383BB0"/>
    <w:rsid w:val="00383C3E"/>
    <w:rsid w:val="00383D12"/>
    <w:rsid w:val="00383D1B"/>
    <w:rsid w:val="00383E82"/>
    <w:rsid w:val="00383FF5"/>
    <w:rsid w:val="00384167"/>
    <w:rsid w:val="003842D9"/>
    <w:rsid w:val="0038432E"/>
    <w:rsid w:val="003843C8"/>
    <w:rsid w:val="003845AC"/>
    <w:rsid w:val="00384855"/>
    <w:rsid w:val="00384908"/>
    <w:rsid w:val="00384957"/>
    <w:rsid w:val="0038495D"/>
    <w:rsid w:val="00384A06"/>
    <w:rsid w:val="00384A4D"/>
    <w:rsid w:val="00384B89"/>
    <w:rsid w:val="00384BF3"/>
    <w:rsid w:val="00384D41"/>
    <w:rsid w:val="00384E50"/>
    <w:rsid w:val="00384F32"/>
    <w:rsid w:val="0038506D"/>
    <w:rsid w:val="00385200"/>
    <w:rsid w:val="0038580A"/>
    <w:rsid w:val="003858EE"/>
    <w:rsid w:val="00385A6D"/>
    <w:rsid w:val="00385C7B"/>
    <w:rsid w:val="00385D2F"/>
    <w:rsid w:val="00385E0A"/>
    <w:rsid w:val="00386297"/>
    <w:rsid w:val="003862A7"/>
    <w:rsid w:val="003862EA"/>
    <w:rsid w:val="003864C0"/>
    <w:rsid w:val="00386525"/>
    <w:rsid w:val="00386552"/>
    <w:rsid w:val="003866CC"/>
    <w:rsid w:val="003867E7"/>
    <w:rsid w:val="00386906"/>
    <w:rsid w:val="00386A46"/>
    <w:rsid w:val="00386BFD"/>
    <w:rsid w:val="00386C1D"/>
    <w:rsid w:val="00386D5E"/>
    <w:rsid w:val="00386DA8"/>
    <w:rsid w:val="00386E45"/>
    <w:rsid w:val="00386E89"/>
    <w:rsid w:val="00387224"/>
    <w:rsid w:val="0038732A"/>
    <w:rsid w:val="0038735A"/>
    <w:rsid w:val="003873DC"/>
    <w:rsid w:val="00387506"/>
    <w:rsid w:val="0038750D"/>
    <w:rsid w:val="0038751C"/>
    <w:rsid w:val="00387809"/>
    <w:rsid w:val="00387A03"/>
    <w:rsid w:val="00387A7B"/>
    <w:rsid w:val="00387A80"/>
    <w:rsid w:val="00387AD4"/>
    <w:rsid w:val="00387CDB"/>
    <w:rsid w:val="00390181"/>
    <w:rsid w:val="00390187"/>
    <w:rsid w:val="00390274"/>
    <w:rsid w:val="003904D7"/>
    <w:rsid w:val="003905B9"/>
    <w:rsid w:val="003905D1"/>
    <w:rsid w:val="00390607"/>
    <w:rsid w:val="003909EC"/>
    <w:rsid w:val="00390AC8"/>
    <w:rsid w:val="00390B00"/>
    <w:rsid w:val="00390C0E"/>
    <w:rsid w:val="00390D70"/>
    <w:rsid w:val="00390DE9"/>
    <w:rsid w:val="00391194"/>
    <w:rsid w:val="00391325"/>
    <w:rsid w:val="00391371"/>
    <w:rsid w:val="0039148C"/>
    <w:rsid w:val="003914AE"/>
    <w:rsid w:val="003915D6"/>
    <w:rsid w:val="00391661"/>
    <w:rsid w:val="003917EB"/>
    <w:rsid w:val="003918E4"/>
    <w:rsid w:val="00391A26"/>
    <w:rsid w:val="00391ACC"/>
    <w:rsid w:val="00391B82"/>
    <w:rsid w:val="00391CBB"/>
    <w:rsid w:val="00391CE1"/>
    <w:rsid w:val="00391CEB"/>
    <w:rsid w:val="00391D88"/>
    <w:rsid w:val="00391DE3"/>
    <w:rsid w:val="00391E72"/>
    <w:rsid w:val="00391EF9"/>
    <w:rsid w:val="003920B6"/>
    <w:rsid w:val="003920E1"/>
    <w:rsid w:val="00392240"/>
    <w:rsid w:val="00392258"/>
    <w:rsid w:val="003922CC"/>
    <w:rsid w:val="003923C3"/>
    <w:rsid w:val="00392421"/>
    <w:rsid w:val="0039243E"/>
    <w:rsid w:val="00392451"/>
    <w:rsid w:val="0039265E"/>
    <w:rsid w:val="003926E6"/>
    <w:rsid w:val="0039277E"/>
    <w:rsid w:val="003928BB"/>
    <w:rsid w:val="00392A78"/>
    <w:rsid w:val="00392A87"/>
    <w:rsid w:val="00392BC9"/>
    <w:rsid w:val="00392BE7"/>
    <w:rsid w:val="00392C15"/>
    <w:rsid w:val="00392CE9"/>
    <w:rsid w:val="00392DD7"/>
    <w:rsid w:val="00392F79"/>
    <w:rsid w:val="00392F83"/>
    <w:rsid w:val="00392F9B"/>
    <w:rsid w:val="0039311D"/>
    <w:rsid w:val="0039320B"/>
    <w:rsid w:val="003932A1"/>
    <w:rsid w:val="0039348D"/>
    <w:rsid w:val="0039352E"/>
    <w:rsid w:val="003935AE"/>
    <w:rsid w:val="003936CA"/>
    <w:rsid w:val="003937AB"/>
    <w:rsid w:val="003937D6"/>
    <w:rsid w:val="00393864"/>
    <w:rsid w:val="003939FD"/>
    <w:rsid w:val="00393B88"/>
    <w:rsid w:val="00393DEA"/>
    <w:rsid w:val="00393E69"/>
    <w:rsid w:val="0039400D"/>
    <w:rsid w:val="0039403B"/>
    <w:rsid w:val="00394106"/>
    <w:rsid w:val="0039410A"/>
    <w:rsid w:val="003941F3"/>
    <w:rsid w:val="00394354"/>
    <w:rsid w:val="003943A0"/>
    <w:rsid w:val="0039445D"/>
    <w:rsid w:val="00394484"/>
    <w:rsid w:val="003944F8"/>
    <w:rsid w:val="0039488F"/>
    <w:rsid w:val="00394915"/>
    <w:rsid w:val="00394991"/>
    <w:rsid w:val="00394A11"/>
    <w:rsid w:val="00394A7E"/>
    <w:rsid w:val="00394B07"/>
    <w:rsid w:val="00394B5A"/>
    <w:rsid w:val="00394B74"/>
    <w:rsid w:val="00394C0B"/>
    <w:rsid w:val="00394C7A"/>
    <w:rsid w:val="00394D2F"/>
    <w:rsid w:val="00394E5C"/>
    <w:rsid w:val="00394E71"/>
    <w:rsid w:val="00394EA7"/>
    <w:rsid w:val="00394F12"/>
    <w:rsid w:val="00395032"/>
    <w:rsid w:val="0039504A"/>
    <w:rsid w:val="00395237"/>
    <w:rsid w:val="0039566F"/>
    <w:rsid w:val="003956A5"/>
    <w:rsid w:val="003957C2"/>
    <w:rsid w:val="003957F5"/>
    <w:rsid w:val="003957F6"/>
    <w:rsid w:val="00395861"/>
    <w:rsid w:val="003959E6"/>
    <w:rsid w:val="00395AB9"/>
    <w:rsid w:val="00395AC4"/>
    <w:rsid w:val="00395B1F"/>
    <w:rsid w:val="00395B79"/>
    <w:rsid w:val="00395C62"/>
    <w:rsid w:val="00395D3B"/>
    <w:rsid w:val="00395D51"/>
    <w:rsid w:val="00395EBA"/>
    <w:rsid w:val="00396020"/>
    <w:rsid w:val="00396026"/>
    <w:rsid w:val="00396054"/>
    <w:rsid w:val="00396263"/>
    <w:rsid w:val="003965B5"/>
    <w:rsid w:val="003967A1"/>
    <w:rsid w:val="0039690F"/>
    <w:rsid w:val="00396A22"/>
    <w:rsid w:val="00396B4A"/>
    <w:rsid w:val="00396C29"/>
    <w:rsid w:val="00396D98"/>
    <w:rsid w:val="00396F49"/>
    <w:rsid w:val="00396F85"/>
    <w:rsid w:val="00397029"/>
    <w:rsid w:val="003970BF"/>
    <w:rsid w:val="0039712E"/>
    <w:rsid w:val="0039714A"/>
    <w:rsid w:val="0039715E"/>
    <w:rsid w:val="00397179"/>
    <w:rsid w:val="003971F6"/>
    <w:rsid w:val="003972DF"/>
    <w:rsid w:val="0039737F"/>
    <w:rsid w:val="00397620"/>
    <w:rsid w:val="003977E0"/>
    <w:rsid w:val="00397C51"/>
    <w:rsid w:val="00397FB8"/>
    <w:rsid w:val="00397FD5"/>
    <w:rsid w:val="003A00A0"/>
    <w:rsid w:val="003A00B1"/>
    <w:rsid w:val="003A0230"/>
    <w:rsid w:val="003A0236"/>
    <w:rsid w:val="003A02BC"/>
    <w:rsid w:val="003A02C5"/>
    <w:rsid w:val="003A032B"/>
    <w:rsid w:val="003A0352"/>
    <w:rsid w:val="003A04CD"/>
    <w:rsid w:val="003A056B"/>
    <w:rsid w:val="003A0649"/>
    <w:rsid w:val="003A064B"/>
    <w:rsid w:val="003A0680"/>
    <w:rsid w:val="003A0731"/>
    <w:rsid w:val="003A0763"/>
    <w:rsid w:val="003A086F"/>
    <w:rsid w:val="003A0BFA"/>
    <w:rsid w:val="003A0CE5"/>
    <w:rsid w:val="003A0DA7"/>
    <w:rsid w:val="003A0FB0"/>
    <w:rsid w:val="003A106C"/>
    <w:rsid w:val="003A11E7"/>
    <w:rsid w:val="003A12EB"/>
    <w:rsid w:val="003A14D6"/>
    <w:rsid w:val="003A14ED"/>
    <w:rsid w:val="003A16AB"/>
    <w:rsid w:val="003A17D7"/>
    <w:rsid w:val="003A17F6"/>
    <w:rsid w:val="003A1841"/>
    <w:rsid w:val="003A18E2"/>
    <w:rsid w:val="003A196C"/>
    <w:rsid w:val="003A198B"/>
    <w:rsid w:val="003A1B41"/>
    <w:rsid w:val="003A1DA2"/>
    <w:rsid w:val="003A1F31"/>
    <w:rsid w:val="003A20C4"/>
    <w:rsid w:val="003A2227"/>
    <w:rsid w:val="003A2242"/>
    <w:rsid w:val="003A24B8"/>
    <w:rsid w:val="003A24E0"/>
    <w:rsid w:val="003A26D1"/>
    <w:rsid w:val="003A2826"/>
    <w:rsid w:val="003A2994"/>
    <w:rsid w:val="003A2CAD"/>
    <w:rsid w:val="003A2CF0"/>
    <w:rsid w:val="003A2E5E"/>
    <w:rsid w:val="003A2EFB"/>
    <w:rsid w:val="003A3002"/>
    <w:rsid w:val="003A3232"/>
    <w:rsid w:val="003A32AD"/>
    <w:rsid w:val="003A33C6"/>
    <w:rsid w:val="003A347E"/>
    <w:rsid w:val="003A3669"/>
    <w:rsid w:val="003A3797"/>
    <w:rsid w:val="003A37A8"/>
    <w:rsid w:val="003A390E"/>
    <w:rsid w:val="003A39DC"/>
    <w:rsid w:val="003A3B51"/>
    <w:rsid w:val="003A3B52"/>
    <w:rsid w:val="003A3B54"/>
    <w:rsid w:val="003A3BF0"/>
    <w:rsid w:val="003A3CF5"/>
    <w:rsid w:val="003A3D71"/>
    <w:rsid w:val="003A3DF2"/>
    <w:rsid w:val="003A3EF5"/>
    <w:rsid w:val="003A3F3E"/>
    <w:rsid w:val="003A4075"/>
    <w:rsid w:val="003A40A2"/>
    <w:rsid w:val="003A418C"/>
    <w:rsid w:val="003A4316"/>
    <w:rsid w:val="003A433A"/>
    <w:rsid w:val="003A456B"/>
    <w:rsid w:val="003A45BA"/>
    <w:rsid w:val="003A476C"/>
    <w:rsid w:val="003A481A"/>
    <w:rsid w:val="003A4860"/>
    <w:rsid w:val="003A4BEF"/>
    <w:rsid w:val="003A4C04"/>
    <w:rsid w:val="003A4CA8"/>
    <w:rsid w:val="003A4CC6"/>
    <w:rsid w:val="003A4CCE"/>
    <w:rsid w:val="003A4DC8"/>
    <w:rsid w:val="003A4F1F"/>
    <w:rsid w:val="003A4F29"/>
    <w:rsid w:val="003A4F3E"/>
    <w:rsid w:val="003A4F85"/>
    <w:rsid w:val="003A5087"/>
    <w:rsid w:val="003A5124"/>
    <w:rsid w:val="003A527E"/>
    <w:rsid w:val="003A54A8"/>
    <w:rsid w:val="003A54D8"/>
    <w:rsid w:val="003A5543"/>
    <w:rsid w:val="003A5575"/>
    <w:rsid w:val="003A5691"/>
    <w:rsid w:val="003A56BC"/>
    <w:rsid w:val="003A5965"/>
    <w:rsid w:val="003A5A9B"/>
    <w:rsid w:val="003A5CE8"/>
    <w:rsid w:val="003A5EAE"/>
    <w:rsid w:val="003A5EE9"/>
    <w:rsid w:val="003A60F5"/>
    <w:rsid w:val="003A6253"/>
    <w:rsid w:val="003A6433"/>
    <w:rsid w:val="003A6440"/>
    <w:rsid w:val="003A6477"/>
    <w:rsid w:val="003A65EB"/>
    <w:rsid w:val="003A6625"/>
    <w:rsid w:val="003A6783"/>
    <w:rsid w:val="003A67AC"/>
    <w:rsid w:val="003A686C"/>
    <w:rsid w:val="003A686E"/>
    <w:rsid w:val="003A68F6"/>
    <w:rsid w:val="003A6AA9"/>
    <w:rsid w:val="003A6B3A"/>
    <w:rsid w:val="003A6C7F"/>
    <w:rsid w:val="003A6F12"/>
    <w:rsid w:val="003A6F2C"/>
    <w:rsid w:val="003A701A"/>
    <w:rsid w:val="003A70B9"/>
    <w:rsid w:val="003A7199"/>
    <w:rsid w:val="003A72D5"/>
    <w:rsid w:val="003A742B"/>
    <w:rsid w:val="003A74C7"/>
    <w:rsid w:val="003A78D6"/>
    <w:rsid w:val="003A790D"/>
    <w:rsid w:val="003A7B1E"/>
    <w:rsid w:val="003A7C0A"/>
    <w:rsid w:val="003A7C66"/>
    <w:rsid w:val="003A7F5B"/>
    <w:rsid w:val="003A7FC3"/>
    <w:rsid w:val="003B0032"/>
    <w:rsid w:val="003B013C"/>
    <w:rsid w:val="003B01C2"/>
    <w:rsid w:val="003B06A8"/>
    <w:rsid w:val="003B0988"/>
    <w:rsid w:val="003B0A00"/>
    <w:rsid w:val="003B0AE7"/>
    <w:rsid w:val="003B0BDB"/>
    <w:rsid w:val="003B0CAC"/>
    <w:rsid w:val="003B0D74"/>
    <w:rsid w:val="003B1128"/>
    <w:rsid w:val="003B11B6"/>
    <w:rsid w:val="003B11C8"/>
    <w:rsid w:val="003B120D"/>
    <w:rsid w:val="003B1234"/>
    <w:rsid w:val="003B134D"/>
    <w:rsid w:val="003B148A"/>
    <w:rsid w:val="003B1605"/>
    <w:rsid w:val="003B1728"/>
    <w:rsid w:val="003B17BF"/>
    <w:rsid w:val="003B18A8"/>
    <w:rsid w:val="003B18EC"/>
    <w:rsid w:val="003B1922"/>
    <w:rsid w:val="003B1976"/>
    <w:rsid w:val="003B1AA7"/>
    <w:rsid w:val="003B1AB3"/>
    <w:rsid w:val="003B1B7B"/>
    <w:rsid w:val="003B1C8B"/>
    <w:rsid w:val="003B1D7C"/>
    <w:rsid w:val="003B1E2B"/>
    <w:rsid w:val="003B1ED4"/>
    <w:rsid w:val="003B1F8E"/>
    <w:rsid w:val="003B207E"/>
    <w:rsid w:val="003B208D"/>
    <w:rsid w:val="003B20B9"/>
    <w:rsid w:val="003B2460"/>
    <w:rsid w:val="003B253A"/>
    <w:rsid w:val="003B2561"/>
    <w:rsid w:val="003B25EF"/>
    <w:rsid w:val="003B2667"/>
    <w:rsid w:val="003B2690"/>
    <w:rsid w:val="003B27FC"/>
    <w:rsid w:val="003B2A2D"/>
    <w:rsid w:val="003B2B7B"/>
    <w:rsid w:val="003B2D32"/>
    <w:rsid w:val="003B2E4E"/>
    <w:rsid w:val="003B2E61"/>
    <w:rsid w:val="003B3176"/>
    <w:rsid w:val="003B31F2"/>
    <w:rsid w:val="003B326A"/>
    <w:rsid w:val="003B3493"/>
    <w:rsid w:val="003B34A5"/>
    <w:rsid w:val="003B35DE"/>
    <w:rsid w:val="003B3654"/>
    <w:rsid w:val="003B3703"/>
    <w:rsid w:val="003B3894"/>
    <w:rsid w:val="003B38CF"/>
    <w:rsid w:val="003B38D8"/>
    <w:rsid w:val="003B3A6C"/>
    <w:rsid w:val="003B3B9C"/>
    <w:rsid w:val="003B3C12"/>
    <w:rsid w:val="003B3C29"/>
    <w:rsid w:val="003B3F49"/>
    <w:rsid w:val="003B3FC0"/>
    <w:rsid w:val="003B42C3"/>
    <w:rsid w:val="003B4399"/>
    <w:rsid w:val="003B43B8"/>
    <w:rsid w:val="003B44B9"/>
    <w:rsid w:val="003B44DC"/>
    <w:rsid w:val="003B45D6"/>
    <w:rsid w:val="003B49DD"/>
    <w:rsid w:val="003B4B23"/>
    <w:rsid w:val="003B4B85"/>
    <w:rsid w:val="003B4C7E"/>
    <w:rsid w:val="003B4C83"/>
    <w:rsid w:val="003B4F8C"/>
    <w:rsid w:val="003B4FEB"/>
    <w:rsid w:val="003B5007"/>
    <w:rsid w:val="003B5062"/>
    <w:rsid w:val="003B51B4"/>
    <w:rsid w:val="003B51F4"/>
    <w:rsid w:val="003B528E"/>
    <w:rsid w:val="003B529B"/>
    <w:rsid w:val="003B5463"/>
    <w:rsid w:val="003B5470"/>
    <w:rsid w:val="003B54FF"/>
    <w:rsid w:val="003B5615"/>
    <w:rsid w:val="003B5674"/>
    <w:rsid w:val="003B5709"/>
    <w:rsid w:val="003B5785"/>
    <w:rsid w:val="003B57B3"/>
    <w:rsid w:val="003B57EE"/>
    <w:rsid w:val="003B585F"/>
    <w:rsid w:val="003B5974"/>
    <w:rsid w:val="003B59BE"/>
    <w:rsid w:val="003B5A02"/>
    <w:rsid w:val="003B5AB7"/>
    <w:rsid w:val="003B5BD6"/>
    <w:rsid w:val="003B5C29"/>
    <w:rsid w:val="003B5DA5"/>
    <w:rsid w:val="003B5FA4"/>
    <w:rsid w:val="003B6053"/>
    <w:rsid w:val="003B606C"/>
    <w:rsid w:val="003B6215"/>
    <w:rsid w:val="003B623D"/>
    <w:rsid w:val="003B62CF"/>
    <w:rsid w:val="003B62FF"/>
    <w:rsid w:val="003B63CE"/>
    <w:rsid w:val="003B668A"/>
    <w:rsid w:val="003B67A4"/>
    <w:rsid w:val="003B6805"/>
    <w:rsid w:val="003B691F"/>
    <w:rsid w:val="003B694D"/>
    <w:rsid w:val="003B6A38"/>
    <w:rsid w:val="003B6AC7"/>
    <w:rsid w:val="003B6AFD"/>
    <w:rsid w:val="003B6BE4"/>
    <w:rsid w:val="003B6BE8"/>
    <w:rsid w:val="003B6C74"/>
    <w:rsid w:val="003B6D2D"/>
    <w:rsid w:val="003B6D96"/>
    <w:rsid w:val="003B6E88"/>
    <w:rsid w:val="003B6E97"/>
    <w:rsid w:val="003B6EEF"/>
    <w:rsid w:val="003B763F"/>
    <w:rsid w:val="003B7691"/>
    <w:rsid w:val="003B79B4"/>
    <w:rsid w:val="003B79E8"/>
    <w:rsid w:val="003B7B0C"/>
    <w:rsid w:val="003B7C9A"/>
    <w:rsid w:val="003B7D4E"/>
    <w:rsid w:val="003B7DA4"/>
    <w:rsid w:val="003B7DDB"/>
    <w:rsid w:val="003B7F8B"/>
    <w:rsid w:val="003B7FCE"/>
    <w:rsid w:val="003C0008"/>
    <w:rsid w:val="003C0163"/>
    <w:rsid w:val="003C01D7"/>
    <w:rsid w:val="003C0278"/>
    <w:rsid w:val="003C02FC"/>
    <w:rsid w:val="003C04C5"/>
    <w:rsid w:val="003C06C4"/>
    <w:rsid w:val="003C0721"/>
    <w:rsid w:val="003C0871"/>
    <w:rsid w:val="003C0884"/>
    <w:rsid w:val="003C08C4"/>
    <w:rsid w:val="003C08E1"/>
    <w:rsid w:val="003C0986"/>
    <w:rsid w:val="003C099B"/>
    <w:rsid w:val="003C09B6"/>
    <w:rsid w:val="003C0D85"/>
    <w:rsid w:val="003C0DBC"/>
    <w:rsid w:val="003C0DED"/>
    <w:rsid w:val="003C0EB0"/>
    <w:rsid w:val="003C0ED9"/>
    <w:rsid w:val="003C113B"/>
    <w:rsid w:val="003C11D8"/>
    <w:rsid w:val="003C138F"/>
    <w:rsid w:val="003C15A9"/>
    <w:rsid w:val="003C16E2"/>
    <w:rsid w:val="003C173D"/>
    <w:rsid w:val="003C17E3"/>
    <w:rsid w:val="003C17E4"/>
    <w:rsid w:val="003C186F"/>
    <w:rsid w:val="003C18BA"/>
    <w:rsid w:val="003C19BE"/>
    <w:rsid w:val="003C1C5F"/>
    <w:rsid w:val="003C1D67"/>
    <w:rsid w:val="003C1E17"/>
    <w:rsid w:val="003C1E5B"/>
    <w:rsid w:val="003C1F31"/>
    <w:rsid w:val="003C2078"/>
    <w:rsid w:val="003C2171"/>
    <w:rsid w:val="003C2239"/>
    <w:rsid w:val="003C2293"/>
    <w:rsid w:val="003C2374"/>
    <w:rsid w:val="003C23F3"/>
    <w:rsid w:val="003C248B"/>
    <w:rsid w:val="003C26EB"/>
    <w:rsid w:val="003C273E"/>
    <w:rsid w:val="003C27D2"/>
    <w:rsid w:val="003C27FD"/>
    <w:rsid w:val="003C293A"/>
    <w:rsid w:val="003C29C4"/>
    <w:rsid w:val="003C2A46"/>
    <w:rsid w:val="003C2B1F"/>
    <w:rsid w:val="003C2B4D"/>
    <w:rsid w:val="003C2CBE"/>
    <w:rsid w:val="003C2CE1"/>
    <w:rsid w:val="003C2D6B"/>
    <w:rsid w:val="003C31A3"/>
    <w:rsid w:val="003C31B9"/>
    <w:rsid w:val="003C31D6"/>
    <w:rsid w:val="003C320F"/>
    <w:rsid w:val="003C32C2"/>
    <w:rsid w:val="003C32EB"/>
    <w:rsid w:val="003C33C2"/>
    <w:rsid w:val="003C3495"/>
    <w:rsid w:val="003C35FA"/>
    <w:rsid w:val="003C363A"/>
    <w:rsid w:val="003C363D"/>
    <w:rsid w:val="003C388E"/>
    <w:rsid w:val="003C3BA0"/>
    <w:rsid w:val="003C3D88"/>
    <w:rsid w:val="003C3DD9"/>
    <w:rsid w:val="003C4011"/>
    <w:rsid w:val="003C403F"/>
    <w:rsid w:val="003C418A"/>
    <w:rsid w:val="003C41F9"/>
    <w:rsid w:val="003C42B1"/>
    <w:rsid w:val="003C43C8"/>
    <w:rsid w:val="003C444F"/>
    <w:rsid w:val="003C45B4"/>
    <w:rsid w:val="003C4685"/>
    <w:rsid w:val="003C4687"/>
    <w:rsid w:val="003C46A0"/>
    <w:rsid w:val="003C46AA"/>
    <w:rsid w:val="003C4719"/>
    <w:rsid w:val="003C4C1E"/>
    <w:rsid w:val="003C4C21"/>
    <w:rsid w:val="003C4D49"/>
    <w:rsid w:val="003C4E18"/>
    <w:rsid w:val="003C4EF9"/>
    <w:rsid w:val="003C4F7E"/>
    <w:rsid w:val="003C4FD1"/>
    <w:rsid w:val="003C4FED"/>
    <w:rsid w:val="003C51D6"/>
    <w:rsid w:val="003C520A"/>
    <w:rsid w:val="003C52BE"/>
    <w:rsid w:val="003C55C2"/>
    <w:rsid w:val="003C5713"/>
    <w:rsid w:val="003C57AF"/>
    <w:rsid w:val="003C5AFB"/>
    <w:rsid w:val="003C5C54"/>
    <w:rsid w:val="003C61EC"/>
    <w:rsid w:val="003C6443"/>
    <w:rsid w:val="003C660D"/>
    <w:rsid w:val="003C66CC"/>
    <w:rsid w:val="003C67DD"/>
    <w:rsid w:val="003C6817"/>
    <w:rsid w:val="003C6987"/>
    <w:rsid w:val="003C6ABE"/>
    <w:rsid w:val="003C6AD8"/>
    <w:rsid w:val="003C6B79"/>
    <w:rsid w:val="003C6C30"/>
    <w:rsid w:val="003C6D7A"/>
    <w:rsid w:val="003C6E31"/>
    <w:rsid w:val="003C6E40"/>
    <w:rsid w:val="003C6EEC"/>
    <w:rsid w:val="003C6F3A"/>
    <w:rsid w:val="003C7025"/>
    <w:rsid w:val="003C70F8"/>
    <w:rsid w:val="003C7129"/>
    <w:rsid w:val="003C723B"/>
    <w:rsid w:val="003C7487"/>
    <w:rsid w:val="003C765C"/>
    <w:rsid w:val="003C7734"/>
    <w:rsid w:val="003C795A"/>
    <w:rsid w:val="003C7D6C"/>
    <w:rsid w:val="003D00AA"/>
    <w:rsid w:val="003D027B"/>
    <w:rsid w:val="003D03E2"/>
    <w:rsid w:val="003D0402"/>
    <w:rsid w:val="003D07EF"/>
    <w:rsid w:val="003D081E"/>
    <w:rsid w:val="003D0821"/>
    <w:rsid w:val="003D084D"/>
    <w:rsid w:val="003D0872"/>
    <w:rsid w:val="003D08B4"/>
    <w:rsid w:val="003D0B2A"/>
    <w:rsid w:val="003D0C55"/>
    <w:rsid w:val="003D0CAA"/>
    <w:rsid w:val="003D0D44"/>
    <w:rsid w:val="003D0DAC"/>
    <w:rsid w:val="003D0F29"/>
    <w:rsid w:val="003D0F57"/>
    <w:rsid w:val="003D11C1"/>
    <w:rsid w:val="003D123E"/>
    <w:rsid w:val="003D1279"/>
    <w:rsid w:val="003D158D"/>
    <w:rsid w:val="003D1686"/>
    <w:rsid w:val="003D1735"/>
    <w:rsid w:val="003D1767"/>
    <w:rsid w:val="003D190E"/>
    <w:rsid w:val="003D1AF7"/>
    <w:rsid w:val="003D1D16"/>
    <w:rsid w:val="003D1D58"/>
    <w:rsid w:val="003D1E06"/>
    <w:rsid w:val="003D1E4E"/>
    <w:rsid w:val="003D1EBF"/>
    <w:rsid w:val="003D1FC6"/>
    <w:rsid w:val="003D2061"/>
    <w:rsid w:val="003D21B4"/>
    <w:rsid w:val="003D21B9"/>
    <w:rsid w:val="003D229B"/>
    <w:rsid w:val="003D2351"/>
    <w:rsid w:val="003D2453"/>
    <w:rsid w:val="003D2516"/>
    <w:rsid w:val="003D2550"/>
    <w:rsid w:val="003D25CD"/>
    <w:rsid w:val="003D26FA"/>
    <w:rsid w:val="003D275D"/>
    <w:rsid w:val="003D27F8"/>
    <w:rsid w:val="003D2C07"/>
    <w:rsid w:val="003D2D8A"/>
    <w:rsid w:val="003D2DCD"/>
    <w:rsid w:val="003D2FB4"/>
    <w:rsid w:val="003D2FE8"/>
    <w:rsid w:val="003D30F6"/>
    <w:rsid w:val="003D3152"/>
    <w:rsid w:val="003D32BC"/>
    <w:rsid w:val="003D33C6"/>
    <w:rsid w:val="003D347E"/>
    <w:rsid w:val="003D34E3"/>
    <w:rsid w:val="003D35CF"/>
    <w:rsid w:val="003D36A5"/>
    <w:rsid w:val="003D3877"/>
    <w:rsid w:val="003D3A7B"/>
    <w:rsid w:val="003D3B92"/>
    <w:rsid w:val="003D3D71"/>
    <w:rsid w:val="003D3EC9"/>
    <w:rsid w:val="003D4262"/>
    <w:rsid w:val="003D42C4"/>
    <w:rsid w:val="003D451D"/>
    <w:rsid w:val="003D4616"/>
    <w:rsid w:val="003D4659"/>
    <w:rsid w:val="003D46A9"/>
    <w:rsid w:val="003D46C9"/>
    <w:rsid w:val="003D4763"/>
    <w:rsid w:val="003D496F"/>
    <w:rsid w:val="003D4B7C"/>
    <w:rsid w:val="003D4BAB"/>
    <w:rsid w:val="003D4F74"/>
    <w:rsid w:val="003D4F83"/>
    <w:rsid w:val="003D537F"/>
    <w:rsid w:val="003D558A"/>
    <w:rsid w:val="003D5747"/>
    <w:rsid w:val="003D5B2D"/>
    <w:rsid w:val="003D5CCB"/>
    <w:rsid w:val="003D5ED6"/>
    <w:rsid w:val="003D5EFF"/>
    <w:rsid w:val="003D5F26"/>
    <w:rsid w:val="003D6026"/>
    <w:rsid w:val="003D60EF"/>
    <w:rsid w:val="003D61A2"/>
    <w:rsid w:val="003D61BB"/>
    <w:rsid w:val="003D6323"/>
    <w:rsid w:val="003D633F"/>
    <w:rsid w:val="003D63FF"/>
    <w:rsid w:val="003D6488"/>
    <w:rsid w:val="003D64BF"/>
    <w:rsid w:val="003D6555"/>
    <w:rsid w:val="003D67C6"/>
    <w:rsid w:val="003D69B8"/>
    <w:rsid w:val="003D6AC8"/>
    <w:rsid w:val="003D6B8D"/>
    <w:rsid w:val="003D6BDD"/>
    <w:rsid w:val="003D6C30"/>
    <w:rsid w:val="003D6CBA"/>
    <w:rsid w:val="003D6D03"/>
    <w:rsid w:val="003D6D0B"/>
    <w:rsid w:val="003D6DD1"/>
    <w:rsid w:val="003D6E30"/>
    <w:rsid w:val="003D6E96"/>
    <w:rsid w:val="003D711C"/>
    <w:rsid w:val="003D71A3"/>
    <w:rsid w:val="003D71E5"/>
    <w:rsid w:val="003D72BF"/>
    <w:rsid w:val="003D743A"/>
    <w:rsid w:val="003D759B"/>
    <w:rsid w:val="003D75DD"/>
    <w:rsid w:val="003D75FF"/>
    <w:rsid w:val="003D7751"/>
    <w:rsid w:val="003D777E"/>
    <w:rsid w:val="003D77A8"/>
    <w:rsid w:val="003D786A"/>
    <w:rsid w:val="003D799C"/>
    <w:rsid w:val="003D7BB4"/>
    <w:rsid w:val="003D7C57"/>
    <w:rsid w:val="003D7D1A"/>
    <w:rsid w:val="003D7D43"/>
    <w:rsid w:val="003D7EBC"/>
    <w:rsid w:val="003D7EC7"/>
    <w:rsid w:val="003E0109"/>
    <w:rsid w:val="003E0280"/>
    <w:rsid w:val="003E0304"/>
    <w:rsid w:val="003E035D"/>
    <w:rsid w:val="003E03EE"/>
    <w:rsid w:val="003E0513"/>
    <w:rsid w:val="003E052D"/>
    <w:rsid w:val="003E0536"/>
    <w:rsid w:val="003E05F5"/>
    <w:rsid w:val="003E0609"/>
    <w:rsid w:val="003E0673"/>
    <w:rsid w:val="003E0ABE"/>
    <w:rsid w:val="003E0C1A"/>
    <w:rsid w:val="003E11AB"/>
    <w:rsid w:val="003E120C"/>
    <w:rsid w:val="003E1378"/>
    <w:rsid w:val="003E153E"/>
    <w:rsid w:val="003E1589"/>
    <w:rsid w:val="003E1632"/>
    <w:rsid w:val="003E16F1"/>
    <w:rsid w:val="003E18EA"/>
    <w:rsid w:val="003E19E7"/>
    <w:rsid w:val="003E19EB"/>
    <w:rsid w:val="003E1A23"/>
    <w:rsid w:val="003E1A67"/>
    <w:rsid w:val="003E1C6C"/>
    <w:rsid w:val="003E1D3D"/>
    <w:rsid w:val="003E1DB7"/>
    <w:rsid w:val="003E1E05"/>
    <w:rsid w:val="003E203F"/>
    <w:rsid w:val="003E2286"/>
    <w:rsid w:val="003E25F4"/>
    <w:rsid w:val="003E26DD"/>
    <w:rsid w:val="003E27EA"/>
    <w:rsid w:val="003E2838"/>
    <w:rsid w:val="003E2934"/>
    <w:rsid w:val="003E29CD"/>
    <w:rsid w:val="003E29E5"/>
    <w:rsid w:val="003E2A40"/>
    <w:rsid w:val="003E2DD5"/>
    <w:rsid w:val="003E2FB5"/>
    <w:rsid w:val="003E2FDB"/>
    <w:rsid w:val="003E305A"/>
    <w:rsid w:val="003E3171"/>
    <w:rsid w:val="003E34F1"/>
    <w:rsid w:val="003E351A"/>
    <w:rsid w:val="003E3566"/>
    <w:rsid w:val="003E38CC"/>
    <w:rsid w:val="003E3993"/>
    <w:rsid w:val="003E3CC6"/>
    <w:rsid w:val="003E3D33"/>
    <w:rsid w:val="003E3E17"/>
    <w:rsid w:val="003E3E5D"/>
    <w:rsid w:val="003E3F62"/>
    <w:rsid w:val="003E42B6"/>
    <w:rsid w:val="003E4300"/>
    <w:rsid w:val="003E4328"/>
    <w:rsid w:val="003E4348"/>
    <w:rsid w:val="003E43F2"/>
    <w:rsid w:val="003E44F1"/>
    <w:rsid w:val="003E455D"/>
    <w:rsid w:val="003E4621"/>
    <w:rsid w:val="003E469A"/>
    <w:rsid w:val="003E46C9"/>
    <w:rsid w:val="003E46D1"/>
    <w:rsid w:val="003E4713"/>
    <w:rsid w:val="003E4914"/>
    <w:rsid w:val="003E49A1"/>
    <w:rsid w:val="003E4A2A"/>
    <w:rsid w:val="003E4A85"/>
    <w:rsid w:val="003E4B27"/>
    <w:rsid w:val="003E4BC2"/>
    <w:rsid w:val="003E4D84"/>
    <w:rsid w:val="003E4DEE"/>
    <w:rsid w:val="003E4E18"/>
    <w:rsid w:val="003E4E43"/>
    <w:rsid w:val="003E5428"/>
    <w:rsid w:val="003E5578"/>
    <w:rsid w:val="003E57C6"/>
    <w:rsid w:val="003E589C"/>
    <w:rsid w:val="003E58F2"/>
    <w:rsid w:val="003E5B27"/>
    <w:rsid w:val="003E5D1F"/>
    <w:rsid w:val="003E5D58"/>
    <w:rsid w:val="003E5DC9"/>
    <w:rsid w:val="003E5E4C"/>
    <w:rsid w:val="003E5EB5"/>
    <w:rsid w:val="003E603C"/>
    <w:rsid w:val="003E605A"/>
    <w:rsid w:val="003E642E"/>
    <w:rsid w:val="003E64DA"/>
    <w:rsid w:val="003E6583"/>
    <w:rsid w:val="003E65B1"/>
    <w:rsid w:val="003E668A"/>
    <w:rsid w:val="003E66D9"/>
    <w:rsid w:val="003E68B6"/>
    <w:rsid w:val="003E68BD"/>
    <w:rsid w:val="003E6909"/>
    <w:rsid w:val="003E69B4"/>
    <w:rsid w:val="003E6AAA"/>
    <w:rsid w:val="003E6B27"/>
    <w:rsid w:val="003E6D49"/>
    <w:rsid w:val="003E6D7E"/>
    <w:rsid w:val="003E6E3F"/>
    <w:rsid w:val="003E7026"/>
    <w:rsid w:val="003E710B"/>
    <w:rsid w:val="003E7144"/>
    <w:rsid w:val="003E71E8"/>
    <w:rsid w:val="003E7247"/>
    <w:rsid w:val="003E7402"/>
    <w:rsid w:val="003E7452"/>
    <w:rsid w:val="003E74BB"/>
    <w:rsid w:val="003E75D8"/>
    <w:rsid w:val="003E7606"/>
    <w:rsid w:val="003E774E"/>
    <w:rsid w:val="003E77ED"/>
    <w:rsid w:val="003E78A2"/>
    <w:rsid w:val="003E7B4C"/>
    <w:rsid w:val="003E7B73"/>
    <w:rsid w:val="003E7C14"/>
    <w:rsid w:val="003E7C8C"/>
    <w:rsid w:val="003E7D8C"/>
    <w:rsid w:val="003E7D93"/>
    <w:rsid w:val="003E7E96"/>
    <w:rsid w:val="003E7EF5"/>
    <w:rsid w:val="003F027E"/>
    <w:rsid w:val="003F0425"/>
    <w:rsid w:val="003F05FD"/>
    <w:rsid w:val="003F068B"/>
    <w:rsid w:val="003F07B2"/>
    <w:rsid w:val="003F07CC"/>
    <w:rsid w:val="003F0834"/>
    <w:rsid w:val="003F08C6"/>
    <w:rsid w:val="003F0966"/>
    <w:rsid w:val="003F09B1"/>
    <w:rsid w:val="003F0B0C"/>
    <w:rsid w:val="003F0BF0"/>
    <w:rsid w:val="003F0C3F"/>
    <w:rsid w:val="003F0D70"/>
    <w:rsid w:val="003F0E96"/>
    <w:rsid w:val="003F0F9B"/>
    <w:rsid w:val="003F105C"/>
    <w:rsid w:val="003F108E"/>
    <w:rsid w:val="003F130A"/>
    <w:rsid w:val="003F1345"/>
    <w:rsid w:val="003F1362"/>
    <w:rsid w:val="003F151D"/>
    <w:rsid w:val="003F153B"/>
    <w:rsid w:val="003F159A"/>
    <w:rsid w:val="003F1863"/>
    <w:rsid w:val="003F18E3"/>
    <w:rsid w:val="003F1A70"/>
    <w:rsid w:val="003F1A7D"/>
    <w:rsid w:val="003F1B0F"/>
    <w:rsid w:val="003F1CC5"/>
    <w:rsid w:val="003F1EBF"/>
    <w:rsid w:val="003F2015"/>
    <w:rsid w:val="003F2057"/>
    <w:rsid w:val="003F2099"/>
    <w:rsid w:val="003F21F5"/>
    <w:rsid w:val="003F24C7"/>
    <w:rsid w:val="003F2664"/>
    <w:rsid w:val="003F269C"/>
    <w:rsid w:val="003F277E"/>
    <w:rsid w:val="003F27D7"/>
    <w:rsid w:val="003F27D9"/>
    <w:rsid w:val="003F27FC"/>
    <w:rsid w:val="003F287B"/>
    <w:rsid w:val="003F2882"/>
    <w:rsid w:val="003F28C4"/>
    <w:rsid w:val="003F2B3E"/>
    <w:rsid w:val="003F2BCB"/>
    <w:rsid w:val="003F2DEB"/>
    <w:rsid w:val="003F2E40"/>
    <w:rsid w:val="003F2E6A"/>
    <w:rsid w:val="003F2E73"/>
    <w:rsid w:val="003F2F3B"/>
    <w:rsid w:val="003F2FDF"/>
    <w:rsid w:val="003F30AF"/>
    <w:rsid w:val="003F33D4"/>
    <w:rsid w:val="003F3769"/>
    <w:rsid w:val="003F385F"/>
    <w:rsid w:val="003F3896"/>
    <w:rsid w:val="003F3897"/>
    <w:rsid w:val="003F392E"/>
    <w:rsid w:val="003F3A26"/>
    <w:rsid w:val="003F3A77"/>
    <w:rsid w:val="003F3B22"/>
    <w:rsid w:val="003F3B2D"/>
    <w:rsid w:val="003F3C07"/>
    <w:rsid w:val="003F3D1D"/>
    <w:rsid w:val="003F3D35"/>
    <w:rsid w:val="003F3E8E"/>
    <w:rsid w:val="003F42B9"/>
    <w:rsid w:val="003F4627"/>
    <w:rsid w:val="003F466B"/>
    <w:rsid w:val="003F4705"/>
    <w:rsid w:val="003F47A7"/>
    <w:rsid w:val="003F47C3"/>
    <w:rsid w:val="003F48DC"/>
    <w:rsid w:val="003F48F1"/>
    <w:rsid w:val="003F497D"/>
    <w:rsid w:val="003F4A57"/>
    <w:rsid w:val="003F4ADE"/>
    <w:rsid w:val="003F4BBE"/>
    <w:rsid w:val="003F4BCC"/>
    <w:rsid w:val="003F50DE"/>
    <w:rsid w:val="003F51F9"/>
    <w:rsid w:val="003F5307"/>
    <w:rsid w:val="003F5361"/>
    <w:rsid w:val="003F53E2"/>
    <w:rsid w:val="003F565F"/>
    <w:rsid w:val="003F5674"/>
    <w:rsid w:val="003F56DA"/>
    <w:rsid w:val="003F574B"/>
    <w:rsid w:val="003F59B3"/>
    <w:rsid w:val="003F5B92"/>
    <w:rsid w:val="003F5D52"/>
    <w:rsid w:val="003F629D"/>
    <w:rsid w:val="003F6695"/>
    <w:rsid w:val="003F683C"/>
    <w:rsid w:val="003F683D"/>
    <w:rsid w:val="003F68A5"/>
    <w:rsid w:val="003F6AD0"/>
    <w:rsid w:val="003F6B21"/>
    <w:rsid w:val="003F6B86"/>
    <w:rsid w:val="003F6BCA"/>
    <w:rsid w:val="003F6E14"/>
    <w:rsid w:val="003F6E4A"/>
    <w:rsid w:val="003F6E6B"/>
    <w:rsid w:val="003F7140"/>
    <w:rsid w:val="003F71C1"/>
    <w:rsid w:val="003F73DF"/>
    <w:rsid w:val="003F7457"/>
    <w:rsid w:val="003F7487"/>
    <w:rsid w:val="003F75C4"/>
    <w:rsid w:val="003F7720"/>
    <w:rsid w:val="003F7824"/>
    <w:rsid w:val="003F7AB8"/>
    <w:rsid w:val="003F7AD0"/>
    <w:rsid w:val="003F7B3D"/>
    <w:rsid w:val="003F7B6D"/>
    <w:rsid w:val="003F7BD1"/>
    <w:rsid w:val="003F7C3F"/>
    <w:rsid w:val="003F7CD6"/>
    <w:rsid w:val="003F7D58"/>
    <w:rsid w:val="003F7DBE"/>
    <w:rsid w:val="003F7DD5"/>
    <w:rsid w:val="003F7EFC"/>
    <w:rsid w:val="003F7F85"/>
    <w:rsid w:val="003F7FA9"/>
    <w:rsid w:val="00400036"/>
    <w:rsid w:val="00400290"/>
    <w:rsid w:val="00400418"/>
    <w:rsid w:val="004005CB"/>
    <w:rsid w:val="004006B2"/>
    <w:rsid w:val="00400980"/>
    <w:rsid w:val="00400AB8"/>
    <w:rsid w:val="00400B28"/>
    <w:rsid w:val="00400B31"/>
    <w:rsid w:val="00400D0E"/>
    <w:rsid w:val="00401232"/>
    <w:rsid w:val="004014BC"/>
    <w:rsid w:val="00401588"/>
    <w:rsid w:val="00401620"/>
    <w:rsid w:val="004019AB"/>
    <w:rsid w:val="00401A92"/>
    <w:rsid w:val="00401BB0"/>
    <w:rsid w:val="00402156"/>
    <w:rsid w:val="00402377"/>
    <w:rsid w:val="00402395"/>
    <w:rsid w:val="004025BA"/>
    <w:rsid w:val="0040262B"/>
    <w:rsid w:val="00402753"/>
    <w:rsid w:val="004028BF"/>
    <w:rsid w:val="00402B72"/>
    <w:rsid w:val="00402B85"/>
    <w:rsid w:val="00402BB6"/>
    <w:rsid w:val="00402BE7"/>
    <w:rsid w:val="00402C69"/>
    <w:rsid w:val="00402F4B"/>
    <w:rsid w:val="00403084"/>
    <w:rsid w:val="004030D6"/>
    <w:rsid w:val="0040314C"/>
    <w:rsid w:val="004032A8"/>
    <w:rsid w:val="004032EA"/>
    <w:rsid w:val="004034C3"/>
    <w:rsid w:val="00403622"/>
    <w:rsid w:val="00403727"/>
    <w:rsid w:val="00403940"/>
    <w:rsid w:val="00403A38"/>
    <w:rsid w:val="00403B9D"/>
    <w:rsid w:val="00403C79"/>
    <w:rsid w:val="00403C94"/>
    <w:rsid w:val="00403ECF"/>
    <w:rsid w:val="00403FDD"/>
    <w:rsid w:val="0040409E"/>
    <w:rsid w:val="00404323"/>
    <w:rsid w:val="004043A5"/>
    <w:rsid w:val="00404463"/>
    <w:rsid w:val="00404772"/>
    <w:rsid w:val="0040480D"/>
    <w:rsid w:val="00404868"/>
    <w:rsid w:val="004049D1"/>
    <w:rsid w:val="00404A0C"/>
    <w:rsid w:val="00404B64"/>
    <w:rsid w:val="00404B95"/>
    <w:rsid w:val="00404C36"/>
    <w:rsid w:val="00404E07"/>
    <w:rsid w:val="00404E43"/>
    <w:rsid w:val="00404F24"/>
    <w:rsid w:val="00404F9A"/>
    <w:rsid w:val="004052DE"/>
    <w:rsid w:val="00405350"/>
    <w:rsid w:val="0040539A"/>
    <w:rsid w:val="004053B8"/>
    <w:rsid w:val="004054C0"/>
    <w:rsid w:val="0040558D"/>
    <w:rsid w:val="004055E0"/>
    <w:rsid w:val="00405707"/>
    <w:rsid w:val="004057EF"/>
    <w:rsid w:val="00405875"/>
    <w:rsid w:val="004059AA"/>
    <w:rsid w:val="00405B02"/>
    <w:rsid w:val="00405B2E"/>
    <w:rsid w:val="00405B32"/>
    <w:rsid w:val="00405C38"/>
    <w:rsid w:val="00405C51"/>
    <w:rsid w:val="00405CDD"/>
    <w:rsid w:val="00405D24"/>
    <w:rsid w:val="00405D78"/>
    <w:rsid w:val="00405ECD"/>
    <w:rsid w:val="004060BD"/>
    <w:rsid w:val="004060D9"/>
    <w:rsid w:val="00406313"/>
    <w:rsid w:val="00406434"/>
    <w:rsid w:val="004064CD"/>
    <w:rsid w:val="00406500"/>
    <w:rsid w:val="0040658A"/>
    <w:rsid w:val="00406612"/>
    <w:rsid w:val="00406643"/>
    <w:rsid w:val="00406656"/>
    <w:rsid w:val="004067CB"/>
    <w:rsid w:val="00406827"/>
    <w:rsid w:val="0040687A"/>
    <w:rsid w:val="0040696A"/>
    <w:rsid w:val="00406EDD"/>
    <w:rsid w:val="0040710A"/>
    <w:rsid w:val="004071BD"/>
    <w:rsid w:val="0040754A"/>
    <w:rsid w:val="00407734"/>
    <w:rsid w:val="00407827"/>
    <w:rsid w:val="004079B8"/>
    <w:rsid w:val="00407C0A"/>
    <w:rsid w:val="00407CE0"/>
    <w:rsid w:val="00407D6E"/>
    <w:rsid w:val="00407DC5"/>
    <w:rsid w:val="00407E85"/>
    <w:rsid w:val="00407F10"/>
    <w:rsid w:val="00407F46"/>
    <w:rsid w:val="0041000E"/>
    <w:rsid w:val="004104F6"/>
    <w:rsid w:val="0041056A"/>
    <w:rsid w:val="004106BE"/>
    <w:rsid w:val="00410789"/>
    <w:rsid w:val="0041084A"/>
    <w:rsid w:val="004108B6"/>
    <w:rsid w:val="00410968"/>
    <w:rsid w:val="004109E8"/>
    <w:rsid w:val="00410C38"/>
    <w:rsid w:val="00410D11"/>
    <w:rsid w:val="00410D2D"/>
    <w:rsid w:val="00410D6A"/>
    <w:rsid w:val="00410DA6"/>
    <w:rsid w:val="00410DCC"/>
    <w:rsid w:val="0041104C"/>
    <w:rsid w:val="00411360"/>
    <w:rsid w:val="004113BD"/>
    <w:rsid w:val="004113F9"/>
    <w:rsid w:val="00411454"/>
    <w:rsid w:val="00411769"/>
    <w:rsid w:val="0041179E"/>
    <w:rsid w:val="004117BB"/>
    <w:rsid w:val="00411BC1"/>
    <w:rsid w:val="00411BDD"/>
    <w:rsid w:val="00411DC3"/>
    <w:rsid w:val="00412391"/>
    <w:rsid w:val="0041239C"/>
    <w:rsid w:val="004124FB"/>
    <w:rsid w:val="004126A7"/>
    <w:rsid w:val="0041278C"/>
    <w:rsid w:val="004127CA"/>
    <w:rsid w:val="00412B10"/>
    <w:rsid w:val="00412DB9"/>
    <w:rsid w:val="00412E43"/>
    <w:rsid w:val="00412EB9"/>
    <w:rsid w:val="00412EE0"/>
    <w:rsid w:val="00412F9C"/>
    <w:rsid w:val="00412FF4"/>
    <w:rsid w:val="00413378"/>
    <w:rsid w:val="0041348E"/>
    <w:rsid w:val="004134BA"/>
    <w:rsid w:val="004135D6"/>
    <w:rsid w:val="00413660"/>
    <w:rsid w:val="004137A8"/>
    <w:rsid w:val="00413B46"/>
    <w:rsid w:val="00413C63"/>
    <w:rsid w:val="00413C94"/>
    <w:rsid w:val="00413F1C"/>
    <w:rsid w:val="0041406C"/>
    <w:rsid w:val="0041407B"/>
    <w:rsid w:val="004140AB"/>
    <w:rsid w:val="00414160"/>
    <w:rsid w:val="0041437D"/>
    <w:rsid w:val="004143CF"/>
    <w:rsid w:val="00414400"/>
    <w:rsid w:val="0041466B"/>
    <w:rsid w:val="004146AD"/>
    <w:rsid w:val="004146DB"/>
    <w:rsid w:val="0041498E"/>
    <w:rsid w:val="00414A43"/>
    <w:rsid w:val="00414AC1"/>
    <w:rsid w:val="00414B9D"/>
    <w:rsid w:val="00414D39"/>
    <w:rsid w:val="00414DA2"/>
    <w:rsid w:val="00414EC3"/>
    <w:rsid w:val="00415029"/>
    <w:rsid w:val="00415088"/>
    <w:rsid w:val="004152AC"/>
    <w:rsid w:val="004152F7"/>
    <w:rsid w:val="00415372"/>
    <w:rsid w:val="004153E3"/>
    <w:rsid w:val="004153ED"/>
    <w:rsid w:val="0041546B"/>
    <w:rsid w:val="00415903"/>
    <w:rsid w:val="0041594F"/>
    <w:rsid w:val="00415957"/>
    <w:rsid w:val="00415A8D"/>
    <w:rsid w:val="00415B66"/>
    <w:rsid w:val="00415D0C"/>
    <w:rsid w:val="00415D31"/>
    <w:rsid w:val="00415E06"/>
    <w:rsid w:val="00415EDB"/>
    <w:rsid w:val="00415EE9"/>
    <w:rsid w:val="00415FAB"/>
    <w:rsid w:val="00415FC5"/>
    <w:rsid w:val="00415FFF"/>
    <w:rsid w:val="0041600F"/>
    <w:rsid w:val="00416081"/>
    <w:rsid w:val="004160E6"/>
    <w:rsid w:val="004161A0"/>
    <w:rsid w:val="00416393"/>
    <w:rsid w:val="0041650F"/>
    <w:rsid w:val="0041658D"/>
    <w:rsid w:val="00416594"/>
    <w:rsid w:val="0041673A"/>
    <w:rsid w:val="0041689F"/>
    <w:rsid w:val="004168D7"/>
    <w:rsid w:val="00416CC1"/>
    <w:rsid w:val="00416D86"/>
    <w:rsid w:val="00416F05"/>
    <w:rsid w:val="00416F3D"/>
    <w:rsid w:val="00416FD0"/>
    <w:rsid w:val="00417246"/>
    <w:rsid w:val="004172C7"/>
    <w:rsid w:val="004172CA"/>
    <w:rsid w:val="0041730D"/>
    <w:rsid w:val="004173D9"/>
    <w:rsid w:val="0041743D"/>
    <w:rsid w:val="0041751D"/>
    <w:rsid w:val="004175C5"/>
    <w:rsid w:val="004176DB"/>
    <w:rsid w:val="00417773"/>
    <w:rsid w:val="00417965"/>
    <w:rsid w:val="00417A17"/>
    <w:rsid w:val="00417B25"/>
    <w:rsid w:val="00417D18"/>
    <w:rsid w:val="00417D2E"/>
    <w:rsid w:val="00417D47"/>
    <w:rsid w:val="00417E3A"/>
    <w:rsid w:val="00420016"/>
    <w:rsid w:val="004200D9"/>
    <w:rsid w:val="00420231"/>
    <w:rsid w:val="00420374"/>
    <w:rsid w:val="00420385"/>
    <w:rsid w:val="0042041D"/>
    <w:rsid w:val="00420485"/>
    <w:rsid w:val="00420571"/>
    <w:rsid w:val="0042079C"/>
    <w:rsid w:val="004207E8"/>
    <w:rsid w:val="0042087E"/>
    <w:rsid w:val="00420A6B"/>
    <w:rsid w:val="00420AAD"/>
    <w:rsid w:val="00420BCA"/>
    <w:rsid w:val="00420D0E"/>
    <w:rsid w:val="00420E01"/>
    <w:rsid w:val="00420E41"/>
    <w:rsid w:val="00420E83"/>
    <w:rsid w:val="004212AC"/>
    <w:rsid w:val="004212B9"/>
    <w:rsid w:val="004212E0"/>
    <w:rsid w:val="00421377"/>
    <w:rsid w:val="0042138E"/>
    <w:rsid w:val="0042139B"/>
    <w:rsid w:val="004213BE"/>
    <w:rsid w:val="004214EF"/>
    <w:rsid w:val="00421889"/>
    <w:rsid w:val="00421A82"/>
    <w:rsid w:val="00421B32"/>
    <w:rsid w:val="00421BAD"/>
    <w:rsid w:val="00421DC2"/>
    <w:rsid w:val="00421E20"/>
    <w:rsid w:val="00421EEC"/>
    <w:rsid w:val="004221C6"/>
    <w:rsid w:val="004222B1"/>
    <w:rsid w:val="004222D0"/>
    <w:rsid w:val="00422308"/>
    <w:rsid w:val="00422462"/>
    <w:rsid w:val="0042254C"/>
    <w:rsid w:val="004225DA"/>
    <w:rsid w:val="0042284F"/>
    <w:rsid w:val="0042291F"/>
    <w:rsid w:val="004229ED"/>
    <w:rsid w:val="00422BD8"/>
    <w:rsid w:val="00422E15"/>
    <w:rsid w:val="00422F5E"/>
    <w:rsid w:val="00423002"/>
    <w:rsid w:val="0042310E"/>
    <w:rsid w:val="0042311F"/>
    <w:rsid w:val="00423257"/>
    <w:rsid w:val="00423371"/>
    <w:rsid w:val="00423487"/>
    <w:rsid w:val="00423525"/>
    <w:rsid w:val="004236D9"/>
    <w:rsid w:val="004236F9"/>
    <w:rsid w:val="00423931"/>
    <w:rsid w:val="004239BD"/>
    <w:rsid w:val="00423BF5"/>
    <w:rsid w:val="00423CBA"/>
    <w:rsid w:val="00423D95"/>
    <w:rsid w:val="00423ECA"/>
    <w:rsid w:val="00423F5D"/>
    <w:rsid w:val="00424526"/>
    <w:rsid w:val="00424546"/>
    <w:rsid w:val="004246BE"/>
    <w:rsid w:val="004246D4"/>
    <w:rsid w:val="00424895"/>
    <w:rsid w:val="00424910"/>
    <w:rsid w:val="0042496D"/>
    <w:rsid w:val="00424A11"/>
    <w:rsid w:val="00424B0A"/>
    <w:rsid w:val="00424B96"/>
    <w:rsid w:val="00424C78"/>
    <w:rsid w:val="00424CFD"/>
    <w:rsid w:val="00424D89"/>
    <w:rsid w:val="00424DC9"/>
    <w:rsid w:val="00424ED1"/>
    <w:rsid w:val="00424EDE"/>
    <w:rsid w:val="00424F52"/>
    <w:rsid w:val="004250F1"/>
    <w:rsid w:val="0042515A"/>
    <w:rsid w:val="004252EA"/>
    <w:rsid w:val="00425399"/>
    <w:rsid w:val="004254DC"/>
    <w:rsid w:val="00425518"/>
    <w:rsid w:val="0042556D"/>
    <w:rsid w:val="0042560D"/>
    <w:rsid w:val="00425AA2"/>
    <w:rsid w:val="00425AD9"/>
    <w:rsid w:val="00425C82"/>
    <w:rsid w:val="00425C97"/>
    <w:rsid w:val="00425D5E"/>
    <w:rsid w:val="00425DDE"/>
    <w:rsid w:val="00425E18"/>
    <w:rsid w:val="00425EFA"/>
    <w:rsid w:val="00425F0B"/>
    <w:rsid w:val="004261BF"/>
    <w:rsid w:val="00426375"/>
    <w:rsid w:val="004266E9"/>
    <w:rsid w:val="00426959"/>
    <w:rsid w:val="004269FF"/>
    <w:rsid w:val="00426A7F"/>
    <w:rsid w:val="00426AC2"/>
    <w:rsid w:val="00426BBC"/>
    <w:rsid w:val="00426C1A"/>
    <w:rsid w:val="00426C5B"/>
    <w:rsid w:val="00426D13"/>
    <w:rsid w:val="00426E60"/>
    <w:rsid w:val="00426ED6"/>
    <w:rsid w:val="00427060"/>
    <w:rsid w:val="0042709B"/>
    <w:rsid w:val="004271AA"/>
    <w:rsid w:val="004271D8"/>
    <w:rsid w:val="00427234"/>
    <w:rsid w:val="004272A0"/>
    <w:rsid w:val="00427377"/>
    <w:rsid w:val="00427423"/>
    <w:rsid w:val="00427556"/>
    <w:rsid w:val="00427560"/>
    <w:rsid w:val="00427693"/>
    <w:rsid w:val="0042769F"/>
    <w:rsid w:val="0042787F"/>
    <w:rsid w:val="00427916"/>
    <w:rsid w:val="00427A8A"/>
    <w:rsid w:val="00427AAC"/>
    <w:rsid w:val="00427B03"/>
    <w:rsid w:val="00427CEF"/>
    <w:rsid w:val="00427EB2"/>
    <w:rsid w:val="00427EF3"/>
    <w:rsid w:val="00427F94"/>
    <w:rsid w:val="00430034"/>
    <w:rsid w:val="00430099"/>
    <w:rsid w:val="0043012D"/>
    <w:rsid w:val="0043017E"/>
    <w:rsid w:val="00430247"/>
    <w:rsid w:val="0043026A"/>
    <w:rsid w:val="0043030D"/>
    <w:rsid w:val="004303DD"/>
    <w:rsid w:val="004305C6"/>
    <w:rsid w:val="004306CE"/>
    <w:rsid w:val="00430715"/>
    <w:rsid w:val="00430726"/>
    <w:rsid w:val="00430810"/>
    <w:rsid w:val="00430D23"/>
    <w:rsid w:val="00430D56"/>
    <w:rsid w:val="00430E29"/>
    <w:rsid w:val="00430EAB"/>
    <w:rsid w:val="00430EF0"/>
    <w:rsid w:val="00430F4F"/>
    <w:rsid w:val="00431011"/>
    <w:rsid w:val="0043108F"/>
    <w:rsid w:val="00431125"/>
    <w:rsid w:val="004312C1"/>
    <w:rsid w:val="004313D0"/>
    <w:rsid w:val="004313EA"/>
    <w:rsid w:val="004314CB"/>
    <w:rsid w:val="0043154E"/>
    <w:rsid w:val="004315ED"/>
    <w:rsid w:val="00431751"/>
    <w:rsid w:val="00431954"/>
    <w:rsid w:val="00431ACA"/>
    <w:rsid w:val="00431B05"/>
    <w:rsid w:val="00431DB4"/>
    <w:rsid w:val="00431DDD"/>
    <w:rsid w:val="00431E0B"/>
    <w:rsid w:val="00431E38"/>
    <w:rsid w:val="00431E7C"/>
    <w:rsid w:val="0043220E"/>
    <w:rsid w:val="00432242"/>
    <w:rsid w:val="004322E8"/>
    <w:rsid w:val="00432388"/>
    <w:rsid w:val="004325B4"/>
    <w:rsid w:val="004328D4"/>
    <w:rsid w:val="00432972"/>
    <w:rsid w:val="00432D2D"/>
    <w:rsid w:val="00432D40"/>
    <w:rsid w:val="00432DB5"/>
    <w:rsid w:val="00432DD0"/>
    <w:rsid w:val="00432E06"/>
    <w:rsid w:val="0043301F"/>
    <w:rsid w:val="0043327A"/>
    <w:rsid w:val="004334C6"/>
    <w:rsid w:val="004335FC"/>
    <w:rsid w:val="00433631"/>
    <w:rsid w:val="004336B6"/>
    <w:rsid w:val="00433A19"/>
    <w:rsid w:val="00433C30"/>
    <w:rsid w:val="00433C5F"/>
    <w:rsid w:val="00433CF6"/>
    <w:rsid w:val="00433D23"/>
    <w:rsid w:val="00433EA0"/>
    <w:rsid w:val="00433EEE"/>
    <w:rsid w:val="00433F52"/>
    <w:rsid w:val="00433F58"/>
    <w:rsid w:val="00433FF2"/>
    <w:rsid w:val="0043403E"/>
    <w:rsid w:val="00434179"/>
    <w:rsid w:val="004343C9"/>
    <w:rsid w:val="004344AA"/>
    <w:rsid w:val="004344D1"/>
    <w:rsid w:val="00434560"/>
    <w:rsid w:val="0043456C"/>
    <w:rsid w:val="00434597"/>
    <w:rsid w:val="00434697"/>
    <w:rsid w:val="0043485F"/>
    <w:rsid w:val="00434B23"/>
    <w:rsid w:val="00434BEB"/>
    <w:rsid w:val="00434C33"/>
    <w:rsid w:val="00434CA0"/>
    <w:rsid w:val="00434DC2"/>
    <w:rsid w:val="00434F0E"/>
    <w:rsid w:val="00435226"/>
    <w:rsid w:val="004352EC"/>
    <w:rsid w:val="004353E4"/>
    <w:rsid w:val="0043543B"/>
    <w:rsid w:val="00435DB7"/>
    <w:rsid w:val="00435ED4"/>
    <w:rsid w:val="00435EE2"/>
    <w:rsid w:val="004360C2"/>
    <w:rsid w:val="00436241"/>
    <w:rsid w:val="004362EE"/>
    <w:rsid w:val="004364DB"/>
    <w:rsid w:val="0043650A"/>
    <w:rsid w:val="004367A6"/>
    <w:rsid w:val="00436954"/>
    <w:rsid w:val="004369E2"/>
    <w:rsid w:val="00436A9A"/>
    <w:rsid w:val="00436B48"/>
    <w:rsid w:val="00436B9D"/>
    <w:rsid w:val="00436BFC"/>
    <w:rsid w:val="00436C31"/>
    <w:rsid w:val="00436C40"/>
    <w:rsid w:val="00436D39"/>
    <w:rsid w:val="00436F95"/>
    <w:rsid w:val="00436FEF"/>
    <w:rsid w:val="0043710B"/>
    <w:rsid w:val="004376A5"/>
    <w:rsid w:val="00437781"/>
    <w:rsid w:val="004377CA"/>
    <w:rsid w:val="0043783A"/>
    <w:rsid w:val="0043787E"/>
    <w:rsid w:val="0043794A"/>
    <w:rsid w:val="00437A51"/>
    <w:rsid w:val="00437C7A"/>
    <w:rsid w:val="00437D85"/>
    <w:rsid w:val="00437EE5"/>
    <w:rsid w:val="00437F6F"/>
    <w:rsid w:val="00437F92"/>
    <w:rsid w:val="004400A6"/>
    <w:rsid w:val="00440275"/>
    <w:rsid w:val="004402B0"/>
    <w:rsid w:val="00440435"/>
    <w:rsid w:val="0044050F"/>
    <w:rsid w:val="004406A8"/>
    <w:rsid w:val="004409BA"/>
    <w:rsid w:val="00440A0C"/>
    <w:rsid w:val="00440A17"/>
    <w:rsid w:val="00440BAF"/>
    <w:rsid w:val="00440C3A"/>
    <w:rsid w:val="00440DB3"/>
    <w:rsid w:val="00440E35"/>
    <w:rsid w:val="00440ED7"/>
    <w:rsid w:val="00441081"/>
    <w:rsid w:val="004411A0"/>
    <w:rsid w:val="004411AD"/>
    <w:rsid w:val="004412FE"/>
    <w:rsid w:val="00441319"/>
    <w:rsid w:val="0044144D"/>
    <w:rsid w:val="00441475"/>
    <w:rsid w:val="0044150E"/>
    <w:rsid w:val="004415AE"/>
    <w:rsid w:val="004415D4"/>
    <w:rsid w:val="00441681"/>
    <w:rsid w:val="00441767"/>
    <w:rsid w:val="00441848"/>
    <w:rsid w:val="0044189B"/>
    <w:rsid w:val="00441902"/>
    <w:rsid w:val="00441A94"/>
    <w:rsid w:val="00441AAE"/>
    <w:rsid w:val="00441B18"/>
    <w:rsid w:val="00441B3F"/>
    <w:rsid w:val="00441D0B"/>
    <w:rsid w:val="00441F9C"/>
    <w:rsid w:val="00442146"/>
    <w:rsid w:val="004421B1"/>
    <w:rsid w:val="004421B8"/>
    <w:rsid w:val="004421DB"/>
    <w:rsid w:val="004422A2"/>
    <w:rsid w:val="004422BE"/>
    <w:rsid w:val="004423AC"/>
    <w:rsid w:val="004424D3"/>
    <w:rsid w:val="0044275C"/>
    <w:rsid w:val="00442999"/>
    <w:rsid w:val="00442ABB"/>
    <w:rsid w:val="00442D2F"/>
    <w:rsid w:val="00442D57"/>
    <w:rsid w:val="00442DC9"/>
    <w:rsid w:val="00442EA2"/>
    <w:rsid w:val="00442FC6"/>
    <w:rsid w:val="00443104"/>
    <w:rsid w:val="004431AA"/>
    <w:rsid w:val="004432D2"/>
    <w:rsid w:val="00443350"/>
    <w:rsid w:val="0044347A"/>
    <w:rsid w:val="0044373D"/>
    <w:rsid w:val="00443909"/>
    <w:rsid w:val="004439EE"/>
    <w:rsid w:val="00443B2B"/>
    <w:rsid w:val="00443B3A"/>
    <w:rsid w:val="00443B6D"/>
    <w:rsid w:val="00443E8B"/>
    <w:rsid w:val="00443EBE"/>
    <w:rsid w:val="00443FEB"/>
    <w:rsid w:val="00444153"/>
    <w:rsid w:val="004441DC"/>
    <w:rsid w:val="00444203"/>
    <w:rsid w:val="00444342"/>
    <w:rsid w:val="004443A7"/>
    <w:rsid w:val="004443C9"/>
    <w:rsid w:val="004443EF"/>
    <w:rsid w:val="004445E5"/>
    <w:rsid w:val="0044461F"/>
    <w:rsid w:val="0044465C"/>
    <w:rsid w:val="004446B3"/>
    <w:rsid w:val="0044486D"/>
    <w:rsid w:val="00444BEA"/>
    <w:rsid w:val="00444C3B"/>
    <w:rsid w:val="00444D9B"/>
    <w:rsid w:val="00444ED1"/>
    <w:rsid w:val="00445063"/>
    <w:rsid w:val="0044506B"/>
    <w:rsid w:val="00445196"/>
    <w:rsid w:val="004451C2"/>
    <w:rsid w:val="00445284"/>
    <w:rsid w:val="004453A5"/>
    <w:rsid w:val="004453E1"/>
    <w:rsid w:val="00445682"/>
    <w:rsid w:val="004458E1"/>
    <w:rsid w:val="004459C4"/>
    <w:rsid w:val="00445B9D"/>
    <w:rsid w:val="00446005"/>
    <w:rsid w:val="004461ED"/>
    <w:rsid w:val="0044632D"/>
    <w:rsid w:val="0044633E"/>
    <w:rsid w:val="004463BF"/>
    <w:rsid w:val="00446592"/>
    <w:rsid w:val="00446921"/>
    <w:rsid w:val="00446946"/>
    <w:rsid w:val="00446A02"/>
    <w:rsid w:val="00446B57"/>
    <w:rsid w:val="00446BDF"/>
    <w:rsid w:val="00446C2B"/>
    <w:rsid w:val="00446CEB"/>
    <w:rsid w:val="00446D8B"/>
    <w:rsid w:val="00447016"/>
    <w:rsid w:val="00447047"/>
    <w:rsid w:val="004470AC"/>
    <w:rsid w:val="00447112"/>
    <w:rsid w:val="004471B4"/>
    <w:rsid w:val="004471DB"/>
    <w:rsid w:val="004474A1"/>
    <w:rsid w:val="00447598"/>
    <w:rsid w:val="004475B4"/>
    <w:rsid w:val="0044769E"/>
    <w:rsid w:val="0044774F"/>
    <w:rsid w:val="00447779"/>
    <w:rsid w:val="004477F1"/>
    <w:rsid w:val="004479D7"/>
    <w:rsid w:val="00447AC4"/>
    <w:rsid w:val="00447B5E"/>
    <w:rsid w:val="00447DC0"/>
    <w:rsid w:val="00447EED"/>
    <w:rsid w:val="00450056"/>
    <w:rsid w:val="00450127"/>
    <w:rsid w:val="004502F5"/>
    <w:rsid w:val="00450425"/>
    <w:rsid w:val="0045044C"/>
    <w:rsid w:val="00450611"/>
    <w:rsid w:val="0045061A"/>
    <w:rsid w:val="004507DD"/>
    <w:rsid w:val="004508AF"/>
    <w:rsid w:val="004508B1"/>
    <w:rsid w:val="004508C8"/>
    <w:rsid w:val="0045092C"/>
    <w:rsid w:val="004509E6"/>
    <w:rsid w:val="00450A50"/>
    <w:rsid w:val="00450B46"/>
    <w:rsid w:val="00450B5F"/>
    <w:rsid w:val="00450C3B"/>
    <w:rsid w:val="00450CDE"/>
    <w:rsid w:val="00450DA3"/>
    <w:rsid w:val="00450FF9"/>
    <w:rsid w:val="004511D7"/>
    <w:rsid w:val="00451526"/>
    <w:rsid w:val="004516A4"/>
    <w:rsid w:val="0045174A"/>
    <w:rsid w:val="0045179F"/>
    <w:rsid w:val="00451B3A"/>
    <w:rsid w:val="00451B6A"/>
    <w:rsid w:val="00451BB8"/>
    <w:rsid w:val="00451C96"/>
    <w:rsid w:val="00451DBE"/>
    <w:rsid w:val="00451EBC"/>
    <w:rsid w:val="00451FC0"/>
    <w:rsid w:val="0045204C"/>
    <w:rsid w:val="0045210D"/>
    <w:rsid w:val="0045220E"/>
    <w:rsid w:val="0045240A"/>
    <w:rsid w:val="004524C2"/>
    <w:rsid w:val="00452532"/>
    <w:rsid w:val="004526B4"/>
    <w:rsid w:val="00452710"/>
    <w:rsid w:val="0045293B"/>
    <w:rsid w:val="00452997"/>
    <w:rsid w:val="00452AEE"/>
    <w:rsid w:val="00452CFF"/>
    <w:rsid w:val="00452D28"/>
    <w:rsid w:val="00452E18"/>
    <w:rsid w:val="00452E6B"/>
    <w:rsid w:val="00452E81"/>
    <w:rsid w:val="00452ECE"/>
    <w:rsid w:val="00453054"/>
    <w:rsid w:val="0045326C"/>
    <w:rsid w:val="004533C1"/>
    <w:rsid w:val="0045342E"/>
    <w:rsid w:val="004537B3"/>
    <w:rsid w:val="004538D2"/>
    <w:rsid w:val="0045390A"/>
    <w:rsid w:val="00453932"/>
    <w:rsid w:val="00453A7B"/>
    <w:rsid w:val="00453D18"/>
    <w:rsid w:val="00453D83"/>
    <w:rsid w:val="00453F5F"/>
    <w:rsid w:val="00453FE3"/>
    <w:rsid w:val="00454065"/>
    <w:rsid w:val="004540BA"/>
    <w:rsid w:val="00454229"/>
    <w:rsid w:val="0045423C"/>
    <w:rsid w:val="0045430C"/>
    <w:rsid w:val="00454349"/>
    <w:rsid w:val="004543DE"/>
    <w:rsid w:val="004544AE"/>
    <w:rsid w:val="0045453E"/>
    <w:rsid w:val="004547E6"/>
    <w:rsid w:val="004548BB"/>
    <w:rsid w:val="00454928"/>
    <w:rsid w:val="00454AC1"/>
    <w:rsid w:val="00454ACE"/>
    <w:rsid w:val="00454B9E"/>
    <w:rsid w:val="00454CC9"/>
    <w:rsid w:val="00454DE1"/>
    <w:rsid w:val="00454E25"/>
    <w:rsid w:val="00454F69"/>
    <w:rsid w:val="0045509D"/>
    <w:rsid w:val="004551FC"/>
    <w:rsid w:val="00455209"/>
    <w:rsid w:val="004552B1"/>
    <w:rsid w:val="00455328"/>
    <w:rsid w:val="004553C0"/>
    <w:rsid w:val="00455462"/>
    <w:rsid w:val="00455535"/>
    <w:rsid w:val="00455793"/>
    <w:rsid w:val="004559CD"/>
    <w:rsid w:val="00455A92"/>
    <w:rsid w:val="00455B5A"/>
    <w:rsid w:val="00455BB2"/>
    <w:rsid w:val="00455C31"/>
    <w:rsid w:val="00455E2C"/>
    <w:rsid w:val="00455E49"/>
    <w:rsid w:val="00455F14"/>
    <w:rsid w:val="00456155"/>
    <w:rsid w:val="0045615C"/>
    <w:rsid w:val="00456339"/>
    <w:rsid w:val="00456543"/>
    <w:rsid w:val="00456552"/>
    <w:rsid w:val="00456570"/>
    <w:rsid w:val="0045659A"/>
    <w:rsid w:val="004565BF"/>
    <w:rsid w:val="0045682C"/>
    <w:rsid w:val="0045689A"/>
    <w:rsid w:val="00456AD9"/>
    <w:rsid w:val="00456BD3"/>
    <w:rsid w:val="00456C37"/>
    <w:rsid w:val="00456DCF"/>
    <w:rsid w:val="00456E79"/>
    <w:rsid w:val="004570DF"/>
    <w:rsid w:val="004572E6"/>
    <w:rsid w:val="00457375"/>
    <w:rsid w:val="00457635"/>
    <w:rsid w:val="00457685"/>
    <w:rsid w:val="004576F2"/>
    <w:rsid w:val="00457807"/>
    <w:rsid w:val="0045799A"/>
    <w:rsid w:val="004579F7"/>
    <w:rsid w:val="00457A31"/>
    <w:rsid w:val="00457A45"/>
    <w:rsid w:val="00457B70"/>
    <w:rsid w:val="00457B7C"/>
    <w:rsid w:val="00457C2E"/>
    <w:rsid w:val="00457D8D"/>
    <w:rsid w:val="00457ECC"/>
    <w:rsid w:val="00457ED2"/>
    <w:rsid w:val="00457EDA"/>
    <w:rsid w:val="00457FDD"/>
    <w:rsid w:val="0046019A"/>
    <w:rsid w:val="004601A5"/>
    <w:rsid w:val="00460246"/>
    <w:rsid w:val="00460269"/>
    <w:rsid w:val="004603CE"/>
    <w:rsid w:val="00460440"/>
    <w:rsid w:val="004605A6"/>
    <w:rsid w:val="00460663"/>
    <w:rsid w:val="0046081C"/>
    <w:rsid w:val="00460A98"/>
    <w:rsid w:val="00460B01"/>
    <w:rsid w:val="00460C61"/>
    <w:rsid w:val="00460CB5"/>
    <w:rsid w:val="00460CBD"/>
    <w:rsid w:val="00460CC6"/>
    <w:rsid w:val="00460CCD"/>
    <w:rsid w:val="00460F98"/>
    <w:rsid w:val="00460FFA"/>
    <w:rsid w:val="00461369"/>
    <w:rsid w:val="00461541"/>
    <w:rsid w:val="0046170D"/>
    <w:rsid w:val="0046175E"/>
    <w:rsid w:val="00461935"/>
    <w:rsid w:val="0046194D"/>
    <w:rsid w:val="00461ABD"/>
    <w:rsid w:val="00461B37"/>
    <w:rsid w:val="00461B5C"/>
    <w:rsid w:val="00461CC4"/>
    <w:rsid w:val="00461E9E"/>
    <w:rsid w:val="00461EE2"/>
    <w:rsid w:val="004622F5"/>
    <w:rsid w:val="004623A0"/>
    <w:rsid w:val="0046251A"/>
    <w:rsid w:val="0046259E"/>
    <w:rsid w:val="0046274D"/>
    <w:rsid w:val="004629E4"/>
    <w:rsid w:val="00462A80"/>
    <w:rsid w:val="00462B86"/>
    <w:rsid w:val="00462B90"/>
    <w:rsid w:val="00462CB2"/>
    <w:rsid w:val="00462DC9"/>
    <w:rsid w:val="00462EAA"/>
    <w:rsid w:val="00462EFE"/>
    <w:rsid w:val="00462FE8"/>
    <w:rsid w:val="00463144"/>
    <w:rsid w:val="0046317D"/>
    <w:rsid w:val="0046318D"/>
    <w:rsid w:val="00463600"/>
    <w:rsid w:val="00463720"/>
    <w:rsid w:val="00463797"/>
    <w:rsid w:val="004637A3"/>
    <w:rsid w:val="00463841"/>
    <w:rsid w:val="004638FC"/>
    <w:rsid w:val="00463CC6"/>
    <w:rsid w:val="00463ECF"/>
    <w:rsid w:val="00464027"/>
    <w:rsid w:val="00464131"/>
    <w:rsid w:val="00464211"/>
    <w:rsid w:val="0046421A"/>
    <w:rsid w:val="0046434D"/>
    <w:rsid w:val="0046435D"/>
    <w:rsid w:val="00464520"/>
    <w:rsid w:val="00464583"/>
    <w:rsid w:val="00464758"/>
    <w:rsid w:val="00464781"/>
    <w:rsid w:val="00464B2D"/>
    <w:rsid w:val="00464BA1"/>
    <w:rsid w:val="00464E2F"/>
    <w:rsid w:val="00464EC5"/>
    <w:rsid w:val="00464F11"/>
    <w:rsid w:val="004650BD"/>
    <w:rsid w:val="004651EB"/>
    <w:rsid w:val="0046520F"/>
    <w:rsid w:val="004655C2"/>
    <w:rsid w:val="004656A1"/>
    <w:rsid w:val="004658A6"/>
    <w:rsid w:val="004659B9"/>
    <w:rsid w:val="00465A21"/>
    <w:rsid w:val="00465B95"/>
    <w:rsid w:val="00465BDD"/>
    <w:rsid w:val="00465BE4"/>
    <w:rsid w:val="00465C2E"/>
    <w:rsid w:val="00465C76"/>
    <w:rsid w:val="00465E1B"/>
    <w:rsid w:val="00465F01"/>
    <w:rsid w:val="00465F25"/>
    <w:rsid w:val="00465F34"/>
    <w:rsid w:val="0046626C"/>
    <w:rsid w:val="004663F4"/>
    <w:rsid w:val="004664A4"/>
    <w:rsid w:val="004665F8"/>
    <w:rsid w:val="00466604"/>
    <w:rsid w:val="0046663B"/>
    <w:rsid w:val="004667E9"/>
    <w:rsid w:val="0046694C"/>
    <w:rsid w:val="004669A1"/>
    <w:rsid w:val="00466AA4"/>
    <w:rsid w:val="00466B7E"/>
    <w:rsid w:val="00466D04"/>
    <w:rsid w:val="00466D23"/>
    <w:rsid w:val="00466D6F"/>
    <w:rsid w:val="00466DB8"/>
    <w:rsid w:val="00466DBC"/>
    <w:rsid w:val="00466DD1"/>
    <w:rsid w:val="00466F4C"/>
    <w:rsid w:val="004670E1"/>
    <w:rsid w:val="004670E3"/>
    <w:rsid w:val="0046738D"/>
    <w:rsid w:val="0046738E"/>
    <w:rsid w:val="004674A3"/>
    <w:rsid w:val="0046768C"/>
    <w:rsid w:val="004676FC"/>
    <w:rsid w:val="0046774C"/>
    <w:rsid w:val="0046779A"/>
    <w:rsid w:val="00467870"/>
    <w:rsid w:val="004678AF"/>
    <w:rsid w:val="00467ADB"/>
    <w:rsid w:val="00467B10"/>
    <w:rsid w:val="00467C8E"/>
    <w:rsid w:val="00467EF7"/>
    <w:rsid w:val="00467F68"/>
    <w:rsid w:val="0047004C"/>
    <w:rsid w:val="0047007D"/>
    <w:rsid w:val="00470250"/>
    <w:rsid w:val="0047030C"/>
    <w:rsid w:val="00470338"/>
    <w:rsid w:val="004703EE"/>
    <w:rsid w:val="00470419"/>
    <w:rsid w:val="00470542"/>
    <w:rsid w:val="00470576"/>
    <w:rsid w:val="00470714"/>
    <w:rsid w:val="00470737"/>
    <w:rsid w:val="00470918"/>
    <w:rsid w:val="00470987"/>
    <w:rsid w:val="00470998"/>
    <w:rsid w:val="004709E5"/>
    <w:rsid w:val="00470A2C"/>
    <w:rsid w:val="00470A74"/>
    <w:rsid w:val="00470A87"/>
    <w:rsid w:val="00470B38"/>
    <w:rsid w:val="00470BD2"/>
    <w:rsid w:val="00470C08"/>
    <w:rsid w:val="00470C30"/>
    <w:rsid w:val="00470E20"/>
    <w:rsid w:val="00470EFD"/>
    <w:rsid w:val="00470F15"/>
    <w:rsid w:val="00470F81"/>
    <w:rsid w:val="004710E2"/>
    <w:rsid w:val="004710F2"/>
    <w:rsid w:val="00471747"/>
    <w:rsid w:val="00471A9F"/>
    <w:rsid w:val="00471BCE"/>
    <w:rsid w:val="00471C6D"/>
    <w:rsid w:val="00471C87"/>
    <w:rsid w:val="00471CF0"/>
    <w:rsid w:val="00471D22"/>
    <w:rsid w:val="00471D4C"/>
    <w:rsid w:val="00471D68"/>
    <w:rsid w:val="00471DEF"/>
    <w:rsid w:val="00471EEE"/>
    <w:rsid w:val="00471FC1"/>
    <w:rsid w:val="00472168"/>
    <w:rsid w:val="00472351"/>
    <w:rsid w:val="004724F6"/>
    <w:rsid w:val="004725D0"/>
    <w:rsid w:val="0047294A"/>
    <w:rsid w:val="00472977"/>
    <w:rsid w:val="00472AA5"/>
    <w:rsid w:val="00472B54"/>
    <w:rsid w:val="00472BB3"/>
    <w:rsid w:val="00472BD0"/>
    <w:rsid w:val="00472BEC"/>
    <w:rsid w:val="00472BF9"/>
    <w:rsid w:val="00472CB4"/>
    <w:rsid w:val="00472CCF"/>
    <w:rsid w:val="00472E68"/>
    <w:rsid w:val="00472FEE"/>
    <w:rsid w:val="00473268"/>
    <w:rsid w:val="004732E6"/>
    <w:rsid w:val="0047347B"/>
    <w:rsid w:val="0047353E"/>
    <w:rsid w:val="00473642"/>
    <w:rsid w:val="004736CC"/>
    <w:rsid w:val="0047372A"/>
    <w:rsid w:val="00473743"/>
    <w:rsid w:val="00473763"/>
    <w:rsid w:val="00473AD3"/>
    <w:rsid w:val="00473B25"/>
    <w:rsid w:val="00473D2B"/>
    <w:rsid w:val="00473D4E"/>
    <w:rsid w:val="00473D88"/>
    <w:rsid w:val="00473E30"/>
    <w:rsid w:val="0047401E"/>
    <w:rsid w:val="0047403B"/>
    <w:rsid w:val="004740BC"/>
    <w:rsid w:val="00474279"/>
    <w:rsid w:val="004742C7"/>
    <w:rsid w:val="00474315"/>
    <w:rsid w:val="0047446F"/>
    <w:rsid w:val="00474622"/>
    <w:rsid w:val="004746FC"/>
    <w:rsid w:val="00474929"/>
    <w:rsid w:val="00474A84"/>
    <w:rsid w:val="00474C0F"/>
    <w:rsid w:val="00474CED"/>
    <w:rsid w:val="00474DCC"/>
    <w:rsid w:val="00474DE8"/>
    <w:rsid w:val="00474E77"/>
    <w:rsid w:val="00474FE5"/>
    <w:rsid w:val="004751E8"/>
    <w:rsid w:val="00475222"/>
    <w:rsid w:val="00475246"/>
    <w:rsid w:val="00475341"/>
    <w:rsid w:val="0047541B"/>
    <w:rsid w:val="00475564"/>
    <w:rsid w:val="004755CE"/>
    <w:rsid w:val="00475603"/>
    <w:rsid w:val="0047564D"/>
    <w:rsid w:val="0047571D"/>
    <w:rsid w:val="0047573A"/>
    <w:rsid w:val="004759A0"/>
    <w:rsid w:val="00475A62"/>
    <w:rsid w:val="00475B65"/>
    <w:rsid w:val="00475B73"/>
    <w:rsid w:val="00475BC9"/>
    <w:rsid w:val="00475E2C"/>
    <w:rsid w:val="00475EA6"/>
    <w:rsid w:val="00475F44"/>
    <w:rsid w:val="00475FDB"/>
    <w:rsid w:val="0047604F"/>
    <w:rsid w:val="00476154"/>
    <w:rsid w:val="004761EF"/>
    <w:rsid w:val="004762CC"/>
    <w:rsid w:val="00476376"/>
    <w:rsid w:val="0047671B"/>
    <w:rsid w:val="0047671C"/>
    <w:rsid w:val="0047674E"/>
    <w:rsid w:val="004767E8"/>
    <w:rsid w:val="004769A0"/>
    <w:rsid w:val="004769D4"/>
    <w:rsid w:val="00476C24"/>
    <w:rsid w:val="00476E6E"/>
    <w:rsid w:val="004770A7"/>
    <w:rsid w:val="004772C0"/>
    <w:rsid w:val="00477787"/>
    <w:rsid w:val="0047778B"/>
    <w:rsid w:val="004777F6"/>
    <w:rsid w:val="00477822"/>
    <w:rsid w:val="00477CC2"/>
    <w:rsid w:val="00477CC6"/>
    <w:rsid w:val="00477D42"/>
    <w:rsid w:val="00477EB1"/>
    <w:rsid w:val="00477EFD"/>
    <w:rsid w:val="00477F12"/>
    <w:rsid w:val="00477F2A"/>
    <w:rsid w:val="00477F52"/>
    <w:rsid w:val="00480050"/>
    <w:rsid w:val="004800DD"/>
    <w:rsid w:val="00480216"/>
    <w:rsid w:val="00480373"/>
    <w:rsid w:val="0048048E"/>
    <w:rsid w:val="004804BF"/>
    <w:rsid w:val="004805F0"/>
    <w:rsid w:val="00480AC8"/>
    <w:rsid w:val="00480BA8"/>
    <w:rsid w:val="00480BD1"/>
    <w:rsid w:val="00480DF0"/>
    <w:rsid w:val="00480F14"/>
    <w:rsid w:val="0048100F"/>
    <w:rsid w:val="0048102F"/>
    <w:rsid w:val="004810E8"/>
    <w:rsid w:val="0048117D"/>
    <w:rsid w:val="004813E9"/>
    <w:rsid w:val="00481638"/>
    <w:rsid w:val="00481882"/>
    <w:rsid w:val="004819AF"/>
    <w:rsid w:val="00481A3F"/>
    <w:rsid w:val="00481B4D"/>
    <w:rsid w:val="00481C05"/>
    <w:rsid w:val="00481CBF"/>
    <w:rsid w:val="00481D46"/>
    <w:rsid w:val="00481D88"/>
    <w:rsid w:val="00481DD8"/>
    <w:rsid w:val="00481E6F"/>
    <w:rsid w:val="00481EBD"/>
    <w:rsid w:val="004820C1"/>
    <w:rsid w:val="004820E4"/>
    <w:rsid w:val="0048214E"/>
    <w:rsid w:val="00482258"/>
    <w:rsid w:val="00482334"/>
    <w:rsid w:val="0048243B"/>
    <w:rsid w:val="004824DA"/>
    <w:rsid w:val="0048255A"/>
    <w:rsid w:val="0048267E"/>
    <w:rsid w:val="004827AE"/>
    <w:rsid w:val="004827C3"/>
    <w:rsid w:val="0048297A"/>
    <w:rsid w:val="00482990"/>
    <w:rsid w:val="00482AF5"/>
    <w:rsid w:val="00482C92"/>
    <w:rsid w:val="00482E20"/>
    <w:rsid w:val="00482F33"/>
    <w:rsid w:val="00483292"/>
    <w:rsid w:val="00483680"/>
    <w:rsid w:val="00483812"/>
    <w:rsid w:val="00483926"/>
    <w:rsid w:val="00483DFE"/>
    <w:rsid w:val="00484175"/>
    <w:rsid w:val="004841D4"/>
    <w:rsid w:val="00484244"/>
    <w:rsid w:val="00484348"/>
    <w:rsid w:val="0048453A"/>
    <w:rsid w:val="004845BE"/>
    <w:rsid w:val="004847B4"/>
    <w:rsid w:val="00484978"/>
    <w:rsid w:val="00484D55"/>
    <w:rsid w:val="00484D91"/>
    <w:rsid w:val="00484DC8"/>
    <w:rsid w:val="00484E71"/>
    <w:rsid w:val="0048503D"/>
    <w:rsid w:val="00485057"/>
    <w:rsid w:val="0048507C"/>
    <w:rsid w:val="00485169"/>
    <w:rsid w:val="00485196"/>
    <w:rsid w:val="00485258"/>
    <w:rsid w:val="004852F1"/>
    <w:rsid w:val="004853E0"/>
    <w:rsid w:val="004855CD"/>
    <w:rsid w:val="004856FA"/>
    <w:rsid w:val="0048574F"/>
    <w:rsid w:val="00485767"/>
    <w:rsid w:val="00485A27"/>
    <w:rsid w:val="00485C90"/>
    <w:rsid w:val="00485CF8"/>
    <w:rsid w:val="00485DB1"/>
    <w:rsid w:val="00485E26"/>
    <w:rsid w:val="00485EAE"/>
    <w:rsid w:val="004860E5"/>
    <w:rsid w:val="00486143"/>
    <w:rsid w:val="00486283"/>
    <w:rsid w:val="004864C7"/>
    <w:rsid w:val="00486532"/>
    <w:rsid w:val="00486581"/>
    <w:rsid w:val="004865CD"/>
    <w:rsid w:val="004865E7"/>
    <w:rsid w:val="004865FA"/>
    <w:rsid w:val="004866CA"/>
    <w:rsid w:val="0048674A"/>
    <w:rsid w:val="00486769"/>
    <w:rsid w:val="0048678E"/>
    <w:rsid w:val="00486AA9"/>
    <w:rsid w:val="00486AC8"/>
    <w:rsid w:val="00486C09"/>
    <w:rsid w:val="00486FBD"/>
    <w:rsid w:val="00486FE5"/>
    <w:rsid w:val="00486FFB"/>
    <w:rsid w:val="004871C7"/>
    <w:rsid w:val="004871F2"/>
    <w:rsid w:val="00487257"/>
    <w:rsid w:val="00487285"/>
    <w:rsid w:val="00487324"/>
    <w:rsid w:val="0048757C"/>
    <w:rsid w:val="004875C2"/>
    <w:rsid w:val="00487704"/>
    <w:rsid w:val="00487839"/>
    <w:rsid w:val="004879AB"/>
    <w:rsid w:val="00487A29"/>
    <w:rsid w:val="00487A7B"/>
    <w:rsid w:val="00487DEB"/>
    <w:rsid w:val="004900A7"/>
    <w:rsid w:val="00490234"/>
    <w:rsid w:val="0049024E"/>
    <w:rsid w:val="00490289"/>
    <w:rsid w:val="0049044F"/>
    <w:rsid w:val="0049090D"/>
    <w:rsid w:val="00490966"/>
    <w:rsid w:val="0049098A"/>
    <w:rsid w:val="00490BE1"/>
    <w:rsid w:val="00490C9A"/>
    <w:rsid w:val="00490E71"/>
    <w:rsid w:val="00490FA0"/>
    <w:rsid w:val="0049101A"/>
    <w:rsid w:val="00491068"/>
    <w:rsid w:val="004910C9"/>
    <w:rsid w:val="004913DA"/>
    <w:rsid w:val="0049144F"/>
    <w:rsid w:val="00491451"/>
    <w:rsid w:val="00491553"/>
    <w:rsid w:val="004916FB"/>
    <w:rsid w:val="00491897"/>
    <w:rsid w:val="0049189C"/>
    <w:rsid w:val="00491960"/>
    <w:rsid w:val="00491A85"/>
    <w:rsid w:val="00491AD5"/>
    <w:rsid w:val="00491B6F"/>
    <w:rsid w:val="00491C58"/>
    <w:rsid w:val="00491E4F"/>
    <w:rsid w:val="00491FAE"/>
    <w:rsid w:val="00492019"/>
    <w:rsid w:val="00492085"/>
    <w:rsid w:val="00492206"/>
    <w:rsid w:val="0049223E"/>
    <w:rsid w:val="0049224F"/>
    <w:rsid w:val="004922C7"/>
    <w:rsid w:val="004923E0"/>
    <w:rsid w:val="0049257D"/>
    <w:rsid w:val="004926BA"/>
    <w:rsid w:val="004926D6"/>
    <w:rsid w:val="004928AC"/>
    <w:rsid w:val="00492907"/>
    <w:rsid w:val="004929C3"/>
    <w:rsid w:val="004929CC"/>
    <w:rsid w:val="00492A41"/>
    <w:rsid w:val="00492A9F"/>
    <w:rsid w:val="00492E2C"/>
    <w:rsid w:val="00492EBA"/>
    <w:rsid w:val="00492F04"/>
    <w:rsid w:val="00492FC1"/>
    <w:rsid w:val="00493030"/>
    <w:rsid w:val="00493175"/>
    <w:rsid w:val="00493177"/>
    <w:rsid w:val="004931EE"/>
    <w:rsid w:val="0049339E"/>
    <w:rsid w:val="00493431"/>
    <w:rsid w:val="00493473"/>
    <w:rsid w:val="004935AE"/>
    <w:rsid w:val="004937BB"/>
    <w:rsid w:val="00493BE7"/>
    <w:rsid w:val="00493BEA"/>
    <w:rsid w:val="00493C60"/>
    <w:rsid w:val="00493CBE"/>
    <w:rsid w:val="00493D78"/>
    <w:rsid w:val="00493E23"/>
    <w:rsid w:val="00493F8B"/>
    <w:rsid w:val="0049413D"/>
    <w:rsid w:val="00494279"/>
    <w:rsid w:val="004942CF"/>
    <w:rsid w:val="0049437B"/>
    <w:rsid w:val="00494474"/>
    <w:rsid w:val="0049460B"/>
    <w:rsid w:val="004948B5"/>
    <w:rsid w:val="00494B12"/>
    <w:rsid w:val="00494CD1"/>
    <w:rsid w:val="00494D20"/>
    <w:rsid w:val="00494E6B"/>
    <w:rsid w:val="00494EB5"/>
    <w:rsid w:val="00494F61"/>
    <w:rsid w:val="004950AC"/>
    <w:rsid w:val="00495238"/>
    <w:rsid w:val="004952D2"/>
    <w:rsid w:val="004953E0"/>
    <w:rsid w:val="004954F3"/>
    <w:rsid w:val="00495765"/>
    <w:rsid w:val="004958EE"/>
    <w:rsid w:val="00495AE5"/>
    <w:rsid w:val="00495BA8"/>
    <w:rsid w:val="00495BDA"/>
    <w:rsid w:val="00495C2C"/>
    <w:rsid w:val="00495C73"/>
    <w:rsid w:val="00495D63"/>
    <w:rsid w:val="00495F5F"/>
    <w:rsid w:val="004960BC"/>
    <w:rsid w:val="00496140"/>
    <w:rsid w:val="00496264"/>
    <w:rsid w:val="004962D2"/>
    <w:rsid w:val="0049649C"/>
    <w:rsid w:val="004965C5"/>
    <w:rsid w:val="00496675"/>
    <w:rsid w:val="0049667B"/>
    <w:rsid w:val="004968B1"/>
    <w:rsid w:val="00496948"/>
    <w:rsid w:val="00496C61"/>
    <w:rsid w:val="00496CA4"/>
    <w:rsid w:val="00496CE5"/>
    <w:rsid w:val="00496D48"/>
    <w:rsid w:val="00496D49"/>
    <w:rsid w:val="00496D7C"/>
    <w:rsid w:val="00496E14"/>
    <w:rsid w:val="0049702E"/>
    <w:rsid w:val="0049702F"/>
    <w:rsid w:val="0049707D"/>
    <w:rsid w:val="0049724B"/>
    <w:rsid w:val="004973EF"/>
    <w:rsid w:val="00497420"/>
    <w:rsid w:val="0049748D"/>
    <w:rsid w:val="0049759A"/>
    <w:rsid w:val="004975D0"/>
    <w:rsid w:val="0049769E"/>
    <w:rsid w:val="0049779D"/>
    <w:rsid w:val="00497A98"/>
    <w:rsid w:val="00497C34"/>
    <w:rsid w:val="00497C9D"/>
    <w:rsid w:val="00497D9A"/>
    <w:rsid w:val="00497DCB"/>
    <w:rsid w:val="004A00C0"/>
    <w:rsid w:val="004A0133"/>
    <w:rsid w:val="004A0142"/>
    <w:rsid w:val="004A01A8"/>
    <w:rsid w:val="004A02F0"/>
    <w:rsid w:val="004A033F"/>
    <w:rsid w:val="004A03C6"/>
    <w:rsid w:val="004A0484"/>
    <w:rsid w:val="004A0497"/>
    <w:rsid w:val="004A05AE"/>
    <w:rsid w:val="004A06D7"/>
    <w:rsid w:val="004A08C6"/>
    <w:rsid w:val="004A0962"/>
    <w:rsid w:val="004A09AB"/>
    <w:rsid w:val="004A09DC"/>
    <w:rsid w:val="004A0A13"/>
    <w:rsid w:val="004A0BC1"/>
    <w:rsid w:val="004A0C6C"/>
    <w:rsid w:val="004A0C79"/>
    <w:rsid w:val="004A0CF7"/>
    <w:rsid w:val="004A0F02"/>
    <w:rsid w:val="004A1031"/>
    <w:rsid w:val="004A1082"/>
    <w:rsid w:val="004A10C0"/>
    <w:rsid w:val="004A118E"/>
    <w:rsid w:val="004A123D"/>
    <w:rsid w:val="004A129C"/>
    <w:rsid w:val="004A13B4"/>
    <w:rsid w:val="004A13DD"/>
    <w:rsid w:val="004A1488"/>
    <w:rsid w:val="004A14B8"/>
    <w:rsid w:val="004A15F6"/>
    <w:rsid w:val="004A1604"/>
    <w:rsid w:val="004A1637"/>
    <w:rsid w:val="004A16CC"/>
    <w:rsid w:val="004A16E6"/>
    <w:rsid w:val="004A1769"/>
    <w:rsid w:val="004A18BD"/>
    <w:rsid w:val="004A1956"/>
    <w:rsid w:val="004A1AF9"/>
    <w:rsid w:val="004A1D5F"/>
    <w:rsid w:val="004A1EA7"/>
    <w:rsid w:val="004A1FDF"/>
    <w:rsid w:val="004A1FEC"/>
    <w:rsid w:val="004A20D9"/>
    <w:rsid w:val="004A20FC"/>
    <w:rsid w:val="004A26C0"/>
    <w:rsid w:val="004A2712"/>
    <w:rsid w:val="004A27AF"/>
    <w:rsid w:val="004A28BF"/>
    <w:rsid w:val="004A2997"/>
    <w:rsid w:val="004A2B9C"/>
    <w:rsid w:val="004A2E41"/>
    <w:rsid w:val="004A2F3E"/>
    <w:rsid w:val="004A31BA"/>
    <w:rsid w:val="004A3203"/>
    <w:rsid w:val="004A3227"/>
    <w:rsid w:val="004A340A"/>
    <w:rsid w:val="004A347B"/>
    <w:rsid w:val="004A34C5"/>
    <w:rsid w:val="004A3559"/>
    <w:rsid w:val="004A37AD"/>
    <w:rsid w:val="004A380C"/>
    <w:rsid w:val="004A387E"/>
    <w:rsid w:val="004A3940"/>
    <w:rsid w:val="004A398F"/>
    <w:rsid w:val="004A3E78"/>
    <w:rsid w:val="004A40FE"/>
    <w:rsid w:val="004A441F"/>
    <w:rsid w:val="004A44A9"/>
    <w:rsid w:val="004A4553"/>
    <w:rsid w:val="004A45A3"/>
    <w:rsid w:val="004A46DB"/>
    <w:rsid w:val="004A4A98"/>
    <w:rsid w:val="004A4C33"/>
    <w:rsid w:val="004A4DBA"/>
    <w:rsid w:val="004A4DCE"/>
    <w:rsid w:val="004A4F83"/>
    <w:rsid w:val="004A51E1"/>
    <w:rsid w:val="004A51E5"/>
    <w:rsid w:val="004A5238"/>
    <w:rsid w:val="004A5318"/>
    <w:rsid w:val="004A5327"/>
    <w:rsid w:val="004A539C"/>
    <w:rsid w:val="004A53C7"/>
    <w:rsid w:val="004A5577"/>
    <w:rsid w:val="004A570C"/>
    <w:rsid w:val="004A5AA1"/>
    <w:rsid w:val="004A5B75"/>
    <w:rsid w:val="004A5B87"/>
    <w:rsid w:val="004A5C6F"/>
    <w:rsid w:val="004A5CC1"/>
    <w:rsid w:val="004A5E71"/>
    <w:rsid w:val="004A603B"/>
    <w:rsid w:val="004A6102"/>
    <w:rsid w:val="004A61BD"/>
    <w:rsid w:val="004A630B"/>
    <w:rsid w:val="004A63C6"/>
    <w:rsid w:val="004A6455"/>
    <w:rsid w:val="004A6721"/>
    <w:rsid w:val="004A673D"/>
    <w:rsid w:val="004A6788"/>
    <w:rsid w:val="004A67A5"/>
    <w:rsid w:val="004A682F"/>
    <w:rsid w:val="004A6A9D"/>
    <w:rsid w:val="004A6B31"/>
    <w:rsid w:val="004A6BCC"/>
    <w:rsid w:val="004A6D65"/>
    <w:rsid w:val="004A6D8F"/>
    <w:rsid w:val="004A7087"/>
    <w:rsid w:val="004A7446"/>
    <w:rsid w:val="004A7497"/>
    <w:rsid w:val="004A74C3"/>
    <w:rsid w:val="004A768B"/>
    <w:rsid w:val="004A7ACC"/>
    <w:rsid w:val="004A7B16"/>
    <w:rsid w:val="004A7C0A"/>
    <w:rsid w:val="004A7D9C"/>
    <w:rsid w:val="004A7E70"/>
    <w:rsid w:val="004A7E79"/>
    <w:rsid w:val="004A7EDC"/>
    <w:rsid w:val="004A7F63"/>
    <w:rsid w:val="004B0177"/>
    <w:rsid w:val="004B03C4"/>
    <w:rsid w:val="004B04E3"/>
    <w:rsid w:val="004B067A"/>
    <w:rsid w:val="004B08DC"/>
    <w:rsid w:val="004B0982"/>
    <w:rsid w:val="004B0A92"/>
    <w:rsid w:val="004B0BEB"/>
    <w:rsid w:val="004B0C1D"/>
    <w:rsid w:val="004B0D03"/>
    <w:rsid w:val="004B0F79"/>
    <w:rsid w:val="004B0F98"/>
    <w:rsid w:val="004B1075"/>
    <w:rsid w:val="004B11FC"/>
    <w:rsid w:val="004B14EE"/>
    <w:rsid w:val="004B1673"/>
    <w:rsid w:val="004B1834"/>
    <w:rsid w:val="004B18AD"/>
    <w:rsid w:val="004B1C5F"/>
    <w:rsid w:val="004B1D20"/>
    <w:rsid w:val="004B1EBF"/>
    <w:rsid w:val="004B255A"/>
    <w:rsid w:val="004B2699"/>
    <w:rsid w:val="004B2726"/>
    <w:rsid w:val="004B27CD"/>
    <w:rsid w:val="004B2834"/>
    <w:rsid w:val="004B2843"/>
    <w:rsid w:val="004B297E"/>
    <w:rsid w:val="004B2A36"/>
    <w:rsid w:val="004B2A50"/>
    <w:rsid w:val="004B2A76"/>
    <w:rsid w:val="004B2AA5"/>
    <w:rsid w:val="004B2ACB"/>
    <w:rsid w:val="004B2C54"/>
    <w:rsid w:val="004B2CEC"/>
    <w:rsid w:val="004B2CEF"/>
    <w:rsid w:val="004B2E10"/>
    <w:rsid w:val="004B308B"/>
    <w:rsid w:val="004B30F4"/>
    <w:rsid w:val="004B3115"/>
    <w:rsid w:val="004B340F"/>
    <w:rsid w:val="004B353B"/>
    <w:rsid w:val="004B38BC"/>
    <w:rsid w:val="004B3C64"/>
    <w:rsid w:val="004B3D63"/>
    <w:rsid w:val="004B3E29"/>
    <w:rsid w:val="004B3F10"/>
    <w:rsid w:val="004B433E"/>
    <w:rsid w:val="004B4374"/>
    <w:rsid w:val="004B44A0"/>
    <w:rsid w:val="004B461B"/>
    <w:rsid w:val="004B49E0"/>
    <w:rsid w:val="004B4C8A"/>
    <w:rsid w:val="004B4CD4"/>
    <w:rsid w:val="004B4E44"/>
    <w:rsid w:val="004B5170"/>
    <w:rsid w:val="004B5190"/>
    <w:rsid w:val="004B526F"/>
    <w:rsid w:val="004B53D4"/>
    <w:rsid w:val="004B53EC"/>
    <w:rsid w:val="004B547C"/>
    <w:rsid w:val="004B54BB"/>
    <w:rsid w:val="004B54C3"/>
    <w:rsid w:val="004B55F9"/>
    <w:rsid w:val="004B5601"/>
    <w:rsid w:val="004B56D8"/>
    <w:rsid w:val="004B56DC"/>
    <w:rsid w:val="004B56E0"/>
    <w:rsid w:val="004B5707"/>
    <w:rsid w:val="004B573B"/>
    <w:rsid w:val="004B573D"/>
    <w:rsid w:val="004B57B9"/>
    <w:rsid w:val="004B57C7"/>
    <w:rsid w:val="004B57CF"/>
    <w:rsid w:val="004B5850"/>
    <w:rsid w:val="004B5943"/>
    <w:rsid w:val="004B5A14"/>
    <w:rsid w:val="004B5B35"/>
    <w:rsid w:val="004B5BA1"/>
    <w:rsid w:val="004B5C71"/>
    <w:rsid w:val="004B5DE9"/>
    <w:rsid w:val="004B5EC0"/>
    <w:rsid w:val="004B5F83"/>
    <w:rsid w:val="004B60FB"/>
    <w:rsid w:val="004B611B"/>
    <w:rsid w:val="004B63D5"/>
    <w:rsid w:val="004B663C"/>
    <w:rsid w:val="004B672D"/>
    <w:rsid w:val="004B6739"/>
    <w:rsid w:val="004B6903"/>
    <w:rsid w:val="004B69AF"/>
    <w:rsid w:val="004B6A60"/>
    <w:rsid w:val="004B6E56"/>
    <w:rsid w:val="004B6E7A"/>
    <w:rsid w:val="004B6EE9"/>
    <w:rsid w:val="004B6FB5"/>
    <w:rsid w:val="004B7222"/>
    <w:rsid w:val="004B7241"/>
    <w:rsid w:val="004B7327"/>
    <w:rsid w:val="004B7475"/>
    <w:rsid w:val="004B7590"/>
    <w:rsid w:val="004B77B8"/>
    <w:rsid w:val="004B782F"/>
    <w:rsid w:val="004B78FF"/>
    <w:rsid w:val="004B795E"/>
    <w:rsid w:val="004B799E"/>
    <w:rsid w:val="004B7B08"/>
    <w:rsid w:val="004B7B8E"/>
    <w:rsid w:val="004B7C67"/>
    <w:rsid w:val="004B7CD3"/>
    <w:rsid w:val="004B7CE1"/>
    <w:rsid w:val="004B7DA6"/>
    <w:rsid w:val="004B7DFA"/>
    <w:rsid w:val="004B7E06"/>
    <w:rsid w:val="004B7E66"/>
    <w:rsid w:val="004B7ED0"/>
    <w:rsid w:val="004B7F33"/>
    <w:rsid w:val="004B7FB3"/>
    <w:rsid w:val="004C0267"/>
    <w:rsid w:val="004C02F0"/>
    <w:rsid w:val="004C0467"/>
    <w:rsid w:val="004C0562"/>
    <w:rsid w:val="004C0698"/>
    <w:rsid w:val="004C0807"/>
    <w:rsid w:val="004C086E"/>
    <w:rsid w:val="004C09E6"/>
    <w:rsid w:val="004C0A80"/>
    <w:rsid w:val="004C0B08"/>
    <w:rsid w:val="004C0B1C"/>
    <w:rsid w:val="004C0C0B"/>
    <w:rsid w:val="004C0C2C"/>
    <w:rsid w:val="004C0C6F"/>
    <w:rsid w:val="004C0E08"/>
    <w:rsid w:val="004C0E7F"/>
    <w:rsid w:val="004C0F19"/>
    <w:rsid w:val="004C1114"/>
    <w:rsid w:val="004C111C"/>
    <w:rsid w:val="004C11BB"/>
    <w:rsid w:val="004C126B"/>
    <w:rsid w:val="004C13DB"/>
    <w:rsid w:val="004C162E"/>
    <w:rsid w:val="004C16C7"/>
    <w:rsid w:val="004C1706"/>
    <w:rsid w:val="004C178D"/>
    <w:rsid w:val="004C1A13"/>
    <w:rsid w:val="004C1C9D"/>
    <w:rsid w:val="004C1CCD"/>
    <w:rsid w:val="004C1E02"/>
    <w:rsid w:val="004C21CA"/>
    <w:rsid w:val="004C21E9"/>
    <w:rsid w:val="004C23C5"/>
    <w:rsid w:val="004C2560"/>
    <w:rsid w:val="004C26D5"/>
    <w:rsid w:val="004C2808"/>
    <w:rsid w:val="004C28AA"/>
    <w:rsid w:val="004C2928"/>
    <w:rsid w:val="004C2A2F"/>
    <w:rsid w:val="004C2AB9"/>
    <w:rsid w:val="004C2B32"/>
    <w:rsid w:val="004C2D1C"/>
    <w:rsid w:val="004C2DF6"/>
    <w:rsid w:val="004C2F3B"/>
    <w:rsid w:val="004C2FF9"/>
    <w:rsid w:val="004C3137"/>
    <w:rsid w:val="004C3200"/>
    <w:rsid w:val="004C33B6"/>
    <w:rsid w:val="004C33E2"/>
    <w:rsid w:val="004C3484"/>
    <w:rsid w:val="004C34FC"/>
    <w:rsid w:val="004C36B0"/>
    <w:rsid w:val="004C36DB"/>
    <w:rsid w:val="004C37E4"/>
    <w:rsid w:val="004C3811"/>
    <w:rsid w:val="004C3931"/>
    <w:rsid w:val="004C3981"/>
    <w:rsid w:val="004C3A3E"/>
    <w:rsid w:val="004C3A52"/>
    <w:rsid w:val="004C3E57"/>
    <w:rsid w:val="004C40C0"/>
    <w:rsid w:val="004C418C"/>
    <w:rsid w:val="004C43AB"/>
    <w:rsid w:val="004C4464"/>
    <w:rsid w:val="004C45D1"/>
    <w:rsid w:val="004C4719"/>
    <w:rsid w:val="004C4734"/>
    <w:rsid w:val="004C478C"/>
    <w:rsid w:val="004C4843"/>
    <w:rsid w:val="004C4B2D"/>
    <w:rsid w:val="004C4B7E"/>
    <w:rsid w:val="004C4B9E"/>
    <w:rsid w:val="004C4D8D"/>
    <w:rsid w:val="004C4E72"/>
    <w:rsid w:val="004C4F07"/>
    <w:rsid w:val="004C4FC2"/>
    <w:rsid w:val="004C506C"/>
    <w:rsid w:val="004C5325"/>
    <w:rsid w:val="004C539E"/>
    <w:rsid w:val="004C554B"/>
    <w:rsid w:val="004C595B"/>
    <w:rsid w:val="004C5D67"/>
    <w:rsid w:val="004C5D8D"/>
    <w:rsid w:val="004C603E"/>
    <w:rsid w:val="004C605C"/>
    <w:rsid w:val="004C61BE"/>
    <w:rsid w:val="004C62A7"/>
    <w:rsid w:val="004C6769"/>
    <w:rsid w:val="004C67DB"/>
    <w:rsid w:val="004C6AF7"/>
    <w:rsid w:val="004C6BE3"/>
    <w:rsid w:val="004C6C2E"/>
    <w:rsid w:val="004C6C31"/>
    <w:rsid w:val="004C6DC6"/>
    <w:rsid w:val="004C6E75"/>
    <w:rsid w:val="004C6F8A"/>
    <w:rsid w:val="004C7050"/>
    <w:rsid w:val="004C7082"/>
    <w:rsid w:val="004C70B1"/>
    <w:rsid w:val="004C7116"/>
    <w:rsid w:val="004C7415"/>
    <w:rsid w:val="004C7449"/>
    <w:rsid w:val="004C754A"/>
    <w:rsid w:val="004C755D"/>
    <w:rsid w:val="004C7606"/>
    <w:rsid w:val="004C7710"/>
    <w:rsid w:val="004C78A4"/>
    <w:rsid w:val="004C7918"/>
    <w:rsid w:val="004C7A8A"/>
    <w:rsid w:val="004C7A8D"/>
    <w:rsid w:val="004C7C11"/>
    <w:rsid w:val="004C7C3C"/>
    <w:rsid w:val="004C7DFB"/>
    <w:rsid w:val="004C7F7A"/>
    <w:rsid w:val="004D026D"/>
    <w:rsid w:val="004D0292"/>
    <w:rsid w:val="004D04DF"/>
    <w:rsid w:val="004D04F0"/>
    <w:rsid w:val="004D080F"/>
    <w:rsid w:val="004D087D"/>
    <w:rsid w:val="004D08F4"/>
    <w:rsid w:val="004D0923"/>
    <w:rsid w:val="004D0A01"/>
    <w:rsid w:val="004D0A3B"/>
    <w:rsid w:val="004D0AD6"/>
    <w:rsid w:val="004D0C4A"/>
    <w:rsid w:val="004D0D5C"/>
    <w:rsid w:val="004D0F29"/>
    <w:rsid w:val="004D0FB6"/>
    <w:rsid w:val="004D10E2"/>
    <w:rsid w:val="004D10E6"/>
    <w:rsid w:val="004D12F7"/>
    <w:rsid w:val="004D1370"/>
    <w:rsid w:val="004D13CA"/>
    <w:rsid w:val="004D1593"/>
    <w:rsid w:val="004D15C7"/>
    <w:rsid w:val="004D1610"/>
    <w:rsid w:val="004D1666"/>
    <w:rsid w:val="004D1685"/>
    <w:rsid w:val="004D1697"/>
    <w:rsid w:val="004D169C"/>
    <w:rsid w:val="004D183E"/>
    <w:rsid w:val="004D19C9"/>
    <w:rsid w:val="004D19EA"/>
    <w:rsid w:val="004D1A88"/>
    <w:rsid w:val="004D1B2F"/>
    <w:rsid w:val="004D1C8B"/>
    <w:rsid w:val="004D1CFA"/>
    <w:rsid w:val="004D1D33"/>
    <w:rsid w:val="004D1D6A"/>
    <w:rsid w:val="004D1EFF"/>
    <w:rsid w:val="004D200F"/>
    <w:rsid w:val="004D2139"/>
    <w:rsid w:val="004D21A1"/>
    <w:rsid w:val="004D21A7"/>
    <w:rsid w:val="004D2238"/>
    <w:rsid w:val="004D2258"/>
    <w:rsid w:val="004D2428"/>
    <w:rsid w:val="004D2432"/>
    <w:rsid w:val="004D2780"/>
    <w:rsid w:val="004D2984"/>
    <w:rsid w:val="004D29EF"/>
    <w:rsid w:val="004D2A09"/>
    <w:rsid w:val="004D2A83"/>
    <w:rsid w:val="004D2E75"/>
    <w:rsid w:val="004D2F92"/>
    <w:rsid w:val="004D2F99"/>
    <w:rsid w:val="004D3265"/>
    <w:rsid w:val="004D3266"/>
    <w:rsid w:val="004D3417"/>
    <w:rsid w:val="004D3445"/>
    <w:rsid w:val="004D34BC"/>
    <w:rsid w:val="004D34E4"/>
    <w:rsid w:val="004D3500"/>
    <w:rsid w:val="004D3582"/>
    <w:rsid w:val="004D3644"/>
    <w:rsid w:val="004D36F2"/>
    <w:rsid w:val="004D3718"/>
    <w:rsid w:val="004D3798"/>
    <w:rsid w:val="004D3821"/>
    <w:rsid w:val="004D386A"/>
    <w:rsid w:val="004D39B4"/>
    <w:rsid w:val="004D39FE"/>
    <w:rsid w:val="004D3D19"/>
    <w:rsid w:val="004D3EF0"/>
    <w:rsid w:val="004D3FA3"/>
    <w:rsid w:val="004D3FF1"/>
    <w:rsid w:val="004D41B6"/>
    <w:rsid w:val="004D42E0"/>
    <w:rsid w:val="004D4347"/>
    <w:rsid w:val="004D439C"/>
    <w:rsid w:val="004D43EC"/>
    <w:rsid w:val="004D451E"/>
    <w:rsid w:val="004D4674"/>
    <w:rsid w:val="004D46A3"/>
    <w:rsid w:val="004D46CC"/>
    <w:rsid w:val="004D4758"/>
    <w:rsid w:val="004D49AB"/>
    <w:rsid w:val="004D4C4C"/>
    <w:rsid w:val="004D4CE6"/>
    <w:rsid w:val="004D4E69"/>
    <w:rsid w:val="004D4FBD"/>
    <w:rsid w:val="004D5028"/>
    <w:rsid w:val="004D52FA"/>
    <w:rsid w:val="004D5338"/>
    <w:rsid w:val="004D54E7"/>
    <w:rsid w:val="004D5579"/>
    <w:rsid w:val="004D55EF"/>
    <w:rsid w:val="004D5618"/>
    <w:rsid w:val="004D5671"/>
    <w:rsid w:val="004D56EB"/>
    <w:rsid w:val="004D5725"/>
    <w:rsid w:val="004D5979"/>
    <w:rsid w:val="004D59B0"/>
    <w:rsid w:val="004D5AED"/>
    <w:rsid w:val="004D5AFB"/>
    <w:rsid w:val="004D5B43"/>
    <w:rsid w:val="004D5B56"/>
    <w:rsid w:val="004D5BD2"/>
    <w:rsid w:val="004D5C3A"/>
    <w:rsid w:val="004D5CC9"/>
    <w:rsid w:val="004D5EB7"/>
    <w:rsid w:val="004D65A0"/>
    <w:rsid w:val="004D65DE"/>
    <w:rsid w:val="004D66AF"/>
    <w:rsid w:val="004D6937"/>
    <w:rsid w:val="004D693B"/>
    <w:rsid w:val="004D6A3F"/>
    <w:rsid w:val="004D6B09"/>
    <w:rsid w:val="004D6B20"/>
    <w:rsid w:val="004D6DD0"/>
    <w:rsid w:val="004D6E18"/>
    <w:rsid w:val="004D6F4A"/>
    <w:rsid w:val="004D6F6D"/>
    <w:rsid w:val="004D70BD"/>
    <w:rsid w:val="004D70D6"/>
    <w:rsid w:val="004D738E"/>
    <w:rsid w:val="004D741D"/>
    <w:rsid w:val="004D741F"/>
    <w:rsid w:val="004D750C"/>
    <w:rsid w:val="004D75AD"/>
    <w:rsid w:val="004D7720"/>
    <w:rsid w:val="004D7737"/>
    <w:rsid w:val="004D7921"/>
    <w:rsid w:val="004D79ED"/>
    <w:rsid w:val="004D79F0"/>
    <w:rsid w:val="004D7AB3"/>
    <w:rsid w:val="004D7CDD"/>
    <w:rsid w:val="004D7DFF"/>
    <w:rsid w:val="004D7E38"/>
    <w:rsid w:val="004D7F4A"/>
    <w:rsid w:val="004D7FC0"/>
    <w:rsid w:val="004DE1A0"/>
    <w:rsid w:val="004E0099"/>
    <w:rsid w:val="004E01ED"/>
    <w:rsid w:val="004E0258"/>
    <w:rsid w:val="004E03EC"/>
    <w:rsid w:val="004E0456"/>
    <w:rsid w:val="004E09E8"/>
    <w:rsid w:val="004E0A39"/>
    <w:rsid w:val="004E0B00"/>
    <w:rsid w:val="004E0B15"/>
    <w:rsid w:val="004E0C6E"/>
    <w:rsid w:val="004E0D2F"/>
    <w:rsid w:val="004E0D35"/>
    <w:rsid w:val="004E0DF9"/>
    <w:rsid w:val="004E0EF5"/>
    <w:rsid w:val="004E1176"/>
    <w:rsid w:val="004E12D7"/>
    <w:rsid w:val="004E1422"/>
    <w:rsid w:val="004E1423"/>
    <w:rsid w:val="004E1522"/>
    <w:rsid w:val="004E155C"/>
    <w:rsid w:val="004E1627"/>
    <w:rsid w:val="004E16F4"/>
    <w:rsid w:val="004E1939"/>
    <w:rsid w:val="004E1B00"/>
    <w:rsid w:val="004E1B87"/>
    <w:rsid w:val="004E1BF8"/>
    <w:rsid w:val="004E1D19"/>
    <w:rsid w:val="004E1E9E"/>
    <w:rsid w:val="004E1FDC"/>
    <w:rsid w:val="004E211E"/>
    <w:rsid w:val="004E2271"/>
    <w:rsid w:val="004E2298"/>
    <w:rsid w:val="004E23AA"/>
    <w:rsid w:val="004E23DC"/>
    <w:rsid w:val="004E24C0"/>
    <w:rsid w:val="004E262A"/>
    <w:rsid w:val="004E2676"/>
    <w:rsid w:val="004E2847"/>
    <w:rsid w:val="004E2930"/>
    <w:rsid w:val="004E294A"/>
    <w:rsid w:val="004E2A22"/>
    <w:rsid w:val="004E2B96"/>
    <w:rsid w:val="004E2BC7"/>
    <w:rsid w:val="004E2C7E"/>
    <w:rsid w:val="004E2D80"/>
    <w:rsid w:val="004E2E15"/>
    <w:rsid w:val="004E2E52"/>
    <w:rsid w:val="004E318D"/>
    <w:rsid w:val="004E32B0"/>
    <w:rsid w:val="004E33B1"/>
    <w:rsid w:val="004E33CC"/>
    <w:rsid w:val="004E33DE"/>
    <w:rsid w:val="004E33FF"/>
    <w:rsid w:val="004E34C8"/>
    <w:rsid w:val="004E34ED"/>
    <w:rsid w:val="004E358F"/>
    <w:rsid w:val="004E35E9"/>
    <w:rsid w:val="004E395A"/>
    <w:rsid w:val="004E39AB"/>
    <w:rsid w:val="004E3AAC"/>
    <w:rsid w:val="004E3BA4"/>
    <w:rsid w:val="004E3D24"/>
    <w:rsid w:val="004E3F02"/>
    <w:rsid w:val="004E3F55"/>
    <w:rsid w:val="004E40DA"/>
    <w:rsid w:val="004E4130"/>
    <w:rsid w:val="004E421B"/>
    <w:rsid w:val="004E4374"/>
    <w:rsid w:val="004E4874"/>
    <w:rsid w:val="004E4AB6"/>
    <w:rsid w:val="004E4AF4"/>
    <w:rsid w:val="004E4D44"/>
    <w:rsid w:val="004E4E77"/>
    <w:rsid w:val="004E4E78"/>
    <w:rsid w:val="004E4FEE"/>
    <w:rsid w:val="004E50BE"/>
    <w:rsid w:val="004E50C4"/>
    <w:rsid w:val="004E5171"/>
    <w:rsid w:val="004E53F2"/>
    <w:rsid w:val="004E5514"/>
    <w:rsid w:val="004E5684"/>
    <w:rsid w:val="004E56B9"/>
    <w:rsid w:val="004E56E7"/>
    <w:rsid w:val="004E573A"/>
    <w:rsid w:val="004E5794"/>
    <w:rsid w:val="004E5862"/>
    <w:rsid w:val="004E5A48"/>
    <w:rsid w:val="004E5B71"/>
    <w:rsid w:val="004E5BB8"/>
    <w:rsid w:val="004E5D24"/>
    <w:rsid w:val="004E5FEA"/>
    <w:rsid w:val="004E601C"/>
    <w:rsid w:val="004E60C7"/>
    <w:rsid w:val="004E6209"/>
    <w:rsid w:val="004E6230"/>
    <w:rsid w:val="004E6357"/>
    <w:rsid w:val="004E64A4"/>
    <w:rsid w:val="004E64CB"/>
    <w:rsid w:val="004E6504"/>
    <w:rsid w:val="004E662F"/>
    <w:rsid w:val="004E66FB"/>
    <w:rsid w:val="004E6707"/>
    <w:rsid w:val="004E674D"/>
    <w:rsid w:val="004E6848"/>
    <w:rsid w:val="004E68A3"/>
    <w:rsid w:val="004E6993"/>
    <w:rsid w:val="004E6A78"/>
    <w:rsid w:val="004E6A7A"/>
    <w:rsid w:val="004E6AEA"/>
    <w:rsid w:val="004E6DBC"/>
    <w:rsid w:val="004E6E83"/>
    <w:rsid w:val="004E6F12"/>
    <w:rsid w:val="004E6F58"/>
    <w:rsid w:val="004E7082"/>
    <w:rsid w:val="004E711C"/>
    <w:rsid w:val="004E71A3"/>
    <w:rsid w:val="004E71E3"/>
    <w:rsid w:val="004E73E9"/>
    <w:rsid w:val="004E74A9"/>
    <w:rsid w:val="004E770C"/>
    <w:rsid w:val="004E7814"/>
    <w:rsid w:val="004E7819"/>
    <w:rsid w:val="004E79E2"/>
    <w:rsid w:val="004E7A96"/>
    <w:rsid w:val="004E7AEC"/>
    <w:rsid w:val="004E7BED"/>
    <w:rsid w:val="004E7D83"/>
    <w:rsid w:val="004E7E38"/>
    <w:rsid w:val="004E7EED"/>
    <w:rsid w:val="004E7EFF"/>
    <w:rsid w:val="004F025D"/>
    <w:rsid w:val="004F0260"/>
    <w:rsid w:val="004F02D9"/>
    <w:rsid w:val="004F05AA"/>
    <w:rsid w:val="004F05B7"/>
    <w:rsid w:val="004F0695"/>
    <w:rsid w:val="004F07DF"/>
    <w:rsid w:val="004F093A"/>
    <w:rsid w:val="004F096E"/>
    <w:rsid w:val="004F0B6F"/>
    <w:rsid w:val="004F0BBD"/>
    <w:rsid w:val="004F0D18"/>
    <w:rsid w:val="004F0D82"/>
    <w:rsid w:val="004F0DEF"/>
    <w:rsid w:val="004F0E8C"/>
    <w:rsid w:val="004F1008"/>
    <w:rsid w:val="004F102D"/>
    <w:rsid w:val="004F1195"/>
    <w:rsid w:val="004F11D3"/>
    <w:rsid w:val="004F1680"/>
    <w:rsid w:val="004F1689"/>
    <w:rsid w:val="004F1697"/>
    <w:rsid w:val="004F1803"/>
    <w:rsid w:val="004F182C"/>
    <w:rsid w:val="004F19BD"/>
    <w:rsid w:val="004F1B5E"/>
    <w:rsid w:val="004F1BED"/>
    <w:rsid w:val="004F1CC6"/>
    <w:rsid w:val="004F1D23"/>
    <w:rsid w:val="004F1DF6"/>
    <w:rsid w:val="004F1FD2"/>
    <w:rsid w:val="004F213D"/>
    <w:rsid w:val="004F21B6"/>
    <w:rsid w:val="004F21E0"/>
    <w:rsid w:val="004F224D"/>
    <w:rsid w:val="004F22AB"/>
    <w:rsid w:val="004F22FB"/>
    <w:rsid w:val="004F2311"/>
    <w:rsid w:val="004F2778"/>
    <w:rsid w:val="004F27C4"/>
    <w:rsid w:val="004F2853"/>
    <w:rsid w:val="004F289D"/>
    <w:rsid w:val="004F2A97"/>
    <w:rsid w:val="004F2B0C"/>
    <w:rsid w:val="004F2CAB"/>
    <w:rsid w:val="004F2CDD"/>
    <w:rsid w:val="004F2D8A"/>
    <w:rsid w:val="004F2F09"/>
    <w:rsid w:val="004F2F1A"/>
    <w:rsid w:val="004F2F86"/>
    <w:rsid w:val="004F2FC5"/>
    <w:rsid w:val="004F3031"/>
    <w:rsid w:val="004F3175"/>
    <w:rsid w:val="004F334A"/>
    <w:rsid w:val="004F3375"/>
    <w:rsid w:val="004F3533"/>
    <w:rsid w:val="004F35AF"/>
    <w:rsid w:val="004F387A"/>
    <w:rsid w:val="004F3899"/>
    <w:rsid w:val="004F38DC"/>
    <w:rsid w:val="004F39F1"/>
    <w:rsid w:val="004F3B6D"/>
    <w:rsid w:val="004F3C81"/>
    <w:rsid w:val="004F3CC1"/>
    <w:rsid w:val="004F3DD9"/>
    <w:rsid w:val="004F4210"/>
    <w:rsid w:val="004F4222"/>
    <w:rsid w:val="004F42F7"/>
    <w:rsid w:val="004F4645"/>
    <w:rsid w:val="004F494E"/>
    <w:rsid w:val="004F4B35"/>
    <w:rsid w:val="004F4B6E"/>
    <w:rsid w:val="004F4CF3"/>
    <w:rsid w:val="004F4D17"/>
    <w:rsid w:val="004F4D66"/>
    <w:rsid w:val="004F4E60"/>
    <w:rsid w:val="004F4F04"/>
    <w:rsid w:val="004F4FEF"/>
    <w:rsid w:val="004F5004"/>
    <w:rsid w:val="004F5031"/>
    <w:rsid w:val="004F5112"/>
    <w:rsid w:val="004F511E"/>
    <w:rsid w:val="004F5138"/>
    <w:rsid w:val="004F51B7"/>
    <w:rsid w:val="004F51D9"/>
    <w:rsid w:val="004F520D"/>
    <w:rsid w:val="004F5215"/>
    <w:rsid w:val="004F522A"/>
    <w:rsid w:val="004F539C"/>
    <w:rsid w:val="004F575F"/>
    <w:rsid w:val="004F5772"/>
    <w:rsid w:val="004F578F"/>
    <w:rsid w:val="004F57CA"/>
    <w:rsid w:val="004F58C9"/>
    <w:rsid w:val="004F58F5"/>
    <w:rsid w:val="004F5AA4"/>
    <w:rsid w:val="004F5B8D"/>
    <w:rsid w:val="004F5BAF"/>
    <w:rsid w:val="004F5C26"/>
    <w:rsid w:val="004F5DF6"/>
    <w:rsid w:val="004F5EE3"/>
    <w:rsid w:val="004F5F24"/>
    <w:rsid w:val="004F600B"/>
    <w:rsid w:val="004F60A5"/>
    <w:rsid w:val="004F660E"/>
    <w:rsid w:val="004F67D3"/>
    <w:rsid w:val="004F68F5"/>
    <w:rsid w:val="004F69BD"/>
    <w:rsid w:val="004F6A2E"/>
    <w:rsid w:val="004F6CD2"/>
    <w:rsid w:val="004F6E38"/>
    <w:rsid w:val="004F6FDC"/>
    <w:rsid w:val="004F7112"/>
    <w:rsid w:val="004F71E4"/>
    <w:rsid w:val="004F7224"/>
    <w:rsid w:val="004F748C"/>
    <w:rsid w:val="004F74C5"/>
    <w:rsid w:val="004F75CC"/>
    <w:rsid w:val="004F787E"/>
    <w:rsid w:val="004F7930"/>
    <w:rsid w:val="004F7A76"/>
    <w:rsid w:val="004F7BCF"/>
    <w:rsid w:val="004F7CEE"/>
    <w:rsid w:val="004F7D2F"/>
    <w:rsid w:val="004F7DFA"/>
    <w:rsid w:val="004F7FBA"/>
    <w:rsid w:val="00500036"/>
    <w:rsid w:val="005001DC"/>
    <w:rsid w:val="0050042C"/>
    <w:rsid w:val="0050044E"/>
    <w:rsid w:val="0050050C"/>
    <w:rsid w:val="0050062E"/>
    <w:rsid w:val="005006A7"/>
    <w:rsid w:val="005006B2"/>
    <w:rsid w:val="005006F5"/>
    <w:rsid w:val="005007C2"/>
    <w:rsid w:val="005007CD"/>
    <w:rsid w:val="005008E5"/>
    <w:rsid w:val="00500A09"/>
    <w:rsid w:val="00500B91"/>
    <w:rsid w:val="00500B98"/>
    <w:rsid w:val="00500E20"/>
    <w:rsid w:val="00500EC3"/>
    <w:rsid w:val="00500EC5"/>
    <w:rsid w:val="00500F09"/>
    <w:rsid w:val="00500F10"/>
    <w:rsid w:val="00500F1D"/>
    <w:rsid w:val="00500F54"/>
    <w:rsid w:val="00500FD3"/>
    <w:rsid w:val="00500FFE"/>
    <w:rsid w:val="005012DA"/>
    <w:rsid w:val="00501319"/>
    <w:rsid w:val="005013A6"/>
    <w:rsid w:val="005014F9"/>
    <w:rsid w:val="00501640"/>
    <w:rsid w:val="00501662"/>
    <w:rsid w:val="005017E1"/>
    <w:rsid w:val="005017FB"/>
    <w:rsid w:val="0050189D"/>
    <w:rsid w:val="005018B6"/>
    <w:rsid w:val="00501938"/>
    <w:rsid w:val="005019A2"/>
    <w:rsid w:val="005019D0"/>
    <w:rsid w:val="00501A12"/>
    <w:rsid w:val="00501F74"/>
    <w:rsid w:val="00502069"/>
    <w:rsid w:val="0050213A"/>
    <w:rsid w:val="00502333"/>
    <w:rsid w:val="00502467"/>
    <w:rsid w:val="00502608"/>
    <w:rsid w:val="005026FA"/>
    <w:rsid w:val="0050287B"/>
    <w:rsid w:val="005029C8"/>
    <w:rsid w:val="00502A05"/>
    <w:rsid w:val="00502B24"/>
    <w:rsid w:val="00502CE5"/>
    <w:rsid w:val="00502D2B"/>
    <w:rsid w:val="00502DAF"/>
    <w:rsid w:val="00502E1A"/>
    <w:rsid w:val="00502E6E"/>
    <w:rsid w:val="00502ED2"/>
    <w:rsid w:val="00502F0B"/>
    <w:rsid w:val="00502F3E"/>
    <w:rsid w:val="00502F5C"/>
    <w:rsid w:val="00503067"/>
    <w:rsid w:val="0050335B"/>
    <w:rsid w:val="0050338C"/>
    <w:rsid w:val="005034E8"/>
    <w:rsid w:val="00503565"/>
    <w:rsid w:val="0050364C"/>
    <w:rsid w:val="0050372B"/>
    <w:rsid w:val="005038A0"/>
    <w:rsid w:val="0050399D"/>
    <w:rsid w:val="00503DA2"/>
    <w:rsid w:val="00503DCC"/>
    <w:rsid w:val="00503F79"/>
    <w:rsid w:val="005040A0"/>
    <w:rsid w:val="00504383"/>
    <w:rsid w:val="0050438F"/>
    <w:rsid w:val="005043B7"/>
    <w:rsid w:val="005043D4"/>
    <w:rsid w:val="00504545"/>
    <w:rsid w:val="00504630"/>
    <w:rsid w:val="00504675"/>
    <w:rsid w:val="005047F8"/>
    <w:rsid w:val="00504901"/>
    <w:rsid w:val="00504B44"/>
    <w:rsid w:val="00504B84"/>
    <w:rsid w:val="00504C9F"/>
    <w:rsid w:val="00504CA9"/>
    <w:rsid w:val="00504DCD"/>
    <w:rsid w:val="00504F2F"/>
    <w:rsid w:val="00504F84"/>
    <w:rsid w:val="00505060"/>
    <w:rsid w:val="005055B1"/>
    <w:rsid w:val="00505856"/>
    <w:rsid w:val="005059D7"/>
    <w:rsid w:val="005059ED"/>
    <w:rsid w:val="00505BE2"/>
    <w:rsid w:val="00505E49"/>
    <w:rsid w:val="00505F6F"/>
    <w:rsid w:val="005062BF"/>
    <w:rsid w:val="0050650E"/>
    <w:rsid w:val="005065C5"/>
    <w:rsid w:val="005065F9"/>
    <w:rsid w:val="0050661C"/>
    <w:rsid w:val="00506745"/>
    <w:rsid w:val="00506748"/>
    <w:rsid w:val="00506810"/>
    <w:rsid w:val="00506A02"/>
    <w:rsid w:val="00506AD7"/>
    <w:rsid w:val="00506B00"/>
    <w:rsid w:val="00506D2D"/>
    <w:rsid w:val="00506D5D"/>
    <w:rsid w:val="00506E3C"/>
    <w:rsid w:val="00506E51"/>
    <w:rsid w:val="00506FB8"/>
    <w:rsid w:val="00506FBF"/>
    <w:rsid w:val="00506FDF"/>
    <w:rsid w:val="00506FEB"/>
    <w:rsid w:val="005070B8"/>
    <w:rsid w:val="00507293"/>
    <w:rsid w:val="00507330"/>
    <w:rsid w:val="005073DF"/>
    <w:rsid w:val="005073FF"/>
    <w:rsid w:val="005074EA"/>
    <w:rsid w:val="005074FB"/>
    <w:rsid w:val="00507520"/>
    <w:rsid w:val="00507659"/>
    <w:rsid w:val="00507825"/>
    <w:rsid w:val="00507D0D"/>
    <w:rsid w:val="00507D56"/>
    <w:rsid w:val="00507DC8"/>
    <w:rsid w:val="00507FDC"/>
    <w:rsid w:val="00507FFD"/>
    <w:rsid w:val="00510002"/>
    <w:rsid w:val="005100E4"/>
    <w:rsid w:val="005100F4"/>
    <w:rsid w:val="0051010D"/>
    <w:rsid w:val="005101E3"/>
    <w:rsid w:val="005104D6"/>
    <w:rsid w:val="00510565"/>
    <w:rsid w:val="00510587"/>
    <w:rsid w:val="0051089C"/>
    <w:rsid w:val="005109A8"/>
    <w:rsid w:val="00510E50"/>
    <w:rsid w:val="00510F88"/>
    <w:rsid w:val="00510FC9"/>
    <w:rsid w:val="0051144F"/>
    <w:rsid w:val="0051150A"/>
    <w:rsid w:val="00511546"/>
    <w:rsid w:val="0051166D"/>
    <w:rsid w:val="0051169A"/>
    <w:rsid w:val="005117CC"/>
    <w:rsid w:val="00511825"/>
    <w:rsid w:val="00511983"/>
    <w:rsid w:val="005119EB"/>
    <w:rsid w:val="00511A2F"/>
    <w:rsid w:val="00511ABC"/>
    <w:rsid w:val="00511E92"/>
    <w:rsid w:val="00511FD4"/>
    <w:rsid w:val="0051215C"/>
    <w:rsid w:val="0051224C"/>
    <w:rsid w:val="00512437"/>
    <w:rsid w:val="005125F0"/>
    <w:rsid w:val="00512915"/>
    <w:rsid w:val="005129DD"/>
    <w:rsid w:val="00512B64"/>
    <w:rsid w:val="00512FAA"/>
    <w:rsid w:val="00513185"/>
    <w:rsid w:val="00513205"/>
    <w:rsid w:val="00513425"/>
    <w:rsid w:val="005134E5"/>
    <w:rsid w:val="0051373F"/>
    <w:rsid w:val="0051376C"/>
    <w:rsid w:val="005137EE"/>
    <w:rsid w:val="0051386C"/>
    <w:rsid w:val="00513A60"/>
    <w:rsid w:val="00513C8B"/>
    <w:rsid w:val="00513D17"/>
    <w:rsid w:val="00513EC2"/>
    <w:rsid w:val="00513EE9"/>
    <w:rsid w:val="00513F00"/>
    <w:rsid w:val="0051413C"/>
    <w:rsid w:val="005143A7"/>
    <w:rsid w:val="00514461"/>
    <w:rsid w:val="005144C3"/>
    <w:rsid w:val="005144E2"/>
    <w:rsid w:val="00514738"/>
    <w:rsid w:val="0051480A"/>
    <w:rsid w:val="0051492F"/>
    <w:rsid w:val="00514DFD"/>
    <w:rsid w:val="00514F52"/>
    <w:rsid w:val="00514F93"/>
    <w:rsid w:val="005150C6"/>
    <w:rsid w:val="00515118"/>
    <w:rsid w:val="00515198"/>
    <w:rsid w:val="005151DE"/>
    <w:rsid w:val="005153E0"/>
    <w:rsid w:val="0051542B"/>
    <w:rsid w:val="00515458"/>
    <w:rsid w:val="00515470"/>
    <w:rsid w:val="005155AA"/>
    <w:rsid w:val="00515669"/>
    <w:rsid w:val="00515953"/>
    <w:rsid w:val="00515B68"/>
    <w:rsid w:val="00515BFD"/>
    <w:rsid w:val="00515C2C"/>
    <w:rsid w:val="00515DEF"/>
    <w:rsid w:val="00515FD8"/>
    <w:rsid w:val="005161E4"/>
    <w:rsid w:val="00516440"/>
    <w:rsid w:val="0051647C"/>
    <w:rsid w:val="005164BC"/>
    <w:rsid w:val="005164D7"/>
    <w:rsid w:val="0051650B"/>
    <w:rsid w:val="00516637"/>
    <w:rsid w:val="00516753"/>
    <w:rsid w:val="005167A0"/>
    <w:rsid w:val="005167D1"/>
    <w:rsid w:val="00516863"/>
    <w:rsid w:val="00516905"/>
    <w:rsid w:val="0051696A"/>
    <w:rsid w:val="00516B20"/>
    <w:rsid w:val="00516BA2"/>
    <w:rsid w:val="00516C78"/>
    <w:rsid w:val="00516C90"/>
    <w:rsid w:val="00516CFD"/>
    <w:rsid w:val="00516D4D"/>
    <w:rsid w:val="00516DDF"/>
    <w:rsid w:val="00516DFB"/>
    <w:rsid w:val="00516F5B"/>
    <w:rsid w:val="00516F73"/>
    <w:rsid w:val="00517091"/>
    <w:rsid w:val="005170EA"/>
    <w:rsid w:val="00517523"/>
    <w:rsid w:val="00517539"/>
    <w:rsid w:val="0051754B"/>
    <w:rsid w:val="00517670"/>
    <w:rsid w:val="005176F2"/>
    <w:rsid w:val="005177C3"/>
    <w:rsid w:val="00517815"/>
    <w:rsid w:val="0051784C"/>
    <w:rsid w:val="005178D6"/>
    <w:rsid w:val="005179D0"/>
    <w:rsid w:val="00517A87"/>
    <w:rsid w:val="00517ABC"/>
    <w:rsid w:val="00517AF1"/>
    <w:rsid w:val="00517B2C"/>
    <w:rsid w:val="00517BFE"/>
    <w:rsid w:val="00517BFF"/>
    <w:rsid w:val="00517DE9"/>
    <w:rsid w:val="00517E3D"/>
    <w:rsid w:val="00517F32"/>
    <w:rsid w:val="00517FA4"/>
    <w:rsid w:val="00517FCB"/>
    <w:rsid w:val="00517FF6"/>
    <w:rsid w:val="00520161"/>
    <w:rsid w:val="00520196"/>
    <w:rsid w:val="0052022B"/>
    <w:rsid w:val="00520232"/>
    <w:rsid w:val="00520413"/>
    <w:rsid w:val="00520459"/>
    <w:rsid w:val="005204B7"/>
    <w:rsid w:val="005204E9"/>
    <w:rsid w:val="005205F2"/>
    <w:rsid w:val="0052065E"/>
    <w:rsid w:val="005206C1"/>
    <w:rsid w:val="00520AC0"/>
    <w:rsid w:val="00520AC9"/>
    <w:rsid w:val="00520F20"/>
    <w:rsid w:val="00520F50"/>
    <w:rsid w:val="0052100C"/>
    <w:rsid w:val="0052111D"/>
    <w:rsid w:val="005213E6"/>
    <w:rsid w:val="00521698"/>
    <w:rsid w:val="005219A1"/>
    <w:rsid w:val="00521A70"/>
    <w:rsid w:val="00521AE5"/>
    <w:rsid w:val="00521CE1"/>
    <w:rsid w:val="00521DAC"/>
    <w:rsid w:val="00521EFA"/>
    <w:rsid w:val="00522159"/>
    <w:rsid w:val="005221D7"/>
    <w:rsid w:val="005222C7"/>
    <w:rsid w:val="00522311"/>
    <w:rsid w:val="00522429"/>
    <w:rsid w:val="005224C5"/>
    <w:rsid w:val="005225FD"/>
    <w:rsid w:val="005228BC"/>
    <w:rsid w:val="00522BCC"/>
    <w:rsid w:val="00522C5A"/>
    <w:rsid w:val="00522CDC"/>
    <w:rsid w:val="00522DD9"/>
    <w:rsid w:val="00522DDE"/>
    <w:rsid w:val="00522E63"/>
    <w:rsid w:val="00522E8D"/>
    <w:rsid w:val="00522F3A"/>
    <w:rsid w:val="00522F91"/>
    <w:rsid w:val="00523262"/>
    <w:rsid w:val="00523372"/>
    <w:rsid w:val="005234C6"/>
    <w:rsid w:val="005235A9"/>
    <w:rsid w:val="0052366B"/>
    <w:rsid w:val="005236EA"/>
    <w:rsid w:val="00523845"/>
    <w:rsid w:val="00523913"/>
    <w:rsid w:val="0052397E"/>
    <w:rsid w:val="00523A4C"/>
    <w:rsid w:val="00523BA7"/>
    <w:rsid w:val="00523C46"/>
    <w:rsid w:val="00523CE6"/>
    <w:rsid w:val="00523D7C"/>
    <w:rsid w:val="00523DA8"/>
    <w:rsid w:val="00523EB7"/>
    <w:rsid w:val="00523FCF"/>
    <w:rsid w:val="0052403B"/>
    <w:rsid w:val="00524080"/>
    <w:rsid w:val="00524171"/>
    <w:rsid w:val="00524263"/>
    <w:rsid w:val="0052439A"/>
    <w:rsid w:val="0052442F"/>
    <w:rsid w:val="00524467"/>
    <w:rsid w:val="00524557"/>
    <w:rsid w:val="0052465D"/>
    <w:rsid w:val="00524665"/>
    <w:rsid w:val="0052476B"/>
    <w:rsid w:val="00524796"/>
    <w:rsid w:val="00524928"/>
    <w:rsid w:val="0052496F"/>
    <w:rsid w:val="00524974"/>
    <w:rsid w:val="00524975"/>
    <w:rsid w:val="0052499B"/>
    <w:rsid w:val="00524A37"/>
    <w:rsid w:val="00524CEE"/>
    <w:rsid w:val="00524ED3"/>
    <w:rsid w:val="00524F0A"/>
    <w:rsid w:val="00524F27"/>
    <w:rsid w:val="00524FAB"/>
    <w:rsid w:val="00524FC8"/>
    <w:rsid w:val="005256C3"/>
    <w:rsid w:val="00525736"/>
    <w:rsid w:val="005257FC"/>
    <w:rsid w:val="00525897"/>
    <w:rsid w:val="00525A58"/>
    <w:rsid w:val="00525A96"/>
    <w:rsid w:val="00525B75"/>
    <w:rsid w:val="00525BA7"/>
    <w:rsid w:val="00525D5F"/>
    <w:rsid w:val="00525E26"/>
    <w:rsid w:val="0052613E"/>
    <w:rsid w:val="00526393"/>
    <w:rsid w:val="00526610"/>
    <w:rsid w:val="00526752"/>
    <w:rsid w:val="0052679D"/>
    <w:rsid w:val="0052699A"/>
    <w:rsid w:val="00526B98"/>
    <w:rsid w:val="00526BE4"/>
    <w:rsid w:val="00526C2C"/>
    <w:rsid w:val="00526C3E"/>
    <w:rsid w:val="00526E84"/>
    <w:rsid w:val="00526EA8"/>
    <w:rsid w:val="00526EFE"/>
    <w:rsid w:val="00527086"/>
    <w:rsid w:val="00527099"/>
    <w:rsid w:val="005271C9"/>
    <w:rsid w:val="005273FB"/>
    <w:rsid w:val="0052742D"/>
    <w:rsid w:val="00527633"/>
    <w:rsid w:val="0052766B"/>
    <w:rsid w:val="005276F0"/>
    <w:rsid w:val="0052791A"/>
    <w:rsid w:val="0052798D"/>
    <w:rsid w:val="00527A12"/>
    <w:rsid w:val="00527A5C"/>
    <w:rsid w:val="00527B6A"/>
    <w:rsid w:val="00527E14"/>
    <w:rsid w:val="00527F07"/>
    <w:rsid w:val="00527F88"/>
    <w:rsid w:val="00527FA6"/>
    <w:rsid w:val="00527FD1"/>
    <w:rsid w:val="00530073"/>
    <w:rsid w:val="005300E6"/>
    <w:rsid w:val="00530134"/>
    <w:rsid w:val="0053017B"/>
    <w:rsid w:val="00530268"/>
    <w:rsid w:val="00530286"/>
    <w:rsid w:val="0053030C"/>
    <w:rsid w:val="00530343"/>
    <w:rsid w:val="0053034D"/>
    <w:rsid w:val="00530350"/>
    <w:rsid w:val="005303A9"/>
    <w:rsid w:val="0053043A"/>
    <w:rsid w:val="005304A6"/>
    <w:rsid w:val="00530577"/>
    <w:rsid w:val="0053057C"/>
    <w:rsid w:val="005305F8"/>
    <w:rsid w:val="0053060E"/>
    <w:rsid w:val="005308B3"/>
    <w:rsid w:val="005309BE"/>
    <w:rsid w:val="005309CD"/>
    <w:rsid w:val="00530AB4"/>
    <w:rsid w:val="00530D0F"/>
    <w:rsid w:val="00530E55"/>
    <w:rsid w:val="00530E79"/>
    <w:rsid w:val="00530F5A"/>
    <w:rsid w:val="00531044"/>
    <w:rsid w:val="0053111C"/>
    <w:rsid w:val="00531295"/>
    <w:rsid w:val="00531592"/>
    <w:rsid w:val="005315AA"/>
    <w:rsid w:val="00531660"/>
    <w:rsid w:val="00531732"/>
    <w:rsid w:val="0053173F"/>
    <w:rsid w:val="005317BD"/>
    <w:rsid w:val="005317F9"/>
    <w:rsid w:val="005318FF"/>
    <w:rsid w:val="005319C8"/>
    <w:rsid w:val="00531A1B"/>
    <w:rsid w:val="00531D58"/>
    <w:rsid w:val="00531EFD"/>
    <w:rsid w:val="0053222C"/>
    <w:rsid w:val="005322F1"/>
    <w:rsid w:val="0053245C"/>
    <w:rsid w:val="005324FB"/>
    <w:rsid w:val="005326CE"/>
    <w:rsid w:val="005326D0"/>
    <w:rsid w:val="00532733"/>
    <w:rsid w:val="00532755"/>
    <w:rsid w:val="00532870"/>
    <w:rsid w:val="005328C0"/>
    <w:rsid w:val="00532A0C"/>
    <w:rsid w:val="00532B85"/>
    <w:rsid w:val="00532C5D"/>
    <w:rsid w:val="00532DB2"/>
    <w:rsid w:val="00532F2C"/>
    <w:rsid w:val="00532F7E"/>
    <w:rsid w:val="00532FC2"/>
    <w:rsid w:val="00532FCC"/>
    <w:rsid w:val="005330FB"/>
    <w:rsid w:val="00533165"/>
    <w:rsid w:val="00533188"/>
    <w:rsid w:val="005331B1"/>
    <w:rsid w:val="00533215"/>
    <w:rsid w:val="005332A8"/>
    <w:rsid w:val="005332E2"/>
    <w:rsid w:val="0053334F"/>
    <w:rsid w:val="005334B3"/>
    <w:rsid w:val="005335A1"/>
    <w:rsid w:val="005336B6"/>
    <w:rsid w:val="00533739"/>
    <w:rsid w:val="005337B6"/>
    <w:rsid w:val="005337CC"/>
    <w:rsid w:val="005337D4"/>
    <w:rsid w:val="00533896"/>
    <w:rsid w:val="005338F7"/>
    <w:rsid w:val="00533911"/>
    <w:rsid w:val="00533A7E"/>
    <w:rsid w:val="00533A9E"/>
    <w:rsid w:val="00533AF6"/>
    <w:rsid w:val="00533E59"/>
    <w:rsid w:val="0053400E"/>
    <w:rsid w:val="005344C4"/>
    <w:rsid w:val="005346E0"/>
    <w:rsid w:val="005347EE"/>
    <w:rsid w:val="005348C4"/>
    <w:rsid w:val="00534A82"/>
    <w:rsid w:val="00534C07"/>
    <w:rsid w:val="005350D1"/>
    <w:rsid w:val="00535270"/>
    <w:rsid w:val="005352E8"/>
    <w:rsid w:val="00535463"/>
    <w:rsid w:val="00535483"/>
    <w:rsid w:val="00535502"/>
    <w:rsid w:val="005355DF"/>
    <w:rsid w:val="0053561F"/>
    <w:rsid w:val="00535667"/>
    <w:rsid w:val="0053571C"/>
    <w:rsid w:val="00535735"/>
    <w:rsid w:val="0053586C"/>
    <w:rsid w:val="00535885"/>
    <w:rsid w:val="00535A7F"/>
    <w:rsid w:val="00535A99"/>
    <w:rsid w:val="00535AB9"/>
    <w:rsid w:val="00535C9E"/>
    <w:rsid w:val="00535CA8"/>
    <w:rsid w:val="00535E4A"/>
    <w:rsid w:val="00535F7B"/>
    <w:rsid w:val="00536053"/>
    <w:rsid w:val="00536092"/>
    <w:rsid w:val="00536099"/>
    <w:rsid w:val="00536231"/>
    <w:rsid w:val="0053626E"/>
    <w:rsid w:val="00536313"/>
    <w:rsid w:val="00536446"/>
    <w:rsid w:val="0053647B"/>
    <w:rsid w:val="00536566"/>
    <w:rsid w:val="005365E5"/>
    <w:rsid w:val="00536620"/>
    <w:rsid w:val="0053667B"/>
    <w:rsid w:val="005366DA"/>
    <w:rsid w:val="005366DD"/>
    <w:rsid w:val="0053681E"/>
    <w:rsid w:val="0053685B"/>
    <w:rsid w:val="005369C0"/>
    <w:rsid w:val="005369DD"/>
    <w:rsid w:val="00536B1D"/>
    <w:rsid w:val="00536B65"/>
    <w:rsid w:val="00536B9B"/>
    <w:rsid w:val="00536CA6"/>
    <w:rsid w:val="00536DF4"/>
    <w:rsid w:val="0053707D"/>
    <w:rsid w:val="00537086"/>
    <w:rsid w:val="0053726B"/>
    <w:rsid w:val="0053730E"/>
    <w:rsid w:val="00537312"/>
    <w:rsid w:val="0053744C"/>
    <w:rsid w:val="005374EB"/>
    <w:rsid w:val="00537925"/>
    <w:rsid w:val="00537969"/>
    <w:rsid w:val="00537999"/>
    <w:rsid w:val="00537B68"/>
    <w:rsid w:val="00537C18"/>
    <w:rsid w:val="00537EF1"/>
    <w:rsid w:val="00537F13"/>
    <w:rsid w:val="005400EB"/>
    <w:rsid w:val="005401B5"/>
    <w:rsid w:val="00540340"/>
    <w:rsid w:val="0054039C"/>
    <w:rsid w:val="00540452"/>
    <w:rsid w:val="00540454"/>
    <w:rsid w:val="00540535"/>
    <w:rsid w:val="005406C3"/>
    <w:rsid w:val="005408AA"/>
    <w:rsid w:val="005408ED"/>
    <w:rsid w:val="005408F9"/>
    <w:rsid w:val="005409EB"/>
    <w:rsid w:val="00540A28"/>
    <w:rsid w:val="00540AB3"/>
    <w:rsid w:val="00540DE1"/>
    <w:rsid w:val="00540F78"/>
    <w:rsid w:val="00540FEB"/>
    <w:rsid w:val="0054119F"/>
    <w:rsid w:val="0054123C"/>
    <w:rsid w:val="00541341"/>
    <w:rsid w:val="00541379"/>
    <w:rsid w:val="005413C9"/>
    <w:rsid w:val="005414A2"/>
    <w:rsid w:val="005415F7"/>
    <w:rsid w:val="00541663"/>
    <w:rsid w:val="005416DC"/>
    <w:rsid w:val="0054179C"/>
    <w:rsid w:val="00541879"/>
    <w:rsid w:val="00541BDB"/>
    <w:rsid w:val="00541C2F"/>
    <w:rsid w:val="00541E09"/>
    <w:rsid w:val="00541ED1"/>
    <w:rsid w:val="00541F09"/>
    <w:rsid w:val="0054205A"/>
    <w:rsid w:val="00542103"/>
    <w:rsid w:val="00542146"/>
    <w:rsid w:val="0054215D"/>
    <w:rsid w:val="00542286"/>
    <w:rsid w:val="005422A1"/>
    <w:rsid w:val="00542437"/>
    <w:rsid w:val="00542548"/>
    <w:rsid w:val="005426D9"/>
    <w:rsid w:val="005426DE"/>
    <w:rsid w:val="00542874"/>
    <w:rsid w:val="005428D7"/>
    <w:rsid w:val="00542A7C"/>
    <w:rsid w:val="00542BB1"/>
    <w:rsid w:val="00542BFD"/>
    <w:rsid w:val="00542D49"/>
    <w:rsid w:val="00542F62"/>
    <w:rsid w:val="00542FF3"/>
    <w:rsid w:val="005430B2"/>
    <w:rsid w:val="0054316A"/>
    <w:rsid w:val="0054326D"/>
    <w:rsid w:val="00543283"/>
    <w:rsid w:val="00543380"/>
    <w:rsid w:val="005433CA"/>
    <w:rsid w:val="005435C5"/>
    <w:rsid w:val="005435E8"/>
    <w:rsid w:val="005436B6"/>
    <w:rsid w:val="005438A6"/>
    <w:rsid w:val="00543A6A"/>
    <w:rsid w:val="00543B47"/>
    <w:rsid w:val="00543D39"/>
    <w:rsid w:val="00543D94"/>
    <w:rsid w:val="00543DBD"/>
    <w:rsid w:val="00543E88"/>
    <w:rsid w:val="00543EAD"/>
    <w:rsid w:val="0054403F"/>
    <w:rsid w:val="00544187"/>
    <w:rsid w:val="005443BE"/>
    <w:rsid w:val="00544453"/>
    <w:rsid w:val="005444DD"/>
    <w:rsid w:val="00544984"/>
    <w:rsid w:val="0054498D"/>
    <w:rsid w:val="005449C6"/>
    <w:rsid w:val="005449DD"/>
    <w:rsid w:val="00544A4D"/>
    <w:rsid w:val="00544E37"/>
    <w:rsid w:val="00544FBA"/>
    <w:rsid w:val="00544FC6"/>
    <w:rsid w:val="00545056"/>
    <w:rsid w:val="005452A3"/>
    <w:rsid w:val="005452C9"/>
    <w:rsid w:val="0054530D"/>
    <w:rsid w:val="00545352"/>
    <w:rsid w:val="00545600"/>
    <w:rsid w:val="00545628"/>
    <w:rsid w:val="00545DE4"/>
    <w:rsid w:val="00545E63"/>
    <w:rsid w:val="00545E67"/>
    <w:rsid w:val="0054602B"/>
    <w:rsid w:val="0054611A"/>
    <w:rsid w:val="00546224"/>
    <w:rsid w:val="00546431"/>
    <w:rsid w:val="005464CD"/>
    <w:rsid w:val="005464E9"/>
    <w:rsid w:val="005466CE"/>
    <w:rsid w:val="00546767"/>
    <w:rsid w:val="00546794"/>
    <w:rsid w:val="0054680A"/>
    <w:rsid w:val="00546825"/>
    <w:rsid w:val="005468B1"/>
    <w:rsid w:val="0054696E"/>
    <w:rsid w:val="00546A0A"/>
    <w:rsid w:val="00546B54"/>
    <w:rsid w:val="00546C1D"/>
    <w:rsid w:val="00546C64"/>
    <w:rsid w:val="00546E5A"/>
    <w:rsid w:val="00546FBC"/>
    <w:rsid w:val="00547311"/>
    <w:rsid w:val="00547448"/>
    <w:rsid w:val="00547483"/>
    <w:rsid w:val="00547597"/>
    <w:rsid w:val="005475B7"/>
    <w:rsid w:val="005475C5"/>
    <w:rsid w:val="0054767E"/>
    <w:rsid w:val="005476C7"/>
    <w:rsid w:val="00547765"/>
    <w:rsid w:val="005478B2"/>
    <w:rsid w:val="005479B5"/>
    <w:rsid w:val="00547A6E"/>
    <w:rsid w:val="00547C01"/>
    <w:rsid w:val="00547CAE"/>
    <w:rsid w:val="00547CF1"/>
    <w:rsid w:val="00547CFC"/>
    <w:rsid w:val="00547E6A"/>
    <w:rsid w:val="00547E81"/>
    <w:rsid w:val="00547EA9"/>
    <w:rsid w:val="00547F17"/>
    <w:rsid w:val="00547F2A"/>
    <w:rsid w:val="005500AA"/>
    <w:rsid w:val="00550169"/>
    <w:rsid w:val="005502EB"/>
    <w:rsid w:val="0055030E"/>
    <w:rsid w:val="005503B7"/>
    <w:rsid w:val="005503C1"/>
    <w:rsid w:val="0055053C"/>
    <w:rsid w:val="005505B6"/>
    <w:rsid w:val="00550872"/>
    <w:rsid w:val="00550B4D"/>
    <w:rsid w:val="00550C9A"/>
    <w:rsid w:val="00550D2C"/>
    <w:rsid w:val="00550D2F"/>
    <w:rsid w:val="00550EE6"/>
    <w:rsid w:val="0055101B"/>
    <w:rsid w:val="00551038"/>
    <w:rsid w:val="00551375"/>
    <w:rsid w:val="00551398"/>
    <w:rsid w:val="005516C6"/>
    <w:rsid w:val="0055186D"/>
    <w:rsid w:val="00551876"/>
    <w:rsid w:val="005518C0"/>
    <w:rsid w:val="00551988"/>
    <w:rsid w:val="00551AFB"/>
    <w:rsid w:val="00551B5E"/>
    <w:rsid w:val="00551BD8"/>
    <w:rsid w:val="00551D47"/>
    <w:rsid w:val="00551F0C"/>
    <w:rsid w:val="0055200C"/>
    <w:rsid w:val="0055204C"/>
    <w:rsid w:val="005521AF"/>
    <w:rsid w:val="00552375"/>
    <w:rsid w:val="00552417"/>
    <w:rsid w:val="005524FB"/>
    <w:rsid w:val="0055254F"/>
    <w:rsid w:val="005526F0"/>
    <w:rsid w:val="005528D4"/>
    <w:rsid w:val="005529C6"/>
    <w:rsid w:val="00552DD3"/>
    <w:rsid w:val="005530A2"/>
    <w:rsid w:val="005531AB"/>
    <w:rsid w:val="005531E1"/>
    <w:rsid w:val="0055330D"/>
    <w:rsid w:val="00553348"/>
    <w:rsid w:val="00553488"/>
    <w:rsid w:val="005534AD"/>
    <w:rsid w:val="005534E4"/>
    <w:rsid w:val="0055360F"/>
    <w:rsid w:val="005537F2"/>
    <w:rsid w:val="005538F9"/>
    <w:rsid w:val="005539F1"/>
    <w:rsid w:val="00553B2B"/>
    <w:rsid w:val="00553B3F"/>
    <w:rsid w:val="00553BCA"/>
    <w:rsid w:val="00553C80"/>
    <w:rsid w:val="00553E77"/>
    <w:rsid w:val="00553FF3"/>
    <w:rsid w:val="005541D3"/>
    <w:rsid w:val="005543F8"/>
    <w:rsid w:val="005544CC"/>
    <w:rsid w:val="00554522"/>
    <w:rsid w:val="00554575"/>
    <w:rsid w:val="00554618"/>
    <w:rsid w:val="0055461F"/>
    <w:rsid w:val="005547DF"/>
    <w:rsid w:val="00554810"/>
    <w:rsid w:val="00554925"/>
    <w:rsid w:val="00554A86"/>
    <w:rsid w:val="00554BCC"/>
    <w:rsid w:val="00554DA2"/>
    <w:rsid w:val="0055504E"/>
    <w:rsid w:val="005551AE"/>
    <w:rsid w:val="005552BC"/>
    <w:rsid w:val="005552E6"/>
    <w:rsid w:val="005553DB"/>
    <w:rsid w:val="0055541D"/>
    <w:rsid w:val="00555828"/>
    <w:rsid w:val="00555A18"/>
    <w:rsid w:val="00555A76"/>
    <w:rsid w:val="00555AA3"/>
    <w:rsid w:val="00555BA3"/>
    <w:rsid w:val="00555BAA"/>
    <w:rsid w:val="00555C78"/>
    <w:rsid w:val="00555D1D"/>
    <w:rsid w:val="00555D27"/>
    <w:rsid w:val="00555F3E"/>
    <w:rsid w:val="005561AB"/>
    <w:rsid w:val="00556212"/>
    <w:rsid w:val="0055622A"/>
    <w:rsid w:val="00556240"/>
    <w:rsid w:val="0055637C"/>
    <w:rsid w:val="00556402"/>
    <w:rsid w:val="00556407"/>
    <w:rsid w:val="005565FD"/>
    <w:rsid w:val="00556602"/>
    <w:rsid w:val="005566CB"/>
    <w:rsid w:val="0055674D"/>
    <w:rsid w:val="005567DE"/>
    <w:rsid w:val="00556952"/>
    <w:rsid w:val="005569A3"/>
    <w:rsid w:val="00556C46"/>
    <w:rsid w:val="00556D7C"/>
    <w:rsid w:val="00556E5F"/>
    <w:rsid w:val="00556EB4"/>
    <w:rsid w:val="00557058"/>
    <w:rsid w:val="005573B3"/>
    <w:rsid w:val="00557718"/>
    <w:rsid w:val="00557950"/>
    <w:rsid w:val="00557994"/>
    <w:rsid w:val="00557B6A"/>
    <w:rsid w:val="00557BBB"/>
    <w:rsid w:val="00557BD0"/>
    <w:rsid w:val="00557C36"/>
    <w:rsid w:val="00557DCA"/>
    <w:rsid w:val="00557DD5"/>
    <w:rsid w:val="00557DDB"/>
    <w:rsid w:val="00557E4B"/>
    <w:rsid w:val="0056006C"/>
    <w:rsid w:val="005601EC"/>
    <w:rsid w:val="00560573"/>
    <w:rsid w:val="00560955"/>
    <w:rsid w:val="00560A8E"/>
    <w:rsid w:val="00560BC0"/>
    <w:rsid w:val="00560BF5"/>
    <w:rsid w:val="00560C1B"/>
    <w:rsid w:val="00560CB2"/>
    <w:rsid w:val="00560D82"/>
    <w:rsid w:val="00561051"/>
    <w:rsid w:val="005610D8"/>
    <w:rsid w:val="00561278"/>
    <w:rsid w:val="0056127F"/>
    <w:rsid w:val="005612CD"/>
    <w:rsid w:val="00561472"/>
    <w:rsid w:val="005614B7"/>
    <w:rsid w:val="0056152D"/>
    <w:rsid w:val="005615BE"/>
    <w:rsid w:val="005615E2"/>
    <w:rsid w:val="0056169A"/>
    <w:rsid w:val="005616CB"/>
    <w:rsid w:val="005617A6"/>
    <w:rsid w:val="0056180D"/>
    <w:rsid w:val="00561878"/>
    <w:rsid w:val="005618AF"/>
    <w:rsid w:val="00561A03"/>
    <w:rsid w:val="00561AD6"/>
    <w:rsid w:val="00561BBC"/>
    <w:rsid w:val="00561BE9"/>
    <w:rsid w:val="00561C90"/>
    <w:rsid w:val="00561C9C"/>
    <w:rsid w:val="00561CED"/>
    <w:rsid w:val="00561D69"/>
    <w:rsid w:val="00561DC2"/>
    <w:rsid w:val="00561F3C"/>
    <w:rsid w:val="00561FE3"/>
    <w:rsid w:val="005624D2"/>
    <w:rsid w:val="00562685"/>
    <w:rsid w:val="005626D8"/>
    <w:rsid w:val="005626F9"/>
    <w:rsid w:val="005628AD"/>
    <w:rsid w:val="00562931"/>
    <w:rsid w:val="005629A5"/>
    <w:rsid w:val="005629F7"/>
    <w:rsid w:val="00562B7E"/>
    <w:rsid w:val="00562E12"/>
    <w:rsid w:val="00562F0D"/>
    <w:rsid w:val="00562F90"/>
    <w:rsid w:val="00562F9B"/>
    <w:rsid w:val="00562FE0"/>
    <w:rsid w:val="00563033"/>
    <w:rsid w:val="005630DD"/>
    <w:rsid w:val="0056322F"/>
    <w:rsid w:val="00563288"/>
    <w:rsid w:val="005632FF"/>
    <w:rsid w:val="00563385"/>
    <w:rsid w:val="0056346E"/>
    <w:rsid w:val="0056350D"/>
    <w:rsid w:val="00563612"/>
    <w:rsid w:val="0056382D"/>
    <w:rsid w:val="005639C9"/>
    <w:rsid w:val="00563CCB"/>
    <w:rsid w:val="00563DE3"/>
    <w:rsid w:val="00563EC6"/>
    <w:rsid w:val="00563F98"/>
    <w:rsid w:val="0056407E"/>
    <w:rsid w:val="0056424C"/>
    <w:rsid w:val="00564E7B"/>
    <w:rsid w:val="00564E86"/>
    <w:rsid w:val="00564EFE"/>
    <w:rsid w:val="005650F5"/>
    <w:rsid w:val="00565157"/>
    <w:rsid w:val="00565290"/>
    <w:rsid w:val="0056530A"/>
    <w:rsid w:val="0056535A"/>
    <w:rsid w:val="00565396"/>
    <w:rsid w:val="00565492"/>
    <w:rsid w:val="005654A7"/>
    <w:rsid w:val="005654CD"/>
    <w:rsid w:val="005656BD"/>
    <w:rsid w:val="00565870"/>
    <w:rsid w:val="00565953"/>
    <w:rsid w:val="00565A5C"/>
    <w:rsid w:val="00565A86"/>
    <w:rsid w:val="00565AF7"/>
    <w:rsid w:val="00565B49"/>
    <w:rsid w:val="00565B59"/>
    <w:rsid w:val="00565B62"/>
    <w:rsid w:val="00565E3F"/>
    <w:rsid w:val="00565FC8"/>
    <w:rsid w:val="00566092"/>
    <w:rsid w:val="00566445"/>
    <w:rsid w:val="00566453"/>
    <w:rsid w:val="005664FB"/>
    <w:rsid w:val="005667E7"/>
    <w:rsid w:val="00566A15"/>
    <w:rsid w:val="00566A3D"/>
    <w:rsid w:val="00566B8D"/>
    <w:rsid w:val="00566DBE"/>
    <w:rsid w:val="00566F09"/>
    <w:rsid w:val="00567089"/>
    <w:rsid w:val="005671CB"/>
    <w:rsid w:val="00567277"/>
    <w:rsid w:val="005672FD"/>
    <w:rsid w:val="00567398"/>
    <w:rsid w:val="00567427"/>
    <w:rsid w:val="0056766C"/>
    <w:rsid w:val="00567760"/>
    <w:rsid w:val="00567940"/>
    <w:rsid w:val="00567971"/>
    <w:rsid w:val="0056799F"/>
    <w:rsid w:val="00567A2D"/>
    <w:rsid w:val="00567A7A"/>
    <w:rsid w:val="00567AA9"/>
    <w:rsid w:val="00567AAB"/>
    <w:rsid w:val="00567AAF"/>
    <w:rsid w:val="00567C66"/>
    <w:rsid w:val="00567EBF"/>
    <w:rsid w:val="00567EDC"/>
    <w:rsid w:val="00567EEE"/>
    <w:rsid w:val="00567F17"/>
    <w:rsid w:val="00567F9A"/>
    <w:rsid w:val="005700E8"/>
    <w:rsid w:val="00570127"/>
    <w:rsid w:val="00570162"/>
    <w:rsid w:val="005702F4"/>
    <w:rsid w:val="00570357"/>
    <w:rsid w:val="0057040A"/>
    <w:rsid w:val="0057040D"/>
    <w:rsid w:val="0057062B"/>
    <w:rsid w:val="00570790"/>
    <w:rsid w:val="005707A5"/>
    <w:rsid w:val="005707AF"/>
    <w:rsid w:val="0057085C"/>
    <w:rsid w:val="00570A2C"/>
    <w:rsid w:val="00570B21"/>
    <w:rsid w:val="00570B73"/>
    <w:rsid w:val="00570BBB"/>
    <w:rsid w:val="00570C64"/>
    <w:rsid w:val="00570CAB"/>
    <w:rsid w:val="00570DB2"/>
    <w:rsid w:val="00570E1F"/>
    <w:rsid w:val="00570F39"/>
    <w:rsid w:val="00570FE7"/>
    <w:rsid w:val="0057101A"/>
    <w:rsid w:val="00571172"/>
    <w:rsid w:val="00571295"/>
    <w:rsid w:val="005712CB"/>
    <w:rsid w:val="00571356"/>
    <w:rsid w:val="00571480"/>
    <w:rsid w:val="005714C1"/>
    <w:rsid w:val="0057151A"/>
    <w:rsid w:val="00571789"/>
    <w:rsid w:val="005719B3"/>
    <w:rsid w:val="005719C8"/>
    <w:rsid w:val="005719CA"/>
    <w:rsid w:val="00571A02"/>
    <w:rsid w:val="00571A68"/>
    <w:rsid w:val="00571B8C"/>
    <w:rsid w:val="00571DB3"/>
    <w:rsid w:val="00571E3A"/>
    <w:rsid w:val="00571E83"/>
    <w:rsid w:val="00571EC1"/>
    <w:rsid w:val="00571EE1"/>
    <w:rsid w:val="00571F1E"/>
    <w:rsid w:val="00571F37"/>
    <w:rsid w:val="00571F99"/>
    <w:rsid w:val="0057204C"/>
    <w:rsid w:val="005721B7"/>
    <w:rsid w:val="0057222D"/>
    <w:rsid w:val="00572327"/>
    <w:rsid w:val="005724C2"/>
    <w:rsid w:val="00572746"/>
    <w:rsid w:val="00572771"/>
    <w:rsid w:val="00572A2A"/>
    <w:rsid w:val="00572E65"/>
    <w:rsid w:val="00572EB2"/>
    <w:rsid w:val="00572ED0"/>
    <w:rsid w:val="00572F61"/>
    <w:rsid w:val="0057309E"/>
    <w:rsid w:val="005730A8"/>
    <w:rsid w:val="005730C5"/>
    <w:rsid w:val="0057313C"/>
    <w:rsid w:val="00573158"/>
    <w:rsid w:val="00573188"/>
    <w:rsid w:val="005731BF"/>
    <w:rsid w:val="00573282"/>
    <w:rsid w:val="00573283"/>
    <w:rsid w:val="005732F9"/>
    <w:rsid w:val="005732FE"/>
    <w:rsid w:val="0057340B"/>
    <w:rsid w:val="00573411"/>
    <w:rsid w:val="00573529"/>
    <w:rsid w:val="0057357D"/>
    <w:rsid w:val="0057369B"/>
    <w:rsid w:val="005736BE"/>
    <w:rsid w:val="00573824"/>
    <w:rsid w:val="0057383E"/>
    <w:rsid w:val="00573877"/>
    <w:rsid w:val="005738CE"/>
    <w:rsid w:val="00573A5C"/>
    <w:rsid w:val="00573B08"/>
    <w:rsid w:val="00573CC0"/>
    <w:rsid w:val="00573D01"/>
    <w:rsid w:val="00573DB8"/>
    <w:rsid w:val="00573DE5"/>
    <w:rsid w:val="00573EE6"/>
    <w:rsid w:val="00573FA1"/>
    <w:rsid w:val="00573FE6"/>
    <w:rsid w:val="0057407C"/>
    <w:rsid w:val="005740C3"/>
    <w:rsid w:val="005740F1"/>
    <w:rsid w:val="0057417E"/>
    <w:rsid w:val="00574232"/>
    <w:rsid w:val="005742F8"/>
    <w:rsid w:val="005743B0"/>
    <w:rsid w:val="005743BE"/>
    <w:rsid w:val="0057444C"/>
    <w:rsid w:val="005746AD"/>
    <w:rsid w:val="005749B1"/>
    <w:rsid w:val="00574B55"/>
    <w:rsid w:val="00574E37"/>
    <w:rsid w:val="00574F59"/>
    <w:rsid w:val="00575006"/>
    <w:rsid w:val="00575017"/>
    <w:rsid w:val="0057501B"/>
    <w:rsid w:val="00575217"/>
    <w:rsid w:val="0057524C"/>
    <w:rsid w:val="00575271"/>
    <w:rsid w:val="005752A1"/>
    <w:rsid w:val="005753F3"/>
    <w:rsid w:val="00575511"/>
    <w:rsid w:val="00575535"/>
    <w:rsid w:val="00575667"/>
    <w:rsid w:val="00575807"/>
    <w:rsid w:val="0057590C"/>
    <w:rsid w:val="005759EA"/>
    <w:rsid w:val="00575E1E"/>
    <w:rsid w:val="00575E2F"/>
    <w:rsid w:val="00575E3E"/>
    <w:rsid w:val="00575E60"/>
    <w:rsid w:val="00575EF3"/>
    <w:rsid w:val="00575F0B"/>
    <w:rsid w:val="00575FAE"/>
    <w:rsid w:val="005761F8"/>
    <w:rsid w:val="00576246"/>
    <w:rsid w:val="005762A3"/>
    <w:rsid w:val="005762B1"/>
    <w:rsid w:val="005762C3"/>
    <w:rsid w:val="005764AD"/>
    <w:rsid w:val="00576613"/>
    <w:rsid w:val="00576746"/>
    <w:rsid w:val="005767D3"/>
    <w:rsid w:val="0057694B"/>
    <w:rsid w:val="00576B43"/>
    <w:rsid w:val="00576BF4"/>
    <w:rsid w:val="00576DD3"/>
    <w:rsid w:val="00576F60"/>
    <w:rsid w:val="00576FAC"/>
    <w:rsid w:val="0057708E"/>
    <w:rsid w:val="005770D5"/>
    <w:rsid w:val="0057713D"/>
    <w:rsid w:val="005771B7"/>
    <w:rsid w:val="0057725D"/>
    <w:rsid w:val="00577356"/>
    <w:rsid w:val="005775D7"/>
    <w:rsid w:val="00577624"/>
    <w:rsid w:val="0057768A"/>
    <w:rsid w:val="00577A8F"/>
    <w:rsid w:val="00577B1C"/>
    <w:rsid w:val="00577B2A"/>
    <w:rsid w:val="00577C3D"/>
    <w:rsid w:val="00577DEB"/>
    <w:rsid w:val="00577E71"/>
    <w:rsid w:val="00577ED7"/>
    <w:rsid w:val="00577EEA"/>
    <w:rsid w:val="00577EEE"/>
    <w:rsid w:val="00577F74"/>
    <w:rsid w:val="00577FCD"/>
    <w:rsid w:val="005801CF"/>
    <w:rsid w:val="005801DC"/>
    <w:rsid w:val="00580538"/>
    <w:rsid w:val="00580768"/>
    <w:rsid w:val="0058076E"/>
    <w:rsid w:val="0058093B"/>
    <w:rsid w:val="005809E8"/>
    <w:rsid w:val="00580AFD"/>
    <w:rsid w:val="00580C87"/>
    <w:rsid w:val="00580D0E"/>
    <w:rsid w:val="00580DA2"/>
    <w:rsid w:val="00580E07"/>
    <w:rsid w:val="00580E45"/>
    <w:rsid w:val="00580F0C"/>
    <w:rsid w:val="00580F50"/>
    <w:rsid w:val="00580F57"/>
    <w:rsid w:val="00580FCF"/>
    <w:rsid w:val="005813AD"/>
    <w:rsid w:val="00581488"/>
    <w:rsid w:val="005815A3"/>
    <w:rsid w:val="005815C1"/>
    <w:rsid w:val="00581614"/>
    <w:rsid w:val="005816C2"/>
    <w:rsid w:val="005817F7"/>
    <w:rsid w:val="00581890"/>
    <w:rsid w:val="005819ED"/>
    <w:rsid w:val="005819FF"/>
    <w:rsid w:val="00581A6F"/>
    <w:rsid w:val="00581AE9"/>
    <w:rsid w:val="00581AFE"/>
    <w:rsid w:val="00581C0E"/>
    <w:rsid w:val="00581D48"/>
    <w:rsid w:val="00581DEA"/>
    <w:rsid w:val="00581EA6"/>
    <w:rsid w:val="00581EB6"/>
    <w:rsid w:val="00581FA5"/>
    <w:rsid w:val="00581FA6"/>
    <w:rsid w:val="00582067"/>
    <w:rsid w:val="00582119"/>
    <w:rsid w:val="00582468"/>
    <w:rsid w:val="0058251D"/>
    <w:rsid w:val="0058253E"/>
    <w:rsid w:val="0058261E"/>
    <w:rsid w:val="0058276E"/>
    <w:rsid w:val="00582886"/>
    <w:rsid w:val="005828A2"/>
    <w:rsid w:val="0058293B"/>
    <w:rsid w:val="0058298D"/>
    <w:rsid w:val="005829CE"/>
    <w:rsid w:val="00582B60"/>
    <w:rsid w:val="00582C48"/>
    <w:rsid w:val="00582CC2"/>
    <w:rsid w:val="00582CD3"/>
    <w:rsid w:val="00582E0B"/>
    <w:rsid w:val="00582FAB"/>
    <w:rsid w:val="00583137"/>
    <w:rsid w:val="0058341B"/>
    <w:rsid w:val="00583447"/>
    <w:rsid w:val="00583566"/>
    <w:rsid w:val="00583585"/>
    <w:rsid w:val="00583690"/>
    <w:rsid w:val="00583762"/>
    <w:rsid w:val="00583788"/>
    <w:rsid w:val="005837F2"/>
    <w:rsid w:val="005839D7"/>
    <w:rsid w:val="00583ACD"/>
    <w:rsid w:val="00583ADA"/>
    <w:rsid w:val="00583B42"/>
    <w:rsid w:val="00583D36"/>
    <w:rsid w:val="00583E44"/>
    <w:rsid w:val="00583EAB"/>
    <w:rsid w:val="00583F54"/>
    <w:rsid w:val="00583FAA"/>
    <w:rsid w:val="00584007"/>
    <w:rsid w:val="00584068"/>
    <w:rsid w:val="00584503"/>
    <w:rsid w:val="00584848"/>
    <w:rsid w:val="0058485F"/>
    <w:rsid w:val="0058487D"/>
    <w:rsid w:val="0058490E"/>
    <w:rsid w:val="00584ADF"/>
    <w:rsid w:val="00584B47"/>
    <w:rsid w:val="00584B89"/>
    <w:rsid w:val="00584BAD"/>
    <w:rsid w:val="00584D49"/>
    <w:rsid w:val="00584EE4"/>
    <w:rsid w:val="00584F27"/>
    <w:rsid w:val="00584FE2"/>
    <w:rsid w:val="00585082"/>
    <w:rsid w:val="00585146"/>
    <w:rsid w:val="005851C4"/>
    <w:rsid w:val="00585289"/>
    <w:rsid w:val="005856C3"/>
    <w:rsid w:val="00585708"/>
    <w:rsid w:val="00585745"/>
    <w:rsid w:val="00585891"/>
    <w:rsid w:val="005858E0"/>
    <w:rsid w:val="005858E8"/>
    <w:rsid w:val="00585AA6"/>
    <w:rsid w:val="00585B6E"/>
    <w:rsid w:val="00585BA9"/>
    <w:rsid w:val="00585CDE"/>
    <w:rsid w:val="00585DF1"/>
    <w:rsid w:val="0058631E"/>
    <w:rsid w:val="00586422"/>
    <w:rsid w:val="0058644C"/>
    <w:rsid w:val="00586485"/>
    <w:rsid w:val="005864C6"/>
    <w:rsid w:val="005866F1"/>
    <w:rsid w:val="00586776"/>
    <w:rsid w:val="005867D3"/>
    <w:rsid w:val="00586811"/>
    <w:rsid w:val="00586844"/>
    <w:rsid w:val="00586BBC"/>
    <w:rsid w:val="00586C4D"/>
    <w:rsid w:val="00586DAE"/>
    <w:rsid w:val="00586EEA"/>
    <w:rsid w:val="005870A1"/>
    <w:rsid w:val="005871CF"/>
    <w:rsid w:val="00587225"/>
    <w:rsid w:val="00587292"/>
    <w:rsid w:val="005872E5"/>
    <w:rsid w:val="0058732B"/>
    <w:rsid w:val="005873EA"/>
    <w:rsid w:val="00587406"/>
    <w:rsid w:val="0058751F"/>
    <w:rsid w:val="00587550"/>
    <w:rsid w:val="00587692"/>
    <w:rsid w:val="005876C3"/>
    <w:rsid w:val="00587768"/>
    <w:rsid w:val="00587772"/>
    <w:rsid w:val="005878F5"/>
    <w:rsid w:val="00587AA7"/>
    <w:rsid w:val="00587B4A"/>
    <w:rsid w:val="00587BEE"/>
    <w:rsid w:val="00587C28"/>
    <w:rsid w:val="00587C37"/>
    <w:rsid w:val="00587CA2"/>
    <w:rsid w:val="00587CDC"/>
    <w:rsid w:val="00587D39"/>
    <w:rsid w:val="00587EA2"/>
    <w:rsid w:val="00587EE6"/>
    <w:rsid w:val="00587F89"/>
    <w:rsid w:val="00590076"/>
    <w:rsid w:val="00590462"/>
    <w:rsid w:val="00590482"/>
    <w:rsid w:val="005904BA"/>
    <w:rsid w:val="00590503"/>
    <w:rsid w:val="00590529"/>
    <w:rsid w:val="00590598"/>
    <w:rsid w:val="00590842"/>
    <w:rsid w:val="00590898"/>
    <w:rsid w:val="005908AC"/>
    <w:rsid w:val="005908E1"/>
    <w:rsid w:val="00590901"/>
    <w:rsid w:val="005909C7"/>
    <w:rsid w:val="00590A08"/>
    <w:rsid w:val="00590CF9"/>
    <w:rsid w:val="00590D0A"/>
    <w:rsid w:val="00590D3B"/>
    <w:rsid w:val="00590E16"/>
    <w:rsid w:val="00590FAA"/>
    <w:rsid w:val="00591295"/>
    <w:rsid w:val="0059133A"/>
    <w:rsid w:val="005913AF"/>
    <w:rsid w:val="00591542"/>
    <w:rsid w:val="005916D8"/>
    <w:rsid w:val="0059170B"/>
    <w:rsid w:val="0059188F"/>
    <w:rsid w:val="0059191E"/>
    <w:rsid w:val="00591A55"/>
    <w:rsid w:val="00591C7E"/>
    <w:rsid w:val="00591D9B"/>
    <w:rsid w:val="00591DAE"/>
    <w:rsid w:val="00591DCA"/>
    <w:rsid w:val="00591E46"/>
    <w:rsid w:val="00591F67"/>
    <w:rsid w:val="00592045"/>
    <w:rsid w:val="00592148"/>
    <w:rsid w:val="0059217B"/>
    <w:rsid w:val="00592408"/>
    <w:rsid w:val="00592509"/>
    <w:rsid w:val="00592561"/>
    <w:rsid w:val="005925C0"/>
    <w:rsid w:val="005925E2"/>
    <w:rsid w:val="0059260D"/>
    <w:rsid w:val="00592644"/>
    <w:rsid w:val="00592984"/>
    <w:rsid w:val="00592D34"/>
    <w:rsid w:val="00592D94"/>
    <w:rsid w:val="00592E51"/>
    <w:rsid w:val="00592EB4"/>
    <w:rsid w:val="00592F49"/>
    <w:rsid w:val="00592F5F"/>
    <w:rsid w:val="005930C2"/>
    <w:rsid w:val="00593173"/>
    <w:rsid w:val="005931DD"/>
    <w:rsid w:val="005932ED"/>
    <w:rsid w:val="005933B2"/>
    <w:rsid w:val="0059355A"/>
    <w:rsid w:val="005936B9"/>
    <w:rsid w:val="00593804"/>
    <w:rsid w:val="00593A03"/>
    <w:rsid w:val="00593BC3"/>
    <w:rsid w:val="00593C05"/>
    <w:rsid w:val="00593C28"/>
    <w:rsid w:val="00593CD4"/>
    <w:rsid w:val="00593CF4"/>
    <w:rsid w:val="00593EBC"/>
    <w:rsid w:val="00593EE0"/>
    <w:rsid w:val="00593F31"/>
    <w:rsid w:val="00593F8B"/>
    <w:rsid w:val="00593F90"/>
    <w:rsid w:val="00594030"/>
    <w:rsid w:val="005941FF"/>
    <w:rsid w:val="0059424F"/>
    <w:rsid w:val="005942E6"/>
    <w:rsid w:val="005944C1"/>
    <w:rsid w:val="005947E6"/>
    <w:rsid w:val="00594928"/>
    <w:rsid w:val="00594BC0"/>
    <w:rsid w:val="00594C03"/>
    <w:rsid w:val="00594C6F"/>
    <w:rsid w:val="00594CA9"/>
    <w:rsid w:val="00594DD8"/>
    <w:rsid w:val="00594E06"/>
    <w:rsid w:val="00595008"/>
    <w:rsid w:val="005950A2"/>
    <w:rsid w:val="00595133"/>
    <w:rsid w:val="0059524C"/>
    <w:rsid w:val="00595252"/>
    <w:rsid w:val="005953A2"/>
    <w:rsid w:val="005954D4"/>
    <w:rsid w:val="0059555D"/>
    <w:rsid w:val="005956E6"/>
    <w:rsid w:val="00595782"/>
    <w:rsid w:val="00595887"/>
    <w:rsid w:val="005958D3"/>
    <w:rsid w:val="005959D8"/>
    <w:rsid w:val="005959E0"/>
    <w:rsid w:val="00595C4A"/>
    <w:rsid w:val="00595CCB"/>
    <w:rsid w:val="00595D5A"/>
    <w:rsid w:val="00595EC1"/>
    <w:rsid w:val="00595F4B"/>
    <w:rsid w:val="00595F80"/>
    <w:rsid w:val="0059609A"/>
    <w:rsid w:val="005960FA"/>
    <w:rsid w:val="005961CC"/>
    <w:rsid w:val="0059624A"/>
    <w:rsid w:val="005962A2"/>
    <w:rsid w:val="005963A3"/>
    <w:rsid w:val="0059647A"/>
    <w:rsid w:val="0059662B"/>
    <w:rsid w:val="005966A3"/>
    <w:rsid w:val="00596709"/>
    <w:rsid w:val="005967DD"/>
    <w:rsid w:val="00596866"/>
    <w:rsid w:val="005968C4"/>
    <w:rsid w:val="00596A63"/>
    <w:rsid w:val="00596B56"/>
    <w:rsid w:val="00596B80"/>
    <w:rsid w:val="00596CD7"/>
    <w:rsid w:val="00596E1B"/>
    <w:rsid w:val="00596E83"/>
    <w:rsid w:val="00597072"/>
    <w:rsid w:val="00597077"/>
    <w:rsid w:val="005970F6"/>
    <w:rsid w:val="00597163"/>
    <w:rsid w:val="005973E0"/>
    <w:rsid w:val="00597414"/>
    <w:rsid w:val="005974B5"/>
    <w:rsid w:val="0059753F"/>
    <w:rsid w:val="0059762D"/>
    <w:rsid w:val="00597669"/>
    <w:rsid w:val="00597692"/>
    <w:rsid w:val="00597808"/>
    <w:rsid w:val="00597849"/>
    <w:rsid w:val="00597853"/>
    <w:rsid w:val="00597962"/>
    <w:rsid w:val="00597A3F"/>
    <w:rsid w:val="00597AF5"/>
    <w:rsid w:val="00597B1A"/>
    <w:rsid w:val="00597B5D"/>
    <w:rsid w:val="00597BA4"/>
    <w:rsid w:val="00597C2F"/>
    <w:rsid w:val="00597C76"/>
    <w:rsid w:val="00597E95"/>
    <w:rsid w:val="00597F37"/>
    <w:rsid w:val="00597F95"/>
    <w:rsid w:val="005A0130"/>
    <w:rsid w:val="005A025F"/>
    <w:rsid w:val="005A02DB"/>
    <w:rsid w:val="005A0349"/>
    <w:rsid w:val="005A043B"/>
    <w:rsid w:val="005A0793"/>
    <w:rsid w:val="005A09F2"/>
    <w:rsid w:val="005A0A13"/>
    <w:rsid w:val="005A0CAF"/>
    <w:rsid w:val="005A0D4F"/>
    <w:rsid w:val="005A0E51"/>
    <w:rsid w:val="005A10A8"/>
    <w:rsid w:val="005A11B0"/>
    <w:rsid w:val="005A1273"/>
    <w:rsid w:val="005A135C"/>
    <w:rsid w:val="005A1682"/>
    <w:rsid w:val="005A16C4"/>
    <w:rsid w:val="005A1C2E"/>
    <w:rsid w:val="005A1D8B"/>
    <w:rsid w:val="005A1E50"/>
    <w:rsid w:val="005A1E9A"/>
    <w:rsid w:val="005A1EDF"/>
    <w:rsid w:val="005A1F2E"/>
    <w:rsid w:val="005A1FFE"/>
    <w:rsid w:val="005A2014"/>
    <w:rsid w:val="005A226B"/>
    <w:rsid w:val="005A22CF"/>
    <w:rsid w:val="005A2330"/>
    <w:rsid w:val="005A2583"/>
    <w:rsid w:val="005A263E"/>
    <w:rsid w:val="005A27AE"/>
    <w:rsid w:val="005A27CC"/>
    <w:rsid w:val="005A27EE"/>
    <w:rsid w:val="005A2807"/>
    <w:rsid w:val="005A2843"/>
    <w:rsid w:val="005A28A2"/>
    <w:rsid w:val="005A28F8"/>
    <w:rsid w:val="005A296F"/>
    <w:rsid w:val="005A29BF"/>
    <w:rsid w:val="005A29F1"/>
    <w:rsid w:val="005A2A4C"/>
    <w:rsid w:val="005A2B91"/>
    <w:rsid w:val="005A2BD9"/>
    <w:rsid w:val="005A2BE1"/>
    <w:rsid w:val="005A2BE9"/>
    <w:rsid w:val="005A2CCA"/>
    <w:rsid w:val="005A2D8E"/>
    <w:rsid w:val="005A2E4C"/>
    <w:rsid w:val="005A2FAC"/>
    <w:rsid w:val="005A3067"/>
    <w:rsid w:val="005A31AD"/>
    <w:rsid w:val="005A31BF"/>
    <w:rsid w:val="005A3251"/>
    <w:rsid w:val="005A332E"/>
    <w:rsid w:val="005A3363"/>
    <w:rsid w:val="005A3774"/>
    <w:rsid w:val="005A384E"/>
    <w:rsid w:val="005A38DB"/>
    <w:rsid w:val="005A3A60"/>
    <w:rsid w:val="005A3B05"/>
    <w:rsid w:val="005A3B22"/>
    <w:rsid w:val="005A3B97"/>
    <w:rsid w:val="005A3CCA"/>
    <w:rsid w:val="005A3EE0"/>
    <w:rsid w:val="005A3F20"/>
    <w:rsid w:val="005A41AA"/>
    <w:rsid w:val="005A4374"/>
    <w:rsid w:val="005A4431"/>
    <w:rsid w:val="005A4468"/>
    <w:rsid w:val="005A4621"/>
    <w:rsid w:val="005A4649"/>
    <w:rsid w:val="005A492F"/>
    <w:rsid w:val="005A49E8"/>
    <w:rsid w:val="005A49F4"/>
    <w:rsid w:val="005A4DE2"/>
    <w:rsid w:val="005A4F1B"/>
    <w:rsid w:val="005A5063"/>
    <w:rsid w:val="005A508A"/>
    <w:rsid w:val="005A50E8"/>
    <w:rsid w:val="005A5182"/>
    <w:rsid w:val="005A534A"/>
    <w:rsid w:val="005A545F"/>
    <w:rsid w:val="005A5486"/>
    <w:rsid w:val="005A579F"/>
    <w:rsid w:val="005A5A63"/>
    <w:rsid w:val="005A5A74"/>
    <w:rsid w:val="005A5B95"/>
    <w:rsid w:val="005A5BD0"/>
    <w:rsid w:val="005A5C7C"/>
    <w:rsid w:val="005A61F4"/>
    <w:rsid w:val="005A62EA"/>
    <w:rsid w:val="005A63D8"/>
    <w:rsid w:val="005A64E1"/>
    <w:rsid w:val="005A6664"/>
    <w:rsid w:val="005A66B6"/>
    <w:rsid w:val="005A6749"/>
    <w:rsid w:val="005A67D9"/>
    <w:rsid w:val="005A68F5"/>
    <w:rsid w:val="005A6A38"/>
    <w:rsid w:val="005A6CD5"/>
    <w:rsid w:val="005A6D6D"/>
    <w:rsid w:val="005A6D91"/>
    <w:rsid w:val="005A6DD3"/>
    <w:rsid w:val="005A6F9E"/>
    <w:rsid w:val="005A709E"/>
    <w:rsid w:val="005A71EE"/>
    <w:rsid w:val="005A72F0"/>
    <w:rsid w:val="005A72F3"/>
    <w:rsid w:val="005A7366"/>
    <w:rsid w:val="005A743B"/>
    <w:rsid w:val="005A744D"/>
    <w:rsid w:val="005A759B"/>
    <w:rsid w:val="005A75D1"/>
    <w:rsid w:val="005A76D4"/>
    <w:rsid w:val="005A776D"/>
    <w:rsid w:val="005A77B0"/>
    <w:rsid w:val="005A787B"/>
    <w:rsid w:val="005A7908"/>
    <w:rsid w:val="005A7A59"/>
    <w:rsid w:val="005A7C90"/>
    <w:rsid w:val="005A7DBF"/>
    <w:rsid w:val="005A7DEC"/>
    <w:rsid w:val="005B00FF"/>
    <w:rsid w:val="005B02FD"/>
    <w:rsid w:val="005B0464"/>
    <w:rsid w:val="005B04B8"/>
    <w:rsid w:val="005B059D"/>
    <w:rsid w:val="005B09F8"/>
    <w:rsid w:val="005B0A86"/>
    <w:rsid w:val="005B0B10"/>
    <w:rsid w:val="005B0B45"/>
    <w:rsid w:val="005B0D5E"/>
    <w:rsid w:val="005B0D79"/>
    <w:rsid w:val="005B0FAA"/>
    <w:rsid w:val="005B1028"/>
    <w:rsid w:val="005B11F4"/>
    <w:rsid w:val="005B1285"/>
    <w:rsid w:val="005B137E"/>
    <w:rsid w:val="005B13CD"/>
    <w:rsid w:val="005B14A3"/>
    <w:rsid w:val="005B14BE"/>
    <w:rsid w:val="005B16AF"/>
    <w:rsid w:val="005B17B6"/>
    <w:rsid w:val="005B1A03"/>
    <w:rsid w:val="005B1E1C"/>
    <w:rsid w:val="005B1F6C"/>
    <w:rsid w:val="005B1FF1"/>
    <w:rsid w:val="005B20AB"/>
    <w:rsid w:val="005B2100"/>
    <w:rsid w:val="005B21B5"/>
    <w:rsid w:val="005B2242"/>
    <w:rsid w:val="005B2299"/>
    <w:rsid w:val="005B22EB"/>
    <w:rsid w:val="005B2447"/>
    <w:rsid w:val="005B244E"/>
    <w:rsid w:val="005B25D7"/>
    <w:rsid w:val="005B25F6"/>
    <w:rsid w:val="005B26A2"/>
    <w:rsid w:val="005B2795"/>
    <w:rsid w:val="005B291A"/>
    <w:rsid w:val="005B2EC5"/>
    <w:rsid w:val="005B2EF5"/>
    <w:rsid w:val="005B2F0D"/>
    <w:rsid w:val="005B2FA1"/>
    <w:rsid w:val="005B2FC0"/>
    <w:rsid w:val="005B2FF7"/>
    <w:rsid w:val="005B3556"/>
    <w:rsid w:val="005B35FC"/>
    <w:rsid w:val="005B3639"/>
    <w:rsid w:val="005B3716"/>
    <w:rsid w:val="005B3742"/>
    <w:rsid w:val="005B39C9"/>
    <w:rsid w:val="005B3A03"/>
    <w:rsid w:val="005B3A9B"/>
    <w:rsid w:val="005B3AA8"/>
    <w:rsid w:val="005B3AEC"/>
    <w:rsid w:val="005B3B98"/>
    <w:rsid w:val="005B3C26"/>
    <w:rsid w:val="005B404C"/>
    <w:rsid w:val="005B41CE"/>
    <w:rsid w:val="005B426F"/>
    <w:rsid w:val="005B4486"/>
    <w:rsid w:val="005B460C"/>
    <w:rsid w:val="005B482D"/>
    <w:rsid w:val="005B4931"/>
    <w:rsid w:val="005B4B16"/>
    <w:rsid w:val="005B4B63"/>
    <w:rsid w:val="005B4C1E"/>
    <w:rsid w:val="005B4C73"/>
    <w:rsid w:val="005B4D6F"/>
    <w:rsid w:val="005B4E88"/>
    <w:rsid w:val="005B4F0F"/>
    <w:rsid w:val="005B4FCE"/>
    <w:rsid w:val="005B5103"/>
    <w:rsid w:val="005B5141"/>
    <w:rsid w:val="005B51AE"/>
    <w:rsid w:val="005B5242"/>
    <w:rsid w:val="005B52DA"/>
    <w:rsid w:val="005B538F"/>
    <w:rsid w:val="005B53EB"/>
    <w:rsid w:val="005B5446"/>
    <w:rsid w:val="005B5452"/>
    <w:rsid w:val="005B5481"/>
    <w:rsid w:val="005B567A"/>
    <w:rsid w:val="005B5690"/>
    <w:rsid w:val="005B56BF"/>
    <w:rsid w:val="005B5885"/>
    <w:rsid w:val="005B5933"/>
    <w:rsid w:val="005B594F"/>
    <w:rsid w:val="005B5A27"/>
    <w:rsid w:val="005B5A7D"/>
    <w:rsid w:val="005B5C52"/>
    <w:rsid w:val="005B60D5"/>
    <w:rsid w:val="005B6205"/>
    <w:rsid w:val="005B6302"/>
    <w:rsid w:val="005B6481"/>
    <w:rsid w:val="005B64BE"/>
    <w:rsid w:val="005B6535"/>
    <w:rsid w:val="005B6555"/>
    <w:rsid w:val="005B6662"/>
    <w:rsid w:val="005B67E3"/>
    <w:rsid w:val="005B6870"/>
    <w:rsid w:val="005B68BA"/>
    <w:rsid w:val="005B693A"/>
    <w:rsid w:val="005B6993"/>
    <w:rsid w:val="005B6A77"/>
    <w:rsid w:val="005B6AB2"/>
    <w:rsid w:val="005B6CE8"/>
    <w:rsid w:val="005B6D9A"/>
    <w:rsid w:val="005B6E2C"/>
    <w:rsid w:val="005B70AD"/>
    <w:rsid w:val="005B7367"/>
    <w:rsid w:val="005B7455"/>
    <w:rsid w:val="005B764A"/>
    <w:rsid w:val="005B7783"/>
    <w:rsid w:val="005B787E"/>
    <w:rsid w:val="005B792E"/>
    <w:rsid w:val="005B79F7"/>
    <w:rsid w:val="005B7A90"/>
    <w:rsid w:val="005B7B39"/>
    <w:rsid w:val="005B7C6D"/>
    <w:rsid w:val="005B7CAB"/>
    <w:rsid w:val="005B7D56"/>
    <w:rsid w:val="005C008D"/>
    <w:rsid w:val="005C01C1"/>
    <w:rsid w:val="005C03DA"/>
    <w:rsid w:val="005C05E1"/>
    <w:rsid w:val="005C077B"/>
    <w:rsid w:val="005C07B3"/>
    <w:rsid w:val="005C08BE"/>
    <w:rsid w:val="005C08F3"/>
    <w:rsid w:val="005C0B46"/>
    <w:rsid w:val="005C0B89"/>
    <w:rsid w:val="005C0BD8"/>
    <w:rsid w:val="005C0C96"/>
    <w:rsid w:val="005C0D54"/>
    <w:rsid w:val="005C0DF6"/>
    <w:rsid w:val="005C10F8"/>
    <w:rsid w:val="005C11FA"/>
    <w:rsid w:val="005C1219"/>
    <w:rsid w:val="005C12EE"/>
    <w:rsid w:val="005C15C6"/>
    <w:rsid w:val="005C166A"/>
    <w:rsid w:val="005C1727"/>
    <w:rsid w:val="005C1813"/>
    <w:rsid w:val="005C18E6"/>
    <w:rsid w:val="005C1C05"/>
    <w:rsid w:val="005C1C45"/>
    <w:rsid w:val="005C1C4A"/>
    <w:rsid w:val="005C1C51"/>
    <w:rsid w:val="005C1CAC"/>
    <w:rsid w:val="005C1CFE"/>
    <w:rsid w:val="005C1D1A"/>
    <w:rsid w:val="005C1E15"/>
    <w:rsid w:val="005C1ED9"/>
    <w:rsid w:val="005C20B1"/>
    <w:rsid w:val="005C2104"/>
    <w:rsid w:val="005C2121"/>
    <w:rsid w:val="005C212B"/>
    <w:rsid w:val="005C2281"/>
    <w:rsid w:val="005C22D5"/>
    <w:rsid w:val="005C2366"/>
    <w:rsid w:val="005C2386"/>
    <w:rsid w:val="005C23CC"/>
    <w:rsid w:val="005C2409"/>
    <w:rsid w:val="005C24FD"/>
    <w:rsid w:val="005C2792"/>
    <w:rsid w:val="005C29F3"/>
    <w:rsid w:val="005C2A04"/>
    <w:rsid w:val="005C2A94"/>
    <w:rsid w:val="005C2C5B"/>
    <w:rsid w:val="005C2DB0"/>
    <w:rsid w:val="005C2E36"/>
    <w:rsid w:val="005C3074"/>
    <w:rsid w:val="005C3234"/>
    <w:rsid w:val="005C32DB"/>
    <w:rsid w:val="005C3404"/>
    <w:rsid w:val="005C348C"/>
    <w:rsid w:val="005C35BB"/>
    <w:rsid w:val="005C365B"/>
    <w:rsid w:val="005C38CD"/>
    <w:rsid w:val="005C3A91"/>
    <w:rsid w:val="005C3BDA"/>
    <w:rsid w:val="005C3CD3"/>
    <w:rsid w:val="005C3D41"/>
    <w:rsid w:val="005C3DEE"/>
    <w:rsid w:val="005C4013"/>
    <w:rsid w:val="005C40BF"/>
    <w:rsid w:val="005C422C"/>
    <w:rsid w:val="005C4317"/>
    <w:rsid w:val="005C43BD"/>
    <w:rsid w:val="005C43DE"/>
    <w:rsid w:val="005C448A"/>
    <w:rsid w:val="005C4520"/>
    <w:rsid w:val="005C482C"/>
    <w:rsid w:val="005C4906"/>
    <w:rsid w:val="005C4B5B"/>
    <w:rsid w:val="005C4CFF"/>
    <w:rsid w:val="005C4D5F"/>
    <w:rsid w:val="005C53DB"/>
    <w:rsid w:val="005C5440"/>
    <w:rsid w:val="005C5549"/>
    <w:rsid w:val="005C554D"/>
    <w:rsid w:val="005C5815"/>
    <w:rsid w:val="005C58CC"/>
    <w:rsid w:val="005C5978"/>
    <w:rsid w:val="005C5980"/>
    <w:rsid w:val="005C5997"/>
    <w:rsid w:val="005C5B60"/>
    <w:rsid w:val="005C5C15"/>
    <w:rsid w:val="005C5C77"/>
    <w:rsid w:val="005C5D52"/>
    <w:rsid w:val="005C5D93"/>
    <w:rsid w:val="005C5DFD"/>
    <w:rsid w:val="005C5E75"/>
    <w:rsid w:val="005C609D"/>
    <w:rsid w:val="005C615E"/>
    <w:rsid w:val="005C61F3"/>
    <w:rsid w:val="005C62E2"/>
    <w:rsid w:val="005C62FE"/>
    <w:rsid w:val="005C63A5"/>
    <w:rsid w:val="005C64F7"/>
    <w:rsid w:val="005C66D1"/>
    <w:rsid w:val="005C66F9"/>
    <w:rsid w:val="005C6DFC"/>
    <w:rsid w:val="005C7102"/>
    <w:rsid w:val="005C7378"/>
    <w:rsid w:val="005C73A7"/>
    <w:rsid w:val="005C769E"/>
    <w:rsid w:val="005C792F"/>
    <w:rsid w:val="005C79B3"/>
    <w:rsid w:val="005C7A15"/>
    <w:rsid w:val="005C7AD0"/>
    <w:rsid w:val="005C7B5C"/>
    <w:rsid w:val="005C7BC7"/>
    <w:rsid w:val="005C7BFD"/>
    <w:rsid w:val="005C7C21"/>
    <w:rsid w:val="005C7D57"/>
    <w:rsid w:val="005C7DA3"/>
    <w:rsid w:val="005C7E4B"/>
    <w:rsid w:val="005C7E70"/>
    <w:rsid w:val="005C7F1B"/>
    <w:rsid w:val="005D0099"/>
    <w:rsid w:val="005D016C"/>
    <w:rsid w:val="005D022B"/>
    <w:rsid w:val="005D025F"/>
    <w:rsid w:val="005D0318"/>
    <w:rsid w:val="005D03AC"/>
    <w:rsid w:val="005D0417"/>
    <w:rsid w:val="005D0438"/>
    <w:rsid w:val="005D05E5"/>
    <w:rsid w:val="005D0733"/>
    <w:rsid w:val="005D084B"/>
    <w:rsid w:val="005D0850"/>
    <w:rsid w:val="005D0B11"/>
    <w:rsid w:val="005D0D3F"/>
    <w:rsid w:val="005D0DC6"/>
    <w:rsid w:val="005D0E43"/>
    <w:rsid w:val="005D0E5B"/>
    <w:rsid w:val="005D0E77"/>
    <w:rsid w:val="005D114D"/>
    <w:rsid w:val="005D1296"/>
    <w:rsid w:val="005D129A"/>
    <w:rsid w:val="005D1325"/>
    <w:rsid w:val="005D1355"/>
    <w:rsid w:val="005D148F"/>
    <w:rsid w:val="005D14C9"/>
    <w:rsid w:val="005D1519"/>
    <w:rsid w:val="005D157E"/>
    <w:rsid w:val="005D16CB"/>
    <w:rsid w:val="005D18E6"/>
    <w:rsid w:val="005D1990"/>
    <w:rsid w:val="005D1A4B"/>
    <w:rsid w:val="005D1CD7"/>
    <w:rsid w:val="005D1D0F"/>
    <w:rsid w:val="005D1D79"/>
    <w:rsid w:val="005D1F0A"/>
    <w:rsid w:val="005D1F0F"/>
    <w:rsid w:val="005D1FA0"/>
    <w:rsid w:val="005D21DE"/>
    <w:rsid w:val="005D21E2"/>
    <w:rsid w:val="005D22B8"/>
    <w:rsid w:val="005D2531"/>
    <w:rsid w:val="005D2601"/>
    <w:rsid w:val="005D2662"/>
    <w:rsid w:val="005D26AA"/>
    <w:rsid w:val="005D2737"/>
    <w:rsid w:val="005D2765"/>
    <w:rsid w:val="005D2781"/>
    <w:rsid w:val="005D281A"/>
    <w:rsid w:val="005D289E"/>
    <w:rsid w:val="005D2C72"/>
    <w:rsid w:val="005D2C8F"/>
    <w:rsid w:val="005D2E12"/>
    <w:rsid w:val="005D305B"/>
    <w:rsid w:val="005D35F7"/>
    <w:rsid w:val="005D3747"/>
    <w:rsid w:val="005D384B"/>
    <w:rsid w:val="005D387C"/>
    <w:rsid w:val="005D3A39"/>
    <w:rsid w:val="005D3B9A"/>
    <w:rsid w:val="005D3CED"/>
    <w:rsid w:val="005D3D24"/>
    <w:rsid w:val="005D3E6D"/>
    <w:rsid w:val="005D4022"/>
    <w:rsid w:val="005D4129"/>
    <w:rsid w:val="005D43C0"/>
    <w:rsid w:val="005D45BB"/>
    <w:rsid w:val="005D464B"/>
    <w:rsid w:val="005D487E"/>
    <w:rsid w:val="005D4960"/>
    <w:rsid w:val="005D4A01"/>
    <w:rsid w:val="005D4BBA"/>
    <w:rsid w:val="005D4C7D"/>
    <w:rsid w:val="005D4C9C"/>
    <w:rsid w:val="005D4F27"/>
    <w:rsid w:val="005D5108"/>
    <w:rsid w:val="005D51EC"/>
    <w:rsid w:val="005D5246"/>
    <w:rsid w:val="005D527C"/>
    <w:rsid w:val="005D5361"/>
    <w:rsid w:val="005D539A"/>
    <w:rsid w:val="005D5916"/>
    <w:rsid w:val="005D5B20"/>
    <w:rsid w:val="005D5BC4"/>
    <w:rsid w:val="005D5C76"/>
    <w:rsid w:val="005D5DE2"/>
    <w:rsid w:val="005D5DF1"/>
    <w:rsid w:val="005D5FA3"/>
    <w:rsid w:val="005D6047"/>
    <w:rsid w:val="005D6061"/>
    <w:rsid w:val="005D61EF"/>
    <w:rsid w:val="005D62D1"/>
    <w:rsid w:val="005D6334"/>
    <w:rsid w:val="005D641E"/>
    <w:rsid w:val="005D6483"/>
    <w:rsid w:val="005D6663"/>
    <w:rsid w:val="005D6676"/>
    <w:rsid w:val="005D66AE"/>
    <w:rsid w:val="005D67E9"/>
    <w:rsid w:val="005D68AD"/>
    <w:rsid w:val="005D6A3A"/>
    <w:rsid w:val="005D6BC8"/>
    <w:rsid w:val="005D6CFD"/>
    <w:rsid w:val="005D6D9A"/>
    <w:rsid w:val="005D7112"/>
    <w:rsid w:val="005D7228"/>
    <w:rsid w:val="005D731F"/>
    <w:rsid w:val="005D7476"/>
    <w:rsid w:val="005D75D5"/>
    <w:rsid w:val="005D76A2"/>
    <w:rsid w:val="005D76DE"/>
    <w:rsid w:val="005D7738"/>
    <w:rsid w:val="005D7949"/>
    <w:rsid w:val="005D7AB3"/>
    <w:rsid w:val="005D7B81"/>
    <w:rsid w:val="005D7BF8"/>
    <w:rsid w:val="005D7C5D"/>
    <w:rsid w:val="005D7F66"/>
    <w:rsid w:val="005D7FE3"/>
    <w:rsid w:val="005E0081"/>
    <w:rsid w:val="005E00B7"/>
    <w:rsid w:val="005E0272"/>
    <w:rsid w:val="005E0315"/>
    <w:rsid w:val="005E0320"/>
    <w:rsid w:val="005E042A"/>
    <w:rsid w:val="005E05D8"/>
    <w:rsid w:val="005E062E"/>
    <w:rsid w:val="005E07C3"/>
    <w:rsid w:val="005E087C"/>
    <w:rsid w:val="005E08BA"/>
    <w:rsid w:val="005E0932"/>
    <w:rsid w:val="005E0BC5"/>
    <w:rsid w:val="005E0C22"/>
    <w:rsid w:val="005E0D39"/>
    <w:rsid w:val="005E0EF1"/>
    <w:rsid w:val="005E0F43"/>
    <w:rsid w:val="005E10F8"/>
    <w:rsid w:val="005E1158"/>
    <w:rsid w:val="005E1181"/>
    <w:rsid w:val="005E1329"/>
    <w:rsid w:val="005E137A"/>
    <w:rsid w:val="005E144E"/>
    <w:rsid w:val="005E152C"/>
    <w:rsid w:val="005E16B1"/>
    <w:rsid w:val="005E1703"/>
    <w:rsid w:val="005E18BD"/>
    <w:rsid w:val="005E1947"/>
    <w:rsid w:val="005E1C80"/>
    <w:rsid w:val="005E1DCD"/>
    <w:rsid w:val="005E1EFD"/>
    <w:rsid w:val="005E1FCC"/>
    <w:rsid w:val="005E210E"/>
    <w:rsid w:val="005E2119"/>
    <w:rsid w:val="005E213D"/>
    <w:rsid w:val="005E229D"/>
    <w:rsid w:val="005E22D7"/>
    <w:rsid w:val="005E2461"/>
    <w:rsid w:val="005E28A3"/>
    <w:rsid w:val="005E2C26"/>
    <w:rsid w:val="005E2C5A"/>
    <w:rsid w:val="005E2DBC"/>
    <w:rsid w:val="005E2F01"/>
    <w:rsid w:val="005E2F97"/>
    <w:rsid w:val="005E30CF"/>
    <w:rsid w:val="005E3296"/>
    <w:rsid w:val="005E32FE"/>
    <w:rsid w:val="005E3449"/>
    <w:rsid w:val="005E3704"/>
    <w:rsid w:val="005E374A"/>
    <w:rsid w:val="005E3782"/>
    <w:rsid w:val="005E381B"/>
    <w:rsid w:val="005E3823"/>
    <w:rsid w:val="005E383A"/>
    <w:rsid w:val="005E387E"/>
    <w:rsid w:val="005E39FC"/>
    <w:rsid w:val="005E3A90"/>
    <w:rsid w:val="005E3B63"/>
    <w:rsid w:val="005E3C62"/>
    <w:rsid w:val="005E3F01"/>
    <w:rsid w:val="005E3FAC"/>
    <w:rsid w:val="005E427A"/>
    <w:rsid w:val="005E42B7"/>
    <w:rsid w:val="005E4508"/>
    <w:rsid w:val="005E4570"/>
    <w:rsid w:val="005E47A5"/>
    <w:rsid w:val="005E4861"/>
    <w:rsid w:val="005E4883"/>
    <w:rsid w:val="005E488A"/>
    <w:rsid w:val="005E49D7"/>
    <w:rsid w:val="005E4B3A"/>
    <w:rsid w:val="005E4D18"/>
    <w:rsid w:val="005E4E37"/>
    <w:rsid w:val="005E50AF"/>
    <w:rsid w:val="005E50CC"/>
    <w:rsid w:val="005E533F"/>
    <w:rsid w:val="005E539C"/>
    <w:rsid w:val="005E53B9"/>
    <w:rsid w:val="005E53C1"/>
    <w:rsid w:val="005E554B"/>
    <w:rsid w:val="005E57E6"/>
    <w:rsid w:val="005E5894"/>
    <w:rsid w:val="005E58BB"/>
    <w:rsid w:val="005E592C"/>
    <w:rsid w:val="005E5941"/>
    <w:rsid w:val="005E5A80"/>
    <w:rsid w:val="005E5A8A"/>
    <w:rsid w:val="005E5B3D"/>
    <w:rsid w:val="005E5B54"/>
    <w:rsid w:val="005E5BE8"/>
    <w:rsid w:val="005E5D32"/>
    <w:rsid w:val="005E5E0F"/>
    <w:rsid w:val="005E5E27"/>
    <w:rsid w:val="005E5EDF"/>
    <w:rsid w:val="005E5FCC"/>
    <w:rsid w:val="005E6002"/>
    <w:rsid w:val="005E6175"/>
    <w:rsid w:val="005E61DB"/>
    <w:rsid w:val="005E63DB"/>
    <w:rsid w:val="005E6586"/>
    <w:rsid w:val="005E660D"/>
    <w:rsid w:val="005E66B8"/>
    <w:rsid w:val="005E692B"/>
    <w:rsid w:val="005E693A"/>
    <w:rsid w:val="005E69AC"/>
    <w:rsid w:val="005E6AA2"/>
    <w:rsid w:val="005E6C53"/>
    <w:rsid w:val="005E6C74"/>
    <w:rsid w:val="005E6E2E"/>
    <w:rsid w:val="005E7020"/>
    <w:rsid w:val="005E7217"/>
    <w:rsid w:val="005E7416"/>
    <w:rsid w:val="005E7516"/>
    <w:rsid w:val="005E7588"/>
    <w:rsid w:val="005E75EE"/>
    <w:rsid w:val="005E771B"/>
    <w:rsid w:val="005E778D"/>
    <w:rsid w:val="005E7813"/>
    <w:rsid w:val="005E792F"/>
    <w:rsid w:val="005E79DC"/>
    <w:rsid w:val="005E7C49"/>
    <w:rsid w:val="005E7CBC"/>
    <w:rsid w:val="005E7E78"/>
    <w:rsid w:val="005E7ECE"/>
    <w:rsid w:val="005F004F"/>
    <w:rsid w:val="005F005A"/>
    <w:rsid w:val="005F008D"/>
    <w:rsid w:val="005F022D"/>
    <w:rsid w:val="005F027C"/>
    <w:rsid w:val="005F0336"/>
    <w:rsid w:val="005F03BE"/>
    <w:rsid w:val="005F0477"/>
    <w:rsid w:val="005F05C1"/>
    <w:rsid w:val="005F0674"/>
    <w:rsid w:val="005F07C4"/>
    <w:rsid w:val="005F085C"/>
    <w:rsid w:val="005F094F"/>
    <w:rsid w:val="005F09C8"/>
    <w:rsid w:val="005F0A6D"/>
    <w:rsid w:val="005F0A76"/>
    <w:rsid w:val="005F0B3F"/>
    <w:rsid w:val="005F0B77"/>
    <w:rsid w:val="005F0BF9"/>
    <w:rsid w:val="005F0C7F"/>
    <w:rsid w:val="005F0D8E"/>
    <w:rsid w:val="005F0DC7"/>
    <w:rsid w:val="005F0DCF"/>
    <w:rsid w:val="005F0E4A"/>
    <w:rsid w:val="005F0EA2"/>
    <w:rsid w:val="005F0ECC"/>
    <w:rsid w:val="005F101F"/>
    <w:rsid w:val="005F10D8"/>
    <w:rsid w:val="005F1164"/>
    <w:rsid w:val="005F12CE"/>
    <w:rsid w:val="005F140B"/>
    <w:rsid w:val="005F1436"/>
    <w:rsid w:val="005F150E"/>
    <w:rsid w:val="005F151D"/>
    <w:rsid w:val="005F152C"/>
    <w:rsid w:val="005F1652"/>
    <w:rsid w:val="005F16FF"/>
    <w:rsid w:val="005F1746"/>
    <w:rsid w:val="005F1A88"/>
    <w:rsid w:val="005F1AC7"/>
    <w:rsid w:val="005F1DED"/>
    <w:rsid w:val="005F1E72"/>
    <w:rsid w:val="005F21BF"/>
    <w:rsid w:val="005F235B"/>
    <w:rsid w:val="005F23C4"/>
    <w:rsid w:val="005F261C"/>
    <w:rsid w:val="005F27B7"/>
    <w:rsid w:val="005F28CC"/>
    <w:rsid w:val="005F2920"/>
    <w:rsid w:val="005F29D2"/>
    <w:rsid w:val="005F29DF"/>
    <w:rsid w:val="005F2BA9"/>
    <w:rsid w:val="005F2C75"/>
    <w:rsid w:val="005F2F62"/>
    <w:rsid w:val="005F3094"/>
    <w:rsid w:val="005F321B"/>
    <w:rsid w:val="005F328A"/>
    <w:rsid w:val="005F32A1"/>
    <w:rsid w:val="005F3354"/>
    <w:rsid w:val="005F33C2"/>
    <w:rsid w:val="005F34E7"/>
    <w:rsid w:val="005F35AB"/>
    <w:rsid w:val="005F389A"/>
    <w:rsid w:val="005F38F0"/>
    <w:rsid w:val="005F3A42"/>
    <w:rsid w:val="005F3B12"/>
    <w:rsid w:val="005F3B2C"/>
    <w:rsid w:val="005F3D84"/>
    <w:rsid w:val="005F3E70"/>
    <w:rsid w:val="005F3FF6"/>
    <w:rsid w:val="005F4055"/>
    <w:rsid w:val="005F4199"/>
    <w:rsid w:val="005F43EF"/>
    <w:rsid w:val="005F4493"/>
    <w:rsid w:val="005F44FA"/>
    <w:rsid w:val="005F4676"/>
    <w:rsid w:val="005F4773"/>
    <w:rsid w:val="005F4863"/>
    <w:rsid w:val="005F4BA5"/>
    <w:rsid w:val="005F4C4E"/>
    <w:rsid w:val="005F4C61"/>
    <w:rsid w:val="005F4D77"/>
    <w:rsid w:val="005F4E57"/>
    <w:rsid w:val="005F4E82"/>
    <w:rsid w:val="005F5018"/>
    <w:rsid w:val="005F50F6"/>
    <w:rsid w:val="005F519E"/>
    <w:rsid w:val="005F52F9"/>
    <w:rsid w:val="005F562D"/>
    <w:rsid w:val="005F56A1"/>
    <w:rsid w:val="005F5A01"/>
    <w:rsid w:val="005F5A8F"/>
    <w:rsid w:val="005F5CFA"/>
    <w:rsid w:val="005F5D07"/>
    <w:rsid w:val="005F6147"/>
    <w:rsid w:val="005F61AC"/>
    <w:rsid w:val="005F6219"/>
    <w:rsid w:val="005F6222"/>
    <w:rsid w:val="005F634A"/>
    <w:rsid w:val="005F64DC"/>
    <w:rsid w:val="005F65F1"/>
    <w:rsid w:val="005F668F"/>
    <w:rsid w:val="005F66F6"/>
    <w:rsid w:val="005F6810"/>
    <w:rsid w:val="005F6A72"/>
    <w:rsid w:val="005F6AB5"/>
    <w:rsid w:val="005F6B12"/>
    <w:rsid w:val="005F6B6B"/>
    <w:rsid w:val="005F6BBD"/>
    <w:rsid w:val="005F6C72"/>
    <w:rsid w:val="005F6D20"/>
    <w:rsid w:val="005F6FBF"/>
    <w:rsid w:val="005F702E"/>
    <w:rsid w:val="005F750C"/>
    <w:rsid w:val="005F775D"/>
    <w:rsid w:val="005F77BC"/>
    <w:rsid w:val="005F787C"/>
    <w:rsid w:val="005F78B3"/>
    <w:rsid w:val="005F797F"/>
    <w:rsid w:val="005F7999"/>
    <w:rsid w:val="005F7AD1"/>
    <w:rsid w:val="005F7AF1"/>
    <w:rsid w:val="005F7D3D"/>
    <w:rsid w:val="005F7D3F"/>
    <w:rsid w:val="005F7E66"/>
    <w:rsid w:val="005F7F5E"/>
    <w:rsid w:val="00600074"/>
    <w:rsid w:val="00600085"/>
    <w:rsid w:val="0060015B"/>
    <w:rsid w:val="0060017F"/>
    <w:rsid w:val="006001B7"/>
    <w:rsid w:val="00600268"/>
    <w:rsid w:val="006003BB"/>
    <w:rsid w:val="0060053B"/>
    <w:rsid w:val="00600551"/>
    <w:rsid w:val="00600589"/>
    <w:rsid w:val="006006AF"/>
    <w:rsid w:val="006006B3"/>
    <w:rsid w:val="0060089B"/>
    <w:rsid w:val="00600959"/>
    <w:rsid w:val="006009DF"/>
    <w:rsid w:val="00600D09"/>
    <w:rsid w:val="00600D96"/>
    <w:rsid w:val="00600DF3"/>
    <w:rsid w:val="00600E18"/>
    <w:rsid w:val="00600EC6"/>
    <w:rsid w:val="00600F6F"/>
    <w:rsid w:val="0060108C"/>
    <w:rsid w:val="00601113"/>
    <w:rsid w:val="00601180"/>
    <w:rsid w:val="00601506"/>
    <w:rsid w:val="00601536"/>
    <w:rsid w:val="00601556"/>
    <w:rsid w:val="00601789"/>
    <w:rsid w:val="00601CCE"/>
    <w:rsid w:val="00601D8A"/>
    <w:rsid w:val="00601E35"/>
    <w:rsid w:val="00601E3A"/>
    <w:rsid w:val="00601F3B"/>
    <w:rsid w:val="006021C6"/>
    <w:rsid w:val="00602315"/>
    <w:rsid w:val="0060258F"/>
    <w:rsid w:val="00602597"/>
    <w:rsid w:val="00602722"/>
    <w:rsid w:val="006027A1"/>
    <w:rsid w:val="0060282F"/>
    <w:rsid w:val="00602850"/>
    <w:rsid w:val="006028F8"/>
    <w:rsid w:val="006029BF"/>
    <w:rsid w:val="00602E12"/>
    <w:rsid w:val="00602EDB"/>
    <w:rsid w:val="0060302C"/>
    <w:rsid w:val="006030F8"/>
    <w:rsid w:val="00603259"/>
    <w:rsid w:val="00603334"/>
    <w:rsid w:val="0060343D"/>
    <w:rsid w:val="00603495"/>
    <w:rsid w:val="0060349C"/>
    <w:rsid w:val="00603601"/>
    <w:rsid w:val="00603740"/>
    <w:rsid w:val="0060379A"/>
    <w:rsid w:val="00603A6A"/>
    <w:rsid w:val="00603C38"/>
    <w:rsid w:val="00603C42"/>
    <w:rsid w:val="00603D20"/>
    <w:rsid w:val="00603D93"/>
    <w:rsid w:val="00603DD3"/>
    <w:rsid w:val="00604002"/>
    <w:rsid w:val="006040D8"/>
    <w:rsid w:val="006040E0"/>
    <w:rsid w:val="00604133"/>
    <w:rsid w:val="006041CE"/>
    <w:rsid w:val="00604287"/>
    <w:rsid w:val="006043F3"/>
    <w:rsid w:val="00604ACB"/>
    <w:rsid w:val="00604D84"/>
    <w:rsid w:val="00604DB5"/>
    <w:rsid w:val="00604E8A"/>
    <w:rsid w:val="00604EF2"/>
    <w:rsid w:val="00604F0A"/>
    <w:rsid w:val="00605269"/>
    <w:rsid w:val="00605656"/>
    <w:rsid w:val="006056CB"/>
    <w:rsid w:val="00605A7F"/>
    <w:rsid w:val="00605ABF"/>
    <w:rsid w:val="00605ACE"/>
    <w:rsid w:val="00605DA0"/>
    <w:rsid w:val="00605DC4"/>
    <w:rsid w:val="00605F5D"/>
    <w:rsid w:val="006061AB"/>
    <w:rsid w:val="00606251"/>
    <w:rsid w:val="006062BF"/>
    <w:rsid w:val="00606378"/>
    <w:rsid w:val="00606450"/>
    <w:rsid w:val="006065E1"/>
    <w:rsid w:val="00606628"/>
    <w:rsid w:val="0060670D"/>
    <w:rsid w:val="006068B9"/>
    <w:rsid w:val="00606A9C"/>
    <w:rsid w:val="00606B27"/>
    <w:rsid w:val="00606B9F"/>
    <w:rsid w:val="00606BD1"/>
    <w:rsid w:val="00606C16"/>
    <w:rsid w:val="00606C6B"/>
    <w:rsid w:val="00606D8A"/>
    <w:rsid w:val="00606E98"/>
    <w:rsid w:val="0060704A"/>
    <w:rsid w:val="006070FD"/>
    <w:rsid w:val="00607188"/>
    <w:rsid w:val="00607207"/>
    <w:rsid w:val="006073E4"/>
    <w:rsid w:val="006078D1"/>
    <w:rsid w:val="0060793C"/>
    <w:rsid w:val="00607BE4"/>
    <w:rsid w:val="00607C81"/>
    <w:rsid w:val="00607D15"/>
    <w:rsid w:val="00607D6F"/>
    <w:rsid w:val="00607D74"/>
    <w:rsid w:val="00610145"/>
    <w:rsid w:val="0061014F"/>
    <w:rsid w:val="0061019F"/>
    <w:rsid w:val="00610262"/>
    <w:rsid w:val="006103E6"/>
    <w:rsid w:val="006104A5"/>
    <w:rsid w:val="00610771"/>
    <w:rsid w:val="00610792"/>
    <w:rsid w:val="006107AB"/>
    <w:rsid w:val="006107FE"/>
    <w:rsid w:val="0061091C"/>
    <w:rsid w:val="0061092B"/>
    <w:rsid w:val="00610A71"/>
    <w:rsid w:val="00610CBE"/>
    <w:rsid w:val="00610D46"/>
    <w:rsid w:val="00610D51"/>
    <w:rsid w:val="00610D60"/>
    <w:rsid w:val="00611012"/>
    <w:rsid w:val="0061112D"/>
    <w:rsid w:val="006111D6"/>
    <w:rsid w:val="00611656"/>
    <w:rsid w:val="00611689"/>
    <w:rsid w:val="0061168D"/>
    <w:rsid w:val="006116D1"/>
    <w:rsid w:val="0061173B"/>
    <w:rsid w:val="00611A80"/>
    <w:rsid w:val="00611B4C"/>
    <w:rsid w:val="00611B7B"/>
    <w:rsid w:val="00611C35"/>
    <w:rsid w:val="00611C6D"/>
    <w:rsid w:val="00611D14"/>
    <w:rsid w:val="00611EE5"/>
    <w:rsid w:val="00611EFE"/>
    <w:rsid w:val="0061209C"/>
    <w:rsid w:val="006120B3"/>
    <w:rsid w:val="00612168"/>
    <w:rsid w:val="006121B5"/>
    <w:rsid w:val="00612420"/>
    <w:rsid w:val="006124BF"/>
    <w:rsid w:val="006124DF"/>
    <w:rsid w:val="00612693"/>
    <w:rsid w:val="006126AB"/>
    <w:rsid w:val="006128DB"/>
    <w:rsid w:val="00612A32"/>
    <w:rsid w:val="00612E8D"/>
    <w:rsid w:val="0061301A"/>
    <w:rsid w:val="0061304B"/>
    <w:rsid w:val="00613196"/>
    <w:rsid w:val="006131CB"/>
    <w:rsid w:val="0061329E"/>
    <w:rsid w:val="00613332"/>
    <w:rsid w:val="00613441"/>
    <w:rsid w:val="0061348B"/>
    <w:rsid w:val="00613494"/>
    <w:rsid w:val="006134FF"/>
    <w:rsid w:val="0061386F"/>
    <w:rsid w:val="00613A0D"/>
    <w:rsid w:val="00613AA5"/>
    <w:rsid w:val="00613AB5"/>
    <w:rsid w:val="00613AD3"/>
    <w:rsid w:val="00613B1A"/>
    <w:rsid w:val="00613C8E"/>
    <w:rsid w:val="00613DB8"/>
    <w:rsid w:val="00613F21"/>
    <w:rsid w:val="00613F26"/>
    <w:rsid w:val="00613F5A"/>
    <w:rsid w:val="0061406F"/>
    <w:rsid w:val="00614130"/>
    <w:rsid w:val="00614235"/>
    <w:rsid w:val="0061435E"/>
    <w:rsid w:val="006147E4"/>
    <w:rsid w:val="006148C4"/>
    <w:rsid w:val="006149D1"/>
    <w:rsid w:val="00614BEB"/>
    <w:rsid w:val="00614C9C"/>
    <w:rsid w:val="00614DE6"/>
    <w:rsid w:val="00614EB2"/>
    <w:rsid w:val="00614F2A"/>
    <w:rsid w:val="006150C0"/>
    <w:rsid w:val="00615126"/>
    <w:rsid w:val="00615142"/>
    <w:rsid w:val="0061530C"/>
    <w:rsid w:val="00615436"/>
    <w:rsid w:val="00615493"/>
    <w:rsid w:val="00615600"/>
    <w:rsid w:val="00615838"/>
    <w:rsid w:val="006158C2"/>
    <w:rsid w:val="00615940"/>
    <w:rsid w:val="006159AF"/>
    <w:rsid w:val="006159FC"/>
    <w:rsid w:val="00615DDD"/>
    <w:rsid w:val="00615F17"/>
    <w:rsid w:val="00615FCF"/>
    <w:rsid w:val="0061606E"/>
    <w:rsid w:val="00616157"/>
    <w:rsid w:val="00616285"/>
    <w:rsid w:val="00616355"/>
    <w:rsid w:val="0061640D"/>
    <w:rsid w:val="006165EC"/>
    <w:rsid w:val="00616660"/>
    <w:rsid w:val="0061667C"/>
    <w:rsid w:val="00616932"/>
    <w:rsid w:val="006169B9"/>
    <w:rsid w:val="006169D5"/>
    <w:rsid w:val="006169FB"/>
    <w:rsid w:val="00616AFA"/>
    <w:rsid w:val="00616B15"/>
    <w:rsid w:val="00616C42"/>
    <w:rsid w:val="00616C73"/>
    <w:rsid w:val="00616CBD"/>
    <w:rsid w:val="00616CF1"/>
    <w:rsid w:val="00616DA6"/>
    <w:rsid w:val="00616E89"/>
    <w:rsid w:val="00616EC6"/>
    <w:rsid w:val="0061712E"/>
    <w:rsid w:val="00617185"/>
    <w:rsid w:val="006171D9"/>
    <w:rsid w:val="00617295"/>
    <w:rsid w:val="006172D4"/>
    <w:rsid w:val="0061741B"/>
    <w:rsid w:val="00617669"/>
    <w:rsid w:val="00617691"/>
    <w:rsid w:val="006177D3"/>
    <w:rsid w:val="006178A1"/>
    <w:rsid w:val="00617983"/>
    <w:rsid w:val="00617AC3"/>
    <w:rsid w:val="00617B35"/>
    <w:rsid w:val="00617B37"/>
    <w:rsid w:val="00617D6F"/>
    <w:rsid w:val="00617E0C"/>
    <w:rsid w:val="00617F77"/>
    <w:rsid w:val="00620074"/>
    <w:rsid w:val="00620089"/>
    <w:rsid w:val="00620143"/>
    <w:rsid w:val="006202E0"/>
    <w:rsid w:val="006205AC"/>
    <w:rsid w:val="00620620"/>
    <w:rsid w:val="00620736"/>
    <w:rsid w:val="0062074B"/>
    <w:rsid w:val="00620779"/>
    <w:rsid w:val="0062083F"/>
    <w:rsid w:val="00620952"/>
    <w:rsid w:val="00620B36"/>
    <w:rsid w:val="00620CBF"/>
    <w:rsid w:val="00620D8E"/>
    <w:rsid w:val="006212D8"/>
    <w:rsid w:val="006212FD"/>
    <w:rsid w:val="006215BE"/>
    <w:rsid w:val="0062177C"/>
    <w:rsid w:val="00621962"/>
    <w:rsid w:val="00621A49"/>
    <w:rsid w:val="00621C9F"/>
    <w:rsid w:val="00621E35"/>
    <w:rsid w:val="00621F83"/>
    <w:rsid w:val="00622103"/>
    <w:rsid w:val="0062210C"/>
    <w:rsid w:val="006221E4"/>
    <w:rsid w:val="00622240"/>
    <w:rsid w:val="00622425"/>
    <w:rsid w:val="006224D3"/>
    <w:rsid w:val="00622549"/>
    <w:rsid w:val="00622726"/>
    <w:rsid w:val="006227D1"/>
    <w:rsid w:val="006227FA"/>
    <w:rsid w:val="00622846"/>
    <w:rsid w:val="006229BD"/>
    <w:rsid w:val="006229C7"/>
    <w:rsid w:val="00622A31"/>
    <w:rsid w:val="00622A42"/>
    <w:rsid w:val="00622C09"/>
    <w:rsid w:val="00622CF7"/>
    <w:rsid w:val="00622D92"/>
    <w:rsid w:val="00622E14"/>
    <w:rsid w:val="00622EB3"/>
    <w:rsid w:val="00622F2D"/>
    <w:rsid w:val="00622FEB"/>
    <w:rsid w:val="00622FFC"/>
    <w:rsid w:val="0062302D"/>
    <w:rsid w:val="00623032"/>
    <w:rsid w:val="00623140"/>
    <w:rsid w:val="00623148"/>
    <w:rsid w:val="00623213"/>
    <w:rsid w:val="0062322C"/>
    <w:rsid w:val="006233B3"/>
    <w:rsid w:val="006234C5"/>
    <w:rsid w:val="00623518"/>
    <w:rsid w:val="006236A3"/>
    <w:rsid w:val="006237B3"/>
    <w:rsid w:val="006237DE"/>
    <w:rsid w:val="006238BD"/>
    <w:rsid w:val="00623915"/>
    <w:rsid w:val="006239FA"/>
    <w:rsid w:val="00623E3B"/>
    <w:rsid w:val="00623E5C"/>
    <w:rsid w:val="00623EC8"/>
    <w:rsid w:val="00623F0C"/>
    <w:rsid w:val="00624199"/>
    <w:rsid w:val="00624257"/>
    <w:rsid w:val="00624462"/>
    <w:rsid w:val="00624529"/>
    <w:rsid w:val="00624570"/>
    <w:rsid w:val="00624625"/>
    <w:rsid w:val="006246C5"/>
    <w:rsid w:val="0062484D"/>
    <w:rsid w:val="00624851"/>
    <w:rsid w:val="0062490F"/>
    <w:rsid w:val="00624AB5"/>
    <w:rsid w:val="00624AE2"/>
    <w:rsid w:val="00624B45"/>
    <w:rsid w:val="00624B59"/>
    <w:rsid w:val="00624BE7"/>
    <w:rsid w:val="00624D23"/>
    <w:rsid w:val="00624DB2"/>
    <w:rsid w:val="00624F22"/>
    <w:rsid w:val="00625305"/>
    <w:rsid w:val="00625321"/>
    <w:rsid w:val="0062532B"/>
    <w:rsid w:val="00625428"/>
    <w:rsid w:val="006254BD"/>
    <w:rsid w:val="00625632"/>
    <w:rsid w:val="006256F6"/>
    <w:rsid w:val="00625883"/>
    <w:rsid w:val="00625965"/>
    <w:rsid w:val="00625B03"/>
    <w:rsid w:val="00625CBF"/>
    <w:rsid w:val="00625D4D"/>
    <w:rsid w:val="00625D8D"/>
    <w:rsid w:val="00625E28"/>
    <w:rsid w:val="00625E5E"/>
    <w:rsid w:val="0062610A"/>
    <w:rsid w:val="00626126"/>
    <w:rsid w:val="0062615B"/>
    <w:rsid w:val="006261C9"/>
    <w:rsid w:val="006262BD"/>
    <w:rsid w:val="00626336"/>
    <w:rsid w:val="0062647E"/>
    <w:rsid w:val="006264CC"/>
    <w:rsid w:val="006264F9"/>
    <w:rsid w:val="0062658C"/>
    <w:rsid w:val="006265EC"/>
    <w:rsid w:val="00626A8D"/>
    <w:rsid w:val="00626AEA"/>
    <w:rsid w:val="00626CB9"/>
    <w:rsid w:val="00626EBA"/>
    <w:rsid w:val="00626F25"/>
    <w:rsid w:val="00626F66"/>
    <w:rsid w:val="006270E3"/>
    <w:rsid w:val="006270FB"/>
    <w:rsid w:val="00627178"/>
    <w:rsid w:val="0062724B"/>
    <w:rsid w:val="006272E8"/>
    <w:rsid w:val="00627554"/>
    <w:rsid w:val="00627666"/>
    <w:rsid w:val="006276D6"/>
    <w:rsid w:val="00627957"/>
    <w:rsid w:val="0062797B"/>
    <w:rsid w:val="00627A62"/>
    <w:rsid w:val="00627A6B"/>
    <w:rsid w:val="00627AC3"/>
    <w:rsid w:val="00627DBC"/>
    <w:rsid w:val="00627EA8"/>
    <w:rsid w:val="00627FC1"/>
    <w:rsid w:val="00627FCF"/>
    <w:rsid w:val="0063003D"/>
    <w:rsid w:val="00630131"/>
    <w:rsid w:val="00630170"/>
    <w:rsid w:val="00630223"/>
    <w:rsid w:val="006302D6"/>
    <w:rsid w:val="0063032F"/>
    <w:rsid w:val="00630343"/>
    <w:rsid w:val="006303E1"/>
    <w:rsid w:val="006303F4"/>
    <w:rsid w:val="00630475"/>
    <w:rsid w:val="006304DF"/>
    <w:rsid w:val="00630557"/>
    <w:rsid w:val="00630664"/>
    <w:rsid w:val="006306AB"/>
    <w:rsid w:val="006306B4"/>
    <w:rsid w:val="006306EC"/>
    <w:rsid w:val="006308A2"/>
    <w:rsid w:val="00630B0D"/>
    <w:rsid w:val="00630B1E"/>
    <w:rsid w:val="00630B8D"/>
    <w:rsid w:val="00630C6A"/>
    <w:rsid w:val="00630DF2"/>
    <w:rsid w:val="00630E16"/>
    <w:rsid w:val="006311E8"/>
    <w:rsid w:val="0063120C"/>
    <w:rsid w:val="0063128D"/>
    <w:rsid w:val="00631325"/>
    <w:rsid w:val="00631607"/>
    <w:rsid w:val="00631684"/>
    <w:rsid w:val="0063169A"/>
    <w:rsid w:val="00631702"/>
    <w:rsid w:val="0063170F"/>
    <w:rsid w:val="0063176E"/>
    <w:rsid w:val="006318B5"/>
    <w:rsid w:val="00631A50"/>
    <w:rsid w:val="00631BB0"/>
    <w:rsid w:val="00632382"/>
    <w:rsid w:val="006323E8"/>
    <w:rsid w:val="006324AE"/>
    <w:rsid w:val="006324E2"/>
    <w:rsid w:val="006324F8"/>
    <w:rsid w:val="00632572"/>
    <w:rsid w:val="0063265E"/>
    <w:rsid w:val="006326A4"/>
    <w:rsid w:val="0063270A"/>
    <w:rsid w:val="006328A4"/>
    <w:rsid w:val="00632956"/>
    <w:rsid w:val="006329B2"/>
    <w:rsid w:val="00632A03"/>
    <w:rsid w:val="00632CD9"/>
    <w:rsid w:val="00632E1C"/>
    <w:rsid w:val="00632F4B"/>
    <w:rsid w:val="00633046"/>
    <w:rsid w:val="006330B8"/>
    <w:rsid w:val="00633128"/>
    <w:rsid w:val="00633171"/>
    <w:rsid w:val="006331B6"/>
    <w:rsid w:val="00633447"/>
    <w:rsid w:val="006335B4"/>
    <w:rsid w:val="00633777"/>
    <w:rsid w:val="006339A2"/>
    <w:rsid w:val="00633C20"/>
    <w:rsid w:val="00633CFB"/>
    <w:rsid w:val="00633DDD"/>
    <w:rsid w:val="00633E0D"/>
    <w:rsid w:val="00633E4A"/>
    <w:rsid w:val="00633E5A"/>
    <w:rsid w:val="00633E6E"/>
    <w:rsid w:val="00633F76"/>
    <w:rsid w:val="00634076"/>
    <w:rsid w:val="006340D7"/>
    <w:rsid w:val="006340FD"/>
    <w:rsid w:val="00634225"/>
    <w:rsid w:val="0063451F"/>
    <w:rsid w:val="0063452E"/>
    <w:rsid w:val="006347E2"/>
    <w:rsid w:val="00634B2A"/>
    <w:rsid w:val="00634E59"/>
    <w:rsid w:val="00634F28"/>
    <w:rsid w:val="00634FB8"/>
    <w:rsid w:val="0063517F"/>
    <w:rsid w:val="0063530C"/>
    <w:rsid w:val="0063535D"/>
    <w:rsid w:val="0063543A"/>
    <w:rsid w:val="0063543B"/>
    <w:rsid w:val="006355FA"/>
    <w:rsid w:val="006356FA"/>
    <w:rsid w:val="0063582C"/>
    <w:rsid w:val="0063591F"/>
    <w:rsid w:val="00635994"/>
    <w:rsid w:val="006359AC"/>
    <w:rsid w:val="00635BBF"/>
    <w:rsid w:val="00635D92"/>
    <w:rsid w:val="00635F55"/>
    <w:rsid w:val="00635F71"/>
    <w:rsid w:val="00635F87"/>
    <w:rsid w:val="0063636C"/>
    <w:rsid w:val="006363E3"/>
    <w:rsid w:val="00636402"/>
    <w:rsid w:val="0063684D"/>
    <w:rsid w:val="00636A9A"/>
    <w:rsid w:val="00636D29"/>
    <w:rsid w:val="00636D5E"/>
    <w:rsid w:val="00636DA0"/>
    <w:rsid w:val="00636EA0"/>
    <w:rsid w:val="00636FD6"/>
    <w:rsid w:val="00637055"/>
    <w:rsid w:val="00637223"/>
    <w:rsid w:val="006372A2"/>
    <w:rsid w:val="00637335"/>
    <w:rsid w:val="006373AA"/>
    <w:rsid w:val="00637447"/>
    <w:rsid w:val="006375E0"/>
    <w:rsid w:val="006375E4"/>
    <w:rsid w:val="00637692"/>
    <w:rsid w:val="00637878"/>
    <w:rsid w:val="00637890"/>
    <w:rsid w:val="00637ACD"/>
    <w:rsid w:val="00637B63"/>
    <w:rsid w:val="00637D17"/>
    <w:rsid w:val="00637D6F"/>
    <w:rsid w:val="00637E23"/>
    <w:rsid w:val="00637EEC"/>
    <w:rsid w:val="00637F03"/>
    <w:rsid w:val="00637FA2"/>
    <w:rsid w:val="006400FE"/>
    <w:rsid w:val="00640395"/>
    <w:rsid w:val="0064039E"/>
    <w:rsid w:val="0064061A"/>
    <w:rsid w:val="0064065D"/>
    <w:rsid w:val="0064066C"/>
    <w:rsid w:val="006407FE"/>
    <w:rsid w:val="0064081F"/>
    <w:rsid w:val="00640A5D"/>
    <w:rsid w:val="00640B17"/>
    <w:rsid w:val="00640BFF"/>
    <w:rsid w:val="00640E48"/>
    <w:rsid w:val="00640FFB"/>
    <w:rsid w:val="00641005"/>
    <w:rsid w:val="006411BB"/>
    <w:rsid w:val="00641310"/>
    <w:rsid w:val="00641321"/>
    <w:rsid w:val="0064132F"/>
    <w:rsid w:val="0064136B"/>
    <w:rsid w:val="0064142B"/>
    <w:rsid w:val="0064143F"/>
    <w:rsid w:val="00641638"/>
    <w:rsid w:val="00641667"/>
    <w:rsid w:val="00641703"/>
    <w:rsid w:val="00641916"/>
    <w:rsid w:val="00641ACE"/>
    <w:rsid w:val="00641EEB"/>
    <w:rsid w:val="00641F2A"/>
    <w:rsid w:val="00642117"/>
    <w:rsid w:val="006422B4"/>
    <w:rsid w:val="0064233D"/>
    <w:rsid w:val="006424BF"/>
    <w:rsid w:val="006424EE"/>
    <w:rsid w:val="0064263E"/>
    <w:rsid w:val="0064267D"/>
    <w:rsid w:val="0064275C"/>
    <w:rsid w:val="006428D9"/>
    <w:rsid w:val="00642AD8"/>
    <w:rsid w:val="006430C2"/>
    <w:rsid w:val="00643152"/>
    <w:rsid w:val="00643261"/>
    <w:rsid w:val="0064335E"/>
    <w:rsid w:val="006433B5"/>
    <w:rsid w:val="0064342F"/>
    <w:rsid w:val="00643476"/>
    <w:rsid w:val="0064347B"/>
    <w:rsid w:val="00643507"/>
    <w:rsid w:val="006435EA"/>
    <w:rsid w:val="00643768"/>
    <w:rsid w:val="006437A7"/>
    <w:rsid w:val="006437FB"/>
    <w:rsid w:val="006438E7"/>
    <w:rsid w:val="0064391E"/>
    <w:rsid w:val="00643ACC"/>
    <w:rsid w:val="00643AE2"/>
    <w:rsid w:val="00643B8E"/>
    <w:rsid w:val="00643C7E"/>
    <w:rsid w:val="00643E44"/>
    <w:rsid w:val="0064405D"/>
    <w:rsid w:val="00644126"/>
    <w:rsid w:val="00644139"/>
    <w:rsid w:val="00644191"/>
    <w:rsid w:val="006441E6"/>
    <w:rsid w:val="006441F0"/>
    <w:rsid w:val="0064422A"/>
    <w:rsid w:val="0064423A"/>
    <w:rsid w:val="00644345"/>
    <w:rsid w:val="006443AE"/>
    <w:rsid w:val="00644415"/>
    <w:rsid w:val="006444F4"/>
    <w:rsid w:val="0064470C"/>
    <w:rsid w:val="00644831"/>
    <w:rsid w:val="00644833"/>
    <w:rsid w:val="00644912"/>
    <w:rsid w:val="00644A45"/>
    <w:rsid w:val="00644B26"/>
    <w:rsid w:val="00644C53"/>
    <w:rsid w:val="00644D51"/>
    <w:rsid w:val="00644D78"/>
    <w:rsid w:val="0064502B"/>
    <w:rsid w:val="006450FD"/>
    <w:rsid w:val="00645138"/>
    <w:rsid w:val="0064525D"/>
    <w:rsid w:val="006453C6"/>
    <w:rsid w:val="0064545F"/>
    <w:rsid w:val="006456D9"/>
    <w:rsid w:val="006457C4"/>
    <w:rsid w:val="00645C01"/>
    <w:rsid w:val="00645C2A"/>
    <w:rsid w:val="00645C8F"/>
    <w:rsid w:val="00645DAC"/>
    <w:rsid w:val="00645DF1"/>
    <w:rsid w:val="00645E09"/>
    <w:rsid w:val="00645F20"/>
    <w:rsid w:val="0064606F"/>
    <w:rsid w:val="006461B2"/>
    <w:rsid w:val="0064626D"/>
    <w:rsid w:val="006462A3"/>
    <w:rsid w:val="006462BB"/>
    <w:rsid w:val="00646404"/>
    <w:rsid w:val="0064646F"/>
    <w:rsid w:val="00646491"/>
    <w:rsid w:val="006465F1"/>
    <w:rsid w:val="0064670F"/>
    <w:rsid w:val="0064680A"/>
    <w:rsid w:val="006469E1"/>
    <w:rsid w:val="00646C8D"/>
    <w:rsid w:val="00646D6C"/>
    <w:rsid w:val="00646F19"/>
    <w:rsid w:val="006470B8"/>
    <w:rsid w:val="00647197"/>
    <w:rsid w:val="006471D5"/>
    <w:rsid w:val="0064723D"/>
    <w:rsid w:val="0064735B"/>
    <w:rsid w:val="006474B7"/>
    <w:rsid w:val="006476B4"/>
    <w:rsid w:val="00647843"/>
    <w:rsid w:val="00647973"/>
    <w:rsid w:val="006479B1"/>
    <w:rsid w:val="00647CE9"/>
    <w:rsid w:val="00647F36"/>
    <w:rsid w:val="00647F80"/>
    <w:rsid w:val="006500A3"/>
    <w:rsid w:val="00650266"/>
    <w:rsid w:val="006502E5"/>
    <w:rsid w:val="006502EC"/>
    <w:rsid w:val="00650331"/>
    <w:rsid w:val="00650443"/>
    <w:rsid w:val="006504EE"/>
    <w:rsid w:val="0065052C"/>
    <w:rsid w:val="006506BC"/>
    <w:rsid w:val="0065073D"/>
    <w:rsid w:val="006508A3"/>
    <w:rsid w:val="00650A8F"/>
    <w:rsid w:val="00650D9F"/>
    <w:rsid w:val="00650E8B"/>
    <w:rsid w:val="00650F85"/>
    <w:rsid w:val="0065105E"/>
    <w:rsid w:val="006510FD"/>
    <w:rsid w:val="00651142"/>
    <w:rsid w:val="00651149"/>
    <w:rsid w:val="00651190"/>
    <w:rsid w:val="006511B0"/>
    <w:rsid w:val="0065128C"/>
    <w:rsid w:val="006512D4"/>
    <w:rsid w:val="00651357"/>
    <w:rsid w:val="0065158F"/>
    <w:rsid w:val="0065163D"/>
    <w:rsid w:val="00651888"/>
    <w:rsid w:val="006519D9"/>
    <w:rsid w:val="006519FF"/>
    <w:rsid w:val="00651A9D"/>
    <w:rsid w:val="00651B99"/>
    <w:rsid w:val="00651C85"/>
    <w:rsid w:val="00651E99"/>
    <w:rsid w:val="00651ECF"/>
    <w:rsid w:val="00651F36"/>
    <w:rsid w:val="006523EA"/>
    <w:rsid w:val="00652438"/>
    <w:rsid w:val="00652662"/>
    <w:rsid w:val="006526AA"/>
    <w:rsid w:val="0065284A"/>
    <w:rsid w:val="006528CE"/>
    <w:rsid w:val="0065298F"/>
    <w:rsid w:val="006529B0"/>
    <w:rsid w:val="006529C3"/>
    <w:rsid w:val="00652B33"/>
    <w:rsid w:val="00652E15"/>
    <w:rsid w:val="00652F92"/>
    <w:rsid w:val="00653027"/>
    <w:rsid w:val="006530DC"/>
    <w:rsid w:val="006531F0"/>
    <w:rsid w:val="006531FB"/>
    <w:rsid w:val="0065323C"/>
    <w:rsid w:val="00653287"/>
    <w:rsid w:val="00653343"/>
    <w:rsid w:val="0065339E"/>
    <w:rsid w:val="00653412"/>
    <w:rsid w:val="00653614"/>
    <w:rsid w:val="006537FB"/>
    <w:rsid w:val="006539BA"/>
    <w:rsid w:val="006539BC"/>
    <w:rsid w:val="00653AD8"/>
    <w:rsid w:val="00653C08"/>
    <w:rsid w:val="00653C17"/>
    <w:rsid w:val="00653E65"/>
    <w:rsid w:val="00653E98"/>
    <w:rsid w:val="0065416C"/>
    <w:rsid w:val="00654276"/>
    <w:rsid w:val="0065432A"/>
    <w:rsid w:val="00654533"/>
    <w:rsid w:val="0065453A"/>
    <w:rsid w:val="006545CE"/>
    <w:rsid w:val="0065495E"/>
    <w:rsid w:val="00654C41"/>
    <w:rsid w:val="00654C86"/>
    <w:rsid w:val="00654CD9"/>
    <w:rsid w:val="00654DB2"/>
    <w:rsid w:val="00654E74"/>
    <w:rsid w:val="00654E76"/>
    <w:rsid w:val="00654FA1"/>
    <w:rsid w:val="0065505B"/>
    <w:rsid w:val="006550A0"/>
    <w:rsid w:val="00655127"/>
    <w:rsid w:val="0065512E"/>
    <w:rsid w:val="006552B6"/>
    <w:rsid w:val="0065552B"/>
    <w:rsid w:val="00655572"/>
    <w:rsid w:val="006556B8"/>
    <w:rsid w:val="006556D3"/>
    <w:rsid w:val="00655864"/>
    <w:rsid w:val="00655A15"/>
    <w:rsid w:val="00655AAC"/>
    <w:rsid w:val="00655B32"/>
    <w:rsid w:val="00655BD0"/>
    <w:rsid w:val="00655E3D"/>
    <w:rsid w:val="00655FC4"/>
    <w:rsid w:val="00656012"/>
    <w:rsid w:val="00656043"/>
    <w:rsid w:val="0065621A"/>
    <w:rsid w:val="00656241"/>
    <w:rsid w:val="0065628D"/>
    <w:rsid w:val="00656321"/>
    <w:rsid w:val="0065642A"/>
    <w:rsid w:val="00656449"/>
    <w:rsid w:val="00656556"/>
    <w:rsid w:val="006566CE"/>
    <w:rsid w:val="00656732"/>
    <w:rsid w:val="00656872"/>
    <w:rsid w:val="00656986"/>
    <w:rsid w:val="006569C2"/>
    <w:rsid w:val="00656C0F"/>
    <w:rsid w:val="00656DF3"/>
    <w:rsid w:val="00656FD6"/>
    <w:rsid w:val="006570E3"/>
    <w:rsid w:val="00657339"/>
    <w:rsid w:val="0065738E"/>
    <w:rsid w:val="006573F0"/>
    <w:rsid w:val="0065748F"/>
    <w:rsid w:val="00657497"/>
    <w:rsid w:val="00657541"/>
    <w:rsid w:val="0065754E"/>
    <w:rsid w:val="00657560"/>
    <w:rsid w:val="0065764B"/>
    <w:rsid w:val="0065764E"/>
    <w:rsid w:val="0065789E"/>
    <w:rsid w:val="00657900"/>
    <w:rsid w:val="00657926"/>
    <w:rsid w:val="006579DC"/>
    <w:rsid w:val="00657B52"/>
    <w:rsid w:val="00657BA6"/>
    <w:rsid w:val="00657DE8"/>
    <w:rsid w:val="00657E6F"/>
    <w:rsid w:val="00657EC0"/>
    <w:rsid w:val="00657F0C"/>
    <w:rsid w:val="00657F45"/>
    <w:rsid w:val="00657FD5"/>
    <w:rsid w:val="00660001"/>
    <w:rsid w:val="00660044"/>
    <w:rsid w:val="00660057"/>
    <w:rsid w:val="006600AA"/>
    <w:rsid w:val="006600E0"/>
    <w:rsid w:val="00660181"/>
    <w:rsid w:val="006601A7"/>
    <w:rsid w:val="006601E2"/>
    <w:rsid w:val="006605B8"/>
    <w:rsid w:val="00660613"/>
    <w:rsid w:val="0066063E"/>
    <w:rsid w:val="006609CF"/>
    <w:rsid w:val="00660F0F"/>
    <w:rsid w:val="00661143"/>
    <w:rsid w:val="006611FE"/>
    <w:rsid w:val="00661266"/>
    <w:rsid w:val="00661495"/>
    <w:rsid w:val="006614FE"/>
    <w:rsid w:val="00661587"/>
    <w:rsid w:val="00661599"/>
    <w:rsid w:val="006615F3"/>
    <w:rsid w:val="0066169A"/>
    <w:rsid w:val="006617E3"/>
    <w:rsid w:val="0066182B"/>
    <w:rsid w:val="0066192B"/>
    <w:rsid w:val="00661A7B"/>
    <w:rsid w:val="00661A97"/>
    <w:rsid w:val="00661AB1"/>
    <w:rsid w:val="00661B30"/>
    <w:rsid w:val="00661B66"/>
    <w:rsid w:val="00661B8E"/>
    <w:rsid w:val="00661BAE"/>
    <w:rsid w:val="00661C09"/>
    <w:rsid w:val="00661C11"/>
    <w:rsid w:val="00661C42"/>
    <w:rsid w:val="00661C76"/>
    <w:rsid w:val="00661CF2"/>
    <w:rsid w:val="00661E32"/>
    <w:rsid w:val="006620C4"/>
    <w:rsid w:val="006621F2"/>
    <w:rsid w:val="00662255"/>
    <w:rsid w:val="00662326"/>
    <w:rsid w:val="0066238C"/>
    <w:rsid w:val="0066255B"/>
    <w:rsid w:val="00662574"/>
    <w:rsid w:val="00662578"/>
    <w:rsid w:val="0066269F"/>
    <w:rsid w:val="006627D5"/>
    <w:rsid w:val="006628A1"/>
    <w:rsid w:val="006629D0"/>
    <w:rsid w:val="00662A56"/>
    <w:rsid w:val="00662C20"/>
    <w:rsid w:val="00662C72"/>
    <w:rsid w:val="00662CF1"/>
    <w:rsid w:val="00663030"/>
    <w:rsid w:val="00663108"/>
    <w:rsid w:val="006631A7"/>
    <w:rsid w:val="006631FF"/>
    <w:rsid w:val="00663387"/>
    <w:rsid w:val="006633F8"/>
    <w:rsid w:val="006634CF"/>
    <w:rsid w:val="00663563"/>
    <w:rsid w:val="0066364C"/>
    <w:rsid w:val="0066387C"/>
    <w:rsid w:val="0066387F"/>
    <w:rsid w:val="006638DF"/>
    <w:rsid w:val="006639B1"/>
    <w:rsid w:val="006639FD"/>
    <w:rsid w:val="00663A26"/>
    <w:rsid w:val="00663B2E"/>
    <w:rsid w:val="00663BEE"/>
    <w:rsid w:val="00663EC3"/>
    <w:rsid w:val="006640B0"/>
    <w:rsid w:val="006640B6"/>
    <w:rsid w:val="006640B9"/>
    <w:rsid w:val="0066410C"/>
    <w:rsid w:val="006642AA"/>
    <w:rsid w:val="00664359"/>
    <w:rsid w:val="006643A2"/>
    <w:rsid w:val="00664592"/>
    <w:rsid w:val="00664594"/>
    <w:rsid w:val="00664681"/>
    <w:rsid w:val="00664685"/>
    <w:rsid w:val="00664729"/>
    <w:rsid w:val="0066485D"/>
    <w:rsid w:val="0066495F"/>
    <w:rsid w:val="00664965"/>
    <w:rsid w:val="0066496F"/>
    <w:rsid w:val="00664A35"/>
    <w:rsid w:val="00664A6F"/>
    <w:rsid w:val="00664B17"/>
    <w:rsid w:val="00664B96"/>
    <w:rsid w:val="00664BF5"/>
    <w:rsid w:val="00664BF9"/>
    <w:rsid w:val="00664C44"/>
    <w:rsid w:val="00664D49"/>
    <w:rsid w:val="00664D4B"/>
    <w:rsid w:val="00664D54"/>
    <w:rsid w:val="00664E6F"/>
    <w:rsid w:val="00665147"/>
    <w:rsid w:val="0066522E"/>
    <w:rsid w:val="00665386"/>
    <w:rsid w:val="00665512"/>
    <w:rsid w:val="00665609"/>
    <w:rsid w:val="00665614"/>
    <w:rsid w:val="00665725"/>
    <w:rsid w:val="00665898"/>
    <w:rsid w:val="00665941"/>
    <w:rsid w:val="0066594A"/>
    <w:rsid w:val="0066595B"/>
    <w:rsid w:val="00665A1F"/>
    <w:rsid w:val="00665B04"/>
    <w:rsid w:val="00665C21"/>
    <w:rsid w:val="00665D3B"/>
    <w:rsid w:val="00665E30"/>
    <w:rsid w:val="00665EF6"/>
    <w:rsid w:val="0066605A"/>
    <w:rsid w:val="0066613E"/>
    <w:rsid w:val="0066615F"/>
    <w:rsid w:val="00666428"/>
    <w:rsid w:val="0066653F"/>
    <w:rsid w:val="0066660A"/>
    <w:rsid w:val="00666693"/>
    <w:rsid w:val="00666725"/>
    <w:rsid w:val="00666788"/>
    <w:rsid w:val="006669E3"/>
    <w:rsid w:val="00666B92"/>
    <w:rsid w:val="00666D8A"/>
    <w:rsid w:val="00666E75"/>
    <w:rsid w:val="006671AA"/>
    <w:rsid w:val="006671BE"/>
    <w:rsid w:val="00667222"/>
    <w:rsid w:val="00667285"/>
    <w:rsid w:val="00667437"/>
    <w:rsid w:val="006674BC"/>
    <w:rsid w:val="00667587"/>
    <w:rsid w:val="0066760C"/>
    <w:rsid w:val="0066764B"/>
    <w:rsid w:val="0066769E"/>
    <w:rsid w:val="00667768"/>
    <w:rsid w:val="006677F2"/>
    <w:rsid w:val="00667894"/>
    <w:rsid w:val="00667960"/>
    <w:rsid w:val="006679C1"/>
    <w:rsid w:val="00667A6F"/>
    <w:rsid w:val="00667BB8"/>
    <w:rsid w:val="00667BD8"/>
    <w:rsid w:val="00667C1B"/>
    <w:rsid w:val="00667C96"/>
    <w:rsid w:val="00667D18"/>
    <w:rsid w:val="00667D34"/>
    <w:rsid w:val="00667D50"/>
    <w:rsid w:val="00667E1E"/>
    <w:rsid w:val="00667F19"/>
    <w:rsid w:val="00667F47"/>
    <w:rsid w:val="00667FF7"/>
    <w:rsid w:val="00670067"/>
    <w:rsid w:val="006700CE"/>
    <w:rsid w:val="00670123"/>
    <w:rsid w:val="0067013C"/>
    <w:rsid w:val="006701BC"/>
    <w:rsid w:val="00670208"/>
    <w:rsid w:val="0067021C"/>
    <w:rsid w:val="00670492"/>
    <w:rsid w:val="00670573"/>
    <w:rsid w:val="00670617"/>
    <w:rsid w:val="00670690"/>
    <w:rsid w:val="006706AA"/>
    <w:rsid w:val="00670866"/>
    <w:rsid w:val="0067095E"/>
    <w:rsid w:val="006709E2"/>
    <w:rsid w:val="006709F4"/>
    <w:rsid w:val="00670A44"/>
    <w:rsid w:val="00670B4A"/>
    <w:rsid w:val="00670C71"/>
    <w:rsid w:val="00670E7B"/>
    <w:rsid w:val="00671069"/>
    <w:rsid w:val="00671302"/>
    <w:rsid w:val="006713BA"/>
    <w:rsid w:val="00671407"/>
    <w:rsid w:val="0067143F"/>
    <w:rsid w:val="0067149F"/>
    <w:rsid w:val="0067154A"/>
    <w:rsid w:val="00671601"/>
    <w:rsid w:val="00671708"/>
    <w:rsid w:val="0067183A"/>
    <w:rsid w:val="00671B9D"/>
    <w:rsid w:val="00671E5F"/>
    <w:rsid w:val="00671F15"/>
    <w:rsid w:val="00671F5E"/>
    <w:rsid w:val="00671FB7"/>
    <w:rsid w:val="00671FBA"/>
    <w:rsid w:val="00671FC3"/>
    <w:rsid w:val="006720EA"/>
    <w:rsid w:val="0067220C"/>
    <w:rsid w:val="00672260"/>
    <w:rsid w:val="00672584"/>
    <w:rsid w:val="006725E1"/>
    <w:rsid w:val="006726DE"/>
    <w:rsid w:val="0067278D"/>
    <w:rsid w:val="0067279B"/>
    <w:rsid w:val="006727BB"/>
    <w:rsid w:val="006728C3"/>
    <w:rsid w:val="0067297A"/>
    <w:rsid w:val="006729D0"/>
    <w:rsid w:val="00672B68"/>
    <w:rsid w:val="00672C1E"/>
    <w:rsid w:val="00672C2B"/>
    <w:rsid w:val="00672E4B"/>
    <w:rsid w:val="00672FF9"/>
    <w:rsid w:val="0067304F"/>
    <w:rsid w:val="00673154"/>
    <w:rsid w:val="0067326B"/>
    <w:rsid w:val="00673520"/>
    <w:rsid w:val="006735DC"/>
    <w:rsid w:val="0067361A"/>
    <w:rsid w:val="00673641"/>
    <w:rsid w:val="0067396C"/>
    <w:rsid w:val="00673AF3"/>
    <w:rsid w:val="00673B37"/>
    <w:rsid w:val="00673C00"/>
    <w:rsid w:val="00673D1F"/>
    <w:rsid w:val="00673DEA"/>
    <w:rsid w:val="00673F2A"/>
    <w:rsid w:val="00673F92"/>
    <w:rsid w:val="0067414F"/>
    <w:rsid w:val="006742CA"/>
    <w:rsid w:val="0067435D"/>
    <w:rsid w:val="006743C0"/>
    <w:rsid w:val="0067447D"/>
    <w:rsid w:val="006749C5"/>
    <w:rsid w:val="00674A00"/>
    <w:rsid w:val="00674A03"/>
    <w:rsid w:val="00674A6C"/>
    <w:rsid w:val="00674A86"/>
    <w:rsid w:val="00674BA7"/>
    <w:rsid w:val="00674C93"/>
    <w:rsid w:val="00674D18"/>
    <w:rsid w:val="00674DCF"/>
    <w:rsid w:val="00674E4B"/>
    <w:rsid w:val="00674FB5"/>
    <w:rsid w:val="00675036"/>
    <w:rsid w:val="0067520C"/>
    <w:rsid w:val="0067555D"/>
    <w:rsid w:val="006755FC"/>
    <w:rsid w:val="006756A4"/>
    <w:rsid w:val="00675839"/>
    <w:rsid w:val="00675AEA"/>
    <w:rsid w:val="00675B14"/>
    <w:rsid w:val="00675CB0"/>
    <w:rsid w:val="00675D74"/>
    <w:rsid w:val="00675DC3"/>
    <w:rsid w:val="0067605E"/>
    <w:rsid w:val="00676077"/>
    <w:rsid w:val="0067607C"/>
    <w:rsid w:val="006760AB"/>
    <w:rsid w:val="00676150"/>
    <w:rsid w:val="0067620B"/>
    <w:rsid w:val="006762F5"/>
    <w:rsid w:val="006764AA"/>
    <w:rsid w:val="006764D3"/>
    <w:rsid w:val="0067661C"/>
    <w:rsid w:val="00676682"/>
    <w:rsid w:val="00676A78"/>
    <w:rsid w:val="00676C5F"/>
    <w:rsid w:val="00676D49"/>
    <w:rsid w:val="00676DDF"/>
    <w:rsid w:val="00676E06"/>
    <w:rsid w:val="00676F69"/>
    <w:rsid w:val="00676F95"/>
    <w:rsid w:val="006770A3"/>
    <w:rsid w:val="00677119"/>
    <w:rsid w:val="006771DD"/>
    <w:rsid w:val="00677240"/>
    <w:rsid w:val="00677242"/>
    <w:rsid w:val="006772F1"/>
    <w:rsid w:val="006773F0"/>
    <w:rsid w:val="006773FE"/>
    <w:rsid w:val="006775B2"/>
    <w:rsid w:val="00677728"/>
    <w:rsid w:val="0067774B"/>
    <w:rsid w:val="00677839"/>
    <w:rsid w:val="006779E7"/>
    <w:rsid w:val="00677B31"/>
    <w:rsid w:val="00677B5C"/>
    <w:rsid w:val="00677BD9"/>
    <w:rsid w:val="00677BF4"/>
    <w:rsid w:val="00677C3A"/>
    <w:rsid w:val="00677EF6"/>
    <w:rsid w:val="00677F37"/>
    <w:rsid w:val="0068013C"/>
    <w:rsid w:val="00680315"/>
    <w:rsid w:val="0068033C"/>
    <w:rsid w:val="0068072B"/>
    <w:rsid w:val="00680801"/>
    <w:rsid w:val="00680830"/>
    <w:rsid w:val="0068083A"/>
    <w:rsid w:val="00680DCC"/>
    <w:rsid w:val="00680F8C"/>
    <w:rsid w:val="00680FB2"/>
    <w:rsid w:val="0068100F"/>
    <w:rsid w:val="00681078"/>
    <w:rsid w:val="00681313"/>
    <w:rsid w:val="00681369"/>
    <w:rsid w:val="006815EF"/>
    <w:rsid w:val="0068164A"/>
    <w:rsid w:val="006817CA"/>
    <w:rsid w:val="006818AB"/>
    <w:rsid w:val="00681AD2"/>
    <w:rsid w:val="00681B2E"/>
    <w:rsid w:val="00681C17"/>
    <w:rsid w:val="00681FFC"/>
    <w:rsid w:val="00682082"/>
    <w:rsid w:val="0068215B"/>
    <w:rsid w:val="00682409"/>
    <w:rsid w:val="006825D8"/>
    <w:rsid w:val="00682716"/>
    <w:rsid w:val="0068280C"/>
    <w:rsid w:val="00682861"/>
    <w:rsid w:val="006828CF"/>
    <w:rsid w:val="006828DD"/>
    <w:rsid w:val="00682929"/>
    <w:rsid w:val="00682A54"/>
    <w:rsid w:val="00682AA3"/>
    <w:rsid w:val="00682D3C"/>
    <w:rsid w:val="00682D5F"/>
    <w:rsid w:val="00682F7D"/>
    <w:rsid w:val="00682FAE"/>
    <w:rsid w:val="00683001"/>
    <w:rsid w:val="006830C3"/>
    <w:rsid w:val="00683169"/>
    <w:rsid w:val="0068318F"/>
    <w:rsid w:val="006831D5"/>
    <w:rsid w:val="006833A4"/>
    <w:rsid w:val="00683517"/>
    <w:rsid w:val="00683524"/>
    <w:rsid w:val="006837A6"/>
    <w:rsid w:val="0068383A"/>
    <w:rsid w:val="00683871"/>
    <w:rsid w:val="006839EB"/>
    <w:rsid w:val="00683AF5"/>
    <w:rsid w:val="00683C2D"/>
    <w:rsid w:val="00683C8F"/>
    <w:rsid w:val="00683CE7"/>
    <w:rsid w:val="00683EED"/>
    <w:rsid w:val="0068406A"/>
    <w:rsid w:val="0068411D"/>
    <w:rsid w:val="00684123"/>
    <w:rsid w:val="006842A9"/>
    <w:rsid w:val="0068441B"/>
    <w:rsid w:val="00684466"/>
    <w:rsid w:val="006847DC"/>
    <w:rsid w:val="006848AC"/>
    <w:rsid w:val="006848CE"/>
    <w:rsid w:val="00684960"/>
    <w:rsid w:val="006849AA"/>
    <w:rsid w:val="006849C4"/>
    <w:rsid w:val="00684A42"/>
    <w:rsid w:val="00684B4E"/>
    <w:rsid w:val="00684B74"/>
    <w:rsid w:val="00684DC2"/>
    <w:rsid w:val="00684FA2"/>
    <w:rsid w:val="00684FD5"/>
    <w:rsid w:val="0068524F"/>
    <w:rsid w:val="00685368"/>
    <w:rsid w:val="00685390"/>
    <w:rsid w:val="00685433"/>
    <w:rsid w:val="0068545F"/>
    <w:rsid w:val="00685528"/>
    <w:rsid w:val="0068559E"/>
    <w:rsid w:val="00685D73"/>
    <w:rsid w:val="00686290"/>
    <w:rsid w:val="0068652E"/>
    <w:rsid w:val="00686556"/>
    <w:rsid w:val="0068656D"/>
    <w:rsid w:val="00686582"/>
    <w:rsid w:val="0068661C"/>
    <w:rsid w:val="00686728"/>
    <w:rsid w:val="006868CF"/>
    <w:rsid w:val="006869F3"/>
    <w:rsid w:val="00686A20"/>
    <w:rsid w:val="00686B14"/>
    <w:rsid w:val="00686D1C"/>
    <w:rsid w:val="00686FF6"/>
    <w:rsid w:val="006871B6"/>
    <w:rsid w:val="006871D8"/>
    <w:rsid w:val="00687242"/>
    <w:rsid w:val="006872A8"/>
    <w:rsid w:val="006872B0"/>
    <w:rsid w:val="00687383"/>
    <w:rsid w:val="006873F2"/>
    <w:rsid w:val="00687514"/>
    <w:rsid w:val="0068751D"/>
    <w:rsid w:val="0068772E"/>
    <w:rsid w:val="00687845"/>
    <w:rsid w:val="006878F0"/>
    <w:rsid w:val="00687A49"/>
    <w:rsid w:val="00687B43"/>
    <w:rsid w:val="00687B83"/>
    <w:rsid w:val="00687CBD"/>
    <w:rsid w:val="00687D18"/>
    <w:rsid w:val="00687DA1"/>
    <w:rsid w:val="0068F391"/>
    <w:rsid w:val="00690016"/>
    <w:rsid w:val="006900E4"/>
    <w:rsid w:val="006901BB"/>
    <w:rsid w:val="00690284"/>
    <w:rsid w:val="006902EC"/>
    <w:rsid w:val="0069048C"/>
    <w:rsid w:val="00690521"/>
    <w:rsid w:val="006906E5"/>
    <w:rsid w:val="00690728"/>
    <w:rsid w:val="0069080C"/>
    <w:rsid w:val="006908B5"/>
    <w:rsid w:val="00690906"/>
    <w:rsid w:val="00690947"/>
    <w:rsid w:val="00690A22"/>
    <w:rsid w:val="00690ABC"/>
    <w:rsid w:val="00690AD0"/>
    <w:rsid w:val="00690AE4"/>
    <w:rsid w:val="00690AF2"/>
    <w:rsid w:val="00690BC9"/>
    <w:rsid w:val="00690D4F"/>
    <w:rsid w:val="00690D94"/>
    <w:rsid w:val="006910B5"/>
    <w:rsid w:val="006912A3"/>
    <w:rsid w:val="006912BF"/>
    <w:rsid w:val="006912D6"/>
    <w:rsid w:val="0069168F"/>
    <w:rsid w:val="006916B3"/>
    <w:rsid w:val="006917BB"/>
    <w:rsid w:val="006917CC"/>
    <w:rsid w:val="006918DE"/>
    <w:rsid w:val="006919DF"/>
    <w:rsid w:val="00691A00"/>
    <w:rsid w:val="00691C3F"/>
    <w:rsid w:val="00691CDE"/>
    <w:rsid w:val="00691F2D"/>
    <w:rsid w:val="006921E6"/>
    <w:rsid w:val="006922EC"/>
    <w:rsid w:val="006922F7"/>
    <w:rsid w:val="0069236B"/>
    <w:rsid w:val="0069236F"/>
    <w:rsid w:val="00692488"/>
    <w:rsid w:val="00692524"/>
    <w:rsid w:val="00692556"/>
    <w:rsid w:val="0069258C"/>
    <w:rsid w:val="006926C3"/>
    <w:rsid w:val="006928CF"/>
    <w:rsid w:val="00692936"/>
    <w:rsid w:val="00692993"/>
    <w:rsid w:val="00692C6F"/>
    <w:rsid w:val="00692D5C"/>
    <w:rsid w:val="00692E32"/>
    <w:rsid w:val="00692F8B"/>
    <w:rsid w:val="00692F9D"/>
    <w:rsid w:val="00693030"/>
    <w:rsid w:val="006931C4"/>
    <w:rsid w:val="00693348"/>
    <w:rsid w:val="00693356"/>
    <w:rsid w:val="0069337D"/>
    <w:rsid w:val="006933AD"/>
    <w:rsid w:val="006933B5"/>
    <w:rsid w:val="006935A9"/>
    <w:rsid w:val="00693665"/>
    <w:rsid w:val="006936A5"/>
    <w:rsid w:val="00693834"/>
    <w:rsid w:val="00693912"/>
    <w:rsid w:val="00693AB7"/>
    <w:rsid w:val="00693B45"/>
    <w:rsid w:val="00693BE5"/>
    <w:rsid w:val="00693CF3"/>
    <w:rsid w:val="00693E87"/>
    <w:rsid w:val="00693F10"/>
    <w:rsid w:val="00693F81"/>
    <w:rsid w:val="00693F90"/>
    <w:rsid w:val="00694024"/>
    <w:rsid w:val="0069409C"/>
    <w:rsid w:val="006941F1"/>
    <w:rsid w:val="006942D6"/>
    <w:rsid w:val="00694334"/>
    <w:rsid w:val="006944D1"/>
    <w:rsid w:val="0069452A"/>
    <w:rsid w:val="006945AA"/>
    <w:rsid w:val="00694628"/>
    <w:rsid w:val="00694702"/>
    <w:rsid w:val="00694778"/>
    <w:rsid w:val="00694821"/>
    <w:rsid w:val="0069499D"/>
    <w:rsid w:val="00694B00"/>
    <w:rsid w:val="00694CB9"/>
    <w:rsid w:val="00694CE0"/>
    <w:rsid w:val="00694D89"/>
    <w:rsid w:val="00694DBD"/>
    <w:rsid w:val="00694E15"/>
    <w:rsid w:val="00694F19"/>
    <w:rsid w:val="00695052"/>
    <w:rsid w:val="006950F2"/>
    <w:rsid w:val="00695139"/>
    <w:rsid w:val="00695145"/>
    <w:rsid w:val="006951F0"/>
    <w:rsid w:val="006951F9"/>
    <w:rsid w:val="006953BD"/>
    <w:rsid w:val="00695478"/>
    <w:rsid w:val="00695618"/>
    <w:rsid w:val="0069582B"/>
    <w:rsid w:val="00695875"/>
    <w:rsid w:val="006958D9"/>
    <w:rsid w:val="00695935"/>
    <w:rsid w:val="00695A30"/>
    <w:rsid w:val="00695ABA"/>
    <w:rsid w:val="00695D54"/>
    <w:rsid w:val="00695D62"/>
    <w:rsid w:val="00695D72"/>
    <w:rsid w:val="00695DCD"/>
    <w:rsid w:val="00695E0B"/>
    <w:rsid w:val="00695E2D"/>
    <w:rsid w:val="00695E34"/>
    <w:rsid w:val="00695E5E"/>
    <w:rsid w:val="00695E9A"/>
    <w:rsid w:val="00695EAD"/>
    <w:rsid w:val="00696144"/>
    <w:rsid w:val="006961C6"/>
    <w:rsid w:val="00696295"/>
    <w:rsid w:val="0069629C"/>
    <w:rsid w:val="006962C7"/>
    <w:rsid w:val="006962E5"/>
    <w:rsid w:val="00696357"/>
    <w:rsid w:val="006966E2"/>
    <w:rsid w:val="00696705"/>
    <w:rsid w:val="006967D7"/>
    <w:rsid w:val="00696973"/>
    <w:rsid w:val="006969AB"/>
    <w:rsid w:val="00696A5B"/>
    <w:rsid w:val="00696AD4"/>
    <w:rsid w:val="00696AE9"/>
    <w:rsid w:val="00696C30"/>
    <w:rsid w:val="00696D15"/>
    <w:rsid w:val="00696EB4"/>
    <w:rsid w:val="006972D0"/>
    <w:rsid w:val="006975EE"/>
    <w:rsid w:val="006977B5"/>
    <w:rsid w:val="00697917"/>
    <w:rsid w:val="0069791D"/>
    <w:rsid w:val="0069796E"/>
    <w:rsid w:val="00697995"/>
    <w:rsid w:val="00697A2E"/>
    <w:rsid w:val="00697AB7"/>
    <w:rsid w:val="00697B06"/>
    <w:rsid w:val="00697B98"/>
    <w:rsid w:val="00697BEF"/>
    <w:rsid w:val="00697D01"/>
    <w:rsid w:val="00697E5E"/>
    <w:rsid w:val="00697E78"/>
    <w:rsid w:val="00697F3A"/>
    <w:rsid w:val="00697FBF"/>
    <w:rsid w:val="006A0290"/>
    <w:rsid w:val="006A04E0"/>
    <w:rsid w:val="006A05D0"/>
    <w:rsid w:val="006A08A3"/>
    <w:rsid w:val="006A0968"/>
    <w:rsid w:val="006A0A13"/>
    <w:rsid w:val="006A0A31"/>
    <w:rsid w:val="006A0AB7"/>
    <w:rsid w:val="006A0BBA"/>
    <w:rsid w:val="006A0C83"/>
    <w:rsid w:val="006A0D70"/>
    <w:rsid w:val="006A0F92"/>
    <w:rsid w:val="006A1110"/>
    <w:rsid w:val="006A1253"/>
    <w:rsid w:val="006A15CB"/>
    <w:rsid w:val="006A175C"/>
    <w:rsid w:val="006A1784"/>
    <w:rsid w:val="006A1808"/>
    <w:rsid w:val="006A1A6A"/>
    <w:rsid w:val="006A1BC4"/>
    <w:rsid w:val="006A1F3E"/>
    <w:rsid w:val="006A1FB5"/>
    <w:rsid w:val="006A2123"/>
    <w:rsid w:val="006A21BA"/>
    <w:rsid w:val="006A229E"/>
    <w:rsid w:val="006A2339"/>
    <w:rsid w:val="006A2412"/>
    <w:rsid w:val="006A24F9"/>
    <w:rsid w:val="006A262A"/>
    <w:rsid w:val="006A28DF"/>
    <w:rsid w:val="006A2AC1"/>
    <w:rsid w:val="006A2C9B"/>
    <w:rsid w:val="006A2F35"/>
    <w:rsid w:val="006A3412"/>
    <w:rsid w:val="006A39EC"/>
    <w:rsid w:val="006A3B27"/>
    <w:rsid w:val="006A3B86"/>
    <w:rsid w:val="006A3ED6"/>
    <w:rsid w:val="006A3FB9"/>
    <w:rsid w:val="006A40CA"/>
    <w:rsid w:val="006A4156"/>
    <w:rsid w:val="006A4256"/>
    <w:rsid w:val="006A434A"/>
    <w:rsid w:val="006A4408"/>
    <w:rsid w:val="006A449D"/>
    <w:rsid w:val="006A46BA"/>
    <w:rsid w:val="006A470C"/>
    <w:rsid w:val="006A4758"/>
    <w:rsid w:val="006A47B3"/>
    <w:rsid w:val="006A47ED"/>
    <w:rsid w:val="006A4863"/>
    <w:rsid w:val="006A497D"/>
    <w:rsid w:val="006A49AA"/>
    <w:rsid w:val="006A4AC3"/>
    <w:rsid w:val="006A4B12"/>
    <w:rsid w:val="006A4BA4"/>
    <w:rsid w:val="006A4C47"/>
    <w:rsid w:val="006A4C8B"/>
    <w:rsid w:val="006A4D06"/>
    <w:rsid w:val="006A4D36"/>
    <w:rsid w:val="006A4D98"/>
    <w:rsid w:val="006A4F5D"/>
    <w:rsid w:val="006A4FAC"/>
    <w:rsid w:val="006A507F"/>
    <w:rsid w:val="006A50BD"/>
    <w:rsid w:val="006A50CF"/>
    <w:rsid w:val="006A510D"/>
    <w:rsid w:val="006A5165"/>
    <w:rsid w:val="006A51B7"/>
    <w:rsid w:val="006A51B8"/>
    <w:rsid w:val="006A51EA"/>
    <w:rsid w:val="006A52CC"/>
    <w:rsid w:val="006A5310"/>
    <w:rsid w:val="006A53D6"/>
    <w:rsid w:val="006A55DB"/>
    <w:rsid w:val="006A5724"/>
    <w:rsid w:val="006A57CC"/>
    <w:rsid w:val="006A5B27"/>
    <w:rsid w:val="006A5B5F"/>
    <w:rsid w:val="006A5C34"/>
    <w:rsid w:val="006A5DA2"/>
    <w:rsid w:val="006A5E17"/>
    <w:rsid w:val="006A5F79"/>
    <w:rsid w:val="006A61B8"/>
    <w:rsid w:val="006A61C7"/>
    <w:rsid w:val="006A6219"/>
    <w:rsid w:val="006A6283"/>
    <w:rsid w:val="006A63F2"/>
    <w:rsid w:val="006A6647"/>
    <w:rsid w:val="006A66C4"/>
    <w:rsid w:val="006A6E71"/>
    <w:rsid w:val="006A7047"/>
    <w:rsid w:val="006A7130"/>
    <w:rsid w:val="006A7250"/>
    <w:rsid w:val="006A72FD"/>
    <w:rsid w:val="006A7481"/>
    <w:rsid w:val="006A753E"/>
    <w:rsid w:val="006A75FC"/>
    <w:rsid w:val="006A7673"/>
    <w:rsid w:val="006A7884"/>
    <w:rsid w:val="006A7924"/>
    <w:rsid w:val="006A7925"/>
    <w:rsid w:val="006A7A77"/>
    <w:rsid w:val="006A7C58"/>
    <w:rsid w:val="006A7D0D"/>
    <w:rsid w:val="006B0240"/>
    <w:rsid w:val="006B03C7"/>
    <w:rsid w:val="006B049A"/>
    <w:rsid w:val="006B06F2"/>
    <w:rsid w:val="006B074B"/>
    <w:rsid w:val="006B080C"/>
    <w:rsid w:val="006B08BB"/>
    <w:rsid w:val="006B08C7"/>
    <w:rsid w:val="006B094B"/>
    <w:rsid w:val="006B0961"/>
    <w:rsid w:val="006B0A06"/>
    <w:rsid w:val="006B0BBF"/>
    <w:rsid w:val="006B0E6D"/>
    <w:rsid w:val="006B0F38"/>
    <w:rsid w:val="006B0F99"/>
    <w:rsid w:val="006B103A"/>
    <w:rsid w:val="006B103C"/>
    <w:rsid w:val="006B1055"/>
    <w:rsid w:val="006B108E"/>
    <w:rsid w:val="006B10E7"/>
    <w:rsid w:val="006B10FF"/>
    <w:rsid w:val="006B118A"/>
    <w:rsid w:val="006B11B5"/>
    <w:rsid w:val="006B11D2"/>
    <w:rsid w:val="006B11E1"/>
    <w:rsid w:val="006B11E3"/>
    <w:rsid w:val="006B12A8"/>
    <w:rsid w:val="006B12AE"/>
    <w:rsid w:val="006B13B3"/>
    <w:rsid w:val="006B14AD"/>
    <w:rsid w:val="006B156B"/>
    <w:rsid w:val="006B1710"/>
    <w:rsid w:val="006B17D9"/>
    <w:rsid w:val="006B17F5"/>
    <w:rsid w:val="006B188D"/>
    <w:rsid w:val="006B1A1A"/>
    <w:rsid w:val="006B1C17"/>
    <w:rsid w:val="006B1DFB"/>
    <w:rsid w:val="006B1ED4"/>
    <w:rsid w:val="006B1EEC"/>
    <w:rsid w:val="006B206B"/>
    <w:rsid w:val="006B2077"/>
    <w:rsid w:val="006B210C"/>
    <w:rsid w:val="006B214B"/>
    <w:rsid w:val="006B217D"/>
    <w:rsid w:val="006B21E4"/>
    <w:rsid w:val="006B2216"/>
    <w:rsid w:val="006B227A"/>
    <w:rsid w:val="006B22B9"/>
    <w:rsid w:val="006B2370"/>
    <w:rsid w:val="006B24B9"/>
    <w:rsid w:val="006B2588"/>
    <w:rsid w:val="006B258B"/>
    <w:rsid w:val="006B25BB"/>
    <w:rsid w:val="006B26F4"/>
    <w:rsid w:val="006B28B4"/>
    <w:rsid w:val="006B2987"/>
    <w:rsid w:val="006B2A54"/>
    <w:rsid w:val="006B2C35"/>
    <w:rsid w:val="006B2CB2"/>
    <w:rsid w:val="006B2D0A"/>
    <w:rsid w:val="006B2D32"/>
    <w:rsid w:val="006B2E7E"/>
    <w:rsid w:val="006B32FC"/>
    <w:rsid w:val="006B33BE"/>
    <w:rsid w:val="006B3501"/>
    <w:rsid w:val="006B3515"/>
    <w:rsid w:val="006B35A2"/>
    <w:rsid w:val="006B35C1"/>
    <w:rsid w:val="006B3657"/>
    <w:rsid w:val="006B366B"/>
    <w:rsid w:val="006B3762"/>
    <w:rsid w:val="006B3771"/>
    <w:rsid w:val="006B37F1"/>
    <w:rsid w:val="006B3805"/>
    <w:rsid w:val="006B3878"/>
    <w:rsid w:val="006B38A2"/>
    <w:rsid w:val="006B3B0E"/>
    <w:rsid w:val="006B3B48"/>
    <w:rsid w:val="006B3C4F"/>
    <w:rsid w:val="006B4109"/>
    <w:rsid w:val="006B43E8"/>
    <w:rsid w:val="006B442F"/>
    <w:rsid w:val="006B4434"/>
    <w:rsid w:val="006B455A"/>
    <w:rsid w:val="006B455B"/>
    <w:rsid w:val="006B45EA"/>
    <w:rsid w:val="006B4608"/>
    <w:rsid w:val="006B46D4"/>
    <w:rsid w:val="006B4717"/>
    <w:rsid w:val="006B473A"/>
    <w:rsid w:val="006B48F5"/>
    <w:rsid w:val="006B4973"/>
    <w:rsid w:val="006B4A15"/>
    <w:rsid w:val="006B4AB5"/>
    <w:rsid w:val="006B4B8E"/>
    <w:rsid w:val="006B4BC5"/>
    <w:rsid w:val="006B4CD7"/>
    <w:rsid w:val="006B4F38"/>
    <w:rsid w:val="006B509A"/>
    <w:rsid w:val="006B50F3"/>
    <w:rsid w:val="006B51A9"/>
    <w:rsid w:val="006B525E"/>
    <w:rsid w:val="006B5321"/>
    <w:rsid w:val="006B5406"/>
    <w:rsid w:val="006B54B0"/>
    <w:rsid w:val="006B553B"/>
    <w:rsid w:val="006B5790"/>
    <w:rsid w:val="006B591F"/>
    <w:rsid w:val="006B598B"/>
    <w:rsid w:val="006B5B85"/>
    <w:rsid w:val="006B5F59"/>
    <w:rsid w:val="006B5FE0"/>
    <w:rsid w:val="006B6056"/>
    <w:rsid w:val="006B6206"/>
    <w:rsid w:val="006B629A"/>
    <w:rsid w:val="006B63D2"/>
    <w:rsid w:val="006B647B"/>
    <w:rsid w:val="006B64C6"/>
    <w:rsid w:val="006B64F2"/>
    <w:rsid w:val="006B6505"/>
    <w:rsid w:val="006B6662"/>
    <w:rsid w:val="006B6962"/>
    <w:rsid w:val="006B6CCA"/>
    <w:rsid w:val="006B70F7"/>
    <w:rsid w:val="006B7174"/>
    <w:rsid w:val="006B72BB"/>
    <w:rsid w:val="006B72C4"/>
    <w:rsid w:val="006B72CF"/>
    <w:rsid w:val="006B736C"/>
    <w:rsid w:val="006B760B"/>
    <w:rsid w:val="006B7783"/>
    <w:rsid w:val="006B7816"/>
    <w:rsid w:val="006B7842"/>
    <w:rsid w:val="006B78A1"/>
    <w:rsid w:val="006B78CF"/>
    <w:rsid w:val="006B7911"/>
    <w:rsid w:val="006B7918"/>
    <w:rsid w:val="006B797F"/>
    <w:rsid w:val="006B7BAE"/>
    <w:rsid w:val="006B7BBD"/>
    <w:rsid w:val="006B7C98"/>
    <w:rsid w:val="006B7CAB"/>
    <w:rsid w:val="006B7D76"/>
    <w:rsid w:val="006B7D92"/>
    <w:rsid w:val="006B7DDC"/>
    <w:rsid w:val="006B7E3E"/>
    <w:rsid w:val="006B7EE0"/>
    <w:rsid w:val="006B7F25"/>
    <w:rsid w:val="006BE719"/>
    <w:rsid w:val="006C0044"/>
    <w:rsid w:val="006C01FF"/>
    <w:rsid w:val="006C0223"/>
    <w:rsid w:val="006C023C"/>
    <w:rsid w:val="006C02AC"/>
    <w:rsid w:val="006C0307"/>
    <w:rsid w:val="006C037B"/>
    <w:rsid w:val="006C0392"/>
    <w:rsid w:val="006C0536"/>
    <w:rsid w:val="006C0625"/>
    <w:rsid w:val="006C066D"/>
    <w:rsid w:val="006C0799"/>
    <w:rsid w:val="006C0C46"/>
    <w:rsid w:val="006C0E0B"/>
    <w:rsid w:val="006C1240"/>
    <w:rsid w:val="006C13A8"/>
    <w:rsid w:val="006C1426"/>
    <w:rsid w:val="006C1676"/>
    <w:rsid w:val="006C175A"/>
    <w:rsid w:val="006C187E"/>
    <w:rsid w:val="006C1A23"/>
    <w:rsid w:val="006C1C28"/>
    <w:rsid w:val="006C1CFF"/>
    <w:rsid w:val="006C1DB6"/>
    <w:rsid w:val="006C1DE0"/>
    <w:rsid w:val="006C1F3D"/>
    <w:rsid w:val="006C2058"/>
    <w:rsid w:val="006C237A"/>
    <w:rsid w:val="006C2400"/>
    <w:rsid w:val="006C2672"/>
    <w:rsid w:val="006C2676"/>
    <w:rsid w:val="006C28AC"/>
    <w:rsid w:val="006C2934"/>
    <w:rsid w:val="006C29D4"/>
    <w:rsid w:val="006C29FE"/>
    <w:rsid w:val="006C2F88"/>
    <w:rsid w:val="006C2FFD"/>
    <w:rsid w:val="006C30EB"/>
    <w:rsid w:val="006C3160"/>
    <w:rsid w:val="006C3209"/>
    <w:rsid w:val="006C32D0"/>
    <w:rsid w:val="006C3465"/>
    <w:rsid w:val="006C34B0"/>
    <w:rsid w:val="006C3504"/>
    <w:rsid w:val="006C351E"/>
    <w:rsid w:val="006C357B"/>
    <w:rsid w:val="006C3593"/>
    <w:rsid w:val="006C3637"/>
    <w:rsid w:val="006C3672"/>
    <w:rsid w:val="006C36BC"/>
    <w:rsid w:val="006C3759"/>
    <w:rsid w:val="006C3BF3"/>
    <w:rsid w:val="006C3BFA"/>
    <w:rsid w:val="006C3C32"/>
    <w:rsid w:val="006C3D2F"/>
    <w:rsid w:val="006C3DF1"/>
    <w:rsid w:val="006C3F7D"/>
    <w:rsid w:val="006C3FCF"/>
    <w:rsid w:val="006C3FE3"/>
    <w:rsid w:val="006C406B"/>
    <w:rsid w:val="006C4089"/>
    <w:rsid w:val="006C4103"/>
    <w:rsid w:val="006C4229"/>
    <w:rsid w:val="006C43A6"/>
    <w:rsid w:val="006C4584"/>
    <w:rsid w:val="006C45A1"/>
    <w:rsid w:val="006C45F0"/>
    <w:rsid w:val="006C48B9"/>
    <w:rsid w:val="006C4921"/>
    <w:rsid w:val="006C4930"/>
    <w:rsid w:val="006C4B2F"/>
    <w:rsid w:val="006C4B3E"/>
    <w:rsid w:val="006C4C5B"/>
    <w:rsid w:val="006C4C87"/>
    <w:rsid w:val="006C4E49"/>
    <w:rsid w:val="006C5007"/>
    <w:rsid w:val="006C5218"/>
    <w:rsid w:val="006C5233"/>
    <w:rsid w:val="006C5237"/>
    <w:rsid w:val="006C530B"/>
    <w:rsid w:val="006C5528"/>
    <w:rsid w:val="006C5612"/>
    <w:rsid w:val="006C5732"/>
    <w:rsid w:val="006C57B5"/>
    <w:rsid w:val="006C58CB"/>
    <w:rsid w:val="006C590D"/>
    <w:rsid w:val="006C5C05"/>
    <w:rsid w:val="006C5C21"/>
    <w:rsid w:val="006C5D2C"/>
    <w:rsid w:val="006C5D68"/>
    <w:rsid w:val="006C5D86"/>
    <w:rsid w:val="006C5DE3"/>
    <w:rsid w:val="006C608B"/>
    <w:rsid w:val="006C613B"/>
    <w:rsid w:val="006C615C"/>
    <w:rsid w:val="006C618E"/>
    <w:rsid w:val="006C61AC"/>
    <w:rsid w:val="006C6340"/>
    <w:rsid w:val="006C63D7"/>
    <w:rsid w:val="006C6452"/>
    <w:rsid w:val="006C64B1"/>
    <w:rsid w:val="006C64BC"/>
    <w:rsid w:val="006C672D"/>
    <w:rsid w:val="006C67D6"/>
    <w:rsid w:val="006C681A"/>
    <w:rsid w:val="006C6909"/>
    <w:rsid w:val="006C69ED"/>
    <w:rsid w:val="006C6CD7"/>
    <w:rsid w:val="006C6EB6"/>
    <w:rsid w:val="006C70C9"/>
    <w:rsid w:val="006C713C"/>
    <w:rsid w:val="006C7187"/>
    <w:rsid w:val="006C71C0"/>
    <w:rsid w:val="006C72B3"/>
    <w:rsid w:val="006C734F"/>
    <w:rsid w:val="006C73D7"/>
    <w:rsid w:val="006C7454"/>
    <w:rsid w:val="006C7455"/>
    <w:rsid w:val="006C75B0"/>
    <w:rsid w:val="006C75F9"/>
    <w:rsid w:val="006C7642"/>
    <w:rsid w:val="006C7783"/>
    <w:rsid w:val="006C78F2"/>
    <w:rsid w:val="006C7C74"/>
    <w:rsid w:val="006C7D92"/>
    <w:rsid w:val="006C7DA4"/>
    <w:rsid w:val="006C7E45"/>
    <w:rsid w:val="006C7EA1"/>
    <w:rsid w:val="006D04B1"/>
    <w:rsid w:val="006D0517"/>
    <w:rsid w:val="006D0996"/>
    <w:rsid w:val="006D0A92"/>
    <w:rsid w:val="006D0AB2"/>
    <w:rsid w:val="006D0B6D"/>
    <w:rsid w:val="006D0CF2"/>
    <w:rsid w:val="006D0D0B"/>
    <w:rsid w:val="006D0DAB"/>
    <w:rsid w:val="006D0EA9"/>
    <w:rsid w:val="006D0ED1"/>
    <w:rsid w:val="006D10D0"/>
    <w:rsid w:val="006D136C"/>
    <w:rsid w:val="006D13FC"/>
    <w:rsid w:val="006D1410"/>
    <w:rsid w:val="006D1508"/>
    <w:rsid w:val="006D1619"/>
    <w:rsid w:val="006D1709"/>
    <w:rsid w:val="006D199B"/>
    <w:rsid w:val="006D1B4E"/>
    <w:rsid w:val="006D1C54"/>
    <w:rsid w:val="006D1D2A"/>
    <w:rsid w:val="006D215D"/>
    <w:rsid w:val="006D21AE"/>
    <w:rsid w:val="006D226E"/>
    <w:rsid w:val="006D228D"/>
    <w:rsid w:val="006D238A"/>
    <w:rsid w:val="006D240A"/>
    <w:rsid w:val="006D25C0"/>
    <w:rsid w:val="006D263E"/>
    <w:rsid w:val="006D26A2"/>
    <w:rsid w:val="006D2782"/>
    <w:rsid w:val="006D28E9"/>
    <w:rsid w:val="006D2915"/>
    <w:rsid w:val="006D2933"/>
    <w:rsid w:val="006D299B"/>
    <w:rsid w:val="006D2A38"/>
    <w:rsid w:val="006D2C35"/>
    <w:rsid w:val="006D2C47"/>
    <w:rsid w:val="006D2C56"/>
    <w:rsid w:val="006D2E5A"/>
    <w:rsid w:val="006D2EF5"/>
    <w:rsid w:val="006D2F15"/>
    <w:rsid w:val="006D2FAF"/>
    <w:rsid w:val="006D30D4"/>
    <w:rsid w:val="006D314D"/>
    <w:rsid w:val="006D317B"/>
    <w:rsid w:val="006D3213"/>
    <w:rsid w:val="006D327F"/>
    <w:rsid w:val="006D387F"/>
    <w:rsid w:val="006D3937"/>
    <w:rsid w:val="006D39D0"/>
    <w:rsid w:val="006D3A0D"/>
    <w:rsid w:val="006D3AA5"/>
    <w:rsid w:val="006D3AA8"/>
    <w:rsid w:val="006D3E43"/>
    <w:rsid w:val="006D3F1C"/>
    <w:rsid w:val="006D3FE1"/>
    <w:rsid w:val="006D3FF0"/>
    <w:rsid w:val="006D41D6"/>
    <w:rsid w:val="006D4269"/>
    <w:rsid w:val="006D427E"/>
    <w:rsid w:val="006D432E"/>
    <w:rsid w:val="006D438F"/>
    <w:rsid w:val="006D4396"/>
    <w:rsid w:val="006D444B"/>
    <w:rsid w:val="006D452B"/>
    <w:rsid w:val="006D4534"/>
    <w:rsid w:val="006D45D7"/>
    <w:rsid w:val="006D465C"/>
    <w:rsid w:val="006D48BD"/>
    <w:rsid w:val="006D48D6"/>
    <w:rsid w:val="006D48F2"/>
    <w:rsid w:val="006D495F"/>
    <w:rsid w:val="006D4BA0"/>
    <w:rsid w:val="006D4BF2"/>
    <w:rsid w:val="006D4DC9"/>
    <w:rsid w:val="006D4FDF"/>
    <w:rsid w:val="006D4FFB"/>
    <w:rsid w:val="006D5173"/>
    <w:rsid w:val="006D51A9"/>
    <w:rsid w:val="006D5200"/>
    <w:rsid w:val="006D5368"/>
    <w:rsid w:val="006D543A"/>
    <w:rsid w:val="006D54E4"/>
    <w:rsid w:val="006D55E5"/>
    <w:rsid w:val="006D55ED"/>
    <w:rsid w:val="006D5815"/>
    <w:rsid w:val="006D588E"/>
    <w:rsid w:val="006D58B0"/>
    <w:rsid w:val="006D58B2"/>
    <w:rsid w:val="006D595B"/>
    <w:rsid w:val="006D5A10"/>
    <w:rsid w:val="006D5B3C"/>
    <w:rsid w:val="006D5D07"/>
    <w:rsid w:val="006D5D18"/>
    <w:rsid w:val="006D5D36"/>
    <w:rsid w:val="006D5EB7"/>
    <w:rsid w:val="006D5F31"/>
    <w:rsid w:val="006D5FDD"/>
    <w:rsid w:val="006D61CD"/>
    <w:rsid w:val="006D62D0"/>
    <w:rsid w:val="006D63A3"/>
    <w:rsid w:val="006D669A"/>
    <w:rsid w:val="006D6799"/>
    <w:rsid w:val="006D67D2"/>
    <w:rsid w:val="006D6818"/>
    <w:rsid w:val="006D683D"/>
    <w:rsid w:val="006D694B"/>
    <w:rsid w:val="006D6AD7"/>
    <w:rsid w:val="006D6AE4"/>
    <w:rsid w:val="006D6B45"/>
    <w:rsid w:val="006D6B78"/>
    <w:rsid w:val="006D6ED8"/>
    <w:rsid w:val="006D7251"/>
    <w:rsid w:val="006D72DE"/>
    <w:rsid w:val="006D73D8"/>
    <w:rsid w:val="006D7487"/>
    <w:rsid w:val="006D780A"/>
    <w:rsid w:val="006D780D"/>
    <w:rsid w:val="006D78F9"/>
    <w:rsid w:val="006D79D9"/>
    <w:rsid w:val="006D7B28"/>
    <w:rsid w:val="006D7B95"/>
    <w:rsid w:val="006D7C60"/>
    <w:rsid w:val="006D7CE4"/>
    <w:rsid w:val="006D7DB0"/>
    <w:rsid w:val="006D7E82"/>
    <w:rsid w:val="006E00E3"/>
    <w:rsid w:val="006E02CB"/>
    <w:rsid w:val="006E0307"/>
    <w:rsid w:val="006E0328"/>
    <w:rsid w:val="006E0377"/>
    <w:rsid w:val="006E0450"/>
    <w:rsid w:val="006E04AE"/>
    <w:rsid w:val="006E04F7"/>
    <w:rsid w:val="006E0550"/>
    <w:rsid w:val="006E05B4"/>
    <w:rsid w:val="006E069D"/>
    <w:rsid w:val="006E082B"/>
    <w:rsid w:val="006E08C9"/>
    <w:rsid w:val="006E0990"/>
    <w:rsid w:val="006E0A41"/>
    <w:rsid w:val="006E0A4E"/>
    <w:rsid w:val="006E0C00"/>
    <w:rsid w:val="006E0D7D"/>
    <w:rsid w:val="006E0E1F"/>
    <w:rsid w:val="006E0E27"/>
    <w:rsid w:val="006E1049"/>
    <w:rsid w:val="006E131F"/>
    <w:rsid w:val="006E1462"/>
    <w:rsid w:val="006E146E"/>
    <w:rsid w:val="006E14A3"/>
    <w:rsid w:val="006E14D6"/>
    <w:rsid w:val="006E1667"/>
    <w:rsid w:val="006E1A01"/>
    <w:rsid w:val="006E1D97"/>
    <w:rsid w:val="006E1DC9"/>
    <w:rsid w:val="006E1DE0"/>
    <w:rsid w:val="006E1E77"/>
    <w:rsid w:val="006E21BA"/>
    <w:rsid w:val="006E21E6"/>
    <w:rsid w:val="006E239B"/>
    <w:rsid w:val="006E2465"/>
    <w:rsid w:val="006E24AD"/>
    <w:rsid w:val="006E24BA"/>
    <w:rsid w:val="006E24D0"/>
    <w:rsid w:val="006E253E"/>
    <w:rsid w:val="006E2545"/>
    <w:rsid w:val="006E2561"/>
    <w:rsid w:val="006E2810"/>
    <w:rsid w:val="006E285A"/>
    <w:rsid w:val="006E28EB"/>
    <w:rsid w:val="006E2A89"/>
    <w:rsid w:val="006E2B00"/>
    <w:rsid w:val="006E2B46"/>
    <w:rsid w:val="006E2B57"/>
    <w:rsid w:val="006E2C3D"/>
    <w:rsid w:val="006E2C45"/>
    <w:rsid w:val="006E2DF6"/>
    <w:rsid w:val="006E2ED3"/>
    <w:rsid w:val="006E2EE1"/>
    <w:rsid w:val="006E3045"/>
    <w:rsid w:val="006E3306"/>
    <w:rsid w:val="006E33A4"/>
    <w:rsid w:val="006E35C7"/>
    <w:rsid w:val="006E362C"/>
    <w:rsid w:val="006E36A4"/>
    <w:rsid w:val="006E36B9"/>
    <w:rsid w:val="006E370E"/>
    <w:rsid w:val="006E374D"/>
    <w:rsid w:val="006E3810"/>
    <w:rsid w:val="006E38F1"/>
    <w:rsid w:val="006E3922"/>
    <w:rsid w:val="006E3A59"/>
    <w:rsid w:val="006E3A6F"/>
    <w:rsid w:val="006E3DDD"/>
    <w:rsid w:val="006E3FA6"/>
    <w:rsid w:val="006E3FA7"/>
    <w:rsid w:val="006E40C1"/>
    <w:rsid w:val="006E4110"/>
    <w:rsid w:val="006E42F5"/>
    <w:rsid w:val="006E43DB"/>
    <w:rsid w:val="006E443C"/>
    <w:rsid w:val="006E45E3"/>
    <w:rsid w:val="006E4676"/>
    <w:rsid w:val="006E474D"/>
    <w:rsid w:val="006E476F"/>
    <w:rsid w:val="006E4BD4"/>
    <w:rsid w:val="006E4C4A"/>
    <w:rsid w:val="006E4CA9"/>
    <w:rsid w:val="006E4DAD"/>
    <w:rsid w:val="006E4DBB"/>
    <w:rsid w:val="006E5127"/>
    <w:rsid w:val="006E5341"/>
    <w:rsid w:val="006E5603"/>
    <w:rsid w:val="006E567B"/>
    <w:rsid w:val="006E56CC"/>
    <w:rsid w:val="006E5711"/>
    <w:rsid w:val="006E578F"/>
    <w:rsid w:val="006E57D1"/>
    <w:rsid w:val="006E580E"/>
    <w:rsid w:val="006E59B4"/>
    <w:rsid w:val="006E59EC"/>
    <w:rsid w:val="006E5AAB"/>
    <w:rsid w:val="006E5B81"/>
    <w:rsid w:val="006E5C40"/>
    <w:rsid w:val="006E5D2E"/>
    <w:rsid w:val="006E5D7A"/>
    <w:rsid w:val="006E5E7C"/>
    <w:rsid w:val="006E5ED5"/>
    <w:rsid w:val="006E601D"/>
    <w:rsid w:val="006E608E"/>
    <w:rsid w:val="006E6146"/>
    <w:rsid w:val="006E61A3"/>
    <w:rsid w:val="006E6251"/>
    <w:rsid w:val="006E64F6"/>
    <w:rsid w:val="006E65D2"/>
    <w:rsid w:val="006E6842"/>
    <w:rsid w:val="006E692E"/>
    <w:rsid w:val="006E69B5"/>
    <w:rsid w:val="006E6AC8"/>
    <w:rsid w:val="006E6ACF"/>
    <w:rsid w:val="006E6B6B"/>
    <w:rsid w:val="006E6C19"/>
    <w:rsid w:val="006E6C59"/>
    <w:rsid w:val="006E6E34"/>
    <w:rsid w:val="006E6E36"/>
    <w:rsid w:val="006E6E87"/>
    <w:rsid w:val="006E6EE6"/>
    <w:rsid w:val="006E74EB"/>
    <w:rsid w:val="006E764A"/>
    <w:rsid w:val="006E76D5"/>
    <w:rsid w:val="006E77F4"/>
    <w:rsid w:val="006E7859"/>
    <w:rsid w:val="006E78A2"/>
    <w:rsid w:val="006E797A"/>
    <w:rsid w:val="006E7B3B"/>
    <w:rsid w:val="006E7B6C"/>
    <w:rsid w:val="006E7D90"/>
    <w:rsid w:val="006E7E4E"/>
    <w:rsid w:val="006E7FA7"/>
    <w:rsid w:val="006F0156"/>
    <w:rsid w:val="006F0219"/>
    <w:rsid w:val="006F0241"/>
    <w:rsid w:val="006F0249"/>
    <w:rsid w:val="006F02AB"/>
    <w:rsid w:val="006F0406"/>
    <w:rsid w:val="006F048F"/>
    <w:rsid w:val="006F0560"/>
    <w:rsid w:val="006F076C"/>
    <w:rsid w:val="006F07EC"/>
    <w:rsid w:val="006F09EB"/>
    <w:rsid w:val="006F0B54"/>
    <w:rsid w:val="006F0C16"/>
    <w:rsid w:val="006F0C7F"/>
    <w:rsid w:val="006F0CEB"/>
    <w:rsid w:val="006F0D70"/>
    <w:rsid w:val="006F0DA4"/>
    <w:rsid w:val="006F0DB2"/>
    <w:rsid w:val="006F0E97"/>
    <w:rsid w:val="006F0EB2"/>
    <w:rsid w:val="006F0EF8"/>
    <w:rsid w:val="006F0F62"/>
    <w:rsid w:val="006F12F3"/>
    <w:rsid w:val="006F1323"/>
    <w:rsid w:val="006F15AC"/>
    <w:rsid w:val="006F1635"/>
    <w:rsid w:val="006F166F"/>
    <w:rsid w:val="006F1690"/>
    <w:rsid w:val="006F1A8B"/>
    <w:rsid w:val="006F1AAE"/>
    <w:rsid w:val="006F1B7B"/>
    <w:rsid w:val="006F1BFE"/>
    <w:rsid w:val="006F1C32"/>
    <w:rsid w:val="006F1C44"/>
    <w:rsid w:val="006F1CE7"/>
    <w:rsid w:val="006F1E70"/>
    <w:rsid w:val="006F1F09"/>
    <w:rsid w:val="006F2168"/>
    <w:rsid w:val="006F2457"/>
    <w:rsid w:val="006F2475"/>
    <w:rsid w:val="006F24C9"/>
    <w:rsid w:val="006F264E"/>
    <w:rsid w:val="006F266D"/>
    <w:rsid w:val="006F281F"/>
    <w:rsid w:val="006F2938"/>
    <w:rsid w:val="006F2956"/>
    <w:rsid w:val="006F298B"/>
    <w:rsid w:val="006F2B1F"/>
    <w:rsid w:val="006F2B2F"/>
    <w:rsid w:val="006F2C2F"/>
    <w:rsid w:val="006F2CE0"/>
    <w:rsid w:val="006F2CFB"/>
    <w:rsid w:val="006F2D4D"/>
    <w:rsid w:val="006F2DCA"/>
    <w:rsid w:val="006F2EE0"/>
    <w:rsid w:val="006F2EE2"/>
    <w:rsid w:val="006F30CA"/>
    <w:rsid w:val="006F319A"/>
    <w:rsid w:val="006F32F2"/>
    <w:rsid w:val="006F32FA"/>
    <w:rsid w:val="006F3630"/>
    <w:rsid w:val="006F3654"/>
    <w:rsid w:val="006F376C"/>
    <w:rsid w:val="006F37A5"/>
    <w:rsid w:val="006F37EE"/>
    <w:rsid w:val="006F382B"/>
    <w:rsid w:val="006F387E"/>
    <w:rsid w:val="006F3949"/>
    <w:rsid w:val="006F3ADD"/>
    <w:rsid w:val="006F3B14"/>
    <w:rsid w:val="006F3D4E"/>
    <w:rsid w:val="006F3F18"/>
    <w:rsid w:val="006F3FA8"/>
    <w:rsid w:val="006F4022"/>
    <w:rsid w:val="006F4161"/>
    <w:rsid w:val="006F42A5"/>
    <w:rsid w:val="006F435C"/>
    <w:rsid w:val="006F4409"/>
    <w:rsid w:val="006F44C7"/>
    <w:rsid w:val="006F482D"/>
    <w:rsid w:val="006F48E4"/>
    <w:rsid w:val="006F4926"/>
    <w:rsid w:val="006F49B7"/>
    <w:rsid w:val="006F49BA"/>
    <w:rsid w:val="006F4A5E"/>
    <w:rsid w:val="006F4B99"/>
    <w:rsid w:val="006F4BA2"/>
    <w:rsid w:val="006F4D0B"/>
    <w:rsid w:val="006F4D8F"/>
    <w:rsid w:val="006F4D92"/>
    <w:rsid w:val="006F5171"/>
    <w:rsid w:val="006F548C"/>
    <w:rsid w:val="006F54F3"/>
    <w:rsid w:val="006F565F"/>
    <w:rsid w:val="006F5669"/>
    <w:rsid w:val="006F56DB"/>
    <w:rsid w:val="006F5745"/>
    <w:rsid w:val="006F57AA"/>
    <w:rsid w:val="006F57DC"/>
    <w:rsid w:val="006F589F"/>
    <w:rsid w:val="006F5A2A"/>
    <w:rsid w:val="006F5A38"/>
    <w:rsid w:val="006F5A88"/>
    <w:rsid w:val="006F5A9F"/>
    <w:rsid w:val="006F5B07"/>
    <w:rsid w:val="006F5B9B"/>
    <w:rsid w:val="006F5C3D"/>
    <w:rsid w:val="006F5C4B"/>
    <w:rsid w:val="006F5C56"/>
    <w:rsid w:val="006F5EEF"/>
    <w:rsid w:val="006F6043"/>
    <w:rsid w:val="006F6049"/>
    <w:rsid w:val="006F625F"/>
    <w:rsid w:val="006F62D1"/>
    <w:rsid w:val="006F642A"/>
    <w:rsid w:val="006F6499"/>
    <w:rsid w:val="006F6D23"/>
    <w:rsid w:val="006F6DF8"/>
    <w:rsid w:val="006F6DFE"/>
    <w:rsid w:val="006F6E42"/>
    <w:rsid w:val="006F6E52"/>
    <w:rsid w:val="006F6F16"/>
    <w:rsid w:val="006F710D"/>
    <w:rsid w:val="006F7376"/>
    <w:rsid w:val="006F7491"/>
    <w:rsid w:val="006F75B3"/>
    <w:rsid w:val="006F79D8"/>
    <w:rsid w:val="006F7C2E"/>
    <w:rsid w:val="006F7C78"/>
    <w:rsid w:val="006F7CDC"/>
    <w:rsid w:val="006F7E1E"/>
    <w:rsid w:val="0070005B"/>
    <w:rsid w:val="0070025E"/>
    <w:rsid w:val="007002A2"/>
    <w:rsid w:val="0070036F"/>
    <w:rsid w:val="0070048D"/>
    <w:rsid w:val="007006D1"/>
    <w:rsid w:val="007006D7"/>
    <w:rsid w:val="00700750"/>
    <w:rsid w:val="00700B16"/>
    <w:rsid w:val="00700BCF"/>
    <w:rsid w:val="0070105E"/>
    <w:rsid w:val="007010D6"/>
    <w:rsid w:val="007010F1"/>
    <w:rsid w:val="00701137"/>
    <w:rsid w:val="007013A2"/>
    <w:rsid w:val="0070140C"/>
    <w:rsid w:val="0070145A"/>
    <w:rsid w:val="007014F1"/>
    <w:rsid w:val="007016C7"/>
    <w:rsid w:val="00701709"/>
    <w:rsid w:val="0070175F"/>
    <w:rsid w:val="00701835"/>
    <w:rsid w:val="00701886"/>
    <w:rsid w:val="00701898"/>
    <w:rsid w:val="00701ACA"/>
    <w:rsid w:val="00701AD1"/>
    <w:rsid w:val="00701AF5"/>
    <w:rsid w:val="00701D02"/>
    <w:rsid w:val="00701D12"/>
    <w:rsid w:val="00701D8A"/>
    <w:rsid w:val="00701E05"/>
    <w:rsid w:val="00701E25"/>
    <w:rsid w:val="00701E59"/>
    <w:rsid w:val="00701F49"/>
    <w:rsid w:val="00701F57"/>
    <w:rsid w:val="00702061"/>
    <w:rsid w:val="0070214A"/>
    <w:rsid w:val="00702238"/>
    <w:rsid w:val="00702279"/>
    <w:rsid w:val="0070229C"/>
    <w:rsid w:val="007023C2"/>
    <w:rsid w:val="00702429"/>
    <w:rsid w:val="007025CA"/>
    <w:rsid w:val="0070264C"/>
    <w:rsid w:val="007026AA"/>
    <w:rsid w:val="007026B8"/>
    <w:rsid w:val="007026BA"/>
    <w:rsid w:val="007026E2"/>
    <w:rsid w:val="0070289A"/>
    <w:rsid w:val="00702940"/>
    <w:rsid w:val="00702973"/>
    <w:rsid w:val="00702AB9"/>
    <w:rsid w:val="00702DBF"/>
    <w:rsid w:val="00702EC6"/>
    <w:rsid w:val="00703126"/>
    <w:rsid w:val="0070315C"/>
    <w:rsid w:val="007031DB"/>
    <w:rsid w:val="00703209"/>
    <w:rsid w:val="00703231"/>
    <w:rsid w:val="0070331A"/>
    <w:rsid w:val="007033EA"/>
    <w:rsid w:val="00703564"/>
    <w:rsid w:val="007035E1"/>
    <w:rsid w:val="007036FF"/>
    <w:rsid w:val="00703769"/>
    <w:rsid w:val="0070393D"/>
    <w:rsid w:val="00703B21"/>
    <w:rsid w:val="00703B7B"/>
    <w:rsid w:val="00703D5C"/>
    <w:rsid w:val="00703F79"/>
    <w:rsid w:val="00703F94"/>
    <w:rsid w:val="0070418D"/>
    <w:rsid w:val="007041FD"/>
    <w:rsid w:val="00704217"/>
    <w:rsid w:val="00704285"/>
    <w:rsid w:val="00704305"/>
    <w:rsid w:val="00704363"/>
    <w:rsid w:val="0070448B"/>
    <w:rsid w:val="0070448F"/>
    <w:rsid w:val="00704496"/>
    <w:rsid w:val="00704509"/>
    <w:rsid w:val="0070464A"/>
    <w:rsid w:val="007049FE"/>
    <w:rsid w:val="00704B13"/>
    <w:rsid w:val="00704BC8"/>
    <w:rsid w:val="00704BD0"/>
    <w:rsid w:val="00704D1B"/>
    <w:rsid w:val="00704E74"/>
    <w:rsid w:val="00704E9B"/>
    <w:rsid w:val="00704EDA"/>
    <w:rsid w:val="00704F8D"/>
    <w:rsid w:val="00705020"/>
    <w:rsid w:val="00705030"/>
    <w:rsid w:val="0070511F"/>
    <w:rsid w:val="00705129"/>
    <w:rsid w:val="00705139"/>
    <w:rsid w:val="00705217"/>
    <w:rsid w:val="00705263"/>
    <w:rsid w:val="00705294"/>
    <w:rsid w:val="0070563B"/>
    <w:rsid w:val="00705825"/>
    <w:rsid w:val="00705869"/>
    <w:rsid w:val="00705960"/>
    <w:rsid w:val="0070597C"/>
    <w:rsid w:val="007059C7"/>
    <w:rsid w:val="00705A36"/>
    <w:rsid w:val="00705B7C"/>
    <w:rsid w:val="00705BC6"/>
    <w:rsid w:val="00705CF4"/>
    <w:rsid w:val="00705D3F"/>
    <w:rsid w:val="00705F19"/>
    <w:rsid w:val="00705F88"/>
    <w:rsid w:val="00705F8E"/>
    <w:rsid w:val="00706086"/>
    <w:rsid w:val="007061E1"/>
    <w:rsid w:val="00706600"/>
    <w:rsid w:val="00706817"/>
    <w:rsid w:val="007068AF"/>
    <w:rsid w:val="00706901"/>
    <w:rsid w:val="00706A5C"/>
    <w:rsid w:val="00706C48"/>
    <w:rsid w:val="00706CE6"/>
    <w:rsid w:val="00707067"/>
    <w:rsid w:val="007071B2"/>
    <w:rsid w:val="007071E0"/>
    <w:rsid w:val="00707342"/>
    <w:rsid w:val="00707368"/>
    <w:rsid w:val="00707783"/>
    <w:rsid w:val="00707831"/>
    <w:rsid w:val="007078AC"/>
    <w:rsid w:val="007078E7"/>
    <w:rsid w:val="00707AAC"/>
    <w:rsid w:val="00707C98"/>
    <w:rsid w:val="00707CAF"/>
    <w:rsid w:val="00707E77"/>
    <w:rsid w:val="0071005F"/>
    <w:rsid w:val="007100B2"/>
    <w:rsid w:val="007100D6"/>
    <w:rsid w:val="00710190"/>
    <w:rsid w:val="00710218"/>
    <w:rsid w:val="007102F1"/>
    <w:rsid w:val="007103D9"/>
    <w:rsid w:val="007103EE"/>
    <w:rsid w:val="00710492"/>
    <w:rsid w:val="007104B6"/>
    <w:rsid w:val="0071059A"/>
    <w:rsid w:val="007105D6"/>
    <w:rsid w:val="00710838"/>
    <w:rsid w:val="007109CB"/>
    <w:rsid w:val="00710AB5"/>
    <w:rsid w:val="00710B04"/>
    <w:rsid w:val="00710B0D"/>
    <w:rsid w:val="00710C75"/>
    <w:rsid w:val="00710D8B"/>
    <w:rsid w:val="00710FCF"/>
    <w:rsid w:val="00711095"/>
    <w:rsid w:val="007110A0"/>
    <w:rsid w:val="007110CB"/>
    <w:rsid w:val="007113B0"/>
    <w:rsid w:val="00711431"/>
    <w:rsid w:val="007115A3"/>
    <w:rsid w:val="0071162A"/>
    <w:rsid w:val="00711719"/>
    <w:rsid w:val="00711760"/>
    <w:rsid w:val="007117C4"/>
    <w:rsid w:val="007118FB"/>
    <w:rsid w:val="007119A5"/>
    <w:rsid w:val="00711AF3"/>
    <w:rsid w:val="00711B02"/>
    <w:rsid w:val="00711EB9"/>
    <w:rsid w:val="00711FCC"/>
    <w:rsid w:val="007120C4"/>
    <w:rsid w:val="007120CC"/>
    <w:rsid w:val="00712128"/>
    <w:rsid w:val="007121B0"/>
    <w:rsid w:val="0071230E"/>
    <w:rsid w:val="00712324"/>
    <w:rsid w:val="00712351"/>
    <w:rsid w:val="0071247C"/>
    <w:rsid w:val="00712504"/>
    <w:rsid w:val="0071264C"/>
    <w:rsid w:val="007126AF"/>
    <w:rsid w:val="007126E4"/>
    <w:rsid w:val="0071277F"/>
    <w:rsid w:val="00712889"/>
    <w:rsid w:val="00712A15"/>
    <w:rsid w:val="00712A2E"/>
    <w:rsid w:val="00712BEC"/>
    <w:rsid w:val="00712E37"/>
    <w:rsid w:val="0071304A"/>
    <w:rsid w:val="00713157"/>
    <w:rsid w:val="0071321D"/>
    <w:rsid w:val="0071350B"/>
    <w:rsid w:val="0071351C"/>
    <w:rsid w:val="00713740"/>
    <w:rsid w:val="00713789"/>
    <w:rsid w:val="00713AF0"/>
    <w:rsid w:val="00713BD8"/>
    <w:rsid w:val="00713D14"/>
    <w:rsid w:val="00713D39"/>
    <w:rsid w:val="00713D52"/>
    <w:rsid w:val="00713DCE"/>
    <w:rsid w:val="00713E31"/>
    <w:rsid w:val="00713F20"/>
    <w:rsid w:val="00713F26"/>
    <w:rsid w:val="00713FAB"/>
    <w:rsid w:val="0071400C"/>
    <w:rsid w:val="00714365"/>
    <w:rsid w:val="00714578"/>
    <w:rsid w:val="007145E8"/>
    <w:rsid w:val="00714A47"/>
    <w:rsid w:val="00714A4C"/>
    <w:rsid w:val="00714B52"/>
    <w:rsid w:val="00714C38"/>
    <w:rsid w:val="00714C6D"/>
    <w:rsid w:val="00714D02"/>
    <w:rsid w:val="00714D37"/>
    <w:rsid w:val="00714DEF"/>
    <w:rsid w:val="00714E0F"/>
    <w:rsid w:val="00714E41"/>
    <w:rsid w:val="00714EFF"/>
    <w:rsid w:val="00714FC7"/>
    <w:rsid w:val="00715062"/>
    <w:rsid w:val="00715176"/>
    <w:rsid w:val="0071518F"/>
    <w:rsid w:val="00715230"/>
    <w:rsid w:val="00715243"/>
    <w:rsid w:val="007153DB"/>
    <w:rsid w:val="007155E6"/>
    <w:rsid w:val="00715688"/>
    <w:rsid w:val="007156F1"/>
    <w:rsid w:val="0071584E"/>
    <w:rsid w:val="00715861"/>
    <w:rsid w:val="00715B4B"/>
    <w:rsid w:val="00715BC8"/>
    <w:rsid w:val="00715BF7"/>
    <w:rsid w:val="00715CE8"/>
    <w:rsid w:val="00715D44"/>
    <w:rsid w:val="00715ECF"/>
    <w:rsid w:val="00715FB3"/>
    <w:rsid w:val="00716091"/>
    <w:rsid w:val="007160B8"/>
    <w:rsid w:val="0071616D"/>
    <w:rsid w:val="007161C8"/>
    <w:rsid w:val="007162F0"/>
    <w:rsid w:val="007165B1"/>
    <w:rsid w:val="0071680B"/>
    <w:rsid w:val="007168D5"/>
    <w:rsid w:val="007168E2"/>
    <w:rsid w:val="00716A18"/>
    <w:rsid w:val="00716BED"/>
    <w:rsid w:val="00716DCB"/>
    <w:rsid w:val="00716F1A"/>
    <w:rsid w:val="0071703F"/>
    <w:rsid w:val="00717093"/>
    <w:rsid w:val="0071755A"/>
    <w:rsid w:val="00717676"/>
    <w:rsid w:val="007176E6"/>
    <w:rsid w:val="00717736"/>
    <w:rsid w:val="00717A57"/>
    <w:rsid w:val="00717ABC"/>
    <w:rsid w:val="00717AF1"/>
    <w:rsid w:val="00717C39"/>
    <w:rsid w:val="00717C5D"/>
    <w:rsid w:val="00717D13"/>
    <w:rsid w:val="00717E5C"/>
    <w:rsid w:val="00720012"/>
    <w:rsid w:val="007200C7"/>
    <w:rsid w:val="00720151"/>
    <w:rsid w:val="007202B6"/>
    <w:rsid w:val="00720384"/>
    <w:rsid w:val="007203FB"/>
    <w:rsid w:val="00720561"/>
    <w:rsid w:val="0072065C"/>
    <w:rsid w:val="00720754"/>
    <w:rsid w:val="0072098E"/>
    <w:rsid w:val="00720E2E"/>
    <w:rsid w:val="00720EFB"/>
    <w:rsid w:val="00720F63"/>
    <w:rsid w:val="007211A3"/>
    <w:rsid w:val="00721395"/>
    <w:rsid w:val="0072145B"/>
    <w:rsid w:val="00721624"/>
    <w:rsid w:val="0072178E"/>
    <w:rsid w:val="0072183F"/>
    <w:rsid w:val="0072187D"/>
    <w:rsid w:val="0072197D"/>
    <w:rsid w:val="00721D07"/>
    <w:rsid w:val="00721DAA"/>
    <w:rsid w:val="00721E2C"/>
    <w:rsid w:val="00721E65"/>
    <w:rsid w:val="00721F15"/>
    <w:rsid w:val="00721F64"/>
    <w:rsid w:val="0072208E"/>
    <w:rsid w:val="007220AE"/>
    <w:rsid w:val="007220C4"/>
    <w:rsid w:val="00722106"/>
    <w:rsid w:val="00722283"/>
    <w:rsid w:val="00722483"/>
    <w:rsid w:val="0072254A"/>
    <w:rsid w:val="007225F2"/>
    <w:rsid w:val="00722739"/>
    <w:rsid w:val="0072275C"/>
    <w:rsid w:val="0072281E"/>
    <w:rsid w:val="00722A4C"/>
    <w:rsid w:val="00722A57"/>
    <w:rsid w:val="00722C32"/>
    <w:rsid w:val="00722CFA"/>
    <w:rsid w:val="00722EBD"/>
    <w:rsid w:val="00722F03"/>
    <w:rsid w:val="007230BD"/>
    <w:rsid w:val="00723162"/>
    <w:rsid w:val="00723289"/>
    <w:rsid w:val="007237A8"/>
    <w:rsid w:val="00723811"/>
    <w:rsid w:val="007239FD"/>
    <w:rsid w:val="00723A29"/>
    <w:rsid w:val="00723AE9"/>
    <w:rsid w:val="00723B85"/>
    <w:rsid w:val="00723BF0"/>
    <w:rsid w:val="00723CA5"/>
    <w:rsid w:val="00723D17"/>
    <w:rsid w:val="00723D6F"/>
    <w:rsid w:val="00723DA2"/>
    <w:rsid w:val="00723E0B"/>
    <w:rsid w:val="00723E70"/>
    <w:rsid w:val="00723E81"/>
    <w:rsid w:val="00723EC1"/>
    <w:rsid w:val="00723FE5"/>
    <w:rsid w:val="00724027"/>
    <w:rsid w:val="0072402D"/>
    <w:rsid w:val="00724152"/>
    <w:rsid w:val="00724182"/>
    <w:rsid w:val="007241F3"/>
    <w:rsid w:val="007243F1"/>
    <w:rsid w:val="007246B2"/>
    <w:rsid w:val="00724835"/>
    <w:rsid w:val="0072483E"/>
    <w:rsid w:val="007248EF"/>
    <w:rsid w:val="00724B55"/>
    <w:rsid w:val="00724B89"/>
    <w:rsid w:val="00724BFE"/>
    <w:rsid w:val="00724C0C"/>
    <w:rsid w:val="00724D31"/>
    <w:rsid w:val="00724DB7"/>
    <w:rsid w:val="00724DFD"/>
    <w:rsid w:val="00724E11"/>
    <w:rsid w:val="00724E4A"/>
    <w:rsid w:val="00724FEE"/>
    <w:rsid w:val="007250A1"/>
    <w:rsid w:val="00725366"/>
    <w:rsid w:val="007255CB"/>
    <w:rsid w:val="00725621"/>
    <w:rsid w:val="00725738"/>
    <w:rsid w:val="00725838"/>
    <w:rsid w:val="0072588F"/>
    <w:rsid w:val="007258C5"/>
    <w:rsid w:val="00725955"/>
    <w:rsid w:val="00725D22"/>
    <w:rsid w:val="00725D8A"/>
    <w:rsid w:val="00725E09"/>
    <w:rsid w:val="00725F49"/>
    <w:rsid w:val="0072622D"/>
    <w:rsid w:val="007262A9"/>
    <w:rsid w:val="0072648C"/>
    <w:rsid w:val="00726499"/>
    <w:rsid w:val="007266CD"/>
    <w:rsid w:val="00726957"/>
    <w:rsid w:val="00726B08"/>
    <w:rsid w:val="00726C1C"/>
    <w:rsid w:val="00726C24"/>
    <w:rsid w:val="0072721B"/>
    <w:rsid w:val="00727267"/>
    <w:rsid w:val="0072728B"/>
    <w:rsid w:val="00727315"/>
    <w:rsid w:val="00727504"/>
    <w:rsid w:val="00727518"/>
    <w:rsid w:val="007276B9"/>
    <w:rsid w:val="0072779C"/>
    <w:rsid w:val="00727827"/>
    <w:rsid w:val="0072789F"/>
    <w:rsid w:val="00727900"/>
    <w:rsid w:val="007279A4"/>
    <w:rsid w:val="00727AE8"/>
    <w:rsid w:val="00727B2C"/>
    <w:rsid w:val="00727BFA"/>
    <w:rsid w:val="00727C64"/>
    <w:rsid w:val="00727EA3"/>
    <w:rsid w:val="00727F3E"/>
    <w:rsid w:val="00730080"/>
    <w:rsid w:val="007300B9"/>
    <w:rsid w:val="007301F6"/>
    <w:rsid w:val="00730239"/>
    <w:rsid w:val="0073025D"/>
    <w:rsid w:val="007303B4"/>
    <w:rsid w:val="00730656"/>
    <w:rsid w:val="0073078E"/>
    <w:rsid w:val="007307D6"/>
    <w:rsid w:val="00730834"/>
    <w:rsid w:val="00730947"/>
    <w:rsid w:val="0073097A"/>
    <w:rsid w:val="00730B7C"/>
    <w:rsid w:val="00730E3F"/>
    <w:rsid w:val="00730E42"/>
    <w:rsid w:val="00730F0F"/>
    <w:rsid w:val="00730F29"/>
    <w:rsid w:val="00730F65"/>
    <w:rsid w:val="00730FC3"/>
    <w:rsid w:val="00731045"/>
    <w:rsid w:val="0073121C"/>
    <w:rsid w:val="007312C3"/>
    <w:rsid w:val="00731630"/>
    <w:rsid w:val="00731706"/>
    <w:rsid w:val="00731766"/>
    <w:rsid w:val="007317A1"/>
    <w:rsid w:val="0073182F"/>
    <w:rsid w:val="00731902"/>
    <w:rsid w:val="0073198F"/>
    <w:rsid w:val="00731A01"/>
    <w:rsid w:val="00731A29"/>
    <w:rsid w:val="00731BCE"/>
    <w:rsid w:val="00731BFC"/>
    <w:rsid w:val="00731D82"/>
    <w:rsid w:val="00731DDF"/>
    <w:rsid w:val="00731E4E"/>
    <w:rsid w:val="00731EFC"/>
    <w:rsid w:val="00731F85"/>
    <w:rsid w:val="0073227F"/>
    <w:rsid w:val="00732358"/>
    <w:rsid w:val="00732406"/>
    <w:rsid w:val="0073244B"/>
    <w:rsid w:val="00732551"/>
    <w:rsid w:val="00732625"/>
    <w:rsid w:val="007327B7"/>
    <w:rsid w:val="00732816"/>
    <w:rsid w:val="00732850"/>
    <w:rsid w:val="00732B9E"/>
    <w:rsid w:val="00732D4F"/>
    <w:rsid w:val="00732D9E"/>
    <w:rsid w:val="00732E85"/>
    <w:rsid w:val="00732F1E"/>
    <w:rsid w:val="00733042"/>
    <w:rsid w:val="0073306B"/>
    <w:rsid w:val="00733114"/>
    <w:rsid w:val="0073312E"/>
    <w:rsid w:val="0073315B"/>
    <w:rsid w:val="007331EF"/>
    <w:rsid w:val="007332B2"/>
    <w:rsid w:val="0073338A"/>
    <w:rsid w:val="00733464"/>
    <w:rsid w:val="0073358C"/>
    <w:rsid w:val="007335CA"/>
    <w:rsid w:val="00733660"/>
    <w:rsid w:val="00733689"/>
    <w:rsid w:val="00733770"/>
    <w:rsid w:val="007337A7"/>
    <w:rsid w:val="007338C3"/>
    <w:rsid w:val="0073395C"/>
    <w:rsid w:val="00733964"/>
    <w:rsid w:val="007339B1"/>
    <w:rsid w:val="00733AF5"/>
    <w:rsid w:val="00733BAD"/>
    <w:rsid w:val="00733C96"/>
    <w:rsid w:val="00733D3B"/>
    <w:rsid w:val="00733DAC"/>
    <w:rsid w:val="00733E87"/>
    <w:rsid w:val="00733EA3"/>
    <w:rsid w:val="00733EC5"/>
    <w:rsid w:val="00733F3B"/>
    <w:rsid w:val="00734024"/>
    <w:rsid w:val="00734108"/>
    <w:rsid w:val="007341B1"/>
    <w:rsid w:val="007341D4"/>
    <w:rsid w:val="007341EB"/>
    <w:rsid w:val="00734297"/>
    <w:rsid w:val="00734335"/>
    <w:rsid w:val="0073436A"/>
    <w:rsid w:val="0073451B"/>
    <w:rsid w:val="007345C4"/>
    <w:rsid w:val="007346AD"/>
    <w:rsid w:val="00734795"/>
    <w:rsid w:val="0073484C"/>
    <w:rsid w:val="007348C1"/>
    <w:rsid w:val="007348CE"/>
    <w:rsid w:val="00734D6D"/>
    <w:rsid w:val="00734DFF"/>
    <w:rsid w:val="00734E1C"/>
    <w:rsid w:val="00734E45"/>
    <w:rsid w:val="00734F6E"/>
    <w:rsid w:val="00735262"/>
    <w:rsid w:val="007352B7"/>
    <w:rsid w:val="007352DE"/>
    <w:rsid w:val="007352E0"/>
    <w:rsid w:val="007352E8"/>
    <w:rsid w:val="007353CE"/>
    <w:rsid w:val="0073547C"/>
    <w:rsid w:val="0073549B"/>
    <w:rsid w:val="00735506"/>
    <w:rsid w:val="00735561"/>
    <w:rsid w:val="007355C0"/>
    <w:rsid w:val="00735672"/>
    <w:rsid w:val="00735A87"/>
    <w:rsid w:val="00735ABD"/>
    <w:rsid w:val="00735AC9"/>
    <w:rsid w:val="00735C04"/>
    <w:rsid w:val="00735C60"/>
    <w:rsid w:val="00735E8C"/>
    <w:rsid w:val="00735FD3"/>
    <w:rsid w:val="007361D7"/>
    <w:rsid w:val="0073625B"/>
    <w:rsid w:val="00736354"/>
    <w:rsid w:val="0073635C"/>
    <w:rsid w:val="00736489"/>
    <w:rsid w:val="007364D1"/>
    <w:rsid w:val="0073653A"/>
    <w:rsid w:val="007366C4"/>
    <w:rsid w:val="00736748"/>
    <w:rsid w:val="0073676C"/>
    <w:rsid w:val="00736811"/>
    <w:rsid w:val="00736AB4"/>
    <w:rsid w:val="00736B89"/>
    <w:rsid w:val="00736C23"/>
    <w:rsid w:val="00736C9F"/>
    <w:rsid w:val="00736D0B"/>
    <w:rsid w:val="00736D5B"/>
    <w:rsid w:val="00736E48"/>
    <w:rsid w:val="00737064"/>
    <w:rsid w:val="00737175"/>
    <w:rsid w:val="007371A6"/>
    <w:rsid w:val="00737250"/>
    <w:rsid w:val="00737445"/>
    <w:rsid w:val="00737529"/>
    <w:rsid w:val="0073755A"/>
    <w:rsid w:val="00737647"/>
    <w:rsid w:val="0073769E"/>
    <w:rsid w:val="00737795"/>
    <w:rsid w:val="007378DE"/>
    <w:rsid w:val="00737948"/>
    <w:rsid w:val="007379A0"/>
    <w:rsid w:val="007379E7"/>
    <w:rsid w:val="00737AB7"/>
    <w:rsid w:val="00737DE8"/>
    <w:rsid w:val="00737E68"/>
    <w:rsid w:val="00737F42"/>
    <w:rsid w:val="0074006E"/>
    <w:rsid w:val="00740275"/>
    <w:rsid w:val="0074062D"/>
    <w:rsid w:val="0074073A"/>
    <w:rsid w:val="00740869"/>
    <w:rsid w:val="0074087E"/>
    <w:rsid w:val="007408B8"/>
    <w:rsid w:val="00740908"/>
    <w:rsid w:val="00740B4D"/>
    <w:rsid w:val="00740C8F"/>
    <w:rsid w:val="00740D1F"/>
    <w:rsid w:val="00740D5B"/>
    <w:rsid w:val="00740E42"/>
    <w:rsid w:val="00740F17"/>
    <w:rsid w:val="00740F1F"/>
    <w:rsid w:val="00740F5C"/>
    <w:rsid w:val="0074100E"/>
    <w:rsid w:val="00741040"/>
    <w:rsid w:val="00741043"/>
    <w:rsid w:val="00741320"/>
    <w:rsid w:val="007413FB"/>
    <w:rsid w:val="00741429"/>
    <w:rsid w:val="0074150B"/>
    <w:rsid w:val="00741539"/>
    <w:rsid w:val="0074175D"/>
    <w:rsid w:val="00741763"/>
    <w:rsid w:val="0074184D"/>
    <w:rsid w:val="007418B8"/>
    <w:rsid w:val="00741A61"/>
    <w:rsid w:val="00741B39"/>
    <w:rsid w:val="00741C05"/>
    <w:rsid w:val="00741D9C"/>
    <w:rsid w:val="00741E0D"/>
    <w:rsid w:val="00741E1C"/>
    <w:rsid w:val="00741EAF"/>
    <w:rsid w:val="00741EFE"/>
    <w:rsid w:val="00741FF0"/>
    <w:rsid w:val="00742079"/>
    <w:rsid w:val="0074216F"/>
    <w:rsid w:val="0074224B"/>
    <w:rsid w:val="007422B3"/>
    <w:rsid w:val="0074233F"/>
    <w:rsid w:val="00742355"/>
    <w:rsid w:val="00742391"/>
    <w:rsid w:val="00742448"/>
    <w:rsid w:val="0074246E"/>
    <w:rsid w:val="007425CE"/>
    <w:rsid w:val="007426EE"/>
    <w:rsid w:val="0074277F"/>
    <w:rsid w:val="00742818"/>
    <w:rsid w:val="0074299D"/>
    <w:rsid w:val="00742AAB"/>
    <w:rsid w:val="00742B28"/>
    <w:rsid w:val="00742C3D"/>
    <w:rsid w:val="00742CCC"/>
    <w:rsid w:val="00742EDE"/>
    <w:rsid w:val="00743554"/>
    <w:rsid w:val="007437DC"/>
    <w:rsid w:val="00743838"/>
    <w:rsid w:val="007438CF"/>
    <w:rsid w:val="007438DA"/>
    <w:rsid w:val="00743B47"/>
    <w:rsid w:val="00743B54"/>
    <w:rsid w:val="00743C8C"/>
    <w:rsid w:val="00743EDE"/>
    <w:rsid w:val="007441CE"/>
    <w:rsid w:val="0074429C"/>
    <w:rsid w:val="0074430C"/>
    <w:rsid w:val="00744364"/>
    <w:rsid w:val="0074455F"/>
    <w:rsid w:val="00744585"/>
    <w:rsid w:val="00744669"/>
    <w:rsid w:val="00744786"/>
    <w:rsid w:val="00744943"/>
    <w:rsid w:val="007449BB"/>
    <w:rsid w:val="007449EE"/>
    <w:rsid w:val="00744A0E"/>
    <w:rsid w:val="00744A63"/>
    <w:rsid w:val="00744C15"/>
    <w:rsid w:val="00744C64"/>
    <w:rsid w:val="00744FC6"/>
    <w:rsid w:val="00744FE4"/>
    <w:rsid w:val="00745321"/>
    <w:rsid w:val="00745359"/>
    <w:rsid w:val="0074536C"/>
    <w:rsid w:val="00745452"/>
    <w:rsid w:val="0074569F"/>
    <w:rsid w:val="007458A2"/>
    <w:rsid w:val="007458B5"/>
    <w:rsid w:val="00745B50"/>
    <w:rsid w:val="00745CA1"/>
    <w:rsid w:val="00745CD5"/>
    <w:rsid w:val="00745D6A"/>
    <w:rsid w:val="00745E8C"/>
    <w:rsid w:val="00745E92"/>
    <w:rsid w:val="00745ECF"/>
    <w:rsid w:val="00745F1D"/>
    <w:rsid w:val="00745FDE"/>
    <w:rsid w:val="00746219"/>
    <w:rsid w:val="007462D1"/>
    <w:rsid w:val="007463AB"/>
    <w:rsid w:val="0074680B"/>
    <w:rsid w:val="0074689E"/>
    <w:rsid w:val="007468EC"/>
    <w:rsid w:val="0074690F"/>
    <w:rsid w:val="00746AF0"/>
    <w:rsid w:val="00746C68"/>
    <w:rsid w:val="00746D2F"/>
    <w:rsid w:val="00746D33"/>
    <w:rsid w:val="00746DFA"/>
    <w:rsid w:val="00746FCD"/>
    <w:rsid w:val="0074704B"/>
    <w:rsid w:val="0074704F"/>
    <w:rsid w:val="00747248"/>
    <w:rsid w:val="007472DE"/>
    <w:rsid w:val="00747353"/>
    <w:rsid w:val="007473A3"/>
    <w:rsid w:val="00747473"/>
    <w:rsid w:val="00747562"/>
    <w:rsid w:val="0074797D"/>
    <w:rsid w:val="00747BAF"/>
    <w:rsid w:val="00747C97"/>
    <w:rsid w:val="00747CAF"/>
    <w:rsid w:val="00747E2B"/>
    <w:rsid w:val="00747EE3"/>
    <w:rsid w:val="00747F3C"/>
    <w:rsid w:val="0074AD2F"/>
    <w:rsid w:val="007500B8"/>
    <w:rsid w:val="00750190"/>
    <w:rsid w:val="0075023A"/>
    <w:rsid w:val="00750386"/>
    <w:rsid w:val="00750440"/>
    <w:rsid w:val="00750627"/>
    <w:rsid w:val="007507B6"/>
    <w:rsid w:val="00750865"/>
    <w:rsid w:val="007508EE"/>
    <w:rsid w:val="0075096C"/>
    <w:rsid w:val="00750A80"/>
    <w:rsid w:val="00750ABA"/>
    <w:rsid w:val="00750B53"/>
    <w:rsid w:val="00750B8B"/>
    <w:rsid w:val="00750C05"/>
    <w:rsid w:val="00750D4B"/>
    <w:rsid w:val="00750D65"/>
    <w:rsid w:val="00750F25"/>
    <w:rsid w:val="00750F29"/>
    <w:rsid w:val="00751011"/>
    <w:rsid w:val="00751049"/>
    <w:rsid w:val="007510EF"/>
    <w:rsid w:val="007511F5"/>
    <w:rsid w:val="00751304"/>
    <w:rsid w:val="007513FD"/>
    <w:rsid w:val="00751429"/>
    <w:rsid w:val="00751464"/>
    <w:rsid w:val="00751519"/>
    <w:rsid w:val="007517CE"/>
    <w:rsid w:val="007518D6"/>
    <w:rsid w:val="00751906"/>
    <w:rsid w:val="007519FE"/>
    <w:rsid w:val="00751A61"/>
    <w:rsid w:val="00751C49"/>
    <w:rsid w:val="00751CD1"/>
    <w:rsid w:val="00751DEB"/>
    <w:rsid w:val="00751E3F"/>
    <w:rsid w:val="007520A3"/>
    <w:rsid w:val="007520F4"/>
    <w:rsid w:val="0075211D"/>
    <w:rsid w:val="007521B7"/>
    <w:rsid w:val="00752229"/>
    <w:rsid w:val="007522E2"/>
    <w:rsid w:val="00752311"/>
    <w:rsid w:val="0075238A"/>
    <w:rsid w:val="007523F7"/>
    <w:rsid w:val="00752624"/>
    <w:rsid w:val="007526FA"/>
    <w:rsid w:val="007527C4"/>
    <w:rsid w:val="007527D4"/>
    <w:rsid w:val="0075284A"/>
    <w:rsid w:val="007529A9"/>
    <w:rsid w:val="00752AA6"/>
    <w:rsid w:val="00752C61"/>
    <w:rsid w:val="00752CF1"/>
    <w:rsid w:val="00752DB9"/>
    <w:rsid w:val="00753257"/>
    <w:rsid w:val="007532D4"/>
    <w:rsid w:val="00753376"/>
    <w:rsid w:val="007533A4"/>
    <w:rsid w:val="007536A3"/>
    <w:rsid w:val="007537EC"/>
    <w:rsid w:val="007537F1"/>
    <w:rsid w:val="007537FF"/>
    <w:rsid w:val="00753955"/>
    <w:rsid w:val="007539D7"/>
    <w:rsid w:val="00753B65"/>
    <w:rsid w:val="00753BB6"/>
    <w:rsid w:val="00753C4F"/>
    <w:rsid w:val="00753CB3"/>
    <w:rsid w:val="00753E6C"/>
    <w:rsid w:val="00753EBF"/>
    <w:rsid w:val="00753FC6"/>
    <w:rsid w:val="00754187"/>
    <w:rsid w:val="00754239"/>
    <w:rsid w:val="00754287"/>
    <w:rsid w:val="00754535"/>
    <w:rsid w:val="00754577"/>
    <w:rsid w:val="00754858"/>
    <w:rsid w:val="0075494D"/>
    <w:rsid w:val="00754ACC"/>
    <w:rsid w:val="00754CB3"/>
    <w:rsid w:val="00754CE5"/>
    <w:rsid w:val="00754CFD"/>
    <w:rsid w:val="00754D5D"/>
    <w:rsid w:val="00754EBF"/>
    <w:rsid w:val="00755007"/>
    <w:rsid w:val="00755077"/>
    <w:rsid w:val="007550FD"/>
    <w:rsid w:val="007554A8"/>
    <w:rsid w:val="0075557D"/>
    <w:rsid w:val="007558DF"/>
    <w:rsid w:val="00755FCD"/>
    <w:rsid w:val="007560CE"/>
    <w:rsid w:val="007565ED"/>
    <w:rsid w:val="007566AB"/>
    <w:rsid w:val="007567A4"/>
    <w:rsid w:val="007567A8"/>
    <w:rsid w:val="0075685D"/>
    <w:rsid w:val="00756952"/>
    <w:rsid w:val="00756A6E"/>
    <w:rsid w:val="00756B19"/>
    <w:rsid w:val="00756BF4"/>
    <w:rsid w:val="00756C0B"/>
    <w:rsid w:val="00756C78"/>
    <w:rsid w:val="00756CEA"/>
    <w:rsid w:val="007570B0"/>
    <w:rsid w:val="007570F5"/>
    <w:rsid w:val="00757132"/>
    <w:rsid w:val="00757173"/>
    <w:rsid w:val="007571BB"/>
    <w:rsid w:val="00757216"/>
    <w:rsid w:val="00757370"/>
    <w:rsid w:val="0075758F"/>
    <w:rsid w:val="007575DA"/>
    <w:rsid w:val="0075780D"/>
    <w:rsid w:val="007578B7"/>
    <w:rsid w:val="00757995"/>
    <w:rsid w:val="00757BE3"/>
    <w:rsid w:val="00757BF3"/>
    <w:rsid w:val="00757C97"/>
    <w:rsid w:val="00757CD7"/>
    <w:rsid w:val="00757EDB"/>
    <w:rsid w:val="00757F1C"/>
    <w:rsid w:val="00757F8C"/>
    <w:rsid w:val="0076009C"/>
    <w:rsid w:val="00760170"/>
    <w:rsid w:val="00760179"/>
    <w:rsid w:val="0076037B"/>
    <w:rsid w:val="0076063F"/>
    <w:rsid w:val="007606D6"/>
    <w:rsid w:val="00760743"/>
    <w:rsid w:val="007608FA"/>
    <w:rsid w:val="00760979"/>
    <w:rsid w:val="007609F4"/>
    <w:rsid w:val="00760A6A"/>
    <w:rsid w:val="00760CD8"/>
    <w:rsid w:val="00760D00"/>
    <w:rsid w:val="00760E93"/>
    <w:rsid w:val="00760EB6"/>
    <w:rsid w:val="00760EDD"/>
    <w:rsid w:val="00760F17"/>
    <w:rsid w:val="0076102A"/>
    <w:rsid w:val="00761035"/>
    <w:rsid w:val="00761130"/>
    <w:rsid w:val="00761170"/>
    <w:rsid w:val="007611FB"/>
    <w:rsid w:val="00761243"/>
    <w:rsid w:val="0076129A"/>
    <w:rsid w:val="007612A0"/>
    <w:rsid w:val="0076137C"/>
    <w:rsid w:val="007613E3"/>
    <w:rsid w:val="00761465"/>
    <w:rsid w:val="007614D6"/>
    <w:rsid w:val="00761501"/>
    <w:rsid w:val="007616AD"/>
    <w:rsid w:val="00761825"/>
    <w:rsid w:val="00761886"/>
    <w:rsid w:val="007618E1"/>
    <w:rsid w:val="00761CDF"/>
    <w:rsid w:val="00761D38"/>
    <w:rsid w:val="00761F00"/>
    <w:rsid w:val="0076204C"/>
    <w:rsid w:val="007621BB"/>
    <w:rsid w:val="00762355"/>
    <w:rsid w:val="007625D1"/>
    <w:rsid w:val="0076264E"/>
    <w:rsid w:val="0076271C"/>
    <w:rsid w:val="0076292A"/>
    <w:rsid w:val="00762AF3"/>
    <w:rsid w:val="00762BB4"/>
    <w:rsid w:val="00762BCB"/>
    <w:rsid w:val="00762DCD"/>
    <w:rsid w:val="00762EEE"/>
    <w:rsid w:val="00762EF8"/>
    <w:rsid w:val="00762F55"/>
    <w:rsid w:val="00762FB9"/>
    <w:rsid w:val="0076300F"/>
    <w:rsid w:val="007630BD"/>
    <w:rsid w:val="0076313C"/>
    <w:rsid w:val="007631DA"/>
    <w:rsid w:val="0076334F"/>
    <w:rsid w:val="00763488"/>
    <w:rsid w:val="00763499"/>
    <w:rsid w:val="007634B9"/>
    <w:rsid w:val="007637E7"/>
    <w:rsid w:val="007638B3"/>
    <w:rsid w:val="0076393D"/>
    <w:rsid w:val="00763BD9"/>
    <w:rsid w:val="00763BF8"/>
    <w:rsid w:val="00763C23"/>
    <w:rsid w:val="00763C84"/>
    <w:rsid w:val="00763C91"/>
    <w:rsid w:val="00763E53"/>
    <w:rsid w:val="00763E81"/>
    <w:rsid w:val="00763F90"/>
    <w:rsid w:val="00763FE7"/>
    <w:rsid w:val="007640B6"/>
    <w:rsid w:val="007640FD"/>
    <w:rsid w:val="0076421C"/>
    <w:rsid w:val="0076425C"/>
    <w:rsid w:val="0076436F"/>
    <w:rsid w:val="00764547"/>
    <w:rsid w:val="007645DE"/>
    <w:rsid w:val="00764643"/>
    <w:rsid w:val="00764654"/>
    <w:rsid w:val="00764865"/>
    <w:rsid w:val="0076488C"/>
    <w:rsid w:val="007648B0"/>
    <w:rsid w:val="007649BE"/>
    <w:rsid w:val="00764B5A"/>
    <w:rsid w:val="00764CC4"/>
    <w:rsid w:val="00764E2C"/>
    <w:rsid w:val="00764EC2"/>
    <w:rsid w:val="00764EEB"/>
    <w:rsid w:val="00764F0D"/>
    <w:rsid w:val="00764F2F"/>
    <w:rsid w:val="00765180"/>
    <w:rsid w:val="00765252"/>
    <w:rsid w:val="007652CA"/>
    <w:rsid w:val="007654D0"/>
    <w:rsid w:val="00765688"/>
    <w:rsid w:val="007656BB"/>
    <w:rsid w:val="00765986"/>
    <w:rsid w:val="00765A46"/>
    <w:rsid w:val="00765C9B"/>
    <w:rsid w:val="00765D35"/>
    <w:rsid w:val="00765D81"/>
    <w:rsid w:val="00765E08"/>
    <w:rsid w:val="00765F02"/>
    <w:rsid w:val="00765F25"/>
    <w:rsid w:val="00765FE1"/>
    <w:rsid w:val="007660AA"/>
    <w:rsid w:val="00766193"/>
    <w:rsid w:val="00766198"/>
    <w:rsid w:val="007661F2"/>
    <w:rsid w:val="0076620F"/>
    <w:rsid w:val="00766230"/>
    <w:rsid w:val="00766296"/>
    <w:rsid w:val="007664EB"/>
    <w:rsid w:val="007665EC"/>
    <w:rsid w:val="00766629"/>
    <w:rsid w:val="007666FB"/>
    <w:rsid w:val="007667B5"/>
    <w:rsid w:val="007667ED"/>
    <w:rsid w:val="007668B9"/>
    <w:rsid w:val="00766909"/>
    <w:rsid w:val="0076696F"/>
    <w:rsid w:val="00766AF8"/>
    <w:rsid w:val="00766BFA"/>
    <w:rsid w:val="00766C9E"/>
    <w:rsid w:val="00766CA5"/>
    <w:rsid w:val="00766EB8"/>
    <w:rsid w:val="00766FF6"/>
    <w:rsid w:val="0076714F"/>
    <w:rsid w:val="00767242"/>
    <w:rsid w:val="00767251"/>
    <w:rsid w:val="007672ED"/>
    <w:rsid w:val="0076738B"/>
    <w:rsid w:val="00767452"/>
    <w:rsid w:val="007674AF"/>
    <w:rsid w:val="007674EE"/>
    <w:rsid w:val="007675D2"/>
    <w:rsid w:val="0076778C"/>
    <w:rsid w:val="00767975"/>
    <w:rsid w:val="00767C87"/>
    <w:rsid w:val="00767D3C"/>
    <w:rsid w:val="00767DD1"/>
    <w:rsid w:val="00767ECF"/>
    <w:rsid w:val="00767F14"/>
    <w:rsid w:val="00770037"/>
    <w:rsid w:val="00770103"/>
    <w:rsid w:val="00770163"/>
    <w:rsid w:val="0077034A"/>
    <w:rsid w:val="0077055C"/>
    <w:rsid w:val="007705EB"/>
    <w:rsid w:val="0077072D"/>
    <w:rsid w:val="00770975"/>
    <w:rsid w:val="007709EC"/>
    <w:rsid w:val="00770AEE"/>
    <w:rsid w:val="00770B6C"/>
    <w:rsid w:val="00770C56"/>
    <w:rsid w:val="00770CDF"/>
    <w:rsid w:val="00770E43"/>
    <w:rsid w:val="007710CC"/>
    <w:rsid w:val="0077111A"/>
    <w:rsid w:val="00771137"/>
    <w:rsid w:val="00771193"/>
    <w:rsid w:val="007711AD"/>
    <w:rsid w:val="007712C8"/>
    <w:rsid w:val="00771322"/>
    <w:rsid w:val="00771328"/>
    <w:rsid w:val="00771372"/>
    <w:rsid w:val="00771411"/>
    <w:rsid w:val="00771705"/>
    <w:rsid w:val="0077175B"/>
    <w:rsid w:val="007717A0"/>
    <w:rsid w:val="00771984"/>
    <w:rsid w:val="00771A25"/>
    <w:rsid w:val="00771AE7"/>
    <w:rsid w:val="00771C24"/>
    <w:rsid w:val="00771D11"/>
    <w:rsid w:val="00771E61"/>
    <w:rsid w:val="00771E85"/>
    <w:rsid w:val="00771E9B"/>
    <w:rsid w:val="00771F23"/>
    <w:rsid w:val="00771F66"/>
    <w:rsid w:val="00772036"/>
    <w:rsid w:val="007720CD"/>
    <w:rsid w:val="00772134"/>
    <w:rsid w:val="00772422"/>
    <w:rsid w:val="007725C3"/>
    <w:rsid w:val="00772678"/>
    <w:rsid w:val="007726CE"/>
    <w:rsid w:val="00772841"/>
    <w:rsid w:val="00772A49"/>
    <w:rsid w:val="00772A8A"/>
    <w:rsid w:val="00772B0F"/>
    <w:rsid w:val="00772B12"/>
    <w:rsid w:val="00772C06"/>
    <w:rsid w:val="00772D2C"/>
    <w:rsid w:val="00772E01"/>
    <w:rsid w:val="00772E3E"/>
    <w:rsid w:val="00772F9B"/>
    <w:rsid w:val="00773006"/>
    <w:rsid w:val="00773047"/>
    <w:rsid w:val="007732A7"/>
    <w:rsid w:val="007733AC"/>
    <w:rsid w:val="00773567"/>
    <w:rsid w:val="0077368B"/>
    <w:rsid w:val="007736CF"/>
    <w:rsid w:val="007736EA"/>
    <w:rsid w:val="00773714"/>
    <w:rsid w:val="0077378A"/>
    <w:rsid w:val="0077395F"/>
    <w:rsid w:val="00773A54"/>
    <w:rsid w:val="00773AC8"/>
    <w:rsid w:val="00773B88"/>
    <w:rsid w:val="00773C3C"/>
    <w:rsid w:val="00773C6B"/>
    <w:rsid w:val="00773CFB"/>
    <w:rsid w:val="00773E63"/>
    <w:rsid w:val="007741A0"/>
    <w:rsid w:val="007742D7"/>
    <w:rsid w:val="0077455B"/>
    <w:rsid w:val="007745E9"/>
    <w:rsid w:val="0077465C"/>
    <w:rsid w:val="007746DB"/>
    <w:rsid w:val="00774753"/>
    <w:rsid w:val="007747CA"/>
    <w:rsid w:val="0077481A"/>
    <w:rsid w:val="0077486F"/>
    <w:rsid w:val="0077490C"/>
    <w:rsid w:val="0077497F"/>
    <w:rsid w:val="00774ADD"/>
    <w:rsid w:val="00774EA5"/>
    <w:rsid w:val="00775148"/>
    <w:rsid w:val="0077537A"/>
    <w:rsid w:val="00775395"/>
    <w:rsid w:val="00775435"/>
    <w:rsid w:val="0077544C"/>
    <w:rsid w:val="00775576"/>
    <w:rsid w:val="007755E4"/>
    <w:rsid w:val="007756A3"/>
    <w:rsid w:val="007758EB"/>
    <w:rsid w:val="00775B4A"/>
    <w:rsid w:val="00775C9C"/>
    <w:rsid w:val="00775CFC"/>
    <w:rsid w:val="00775D1A"/>
    <w:rsid w:val="00775DCA"/>
    <w:rsid w:val="00775DEB"/>
    <w:rsid w:val="00775DF4"/>
    <w:rsid w:val="00775E07"/>
    <w:rsid w:val="00775F09"/>
    <w:rsid w:val="00775F49"/>
    <w:rsid w:val="00775FA2"/>
    <w:rsid w:val="00776194"/>
    <w:rsid w:val="007764D2"/>
    <w:rsid w:val="00776508"/>
    <w:rsid w:val="00776537"/>
    <w:rsid w:val="00776546"/>
    <w:rsid w:val="007765F5"/>
    <w:rsid w:val="0077667D"/>
    <w:rsid w:val="007767DA"/>
    <w:rsid w:val="00776800"/>
    <w:rsid w:val="0077686F"/>
    <w:rsid w:val="00776922"/>
    <w:rsid w:val="0077696B"/>
    <w:rsid w:val="00776A70"/>
    <w:rsid w:val="00776B53"/>
    <w:rsid w:val="00776B7E"/>
    <w:rsid w:val="00776C6F"/>
    <w:rsid w:val="00776CEA"/>
    <w:rsid w:val="00776D60"/>
    <w:rsid w:val="00776E36"/>
    <w:rsid w:val="00777179"/>
    <w:rsid w:val="00777208"/>
    <w:rsid w:val="00777293"/>
    <w:rsid w:val="007773B0"/>
    <w:rsid w:val="0077760E"/>
    <w:rsid w:val="007777B6"/>
    <w:rsid w:val="0077790C"/>
    <w:rsid w:val="00777964"/>
    <w:rsid w:val="007779FB"/>
    <w:rsid w:val="00777BCB"/>
    <w:rsid w:val="00777C00"/>
    <w:rsid w:val="00777D4A"/>
    <w:rsid w:val="00777E3D"/>
    <w:rsid w:val="0078007E"/>
    <w:rsid w:val="00780122"/>
    <w:rsid w:val="007801F4"/>
    <w:rsid w:val="0078030E"/>
    <w:rsid w:val="0078045D"/>
    <w:rsid w:val="0078062E"/>
    <w:rsid w:val="00780662"/>
    <w:rsid w:val="00780664"/>
    <w:rsid w:val="0078066C"/>
    <w:rsid w:val="007806F7"/>
    <w:rsid w:val="00780A00"/>
    <w:rsid w:val="00780B51"/>
    <w:rsid w:val="00780CAB"/>
    <w:rsid w:val="00780D6E"/>
    <w:rsid w:val="00780EE9"/>
    <w:rsid w:val="00780F04"/>
    <w:rsid w:val="00780F5A"/>
    <w:rsid w:val="00780FB4"/>
    <w:rsid w:val="0078107E"/>
    <w:rsid w:val="00781240"/>
    <w:rsid w:val="00781327"/>
    <w:rsid w:val="007814C0"/>
    <w:rsid w:val="00781570"/>
    <w:rsid w:val="0078157D"/>
    <w:rsid w:val="007815E9"/>
    <w:rsid w:val="007815F1"/>
    <w:rsid w:val="0078164C"/>
    <w:rsid w:val="007816EA"/>
    <w:rsid w:val="00781792"/>
    <w:rsid w:val="007817BD"/>
    <w:rsid w:val="00781961"/>
    <w:rsid w:val="007819C8"/>
    <w:rsid w:val="007819F4"/>
    <w:rsid w:val="00781AB5"/>
    <w:rsid w:val="00781B27"/>
    <w:rsid w:val="00781CC6"/>
    <w:rsid w:val="00781DAD"/>
    <w:rsid w:val="00781F59"/>
    <w:rsid w:val="00781F5B"/>
    <w:rsid w:val="007821BC"/>
    <w:rsid w:val="007821E1"/>
    <w:rsid w:val="0078238B"/>
    <w:rsid w:val="00782584"/>
    <w:rsid w:val="007825CD"/>
    <w:rsid w:val="007825DA"/>
    <w:rsid w:val="00782680"/>
    <w:rsid w:val="00782694"/>
    <w:rsid w:val="0078282C"/>
    <w:rsid w:val="007829C1"/>
    <w:rsid w:val="007829DE"/>
    <w:rsid w:val="00782B5D"/>
    <w:rsid w:val="00782BF4"/>
    <w:rsid w:val="00782FA1"/>
    <w:rsid w:val="00783161"/>
    <w:rsid w:val="007831DA"/>
    <w:rsid w:val="00783517"/>
    <w:rsid w:val="00783551"/>
    <w:rsid w:val="0078368B"/>
    <w:rsid w:val="007836C0"/>
    <w:rsid w:val="00783782"/>
    <w:rsid w:val="007837CE"/>
    <w:rsid w:val="007839AA"/>
    <w:rsid w:val="00783C64"/>
    <w:rsid w:val="00783E28"/>
    <w:rsid w:val="00783E5F"/>
    <w:rsid w:val="00783FF4"/>
    <w:rsid w:val="00784145"/>
    <w:rsid w:val="00784177"/>
    <w:rsid w:val="0078420B"/>
    <w:rsid w:val="00784214"/>
    <w:rsid w:val="007844BC"/>
    <w:rsid w:val="007845BA"/>
    <w:rsid w:val="007845D3"/>
    <w:rsid w:val="00784667"/>
    <w:rsid w:val="0078468C"/>
    <w:rsid w:val="00784C15"/>
    <w:rsid w:val="00784DE7"/>
    <w:rsid w:val="00784E5B"/>
    <w:rsid w:val="00784EE7"/>
    <w:rsid w:val="00785022"/>
    <w:rsid w:val="00785036"/>
    <w:rsid w:val="0078527C"/>
    <w:rsid w:val="00785320"/>
    <w:rsid w:val="007853A9"/>
    <w:rsid w:val="0078585F"/>
    <w:rsid w:val="00785ADB"/>
    <w:rsid w:val="00785B7B"/>
    <w:rsid w:val="00785C1C"/>
    <w:rsid w:val="00785C99"/>
    <w:rsid w:val="00785CEE"/>
    <w:rsid w:val="00785DC6"/>
    <w:rsid w:val="00785F37"/>
    <w:rsid w:val="00785F48"/>
    <w:rsid w:val="00785FF9"/>
    <w:rsid w:val="007860E0"/>
    <w:rsid w:val="0078614C"/>
    <w:rsid w:val="00786158"/>
    <w:rsid w:val="007861F8"/>
    <w:rsid w:val="0078626B"/>
    <w:rsid w:val="0078644B"/>
    <w:rsid w:val="007864C0"/>
    <w:rsid w:val="0078657A"/>
    <w:rsid w:val="007865EA"/>
    <w:rsid w:val="00786686"/>
    <w:rsid w:val="007866E4"/>
    <w:rsid w:val="00786735"/>
    <w:rsid w:val="00786746"/>
    <w:rsid w:val="00786830"/>
    <w:rsid w:val="00786AB2"/>
    <w:rsid w:val="00786BB1"/>
    <w:rsid w:val="00786C38"/>
    <w:rsid w:val="00786EB5"/>
    <w:rsid w:val="00786ED1"/>
    <w:rsid w:val="00786FA7"/>
    <w:rsid w:val="00787037"/>
    <w:rsid w:val="0078720F"/>
    <w:rsid w:val="00787549"/>
    <w:rsid w:val="007878F0"/>
    <w:rsid w:val="00787B03"/>
    <w:rsid w:val="00787BFD"/>
    <w:rsid w:val="00787C37"/>
    <w:rsid w:val="00787EBA"/>
    <w:rsid w:val="00790029"/>
    <w:rsid w:val="007900A5"/>
    <w:rsid w:val="007901ED"/>
    <w:rsid w:val="00790203"/>
    <w:rsid w:val="00790235"/>
    <w:rsid w:val="007902F5"/>
    <w:rsid w:val="007903AF"/>
    <w:rsid w:val="007903B2"/>
    <w:rsid w:val="007903B8"/>
    <w:rsid w:val="00790466"/>
    <w:rsid w:val="007906E0"/>
    <w:rsid w:val="00790821"/>
    <w:rsid w:val="0079094C"/>
    <w:rsid w:val="00790BF1"/>
    <w:rsid w:val="00790C44"/>
    <w:rsid w:val="00790D74"/>
    <w:rsid w:val="00790DCA"/>
    <w:rsid w:val="00790E57"/>
    <w:rsid w:val="00790F07"/>
    <w:rsid w:val="00790F49"/>
    <w:rsid w:val="007911B8"/>
    <w:rsid w:val="00791218"/>
    <w:rsid w:val="00791394"/>
    <w:rsid w:val="007913B2"/>
    <w:rsid w:val="007913BE"/>
    <w:rsid w:val="007915F1"/>
    <w:rsid w:val="0079167B"/>
    <w:rsid w:val="007917AE"/>
    <w:rsid w:val="00791987"/>
    <w:rsid w:val="007919A3"/>
    <w:rsid w:val="00791A3F"/>
    <w:rsid w:val="00791A6F"/>
    <w:rsid w:val="00791AB6"/>
    <w:rsid w:val="00791ADC"/>
    <w:rsid w:val="00791B2B"/>
    <w:rsid w:val="00791B4A"/>
    <w:rsid w:val="00791BBA"/>
    <w:rsid w:val="00791DF9"/>
    <w:rsid w:val="00791F19"/>
    <w:rsid w:val="00791F8D"/>
    <w:rsid w:val="0079212B"/>
    <w:rsid w:val="0079225F"/>
    <w:rsid w:val="00792273"/>
    <w:rsid w:val="007922F2"/>
    <w:rsid w:val="007923A9"/>
    <w:rsid w:val="007923FF"/>
    <w:rsid w:val="00792547"/>
    <w:rsid w:val="0079256B"/>
    <w:rsid w:val="007926A1"/>
    <w:rsid w:val="007926E9"/>
    <w:rsid w:val="00792718"/>
    <w:rsid w:val="00792783"/>
    <w:rsid w:val="007927D7"/>
    <w:rsid w:val="00792894"/>
    <w:rsid w:val="007928BB"/>
    <w:rsid w:val="007929F3"/>
    <w:rsid w:val="00792A4B"/>
    <w:rsid w:val="00792A86"/>
    <w:rsid w:val="00792FAC"/>
    <w:rsid w:val="00792FD4"/>
    <w:rsid w:val="007930EE"/>
    <w:rsid w:val="007931CE"/>
    <w:rsid w:val="007932CF"/>
    <w:rsid w:val="00793370"/>
    <w:rsid w:val="00793451"/>
    <w:rsid w:val="00793489"/>
    <w:rsid w:val="0079348A"/>
    <w:rsid w:val="007934B8"/>
    <w:rsid w:val="007934D8"/>
    <w:rsid w:val="00793505"/>
    <w:rsid w:val="0079365C"/>
    <w:rsid w:val="007938B5"/>
    <w:rsid w:val="0079397C"/>
    <w:rsid w:val="00793A4D"/>
    <w:rsid w:val="00793A70"/>
    <w:rsid w:val="00793B6A"/>
    <w:rsid w:val="00793FCB"/>
    <w:rsid w:val="00794008"/>
    <w:rsid w:val="0079406F"/>
    <w:rsid w:val="007941BB"/>
    <w:rsid w:val="00794237"/>
    <w:rsid w:val="007942A9"/>
    <w:rsid w:val="00794315"/>
    <w:rsid w:val="0079433C"/>
    <w:rsid w:val="0079437E"/>
    <w:rsid w:val="00794552"/>
    <w:rsid w:val="00794593"/>
    <w:rsid w:val="007946EB"/>
    <w:rsid w:val="007947B2"/>
    <w:rsid w:val="007947F1"/>
    <w:rsid w:val="007948E8"/>
    <w:rsid w:val="007949F4"/>
    <w:rsid w:val="00794ADB"/>
    <w:rsid w:val="00794B0F"/>
    <w:rsid w:val="00794B51"/>
    <w:rsid w:val="00794C47"/>
    <w:rsid w:val="00794CFF"/>
    <w:rsid w:val="00794D29"/>
    <w:rsid w:val="00794F0E"/>
    <w:rsid w:val="00794F16"/>
    <w:rsid w:val="00794FFE"/>
    <w:rsid w:val="007950CF"/>
    <w:rsid w:val="00795214"/>
    <w:rsid w:val="007952C0"/>
    <w:rsid w:val="007952E6"/>
    <w:rsid w:val="007952F2"/>
    <w:rsid w:val="00795366"/>
    <w:rsid w:val="00795432"/>
    <w:rsid w:val="00795483"/>
    <w:rsid w:val="007956AB"/>
    <w:rsid w:val="007956B2"/>
    <w:rsid w:val="00795814"/>
    <w:rsid w:val="007958C9"/>
    <w:rsid w:val="00795A44"/>
    <w:rsid w:val="00795B09"/>
    <w:rsid w:val="00795DA3"/>
    <w:rsid w:val="00795E8F"/>
    <w:rsid w:val="00795F1B"/>
    <w:rsid w:val="00795F65"/>
    <w:rsid w:val="00795FB4"/>
    <w:rsid w:val="007960E8"/>
    <w:rsid w:val="00796163"/>
    <w:rsid w:val="00796359"/>
    <w:rsid w:val="00796410"/>
    <w:rsid w:val="007966C1"/>
    <w:rsid w:val="007966DB"/>
    <w:rsid w:val="0079671B"/>
    <w:rsid w:val="0079673A"/>
    <w:rsid w:val="0079686A"/>
    <w:rsid w:val="00796A85"/>
    <w:rsid w:val="00796AD6"/>
    <w:rsid w:val="00796CE4"/>
    <w:rsid w:val="00796EC6"/>
    <w:rsid w:val="00797002"/>
    <w:rsid w:val="0079708C"/>
    <w:rsid w:val="007970EC"/>
    <w:rsid w:val="007971C3"/>
    <w:rsid w:val="0079755E"/>
    <w:rsid w:val="0079773C"/>
    <w:rsid w:val="00797753"/>
    <w:rsid w:val="00797949"/>
    <w:rsid w:val="00797961"/>
    <w:rsid w:val="00797BE8"/>
    <w:rsid w:val="00797BF5"/>
    <w:rsid w:val="00797C38"/>
    <w:rsid w:val="00797C93"/>
    <w:rsid w:val="00797D31"/>
    <w:rsid w:val="00797D91"/>
    <w:rsid w:val="00797E05"/>
    <w:rsid w:val="00797E11"/>
    <w:rsid w:val="00797E8B"/>
    <w:rsid w:val="007A011B"/>
    <w:rsid w:val="007A014F"/>
    <w:rsid w:val="007A01A8"/>
    <w:rsid w:val="007A01AE"/>
    <w:rsid w:val="007A03A0"/>
    <w:rsid w:val="007A03C2"/>
    <w:rsid w:val="007A03FF"/>
    <w:rsid w:val="007A041E"/>
    <w:rsid w:val="007A0545"/>
    <w:rsid w:val="007A08BF"/>
    <w:rsid w:val="007A08D3"/>
    <w:rsid w:val="007A0ADB"/>
    <w:rsid w:val="007A0B5B"/>
    <w:rsid w:val="007A0BA8"/>
    <w:rsid w:val="007A0C5E"/>
    <w:rsid w:val="007A0D2F"/>
    <w:rsid w:val="007A0D3D"/>
    <w:rsid w:val="007A0F43"/>
    <w:rsid w:val="007A1098"/>
    <w:rsid w:val="007A11A0"/>
    <w:rsid w:val="007A120D"/>
    <w:rsid w:val="007A12F0"/>
    <w:rsid w:val="007A134E"/>
    <w:rsid w:val="007A1A3A"/>
    <w:rsid w:val="007A1B2B"/>
    <w:rsid w:val="007A1B68"/>
    <w:rsid w:val="007A1C15"/>
    <w:rsid w:val="007A1DCD"/>
    <w:rsid w:val="007A1E46"/>
    <w:rsid w:val="007A1F10"/>
    <w:rsid w:val="007A23B6"/>
    <w:rsid w:val="007A23DD"/>
    <w:rsid w:val="007A248D"/>
    <w:rsid w:val="007A298F"/>
    <w:rsid w:val="007A2A11"/>
    <w:rsid w:val="007A2ABD"/>
    <w:rsid w:val="007A2AC9"/>
    <w:rsid w:val="007A2AD5"/>
    <w:rsid w:val="007A2AFC"/>
    <w:rsid w:val="007A2C18"/>
    <w:rsid w:val="007A2F22"/>
    <w:rsid w:val="007A30FE"/>
    <w:rsid w:val="007A3312"/>
    <w:rsid w:val="007A342F"/>
    <w:rsid w:val="007A3491"/>
    <w:rsid w:val="007A359F"/>
    <w:rsid w:val="007A3755"/>
    <w:rsid w:val="007A37D5"/>
    <w:rsid w:val="007A38C0"/>
    <w:rsid w:val="007A3A8C"/>
    <w:rsid w:val="007A3B02"/>
    <w:rsid w:val="007A3B36"/>
    <w:rsid w:val="007A3B38"/>
    <w:rsid w:val="007A3D86"/>
    <w:rsid w:val="007A3E5C"/>
    <w:rsid w:val="007A410E"/>
    <w:rsid w:val="007A4228"/>
    <w:rsid w:val="007A4276"/>
    <w:rsid w:val="007A42F1"/>
    <w:rsid w:val="007A4639"/>
    <w:rsid w:val="007A4816"/>
    <w:rsid w:val="007A497A"/>
    <w:rsid w:val="007A4AF1"/>
    <w:rsid w:val="007A4B7E"/>
    <w:rsid w:val="007A4C26"/>
    <w:rsid w:val="007A4CB3"/>
    <w:rsid w:val="007A5193"/>
    <w:rsid w:val="007A540B"/>
    <w:rsid w:val="007A541A"/>
    <w:rsid w:val="007A541B"/>
    <w:rsid w:val="007A5501"/>
    <w:rsid w:val="007A572B"/>
    <w:rsid w:val="007A57C2"/>
    <w:rsid w:val="007A59C2"/>
    <w:rsid w:val="007A59DD"/>
    <w:rsid w:val="007A5C8F"/>
    <w:rsid w:val="007A5D13"/>
    <w:rsid w:val="007A5D38"/>
    <w:rsid w:val="007A5D80"/>
    <w:rsid w:val="007A5E6D"/>
    <w:rsid w:val="007A5F4B"/>
    <w:rsid w:val="007A619D"/>
    <w:rsid w:val="007A6300"/>
    <w:rsid w:val="007A6367"/>
    <w:rsid w:val="007A6569"/>
    <w:rsid w:val="007A662B"/>
    <w:rsid w:val="007A6AEF"/>
    <w:rsid w:val="007A6B34"/>
    <w:rsid w:val="007A6BCD"/>
    <w:rsid w:val="007A6C9F"/>
    <w:rsid w:val="007A6ED8"/>
    <w:rsid w:val="007A6FCB"/>
    <w:rsid w:val="007A71CE"/>
    <w:rsid w:val="007A7322"/>
    <w:rsid w:val="007A753C"/>
    <w:rsid w:val="007A754E"/>
    <w:rsid w:val="007A7614"/>
    <w:rsid w:val="007A7671"/>
    <w:rsid w:val="007A7674"/>
    <w:rsid w:val="007A7711"/>
    <w:rsid w:val="007A7780"/>
    <w:rsid w:val="007A7A7F"/>
    <w:rsid w:val="007A7AE2"/>
    <w:rsid w:val="007A7B72"/>
    <w:rsid w:val="007A7CF6"/>
    <w:rsid w:val="007A7D1A"/>
    <w:rsid w:val="007A7DE8"/>
    <w:rsid w:val="007A7DFE"/>
    <w:rsid w:val="007A7F21"/>
    <w:rsid w:val="007B01EB"/>
    <w:rsid w:val="007B0220"/>
    <w:rsid w:val="007B022F"/>
    <w:rsid w:val="007B0265"/>
    <w:rsid w:val="007B038E"/>
    <w:rsid w:val="007B0467"/>
    <w:rsid w:val="007B0469"/>
    <w:rsid w:val="007B07EA"/>
    <w:rsid w:val="007B095C"/>
    <w:rsid w:val="007B0AF1"/>
    <w:rsid w:val="007B0B4C"/>
    <w:rsid w:val="007B0B59"/>
    <w:rsid w:val="007B0B61"/>
    <w:rsid w:val="007B0CEE"/>
    <w:rsid w:val="007B0D0E"/>
    <w:rsid w:val="007B0E87"/>
    <w:rsid w:val="007B0F76"/>
    <w:rsid w:val="007B0FA0"/>
    <w:rsid w:val="007B108D"/>
    <w:rsid w:val="007B1120"/>
    <w:rsid w:val="007B1145"/>
    <w:rsid w:val="007B131D"/>
    <w:rsid w:val="007B1336"/>
    <w:rsid w:val="007B13C3"/>
    <w:rsid w:val="007B146F"/>
    <w:rsid w:val="007B1520"/>
    <w:rsid w:val="007B1559"/>
    <w:rsid w:val="007B16AE"/>
    <w:rsid w:val="007B1810"/>
    <w:rsid w:val="007B19F1"/>
    <w:rsid w:val="007B1A85"/>
    <w:rsid w:val="007B1D7C"/>
    <w:rsid w:val="007B1DBA"/>
    <w:rsid w:val="007B1E46"/>
    <w:rsid w:val="007B1EAD"/>
    <w:rsid w:val="007B2090"/>
    <w:rsid w:val="007B2104"/>
    <w:rsid w:val="007B2129"/>
    <w:rsid w:val="007B2162"/>
    <w:rsid w:val="007B2252"/>
    <w:rsid w:val="007B22C2"/>
    <w:rsid w:val="007B22E2"/>
    <w:rsid w:val="007B2396"/>
    <w:rsid w:val="007B242A"/>
    <w:rsid w:val="007B249B"/>
    <w:rsid w:val="007B24FF"/>
    <w:rsid w:val="007B268E"/>
    <w:rsid w:val="007B27F7"/>
    <w:rsid w:val="007B2C95"/>
    <w:rsid w:val="007B2D24"/>
    <w:rsid w:val="007B2DAA"/>
    <w:rsid w:val="007B2DE1"/>
    <w:rsid w:val="007B2E2D"/>
    <w:rsid w:val="007B2FAB"/>
    <w:rsid w:val="007B3035"/>
    <w:rsid w:val="007B3330"/>
    <w:rsid w:val="007B37F4"/>
    <w:rsid w:val="007B394E"/>
    <w:rsid w:val="007B3A35"/>
    <w:rsid w:val="007B3A4B"/>
    <w:rsid w:val="007B3C0A"/>
    <w:rsid w:val="007B3D0E"/>
    <w:rsid w:val="007B3D88"/>
    <w:rsid w:val="007B3E51"/>
    <w:rsid w:val="007B40CE"/>
    <w:rsid w:val="007B4202"/>
    <w:rsid w:val="007B428C"/>
    <w:rsid w:val="007B43CC"/>
    <w:rsid w:val="007B4424"/>
    <w:rsid w:val="007B44C6"/>
    <w:rsid w:val="007B45D5"/>
    <w:rsid w:val="007B45FD"/>
    <w:rsid w:val="007B4730"/>
    <w:rsid w:val="007B47A9"/>
    <w:rsid w:val="007B4806"/>
    <w:rsid w:val="007B48AA"/>
    <w:rsid w:val="007B4962"/>
    <w:rsid w:val="007B4ACC"/>
    <w:rsid w:val="007B4B5E"/>
    <w:rsid w:val="007B4BB8"/>
    <w:rsid w:val="007B4F00"/>
    <w:rsid w:val="007B4FE0"/>
    <w:rsid w:val="007B525A"/>
    <w:rsid w:val="007B527D"/>
    <w:rsid w:val="007B5442"/>
    <w:rsid w:val="007B58FC"/>
    <w:rsid w:val="007B597C"/>
    <w:rsid w:val="007B5997"/>
    <w:rsid w:val="007B5C4F"/>
    <w:rsid w:val="007B5D67"/>
    <w:rsid w:val="007B5E5D"/>
    <w:rsid w:val="007B60E5"/>
    <w:rsid w:val="007B623F"/>
    <w:rsid w:val="007B6258"/>
    <w:rsid w:val="007B6328"/>
    <w:rsid w:val="007B637A"/>
    <w:rsid w:val="007B64C4"/>
    <w:rsid w:val="007B6516"/>
    <w:rsid w:val="007B6670"/>
    <w:rsid w:val="007B6827"/>
    <w:rsid w:val="007B6896"/>
    <w:rsid w:val="007B6995"/>
    <w:rsid w:val="007B69A5"/>
    <w:rsid w:val="007B6A2E"/>
    <w:rsid w:val="007B6A6A"/>
    <w:rsid w:val="007B6B6C"/>
    <w:rsid w:val="007B6CBE"/>
    <w:rsid w:val="007B6E22"/>
    <w:rsid w:val="007B6EA0"/>
    <w:rsid w:val="007B6F1D"/>
    <w:rsid w:val="007B7028"/>
    <w:rsid w:val="007B7042"/>
    <w:rsid w:val="007B72C4"/>
    <w:rsid w:val="007B77EE"/>
    <w:rsid w:val="007B7890"/>
    <w:rsid w:val="007B7ADB"/>
    <w:rsid w:val="007B7B51"/>
    <w:rsid w:val="007B7CB9"/>
    <w:rsid w:val="007B7D3E"/>
    <w:rsid w:val="007B7DDA"/>
    <w:rsid w:val="007B7F3A"/>
    <w:rsid w:val="007B7F7F"/>
    <w:rsid w:val="007C008B"/>
    <w:rsid w:val="007C022F"/>
    <w:rsid w:val="007C02D8"/>
    <w:rsid w:val="007C0326"/>
    <w:rsid w:val="007C0435"/>
    <w:rsid w:val="007C06AF"/>
    <w:rsid w:val="007C0783"/>
    <w:rsid w:val="007C0786"/>
    <w:rsid w:val="007C07EE"/>
    <w:rsid w:val="007C07FD"/>
    <w:rsid w:val="007C09EE"/>
    <w:rsid w:val="007C0A04"/>
    <w:rsid w:val="007C0A54"/>
    <w:rsid w:val="007C0AF8"/>
    <w:rsid w:val="007C0D1A"/>
    <w:rsid w:val="007C0D56"/>
    <w:rsid w:val="007C0F39"/>
    <w:rsid w:val="007C1052"/>
    <w:rsid w:val="007C13E5"/>
    <w:rsid w:val="007C14AA"/>
    <w:rsid w:val="007C1585"/>
    <w:rsid w:val="007C158B"/>
    <w:rsid w:val="007C1770"/>
    <w:rsid w:val="007C178D"/>
    <w:rsid w:val="007C179F"/>
    <w:rsid w:val="007C17F2"/>
    <w:rsid w:val="007C1A26"/>
    <w:rsid w:val="007C1A53"/>
    <w:rsid w:val="007C1D3A"/>
    <w:rsid w:val="007C1DCD"/>
    <w:rsid w:val="007C1F7A"/>
    <w:rsid w:val="007C1FAB"/>
    <w:rsid w:val="007C21A3"/>
    <w:rsid w:val="007C2384"/>
    <w:rsid w:val="007C238D"/>
    <w:rsid w:val="007C23CB"/>
    <w:rsid w:val="007C244D"/>
    <w:rsid w:val="007C2464"/>
    <w:rsid w:val="007C246C"/>
    <w:rsid w:val="007C2485"/>
    <w:rsid w:val="007C2654"/>
    <w:rsid w:val="007C26EE"/>
    <w:rsid w:val="007C279E"/>
    <w:rsid w:val="007C2938"/>
    <w:rsid w:val="007C2A45"/>
    <w:rsid w:val="007C2B9E"/>
    <w:rsid w:val="007C2BAB"/>
    <w:rsid w:val="007C2C61"/>
    <w:rsid w:val="007C2E11"/>
    <w:rsid w:val="007C2E54"/>
    <w:rsid w:val="007C2F99"/>
    <w:rsid w:val="007C303B"/>
    <w:rsid w:val="007C3049"/>
    <w:rsid w:val="007C3105"/>
    <w:rsid w:val="007C3165"/>
    <w:rsid w:val="007C3256"/>
    <w:rsid w:val="007C3386"/>
    <w:rsid w:val="007C33BD"/>
    <w:rsid w:val="007C33D3"/>
    <w:rsid w:val="007C352D"/>
    <w:rsid w:val="007C36D4"/>
    <w:rsid w:val="007C3891"/>
    <w:rsid w:val="007C39E0"/>
    <w:rsid w:val="007C3A46"/>
    <w:rsid w:val="007C3AD6"/>
    <w:rsid w:val="007C3B23"/>
    <w:rsid w:val="007C3C0A"/>
    <w:rsid w:val="007C3C0F"/>
    <w:rsid w:val="007C3D43"/>
    <w:rsid w:val="007C4188"/>
    <w:rsid w:val="007C4230"/>
    <w:rsid w:val="007C42E8"/>
    <w:rsid w:val="007C45C3"/>
    <w:rsid w:val="007C497C"/>
    <w:rsid w:val="007C49B9"/>
    <w:rsid w:val="007C4A63"/>
    <w:rsid w:val="007C4A6B"/>
    <w:rsid w:val="007C4D11"/>
    <w:rsid w:val="007C4EDF"/>
    <w:rsid w:val="007C4EFA"/>
    <w:rsid w:val="007C4F2A"/>
    <w:rsid w:val="007C4F4F"/>
    <w:rsid w:val="007C4FD0"/>
    <w:rsid w:val="007C4FDC"/>
    <w:rsid w:val="007C5055"/>
    <w:rsid w:val="007C51C2"/>
    <w:rsid w:val="007C54FD"/>
    <w:rsid w:val="007C5543"/>
    <w:rsid w:val="007C559C"/>
    <w:rsid w:val="007C57C7"/>
    <w:rsid w:val="007C591E"/>
    <w:rsid w:val="007C5943"/>
    <w:rsid w:val="007C5947"/>
    <w:rsid w:val="007C5A6A"/>
    <w:rsid w:val="007C5A9F"/>
    <w:rsid w:val="007C5B09"/>
    <w:rsid w:val="007C5C6A"/>
    <w:rsid w:val="007C5C87"/>
    <w:rsid w:val="007C5D09"/>
    <w:rsid w:val="007C5D72"/>
    <w:rsid w:val="007C5DC9"/>
    <w:rsid w:val="007C5FFD"/>
    <w:rsid w:val="007C612D"/>
    <w:rsid w:val="007C6238"/>
    <w:rsid w:val="007C6278"/>
    <w:rsid w:val="007C634F"/>
    <w:rsid w:val="007C6440"/>
    <w:rsid w:val="007C64BA"/>
    <w:rsid w:val="007C64E0"/>
    <w:rsid w:val="007C6618"/>
    <w:rsid w:val="007C6648"/>
    <w:rsid w:val="007C6792"/>
    <w:rsid w:val="007C6855"/>
    <w:rsid w:val="007C69A6"/>
    <w:rsid w:val="007C69C3"/>
    <w:rsid w:val="007C6A07"/>
    <w:rsid w:val="007C6AAC"/>
    <w:rsid w:val="007C6B5C"/>
    <w:rsid w:val="007C6D50"/>
    <w:rsid w:val="007C6DF2"/>
    <w:rsid w:val="007C6EE3"/>
    <w:rsid w:val="007C6F99"/>
    <w:rsid w:val="007C6FDA"/>
    <w:rsid w:val="007C7031"/>
    <w:rsid w:val="007C70DE"/>
    <w:rsid w:val="007C72E6"/>
    <w:rsid w:val="007C7331"/>
    <w:rsid w:val="007C73CC"/>
    <w:rsid w:val="007C73DB"/>
    <w:rsid w:val="007C73EC"/>
    <w:rsid w:val="007C7441"/>
    <w:rsid w:val="007C751D"/>
    <w:rsid w:val="007C771A"/>
    <w:rsid w:val="007C785B"/>
    <w:rsid w:val="007C78C9"/>
    <w:rsid w:val="007C7935"/>
    <w:rsid w:val="007C79D4"/>
    <w:rsid w:val="007C79E3"/>
    <w:rsid w:val="007C7A73"/>
    <w:rsid w:val="007C7B64"/>
    <w:rsid w:val="007C7BF1"/>
    <w:rsid w:val="007C7C4C"/>
    <w:rsid w:val="007C7D2E"/>
    <w:rsid w:val="007C7DBF"/>
    <w:rsid w:val="007C7E3F"/>
    <w:rsid w:val="007C7E77"/>
    <w:rsid w:val="007C7F69"/>
    <w:rsid w:val="007C7FE7"/>
    <w:rsid w:val="007D0034"/>
    <w:rsid w:val="007D0143"/>
    <w:rsid w:val="007D03CE"/>
    <w:rsid w:val="007D04E6"/>
    <w:rsid w:val="007D08AC"/>
    <w:rsid w:val="007D0AE2"/>
    <w:rsid w:val="007D0B5D"/>
    <w:rsid w:val="007D0DEB"/>
    <w:rsid w:val="007D0ECF"/>
    <w:rsid w:val="007D0EE0"/>
    <w:rsid w:val="007D0F32"/>
    <w:rsid w:val="007D0FDF"/>
    <w:rsid w:val="007D1078"/>
    <w:rsid w:val="007D108F"/>
    <w:rsid w:val="007D10E8"/>
    <w:rsid w:val="007D11F3"/>
    <w:rsid w:val="007D11F9"/>
    <w:rsid w:val="007D123D"/>
    <w:rsid w:val="007D12B4"/>
    <w:rsid w:val="007D1351"/>
    <w:rsid w:val="007D14FC"/>
    <w:rsid w:val="007D15A9"/>
    <w:rsid w:val="007D17AC"/>
    <w:rsid w:val="007D17C8"/>
    <w:rsid w:val="007D19D8"/>
    <w:rsid w:val="007D1B0E"/>
    <w:rsid w:val="007D1B2F"/>
    <w:rsid w:val="007D1C7B"/>
    <w:rsid w:val="007D1E26"/>
    <w:rsid w:val="007D1EF8"/>
    <w:rsid w:val="007D1F11"/>
    <w:rsid w:val="007D1F52"/>
    <w:rsid w:val="007D1FE7"/>
    <w:rsid w:val="007D241D"/>
    <w:rsid w:val="007D24D1"/>
    <w:rsid w:val="007D25F6"/>
    <w:rsid w:val="007D26BB"/>
    <w:rsid w:val="007D2747"/>
    <w:rsid w:val="007D29ED"/>
    <w:rsid w:val="007D2C3E"/>
    <w:rsid w:val="007D2C4B"/>
    <w:rsid w:val="007D2D59"/>
    <w:rsid w:val="007D2D6A"/>
    <w:rsid w:val="007D2ED7"/>
    <w:rsid w:val="007D2F58"/>
    <w:rsid w:val="007D2FA7"/>
    <w:rsid w:val="007D2FF9"/>
    <w:rsid w:val="007D3015"/>
    <w:rsid w:val="007D304B"/>
    <w:rsid w:val="007D30BA"/>
    <w:rsid w:val="007D30C5"/>
    <w:rsid w:val="007D3344"/>
    <w:rsid w:val="007D3532"/>
    <w:rsid w:val="007D383D"/>
    <w:rsid w:val="007D386A"/>
    <w:rsid w:val="007D38BA"/>
    <w:rsid w:val="007D3A8E"/>
    <w:rsid w:val="007D3AB4"/>
    <w:rsid w:val="007D3B09"/>
    <w:rsid w:val="007D3BBC"/>
    <w:rsid w:val="007D3CFC"/>
    <w:rsid w:val="007D3DE7"/>
    <w:rsid w:val="007D3E25"/>
    <w:rsid w:val="007D4061"/>
    <w:rsid w:val="007D4293"/>
    <w:rsid w:val="007D4650"/>
    <w:rsid w:val="007D48A1"/>
    <w:rsid w:val="007D48F5"/>
    <w:rsid w:val="007D4AA1"/>
    <w:rsid w:val="007D4BC6"/>
    <w:rsid w:val="007D4C7F"/>
    <w:rsid w:val="007D4CFB"/>
    <w:rsid w:val="007D4D53"/>
    <w:rsid w:val="007D4E8B"/>
    <w:rsid w:val="007D4F0C"/>
    <w:rsid w:val="007D516B"/>
    <w:rsid w:val="007D5231"/>
    <w:rsid w:val="007D5233"/>
    <w:rsid w:val="007D531F"/>
    <w:rsid w:val="007D53ED"/>
    <w:rsid w:val="007D5501"/>
    <w:rsid w:val="007D56CC"/>
    <w:rsid w:val="007D56F0"/>
    <w:rsid w:val="007D57F5"/>
    <w:rsid w:val="007D5837"/>
    <w:rsid w:val="007D5884"/>
    <w:rsid w:val="007D596F"/>
    <w:rsid w:val="007D5998"/>
    <w:rsid w:val="007D5A2C"/>
    <w:rsid w:val="007D5B51"/>
    <w:rsid w:val="007D5C97"/>
    <w:rsid w:val="007D5D51"/>
    <w:rsid w:val="007D5DE1"/>
    <w:rsid w:val="007D5E24"/>
    <w:rsid w:val="007D5E5A"/>
    <w:rsid w:val="007D5FFA"/>
    <w:rsid w:val="007D6033"/>
    <w:rsid w:val="007D64F0"/>
    <w:rsid w:val="007D66D3"/>
    <w:rsid w:val="007D683D"/>
    <w:rsid w:val="007D6846"/>
    <w:rsid w:val="007D6B67"/>
    <w:rsid w:val="007D6BAB"/>
    <w:rsid w:val="007D6C9C"/>
    <w:rsid w:val="007D6DD8"/>
    <w:rsid w:val="007D6FA6"/>
    <w:rsid w:val="007D7021"/>
    <w:rsid w:val="007D71FE"/>
    <w:rsid w:val="007D7341"/>
    <w:rsid w:val="007D753D"/>
    <w:rsid w:val="007D7771"/>
    <w:rsid w:val="007D77C7"/>
    <w:rsid w:val="007D7917"/>
    <w:rsid w:val="007D7923"/>
    <w:rsid w:val="007D796E"/>
    <w:rsid w:val="007D79A5"/>
    <w:rsid w:val="007D7B0A"/>
    <w:rsid w:val="007D7C1E"/>
    <w:rsid w:val="007D7E98"/>
    <w:rsid w:val="007E0096"/>
    <w:rsid w:val="007E013C"/>
    <w:rsid w:val="007E0262"/>
    <w:rsid w:val="007E0363"/>
    <w:rsid w:val="007E0399"/>
    <w:rsid w:val="007E03A7"/>
    <w:rsid w:val="007E04F5"/>
    <w:rsid w:val="007E0678"/>
    <w:rsid w:val="007E0708"/>
    <w:rsid w:val="007E09AE"/>
    <w:rsid w:val="007E0CB9"/>
    <w:rsid w:val="007E0D73"/>
    <w:rsid w:val="007E0DD1"/>
    <w:rsid w:val="007E0E63"/>
    <w:rsid w:val="007E1188"/>
    <w:rsid w:val="007E11D5"/>
    <w:rsid w:val="007E139F"/>
    <w:rsid w:val="007E14BA"/>
    <w:rsid w:val="007E14CE"/>
    <w:rsid w:val="007E1559"/>
    <w:rsid w:val="007E1730"/>
    <w:rsid w:val="007E174F"/>
    <w:rsid w:val="007E17F4"/>
    <w:rsid w:val="007E1A07"/>
    <w:rsid w:val="007E1A23"/>
    <w:rsid w:val="007E1B01"/>
    <w:rsid w:val="007E1C8D"/>
    <w:rsid w:val="007E1CF6"/>
    <w:rsid w:val="007E1EC2"/>
    <w:rsid w:val="007E1F29"/>
    <w:rsid w:val="007E1FA6"/>
    <w:rsid w:val="007E21F9"/>
    <w:rsid w:val="007E23D7"/>
    <w:rsid w:val="007E25D3"/>
    <w:rsid w:val="007E2637"/>
    <w:rsid w:val="007E265C"/>
    <w:rsid w:val="007E267A"/>
    <w:rsid w:val="007E27A0"/>
    <w:rsid w:val="007E2879"/>
    <w:rsid w:val="007E2925"/>
    <w:rsid w:val="007E2C75"/>
    <w:rsid w:val="007E2D97"/>
    <w:rsid w:val="007E2DA6"/>
    <w:rsid w:val="007E317F"/>
    <w:rsid w:val="007E32BF"/>
    <w:rsid w:val="007E3329"/>
    <w:rsid w:val="007E3379"/>
    <w:rsid w:val="007E35D3"/>
    <w:rsid w:val="007E3842"/>
    <w:rsid w:val="007E384A"/>
    <w:rsid w:val="007E396D"/>
    <w:rsid w:val="007E3A27"/>
    <w:rsid w:val="007E3A37"/>
    <w:rsid w:val="007E3A6E"/>
    <w:rsid w:val="007E3B2E"/>
    <w:rsid w:val="007E3E10"/>
    <w:rsid w:val="007E3E2D"/>
    <w:rsid w:val="007E4009"/>
    <w:rsid w:val="007E4025"/>
    <w:rsid w:val="007E40AE"/>
    <w:rsid w:val="007E415B"/>
    <w:rsid w:val="007E41A6"/>
    <w:rsid w:val="007E4240"/>
    <w:rsid w:val="007E427D"/>
    <w:rsid w:val="007E4300"/>
    <w:rsid w:val="007E432D"/>
    <w:rsid w:val="007E4423"/>
    <w:rsid w:val="007E442F"/>
    <w:rsid w:val="007E44B5"/>
    <w:rsid w:val="007E4581"/>
    <w:rsid w:val="007E45A9"/>
    <w:rsid w:val="007E461B"/>
    <w:rsid w:val="007E47ED"/>
    <w:rsid w:val="007E4870"/>
    <w:rsid w:val="007E4997"/>
    <w:rsid w:val="007E4A08"/>
    <w:rsid w:val="007E4A15"/>
    <w:rsid w:val="007E4B68"/>
    <w:rsid w:val="007E4CC5"/>
    <w:rsid w:val="007E4FE8"/>
    <w:rsid w:val="007E5006"/>
    <w:rsid w:val="007E5180"/>
    <w:rsid w:val="007E535D"/>
    <w:rsid w:val="007E53C1"/>
    <w:rsid w:val="007E5505"/>
    <w:rsid w:val="007E577C"/>
    <w:rsid w:val="007E58AB"/>
    <w:rsid w:val="007E5943"/>
    <w:rsid w:val="007E5A6C"/>
    <w:rsid w:val="007E5BA5"/>
    <w:rsid w:val="007E5BAA"/>
    <w:rsid w:val="007E5BFD"/>
    <w:rsid w:val="007E5D79"/>
    <w:rsid w:val="007E5DC1"/>
    <w:rsid w:val="007E5F71"/>
    <w:rsid w:val="007E5FDD"/>
    <w:rsid w:val="007E623C"/>
    <w:rsid w:val="007E62DB"/>
    <w:rsid w:val="007E638E"/>
    <w:rsid w:val="007E63AA"/>
    <w:rsid w:val="007E6578"/>
    <w:rsid w:val="007E6610"/>
    <w:rsid w:val="007E66BA"/>
    <w:rsid w:val="007E6765"/>
    <w:rsid w:val="007E682C"/>
    <w:rsid w:val="007E68C5"/>
    <w:rsid w:val="007E6A21"/>
    <w:rsid w:val="007E6A54"/>
    <w:rsid w:val="007E6BE5"/>
    <w:rsid w:val="007E6C0D"/>
    <w:rsid w:val="007E6CAC"/>
    <w:rsid w:val="007E6CCD"/>
    <w:rsid w:val="007E6D7E"/>
    <w:rsid w:val="007E6E5C"/>
    <w:rsid w:val="007E6E83"/>
    <w:rsid w:val="007E7022"/>
    <w:rsid w:val="007E709D"/>
    <w:rsid w:val="007E7125"/>
    <w:rsid w:val="007E7144"/>
    <w:rsid w:val="007E72F7"/>
    <w:rsid w:val="007E7331"/>
    <w:rsid w:val="007E7378"/>
    <w:rsid w:val="007E74B7"/>
    <w:rsid w:val="007E74D0"/>
    <w:rsid w:val="007E7675"/>
    <w:rsid w:val="007E768D"/>
    <w:rsid w:val="007E7756"/>
    <w:rsid w:val="007E7757"/>
    <w:rsid w:val="007E7994"/>
    <w:rsid w:val="007E7A64"/>
    <w:rsid w:val="007E7A8F"/>
    <w:rsid w:val="007E7D19"/>
    <w:rsid w:val="007E7D1D"/>
    <w:rsid w:val="007E7D6A"/>
    <w:rsid w:val="007E7E40"/>
    <w:rsid w:val="007E7ED5"/>
    <w:rsid w:val="007E7F4F"/>
    <w:rsid w:val="007F0040"/>
    <w:rsid w:val="007F006D"/>
    <w:rsid w:val="007F0197"/>
    <w:rsid w:val="007F032D"/>
    <w:rsid w:val="007F0415"/>
    <w:rsid w:val="007F0530"/>
    <w:rsid w:val="007F0558"/>
    <w:rsid w:val="007F05CF"/>
    <w:rsid w:val="007F06F7"/>
    <w:rsid w:val="007F0865"/>
    <w:rsid w:val="007F0A55"/>
    <w:rsid w:val="007F0AA9"/>
    <w:rsid w:val="007F0B64"/>
    <w:rsid w:val="007F0E09"/>
    <w:rsid w:val="007F0E29"/>
    <w:rsid w:val="007F0E88"/>
    <w:rsid w:val="007F0F2F"/>
    <w:rsid w:val="007F0FDB"/>
    <w:rsid w:val="007F10CB"/>
    <w:rsid w:val="007F1147"/>
    <w:rsid w:val="007F139C"/>
    <w:rsid w:val="007F13A7"/>
    <w:rsid w:val="007F14EA"/>
    <w:rsid w:val="007F150D"/>
    <w:rsid w:val="007F1634"/>
    <w:rsid w:val="007F16B9"/>
    <w:rsid w:val="007F1892"/>
    <w:rsid w:val="007F19AE"/>
    <w:rsid w:val="007F1BE4"/>
    <w:rsid w:val="007F1BEC"/>
    <w:rsid w:val="007F1CA3"/>
    <w:rsid w:val="007F1E2C"/>
    <w:rsid w:val="007F1E8E"/>
    <w:rsid w:val="007F1EBA"/>
    <w:rsid w:val="007F21D7"/>
    <w:rsid w:val="007F22C6"/>
    <w:rsid w:val="007F23AC"/>
    <w:rsid w:val="007F244F"/>
    <w:rsid w:val="007F2475"/>
    <w:rsid w:val="007F26AB"/>
    <w:rsid w:val="007F2725"/>
    <w:rsid w:val="007F2741"/>
    <w:rsid w:val="007F27F7"/>
    <w:rsid w:val="007F29AB"/>
    <w:rsid w:val="007F2A7C"/>
    <w:rsid w:val="007F2B0B"/>
    <w:rsid w:val="007F2B1D"/>
    <w:rsid w:val="007F2C6D"/>
    <w:rsid w:val="007F2D0E"/>
    <w:rsid w:val="007F2D2D"/>
    <w:rsid w:val="007F2F01"/>
    <w:rsid w:val="007F2FAE"/>
    <w:rsid w:val="007F3034"/>
    <w:rsid w:val="007F323A"/>
    <w:rsid w:val="007F32CB"/>
    <w:rsid w:val="007F32ED"/>
    <w:rsid w:val="007F3415"/>
    <w:rsid w:val="007F35E1"/>
    <w:rsid w:val="007F37BB"/>
    <w:rsid w:val="007F3926"/>
    <w:rsid w:val="007F39A6"/>
    <w:rsid w:val="007F39DB"/>
    <w:rsid w:val="007F3A17"/>
    <w:rsid w:val="007F3A9E"/>
    <w:rsid w:val="007F3B27"/>
    <w:rsid w:val="007F3B32"/>
    <w:rsid w:val="007F3E99"/>
    <w:rsid w:val="007F3F58"/>
    <w:rsid w:val="007F3F8C"/>
    <w:rsid w:val="007F4049"/>
    <w:rsid w:val="007F40FB"/>
    <w:rsid w:val="007F431B"/>
    <w:rsid w:val="007F4605"/>
    <w:rsid w:val="007F461E"/>
    <w:rsid w:val="007F4633"/>
    <w:rsid w:val="007F478D"/>
    <w:rsid w:val="007F4934"/>
    <w:rsid w:val="007F4B69"/>
    <w:rsid w:val="007F4C21"/>
    <w:rsid w:val="007F4C41"/>
    <w:rsid w:val="007F4EC6"/>
    <w:rsid w:val="007F50B4"/>
    <w:rsid w:val="007F51CF"/>
    <w:rsid w:val="007F53A2"/>
    <w:rsid w:val="007F53E7"/>
    <w:rsid w:val="007F541A"/>
    <w:rsid w:val="007F5541"/>
    <w:rsid w:val="007F55C7"/>
    <w:rsid w:val="007F55D7"/>
    <w:rsid w:val="007F5716"/>
    <w:rsid w:val="007F577E"/>
    <w:rsid w:val="007F57A5"/>
    <w:rsid w:val="007F57AF"/>
    <w:rsid w:val="007F57ED"/>
    <w:rsid w:val="007F583C"/>
    <w:rsid w:val="007F584A"/>
    <w:rsid w:val="007F58F3"/>
    <w:rsid w:val="007F5A2B"/>
    <w:rsid w:val="007F5A42"/>
    <w:rsid w:val="007F5AC1"/>
    <w:rsid w:val="007F5BCB"/>
    <w:rsid w:val="007F5C47"/>
    <w:rsid w:val="007F5D27"/>
    <w:rsid w:val="007F5DC6"/>
    <w:rsid w:val="007F5F0A"/>
    <w:rsid w:val="007F5F89"/>
    <w:rsid w:val="007F5FC5"/>
    <w:rsid w:val="007F610C"/>
    <w:rsid w:val="007F63A6"/>
    <w:rsid w:val="007F63DA"/>
    <w:rsid w:val="007F6464"/>
    <w:rsid w:val="007F65DF"/>
    <w:rsid w:val="007F66F3"/>
    <w:rsid w:val="007F6703"/>
    <w:rsid w:val="007F6787"/>
    <w:rsid w:val="007F68AD"/>
    <w:rsid w:val="007F6A3D"/>
    <w:rsid w:val="007F6B23"/>
    <w:rsid w:val="007F6D95"/>
    <w:rsid w:val="007F6F82"/>
    <w:rsid w:val="007F7068"/>
    <w:rsid w:val="007F7136"/>
    <w:rsid w:val="007F7178"/>
    <w:rsid w:val="007F72F2"/>
    <w:rsid w:val="007F746A"/>
    <w:rsid w:val="007F75F9"/>
    <w:rsid w:val="007F76A5"/>
    <w:rsid w:val="007F76F1"/>
    <w:rsid w:val="007F7925"/>
    <w:rsid w:val="007F7AE3"/>
    <w:rsid w:val="007F7BFA"/>
    <w:rsid w:val="007F7C69"/>
    <w:rsid w:val="007F7E43"/>
    <w:rsid w:val="007F7FB7"/>
    <w:rsid w:val="008000D7"/>
    <w:rsid w:val="00800372"/>
    <w:rsid w:val="00800558"/>
    <w:rsid w:val="008005FF"/>
    <w:rsid w:val="0080063C"/>
    <w:rsid w:val="00800793"/>
    <w:rsid w:val="008007C2"/>
    <w:rsid w:val="008008BD"/>
    <w:rsid w:val="008009BD"/>
    <w:rsid w:val="008009E1"/>
    <w:rsid w:val="00800CE9"/>
    <w:rsid w:val="00800DEA"/>
    <w:rsid w:val="00800E34"/>
    <w:rsid w:val="008010C8"/>
    <w:rsid w:val="008012BA"/>
    <w:rsid w:val="00801369"/>
    <w:rsid w:val="0080139B"/>
    <w:rsid w:val="00801412"/>
    <w:rsid w:val="0080145C"/>
    <w:rsid w:val="0080147C"/>
    <w:rsid w:val="0080161A"/>
    <w:rsid w:val="0080172D"/>
    <w:rsid w:val="00801734"/>
    <w:rsid w:val="00801764"/>
    <w:rsid w:val="00801B5F"/>
    <w:rsid w:val="00801C4B"/>
    <w:rsid w:val="00801E23"/>
    <w:rsid w:val="00801F61"/>
    <w:rsid w:val="00802118"/>
    <w:rsid w:val="0080216F"/>
    <w:rsid w:val="00802176"/>
    <w:rsid w:val="00802277"/>
    <w:rsid w:val="0080249B"/>
    <w:rsid w:val="008024E7"/>
    <w:rsid w:val="008025DE"/>
    <w:rsid w:val="008025F5"/>
    <w:rsid w:val="00802678"/>
    <w:rsid w:val="00802780"/>
    <w:rsid w:val="00802F86"/>
    <w:rsid w:val="0080302D"/>
    <w:rsid w:val="0080305D"/>
    <w:rsid w:val="0080307F"/>
    <w:rsid w:val="0080320A"/>
    <w:rsid w:val="00803233"/>
    <w:rsid w:val="008032E3"/>
    <w:rsid w:val="00803319"/>
    <w:rsid w:val="00803679"/>
    <w:rsid w:val="008037C8"/>
    <w:rsid w:val="008037DA"/>
    <w:rsid w:val="00803865"/>
    <w:rsid w:val="00803905"/>
    <w:rsid w:val="008039C5"/>
    <w:rsid w:val="00803C18"/>
    <w:rsid w:val="00803C5C"/>
    <w:rsid w:val="00803DFB"/>
    <w:rsid w:val="00803FAD"/>
    <w:rsid w:val="00803FF7"/>
    <w:rsid w:val="0080413C"/>
    <w:rsid w:val="008041C3"/>
    <w:rsid w:val="00804235"/>
    <w:rsid w:val="00804346"/>
    <w:rsid w:val="008044EA"/>
    <w:rsid w:val="0080450A"/>
    <w:rsid w:val="00804561"/>
    <w:rsid w:val="008045C9"/>
    <w:rsid w:val="008045FD"/>
    <w:rsid w:val="008049CB"/>
    <w:rsid w:val="00804A13"/>
    <w:rsid w:val="00804A39"/>
    <w:rsid w:val="00804AE1"/>
    <w:rsid w:val="00804BDA"/>
    <w:rsid w:val="00804ED8"/>
    <w:rsid w:val="00805005"/>
    <w:rsid w:val="008050DD"/>
    <w:rsid w:val="0080516B"/>
    <w:rsid w:val="00805215"/>
    <w:rsid w:val="0080535A"/>
    <w:rsid w:val="0080539F"/>
    <w:rsid w:val="008053DF"/>
    <w:rsid w:val="00805513"/>
    <w:rsid w:val="00805608"/>
    <w:rsid w:val="00805859"/>
    <w:rsid w:val="00805915"/>
    <w:rsid w:val="00805980"/>
    <w:rsid w:val="00805983"/>
    <w:rsid w:val="00805F3D"/>
    <w:rsid w:val="008060C2"/>
    <w:rsid w:val="008060CA"/>
    <w:rsid w:val="00806150"/>
    <w:rsid w:val="008061AA"/>
    <w:rsid w:val="008062FE"/>
    <w:rsid w:val="00806372"/>
    <w:rsid w:val="008063C0"/>
    <w:rsid w:val="00806524"/>
    <w:rsid w:val="008065E3"/>
    <w:rsid w:val="008066A3"/>
    <w:rsid w:val="0080683C"/>
    <w:rsid w:val="008068CA"/>
    <w:rsid w:val="008068DD"/>
    <w:rsid w:val="00806B3B"/>
    <w:rsid w:val="00806C72"/>
    <w:rsid w:val="00806CE3"/>
    <w:rsid w:val="00806DC1"/>
    <w:rsid w:val="00806DC9"/>
    <w:rsid w:val="00806E37"/>
    <w:rsid w:val="00806E49"/>
    <w:rsid w:val="00806F21"/>
    <w:rsid w:val="00806FC3"/>
    <w:rsid w:val="0080714F"/>
    <w:rsid w:val="008071B8"/>
    <w:rsid w:val="0080721C"/>
    <w:rsid w:val="0080746A"/>
    <w:rsid w:val="008074BC"/>
    <w:rsid w:val="008074F5"/>
    <w:rsid w:val="00807513"/>
    <w:rsid w:val="0080780D"/>
    <w:rsid w:val="0080786A"/>
    <w:rsid w:val="00807923"/>
    <w:rsid w:val="008079BC"/>
    <w:rsid w:val="00807B56"/>
    <w:rsid w:val="00807C53"/>
    <w:rsid w:val="00807C74"/>
    <w:rsid w:val="00807E96"/>
    <w:rsid w:val="00807EBA"/>
    <w:rsid w:val="00807FB8"/>
    <w:rsid w:val="00807FDB"/>
    <w:rsid w:val="00810014"/>
    <w:rsid w:val="0081020D"/>
    <w:rsid w:val="00810319"/>
    <w:rsid w:val="008104C0"/>
    <w:rsid w:val="0081051E"/>
    <w:rsid w:val="008105CB"/>
    <w:rsid w:val="008107B3"/>
    <w:rsid w:val="00810986"/>
    <w:rsid w:val="00810B4D"/>
    <w:rsid w:val="00810C70"/>
    <w:rsid w:val="00810C77"/>
    <w:rsid w:val="00810C7C"/>
    <w:rsid w:val="00810D36"/>
    <w:rsid w:val="00810DE1"/>
    <w:rsid w:val="00810ECA"/>
    <w:rsid w:val="00810ED1"/>
    <w:rsid w:val="00810F61"/>
    <w:rsid w:val="00811025"/>
    <w:rsid w:val="00811086"/>
    <w:rsid w:val="008110B9"/>
    <w:rsid w:val="008110E8"/>
    <w:rsid w:val="00811105"/>
    <w:rsid w:val="008112E8"/>
    <w:rsid w:val="0081134F"/>
    <w:rsid w:val="008113A8"/>
    <w:rsid w:val="008113EA"/>
    <w:rsid w:val="00811561"/>
    <w:rsid w:val="008115E3"/>
    <w:rsid w:val="008115EA"/>
    <w:rsid w:val="00811700"/>
    <w:rsid w:val="00811C2C"/>
    <w:rsid w:val="00811C3D"/>
    <w:rsid w:val="00811C64"/>
    <w:rsid w:val="00811CA9"/>
    <w:rsid w:val="00811FF6"/>
    <w:rsid w:val="00812053"/>
    <w:rsid w:val="00812072"/>
    <w:rsid w:val="008122E0"/>
    <w:rsid w:val="0081231D"/>
    <w:rsid w:val="00812587"/>
    <w:rsid w:val="008128E0"/>
    <w:rsid w:val="00812964"/>
    <w:rsid w:val="0081297D"/>
    <w:rsid w:val="008129E3"/>
    <w:rsid w:val="008129E6"/>
    <w:rsid w:val="00812B87"/>
    <w:rsid w:val="00812BD1"/>
    <w:rsid w:val="00812CB6"/>
    <w:rsid w:val="00812D4E"/>
    <w:rsid w:val="00812E13"/>
    <w:rsid w:val="00812ED3"/>
    <w:rsid w:val="00812EF5"/>
    <w:rsid w:val="00812F44"/>
    <w:rsid w:val="008130B2"/>
    <w:rsid w:val="00813170"/>
    <w:rsid w:val="00813194"/>
    <w:rsid w:val="008132C0"/>
    <w:rsid w:val="008132DB"/>
    <w:rsid w:val="008135E4"/>
    <w:rsid w:val="00813720"/>
    <w:rsid w:val="0081377D"/>
    <w:rsid w:val="008138A6"/>
    <w:rsid w:val="00813979"/>
    <w:rsid w:val="008139FE"/>
    <w:rsid w:val="00813AAD"/>
    <w:rsid w:val="00813AB1"/>
    <w:rsid w:val="00813AE2"/>
    <w:rsid w:val="00813AF4"/>
    <w:rsid w:val="00813B2D"/>
    <w:rsid w:val="00813C43"/>
    <w:rsid w:val="00813C74"/>
    <w:rsid w:val="00813CE4"/>
    <w:rsid w:val="00813E8B"/>
    <w:rsid w:val="00813EAA"/>
    <w:rsid w:val="00814129"/>
    <w:rsid w:val="0081423B"/>
    <w:rsid w:val="00814379"/>
    <w:rsid w:val="00814380"/>
    <w:rsid w:val="008143BF"/>
    <w:rsid w:val="008143C0"/>
    <w:rsid w:val="008145D4"/>
    <w:rsid w:val="0081465C"/>
    <w:rsid w:val="0081475F"/>
    <w:rsid w:val="00814762"/>
    <w:rsid w:val="008147B1"/>
    <w:rsid w:val="00814A86"/>
    <w:rsid w:val="00814B52"/>
    <w:rsid w:val="00814BEC"/>
    <w:rsid w:val="00814CBC"/>
    <w:rsid w:val="008153B7"/>
    <w:rsid w:val="008153D2"/>
    <w:rsid w:val="0081547E"/>
    <w:rsid w:val="008154FB"/>
    <w:rsid w:val="0081559C"/>
    <w:rsid w:val="00815757"/>
    <w:rsid w:val="0081576F"/>
    <w:rsid w:val="0081589D"/>
    <w:rsid w:val="00815B9A"/>
    <w:rsid w:val="00815E9C"/>
    <w:rsid w:val="00815FC7"/>
    <w:rsid w:val="00816003"/>
    <w:rsid w:val="00816008"/>
    <w:rsid w:val="00816302"/>
    <w:rsid w:val="00816515"/>
    <w:rsid w:val="0081668D"/>
    <w:rsid w:val="0081683B"/>
    <w:rsid w:val="00816A66"/>
    <w:rsid w:val="00816B98"/>
    <w:rsid w:val="00816B9F"/>
    <w:rsid w:val="00816CCF"/>
    <w:rsid w:val="00816DDF"/>
    <w:rsid w:val="00816F04"/>
    <w:rsid w:val="00816F43"/>
    <w:rsid w:val="00816F89"/>
    <w:rsid w:val="00816FD3"/>
    <w:rsid w:val="00816FF9"/>
    <w:rsid w:val="00817127"/>
    <w:rsid w:val="00817436"/>
    <w:rsid w:val="00817481"/>
    <w:rsid w:val="008174E3"/>
    <w:rsid w:val="008178F2"/>
    <w:rsid w:val="008179D0"/>
    <w:rsid w:val="00817AD6"/>
    <w:rsid w:val="00817D05"/>
    <w:rsid w:val="00817E34"/>
    <w:rsid w:val="00817E88"/>
    <w:rsid w:val="00817FB5"/>
    <w:rsid w:val="0082023B"/>
    <w:rsid w:val="0082033D"/>
    <w:rsid w:val="008203D8"/>
    <w:rsid w:val="00820480"/>
    <w:rsid w:val="00820775"/>
    <w:rsid w:val="008207DA"/>
    <w:rsid w:val="00820851"/>
    <w:rsid w:val="00820922"/>
    <w:rsid w:val="00820A90"/>
    <w:rsid w:val="00820C57"/>
    <w:rsid w:val="00820CD9"/>
    <w:rsid w:val="00820D0D"/>
    <w:rsid w:val="008210AD"/>
    <w:rsid w:val="0082120C"/>
    <w:rsid w:val="008212D0"/>
    <w:rsid w:val="0082136A"/>
    <w:rsid w:val="008213B3"/>
    <w:rsid w:val="0082147B"/>
    <w:rsid w:val="0082159C"/>
    <w:rsid w:val="00821778"/>
    <w:rsid w:val="00821846"/>
    <w:rsid w:val="0082187C"/>
    <w:rsid w:val="008218EB"/>
    <w:rsid w:val="00821914"/>
    <w:rsid w:val="0082198B"/>
    <w:rsid w:val="008219E1"/>
    <w:rsid w:val="00821A76"/>
    <w:rsid w:val="00821C18"/>
    <w:rsid w:val="00821D3D"/>
    <w:rsid w:val="00821E76"/>
    <w:rsid w:val="0082201D"/>
    <w:rsid w:val="00822067"/>
    <w:rsid w:val="008220EE"/>
    <w:rsid w:val="008222AD"/>
    <w:rsid w:val="008223F9"/>
    <w:rsid w:val="00822423"/>
    <w:rsid w:val="0082252D"/>
    <w:rsid w:val="008225D3"/>
    <w:rsid w:val="0082271F"/>
    <w:rsid w:val="008227C1"/>
    <w:rsid w:val="008227E6"/>
    <w:rsid w:val="00822943"/>
    <w:rsid w:val="008229C0"/>
    <w:rsid w:val="00822D36"/>
    <w:rsid w:val="00822FC0"/>
    <w:rsid w:val="00822FF2"/>
    <w:rsid w:val="00823140"/>
    <w:rsid w:val="008231A1"/>
    <w:rsid w:val="008231F2"/>
    <w:rsid w:val="00823491"/>
    <w:rsid w:val="008234A6"/>
    <w:rsid w:val="0082360E"/>
    <w:rsid w:val="008236D1"/>
    <w:rsid w:val="00823704"/>
    <w:rsid w:val="0082379E"/>
    <w:rsid w:val="00823985"/>
    <w:rsid w:val="00823B59"/>
    <w:rsid w:val="00823F7C"/>
    <w:rsid w:val="00823F84"/>
    <w:rsid w:val="00823FBE"/>
    <w:rsid w:val="00824037"/>
    <w:rsid w:val="00824116"/>
    <w:rsid w:val="0082428C"/>
    <w:rsid w:val="00824329"/>
    <w:rsid w:val="0082433E"/>
    <w:rsid w:val="00824640"/>
    <w:rsid w:val="00824772"/>
    <w:rsid w:val="0082487F"/>
    <w:rsid w:val="0082490F"/>
    <w:rsid w:val="00824B11"/>
    <w:rsid w:val="00824B47"/>
    <w:rsid w:val="00824D04"/>
    <w:rsid w:val="00824D8F"/>
    <w:rsid w:val="00824E4E"/>
    <w:rsid w:val="00824EB8"/>
    <w:rsid w:val="00824FBE"/>
    <w:rsid w:val="00824FCB"/>
    <w:rsid w:val="00825204"/>
    <w:rsid w:val="008252C9"/>
    <w:rsid w:val="008253D5"/>
    <w:rsid w:val="0082542E"/>
    <w:rsid w:val="008256BF"/>
    <w:rsid w:val="008256E8"/>
    <w:rsid w:val="008259E9"/>
    <w:rsid w:val="00825A5A"/>
    <w:rsid w:val="00825AB8"/>
    <w:rsid w:val="00825D43"/>
    <w:rsid w:val="00825D61"/>
    <w:rsid w:val="00825E7D"/>
    <w:rsid w:val="00825FD3"/>
    <w:rsid w:val="00826010"/>
    <w:rsid w:val="008260A6"/>
    <w:rsid w:val="00826116"/>
    <w:rsid w:val="00826121"/>
    <w:rsid w:val="008265C7"/>
    <w:rsid w:val="008266B2"/>
    <w:rsid w:val="00826705"/>
    <w:rsid w:val="008268E1"/>
    <w:rsid w:val="008269A4"/>
    <w:rsid w:val="008269A8"/>
    <w:rsid w:val="00826A05"/>
    <w:rsid w:val="00826A14"/>
    <w:rsid w:val="00826A54"/>
    <w:rsid w:val="00826B0C"/>
    <w:rsid w:val="00826CF2"/>
    <w:rsid w:val="00826D8A"/>
    <w:rsid w:val="00826E56"/>
    <w:rsid w:val="00826EF5"/>
    <w:rsid w:val="00826F76"/>
    <w:rsid w:val="00826FB2"/>
    <w:rsid w:val="00826FCB"/>
    <w:rsid w:val="008270A3"/>
    <w:rsid w:val="00827227"/>
    <w:rsid w:val="008272A4"/>
    <w:rsid w:val="00827485"/>
    <w:rsid w:val="0082766D"/>
    <w:rsid w:val="008276D0"/>
    <w:rsid w:val="00827763"/>
    <w:rsid w:val="008277F7"/>
    <w:rsid w:val="00827948"/>
    <w:rsid w:val="00827A65"/>
    <w:rsid w:val="00827BBB"/>
    <w:rsid w:val="00827D9F"/>
    <w:rsid w:val="00827DF0"/>
    <w:rsid w:val="00827EB8"/>
    <w:rsid w:val="00827EFC"/>
    <w:rsid w:val="008303D1"/>
    <w:rsid w:val="008303EB"/>
    <w:rsid w:val="0083042F"/>
    <w:rsid w:val="00830751"/>
    <w:rsid w:val="008307C5"/>
    <w:rsid w:val="008307EC"/>
    <w:rsid w:val="00830C87"/>
    <w:rsid w:val="00830D68"/>
    <w:rsid w:val="00830E6B"/>
    <w:rsid w:val="00830ECC"/>
    <w:rsid w:val="00830FA1"/>
    <w:rsid w:val="0083100C"/>
    <w:rsid w:val="008310BD"/>
    <w:rsid w:val="00831173"/>
    <w:rsid w:val="0083124C"/>
    <w:rsid w:val="00831268"/>
    <w:rsid w:val="0083126C"/>
    <w:rsid w:val="008312C2"/>
    <w:rsid w:val="008312E3"/>
    <w:rsid w:val="0083159E"/>
    <w:rsid w:val="00831605"/>
    <w:rsid w:val="00831660"/>
    <w:rsid w:val="0083177F"/>
    <w:rsid w:val="0083194E"/>
    <w:rsid w:val="00831982"/>
    <w:rsid w:val="008319E7"/>
    <w:rsid w:val="00831B47"/>
    <w:rsid w:val="00831C02"/>
    <w:rsid w:val="00831C22"/>
    <w:rsid w:val="00831C70"/>
    <w:rsid w:val="00831C80"/>
    <w:rsid w:val="00831D80"/>
    <w:rsid w:val="00831EAD"/>
    <w:rsid w:val="00831FD7"/>
    <w:rsid w:val="0083206F"/>
    <w:rsid w:val="00832118"/>
    <w:rsid w:val="0083233C"/>
    <w:rsid w:val="008325E3"/>
    <w:rsid w:val="008326E1"/>
    <w:rsid w:val="00832820"/>
    <w:rsid w:val="00832836"/>
    <w:rsid w:val="00832964"/>
    <w:rsid w:val="008329B7"/>
    <w:rsid w:val="00832B90"/>
    <w:rsid w:val="00832DC4"/>
    <w:rsid w:val="00832E11"/>
    <w:rsid w:val="008330FD"/>
    <w:rsid w:val="0083319B"/>
    <w:rsid w:val="00833250"/>
    <w:rsid w:val="00833256"/>
    <w:rsid w:val="008332A8"/>
    <w:rsid w:val="008332EC"/>
    <w:rsid w:val="008333C9"/>
    <w:rsid w:val="008333E1"/>
    <w:rsid w:val="00833439"/>
    <w:rsid w:val="00833440"/>
    <w:rsid w:val="00833461"/>
    <w:rsid w:val="00833536"/>
    <w:rsid w:val="00833551"/>
    <w:rsid w:val="008335EA"/>
    <w:rsid w:val="0083363B"/>
    <w:rsid w:val="00833722"/>
    <w:rsid w:val="00833746"/>
    <w:rsid w:val="00833785"/>
    <w:rsid w:val="008337B5"/>
    <w:rsid w:val="008337DA"/>
    <w:rsid w:val="00833979"/>
    <w:rsid w:val="008339B6"/>
    <w:rsid w:val="00833A6D"/>
    <w:rsid w:val="00833B58"/>
    <w:rsid w:val="00833BCC"/>
    <w:rsid w:val="00833D48"/>
    <w:rsid w:val="00833E37"/>
    <w:rsid w:val="00833E9D"/>
    <w:rsid w:val="008340DB"/>
    <w:rsid w:val="008341FF"/>
    <w:rsid w:val="008342CD"/>
    <w:rsid w:val="008342D5"/>
    <w:rsid w:val="0083441C"/>
    <w:rsid w:val="00834423"/>
    <w:rsid w:val="00834490"/>
    <w:rsid w:val="00834782"/>
    <w:rsid w:val="008347EC"/>
    <w:rsid w:val="0083489B"/>
    <w:rsid w:val="00834957"/>
    <w:rsid w:val="0083495F"/>
    <w:rsid w:val="00834B2B"/>
    <w:rsid w:val="00834BA1"/>
    <w:rsid w:val="00834C0F"/>
    <w:rsid w:val="00834DE0"/>
    <w:rsid w:val="00834E44"/>
    <w:rsid w:val="00834F07"/>
    <w:rsid w:val="00835033"/>
    <w:rsid w:val="008351F6"/>
    <w:rsid w:val="00835206"/>
    <w:rsid w:val="008352BF"/>
    <w:rsid w:val="0083530E"/>
    <w:rsid w:val="00835312"/>
    <w:rsid w:val="00835593"/>
    <w:rsid w:val="0083559A"/>
    <w:rsid w:val="008358E4"/>
    <w:rsid w:val="008359B8"/>
    <w:rsid w:val="008359EF"/>
    <w:rsid w:val="00835A22"/>
    <w:rsid w:val="00835CCB"/>
    <w:rsid w:val="00835D6F"/>
    <w:rsid w:val="00835E04"/>
    <w:rsid w:val="00835E07"/>
    <w:rsid w:val="00835F5B"/>
    <w:rsid w:val="00835FDD"/>
    <w:rsid w:val="00836048"/>
    <w:rsid w:val="008361BB"/>
    <w:rsid w:val="00836281"/>
    <w:rsid w:val="00836294"/>
    <w:rsid w:val="0083649E"/>
    <w:rsid w:val="008366F3"/>
    <w:rsid w:val="00836711"/>
    <w:rsid w:val="00836F7F"/>
    <w:rsid w:val="0083706E"/>
    <w:rsid w:val="008370C9"/>
    <w:rsid w:val="008370EF"/>
    <w:rsid w:val="0083719D"/>
    <w:rsid w:val="00837241"/>
    <w:rsid w:val="00837471"/>
    <w:rsid w:val="008375A2"/>
    <w:rsid w:val="0083784D"/>
    <w:rsid w:val="00837889"/>
    <w:rsid w:val="008378F4"/>
    <w:rsid w:val="008378F5"/>
    <w:rsid w:val="00837AF3"/>
    <w:rsid w:val="00837AF5"/>
    <w:rsid w:val="00837BD8"/>
    <w:rsid w:val="00837CE2"/>
    <w:rsid w:val="00837DB5"/>
    <w:rsid w:val="00837DF1"/>
    <w:rsid w:val="00837E18"/>
    <w:rsid w:val="00837F32"/>
    <w:rsid w:val="00837FAD"/>
    <w:rsid w:val="0084012B"/>
    <w:rsid w:val="0084012D"/>
    <w:rsid w:val="00840278"/>
    <w:rsid w:val="008402A0"/>
    <w:rsid w:val="00840330"/>
    <w:rsid w:val="00840367"/>
    <w:rsid w:val="008403C0"/>
    <w:rsid w:val="00840408"/>
    <w:rsid w:val="0084047C"/>
    <w:rsid w:val="00840480"/>
    <w:rsid w:val="008407E5"/>
    <w:rsid w:val="008408FC"/>
    <w:rsid w:val="00840942"/>
    <w:rsid w:val="008409DB"/>
    <w:rsid w:val="00840E93"/>
    <w:rsid w:val="0084104B"/>
    <w:rsid w:val="0084122F"/>
    <w:rsid w:val="0084123C"/>
    <w:rsid w:val="008412BA"/>
    <w:rsid w:val="0084130D"/>
    <w:rsid w:val="00841564"/>
    <w:rsid w:val="008415AD"/>
    <w:rsid w:val="008415C6"/>
    <w:rsid w:val="0084161D"/>
    <w:rsid w:val="00841969"/>
    <w:rsid w:val="008419B0"/>
    <w:rsid w:val="008419F8"/>
    <w:rsid w:val="00841A00"/>
    <w:rsid w:val="00841E64"/>
    <w:rsid w:val="008420D1"/>
    <w:rsid w:val="00842122"/>
    <w:rsid w:val="0084230E"/>
    <w:rsid w:val="00842490"/>
    <w:rsid w:val="008424EF"/>
    <w:rsid w:val="008424F1"/>
    <w:rsid w:val="008424F4"/>
    <w:rsid w:val="008429B0"/>
    <w:rsid w:val="00842A3B"/>
    <w:rsid w:val="00842A4F"/>
    <w:rsid w:val="00842AA1"/>
    <w:rsid w:val="00842E59"/>
    <w:rsid w:val="00842EAE"/>
    <w:rsid w:val="00842F23"/>
    <w:rsid w:val="00842FA3"/>
    <w:rsid w:val="0084300E"/>
    <w:rsid w:val="00843025"/>
    <w:rsid w:val="0084303F"/>
    <w:rsid w:val="008430A0"/>
    <w:rsid w:val="008433A6"/>
    <w:rsid w:val="00843558"/>
    <w:rsid w:val="008437C2"/>
    <w:rsid w:val="008437D4"/>
    <w:rsid w:val="0084383C"/>
    <w:rsid w:val="00843A84"/>
    <w:rsid w:val="00843DCC"/>
    <w:rsid w:val="00843E11"/>
    <w:rsid w:val="00843E1B"/>
    <w:rsid w:val="00843FB6"/>
    <w:rsid w:val="00843FF1"/>
    <w:rsid w:val="00844195"/>
    <w:rsid w:val="0084426E"/>
    <w:rsid w:val="00844275"/>
    <w:rsid w:val="0084455F"/>
    <w:rsid w:val="00844561"/>
    <w:rsid w:val="00844585"/>
    <w:rsid w:val="008446FB"/>
    <w:rsid w:val="00844704"/>
    <w:rsid w:val="0084482A"/>
    <w:rsid w:val="00844896"/>
    <w:rsid w:val="00844938"/>
    <w:rsid w:val="00844BB4"/>
    <w:rsid w:val="00844BFE"/>
    <w:rsid w:val="00844CA1"/>
    <w:rsid w:val="00844E70"/>
    <w:rsid w:val="00844F25"/>
    <w:rsid w:val="00844F54"/>
    <w:rsid w:val="00845119"/>
    <w:rsid w:val="00845246"/>
    <w:rsid w:val="008454BF"/>
    <w:rsid w:val="008455F0"/>
    <w:rsid w:val="00845672"/>
    <w:rsid w:val="00845730"/>
    <w:rsid w:val="0084574A"/>
    <w:rsid w:val="00845869"/>
    <w:rsid w:val="0084590E"/>
    <w:rsid w:val="0084592E"/>
    <w:rsid w:val="008459BA"/>
    <w:rsid w:val="008459C3"/>
    <w:rsid w:val="00845A28"/>
    <w:rsid w:val="00845A7F"/>
    <w:rsid w:val="00845C5A"/>
    <w:rsid w:val="00845D17"/>
    <w:rsid w:val="00845DBC"/>
    <w:rsid w:val="00845F1D"/>
    <w:rsid w:val="00845F53"/>
    <w:rsid w:val="00846054"/>
    <w:rsid w:val="00846159"/>
    <w:rsid w:val="008461C7"/>
    <w:rsid w:val="00846237"/>
    <w:rsid w:val="0084630E"/>
    <w:rsid w:val="008463CE"/>
    <w:rsid w:val="008463F4"/>
    <w:rsid w:val="008463F5"/>
    <w:rsid w:val="00846510"/>
    <w:rsid w:val="0084673C"/>
    <w:rsid w:val="00846748"/>
    <w:rsid w:val="00846771"/>
    <w:rsid w:val="00846902"/>
    <w:rsid w:val="00846931"/>
    <w:rsid w:val="0084696F"/>
    <w:rsid w:val="00846984"/>
    <w:rsid w:val="008469D3"/>
    <w:rsid w:val="00846A01"/>
    <w:rsid w:val="00846A27"/>
    <w:rsid w:val="00846A52"/>
    <w:rsid w:val="00846C40"/>
    <w:rsid w:val="00846CB5"/>
    <w:rsid w:val="0084703E"/>
    <w:rsid w:val="00847131"/>
    <w:rsid w:val="00847227"/>
    <w:rsid w:val="008473A0"/>
    <w:rsid w:val="008473AB"/>
    <w:rsid w:val="008473DD"/>
    <w:rsid w:val="008474D5"/>
    <w:rsid w:val="0084751E"/>
    <w:rsid w:val="00847699"/>
    <w:rsid w:val="008476F6"/>
    <w:rsid w:val="00847764"/>
    <w:rsid w:val="00847952"/>
    <w:rsid w:val="00847A51"/>
    <w:rsid w:val="00847C59"/>
    <w:rsid w:val="00847E2C"/>
    <w:rsid w:val="00847E44"/>
    <w:rsid w:val="00847E96"/>
    <w:rsid w:val="00847FCC"/>
    <w:rsid w:val="008500B8"/>
    <w:rsid w:val="008502D4"/>
    <w:rsid w:val="0085055F"/>
    <w:rsid w:val="00850652"/>
    <w:rsid w:val="0085065C"/>
    <w:rsid w:val="008506ED"/>
    <w:rsid w:val="00850792"/>
    <w:rsid w:val="0085089F"/>
    <w:rsid w:val="008509A3"/>
    <w:rsid w:val="008509D3"/>
    <w:rsid w:val="00850E56"/>
    <w:rsid w:val="00850EED"/>
    <w:rsid w:val="00851206"/>
    <w:rsid w:val="008513BC"/>
    <w:rsid w:val="008513F3"/>
    <w:rsid w:val="0085157D"/>
    <w:rsid w:val="008515B0"/>
    <w:rsid w:val="00851614"/>
    <w:rsid w:val="00851715"/>
    <w:rsid w:val="0085188B"/>
    <w:rsid w:val="00851983"/>
    <w:rsid w:val="00851A06"/>
    <w:rsid w:val="00851BC8"/>
    <w:rsid w:val="00851C1F"/>
    <w:rsid w:val="00851C84"/>
    <w:rsid w:val="00851CFF"/>
    <w:rsid w:val="00851D30"/>
    <w:rsid w:val="00851DA3"/>
    <w:rsid w:val="0085201B"/>
    <w:rsid w:val="0085218D"/>
    <w:rsid w:val="00852201"/>
    <w:rsid w:val="00852312"/>
    <w:rsid w:val="00852323"/>
    <w:rsid w:val="0085249D"/>
    <w:rsid w:val="0085250D"/>
    <w:rsid w:val="008526CF"/>
    <w:rsid w:val="00852968"/>
    <w:rsid w:val="00852B31"/>
    <w:rsid w:val="00852BAA"/>
    <w:rsid w:val="00852D38"/>
    <w:rsid w:val="00852D80"/>
    <w:rsid w:val="00852E6B"/>
    <w:rsid w:val="00852E70"/>
    <w:rsid w:val="00852EA5"/>
    <w:rsid w:val="00852EFC"/>
    <w:rsid w:val="00852F17"/>
    <w:rsid w:val="00853042"/>
    <w:rsid w:val="00853103"/>
    <w:rsid w:val="008532B5"/>
    <w:rsid w:val="0085333D"/>
    <w:rsid w:val="0085336E"/>
    <w:rsid w:val="008533F9"/>
    <w:rsid w:val="00853545"/>
    <w:rsid w:val="0085355A"/>
    <w:rsid w:val="008538C3"/>
    <w:rsid w:val="00853A2B"/>
    <w:rsid w:val="00853C71"/>
    <w:rsid w:val="00853CB3"/>
    <w:rsid w:val="00853D35"/>
    <w:rsid w:val="00853D89"/>
    <w:rsid w:val="00853DFE"/>
    <w:rsid w:val="00853F83"/>
    <w:rsid w:val="00854012"/>
    <w:rsid w:val="00854157"/>
    <w:rsid w:val="0085419E"/>
    <w:rsid w:val="008541CC"/>
    <w:rsid w:val="008541FC"/>
    <w:rsid w:val="008542CB"/>
    <w:rsid w:val="008546EE"/>
    <w:rsid w:val="008547B7"/>
    <w:rsid w:val="008547EE"/>
    <w:rsid w:val="00854950"/>
    <w:rsid w:val="008549C6"/>
    <w:rsid w:val="00854B60"/>
    <w:rsid w:val="00854C47"/>
    <w:rsid w:val="00854CA3"/>
    <w:rsid w:val="00854CFA"/>
    <w:rsid w:val="00854DB5"/>
    <w:rsid w:val="00854DB6"/>
    <w:rsid w:val="00854E3F"/>
    <w:rsid w:val="00854ECD"/>
    <w:rsid w:val="00854ED2"/>
    <w:rsid w:val="00854F4F"/>
    <w:rsid w:val="008550E4"/>
    <w:rsid w:val="0085517F"/>
    <w:rsid w:val="00855239"/>
    <w:rsid w:val="0085536E"/>
    <w:rsid w:val="00855415"/>
    <w:rsid w:val="00855432"/>
    <w:rsid w:val="00855476"/>
    <w:rsid w:val="00855570"/>
    <w:rsid w:val="00855594"/>
    <w:rsid w:val="008555A1"/>
    <w:rsid w:val="008556C7"/>
    <w:rsid w:val="008556FA"/>
    <w:rsid w:val="008557A5"/>
    <w:rsid w:val="0085587B"/>
    <w:rsid w:val="00855A93"/>
    <w:rsid w:val="00855B02"/>
    <w:rsid w:val="00855B12"/>
    <w:rsid w:val="00855BBD"/>
    <w:rsid w:val="00855C62"/>
    <w:rsid w:val="00855D2C"/>
    <w:rsid w:val="00855DE4"/>
    <w:rsid w:val="00855EB4"/>
    <w:rsid w:val="00855F03"/>
    <w:rsid w:val="00855F20"/>
    <w:rsid w:val="0085600B"/>
    <w:rsid w:val="00856119"/>
    <w:rsid w:val="008561CE"/>
    <w:rsid w:val="0085640E"/>
    <w:rsid w:val="00856626"/>
    <w:rsid w:val="00856684"/>
    <w:rsid w:val="008566C2"/>
    <w:rsid w:val="00856AFB"/>
    <w:rsid w:val="00856B83"/>
    <w:rsid w:val="008570B3"/>
    <w:rsid w:val="0085737E"/>
    <w:rsid w:val="00857479"/>
    <w:rsid w:val="0085751F"/>
    <w:rsid w:val="008575CC"/>
    <w:rsid w:val="0085770D"/>
    <w:rsid w:val="00857857"/>
    <w:rsid w:val="00857A14"/>
    <w:rsid w:val="00857BA6"/>
    <w:rsid w:val="00857BDD"/>
    <w:rsid w:val="00857C1D"/>
    <w:rsid w:val="00857E07"/>
    <w:rsid w:val="00857E8E"/>
    <w:rsid w:val="00857F9D"/>
    <w:rsid w:val="00857FC0"/>
    <w:rsid w:val="0086005E"/>
    <w:rsid w:val="008600D2"/>
    <w:rsid w:val="00860179"/>
    <w:rsid w:val="008601CD"/>
    <w:rsid w:val="008604D4"/>
    <w:rsid w:val="00860658"/>
    <w:rsid w:val="00860669"/>
    <w:rsid w:val="008606F5"/>
    <w:rsid w:val="00860727"/>
    <w:rsid w:val="00860786"/>
    <w:rsid w:val="008608E6"/>
    <w:rsid w:val="00860989"/>
    <w:rsid w:val="008609A6"/>
    <w:rsid w:val="008609D4"/>
    <w:rsid w:val="00860AF3"/>
    <w:rsid w:val="00860C0C"/>
    <w:rsid w:val="00860C63"/>
    <w:rsid w:val="00860D10"/>
    <w:rsid w:val="00860F1A"/>
    <w:rsid w:val="00860F91"/>
    <w:rsid w:val="00860FD3"/>
    <w:rsid w:val="00860FE1"/>
    <w:rsid w:val="0086104E"/>
    <w:rsid w:val="0086115D"/>
    <w:rsid w:val="008611A4"/>
    <w:rsid w:val="0086136E"/>
    <w:rsid w:val="008615C6"/>
    <w:rsid w:val="00861606"/>
    <w:rsid w:val="00861660"/>
    <w:rsid w:val="00861717"/>
    <w:rsid w:val="00861942"/>
    <w:rsid w:val="008619AF"/>
    <w:rsid w:val="00861B25"/>
    <w:rsid w:val="00861B8D"/>
    <w:rsid w:val="00861D14"/>
    <w:rsid w:val="00861DEE"/>
    <w:rsid w:val="00861E28"/>
    <w:rsid w:val="00862002"/>
    <w:rsid w:val="00862280"/>
    <w:rsid w:val="00862282"/>
    <w:rsid w:val="00862591"/>
    <w:rsid w:val="008626FD"/>
    <w:rsid w:val="00862872"/>
    <w:rsid w:val="008628B6"/>
    <w:rsid w:val="00862B0F"/>
    <w:rsid w:val="00862B6B"/>
    <w:rsid w:val="00862BB3"/>
    <w:rsid w:val="00862BDF"/>
    <w:rsid w:val="00862CA5"/>
    <w:rsid w:val="00862D7C"/>
    <w:rsid w:val="00862E72"/>
    <w:rsid w:val="00863029"/>
    <w:rsid w:val="0086314B"/>
    <w:rsid w:val="008632EA"/>
    <w:rsid w:val="008633D4"/>
    <w:rsid w:val="0086361E"/>
    <w:rsid w:val="00863788"/>
    <w:rsid w:val="00863A2F"/>
    <w:rsid w:val="00863B14"/>
    <w:rsid w:val="00863B84"/>
    <w:rsid w:val="00863E94"/>
    <w:rsid w:val="00863F40"/>
    <w:rsid w:val="0086409C"/>
    <w:rsid w:val="00864153"/>
    <w:rsid w:val="008641BA"/>
    <w:rsid w:val="00864211"/>
    <w:rsid w:val="008643A9"/>
    <w:rsid w:val="008643F3"/>
    <w:rsid w:val="0086474F"/>
    <w:rsid w:val="00864A6E"/>
    <w:rsid w:val="00864C30"/>
    <w:rsid w:val="00864CAC"/>
    <w:rsid w:val="00864D55"/>
    <w:rsid w:val="00864DF3"/>
    <w:rsid w:val="00864E19"/>
    <w:rsid w:val="00865178"/>
    <w:rsid w:val="0086519E"/>
    <w:rsid w:val="008651F5"/>
    <w:rsid w:val="00865428"/>
    <w:rsid w:val="008654C5"/>
    <w:rsid w:val="008655A8"/>
    <w:rsid w:val="0086593C"/>
    <w:rsid w:val="00865A2B"/>
    <w:rsid w:val="00865BC7"/>
    <w:rsid w:val="00865BCE"/>
    <w:rsid w:val="00865E2C"/>
    <w:rsid w:val="00865ED4"/>
    <w:rsid w:val="00865F2B"/>
    <w:rsid w:val="00865F4E"/>
    <w:rsid w:val="00865F7B"/>
    <w:rsid w:val="0086608C"/>
    <w:rsid w:val="0086611C"/>
    <w:rsid w:val="00866133"/>
    <w:rsid w:val="00866440"/>
    <w:rsid w:val="00866638"/>
    <w:rsid w:val="0086676E"/>
    <w:rsid w:val="00866B32"/>
    <w:rsid w:val="00866CC9"/>
    <w:rsid w:val="00866CD6"/>
    <w:rsid w:val="00867155"/>
    <w:rsid w:val="008671C1"/>
    <w:rsid w:val="0086730D"/>
    <w:rsid w:val="00867382"/>
    <w:rsid w:val="008674A1"/>
    <w:rsid w:val="008675EC"/>
    <w:rsid w:val="0086767F"/>
    <w:rsid w:val="00867886"/>
    <w:rsid w:val="00867892"/>
    <w:rsid w:val="008678B9"/>
    <w:rsid w:val="008678D8"/>
    <w:rsid w:val="008679F9"/>
    <w:rsid w:val="00867A35"/>
    <w:rsid w:val="00867AAF"/>
    <w:rsid w:val="00867CC4"/>
    <w:rsid w:val="00867CD1"/>
    <w:rsid w:val="008701D6"/>
    <w:rsid w:val="008702E3"/>
    <w:rsid w:val="0087045F"/>
    <w:rsid w:val="008706B6"/>
    <w:rsid w:val="008708FD"/>
    <w:rsid w:val="00870927"/>
    <w:rsid w:val="00870A0E"/>
    <w:rsid w:val="00870A62"/>
    <w:rsid w:val="00870B9A"/>
    <w:rsid w:val="00870C37"/>
    <w:rsid w:val="00870EC6"/>
    <w:rsid w:val="00870FA1"/>
    <w:rsid w:val="00870FF8"/>
    <w:rsid w:val="008710D2"/>
    <w:rsid w:val="00871141"/>
    <w:rsid w:val="00871269"/>
    <w:rsid w:val="0087131C"/>
    <w:rsid w:val="0087143D"/>
    <w:rsid w:val="00871680"/>
    <w:rsid w:val="0087169F"/>
    <w:rsid w:val="0087172F"/>
    <w:rsid w:val="00871807"/>
    <w:rsid w:val="00871959"/>
    <w:rsid w:val="008719FC"/>
    <w:rsid w:val="00871B36"/>
    <w:rsid w:val="00871CFE"/>
    <w:rsid w:val="00871ED9"/>
    <w:rsid w:val="00872133"/>
    <w:rsid w:val="00872428"/>
    <w:rsid w:val="0087273F"/>
    <w:rsid w:val="0087276C"/>
    <w:rsid w:val="008728A8"/>
    <w:rsid w:val="008729D5"/>
    <w:rsid w:val="00872A20"/>
    <w:rsid w:val="00872B75"/>
    <w:rsid w:val="00872B9D"/>
    <w:rsid w:val="00872BC8"/>
    <w:rsid w:val="00872CDB"/>
    <w:rsid w:val="00872E93"/>
    <w:rsid w:val="00872EDF"/>
    <w:rsid w:val="00872F47"/>
    <w:rsid w:val="008730DD"/>
    <w:rsid w:val="00873249"/>
    <w:rsid w:val="008732DE"/>
    <w:rsid w:val="0087333E"/>
    <w:rsid w:val="00873449"/>
    <w:rsid w:val="00873465"/>
    <w:rsid w:val="0087351A"/>
    <w:rsid w:val="0087354E"/>
    <w:rsid w:val="008735F1"/>
    <w:rsid w:val="00873622"/>
    <w:rsid w:val="00873870"/>
    <w:rsid w:val="008738AE"/>
    <w:rsid w:val="00873A4F"/>
    <w:rsid w:val="00873D59"/>
    <w:rsid w:val="008740D1"/>
    <w:rsid w:val="00874201"/>
    <w:rsid w:val="00874218"/>
    <w:rsid w:val="0087427B"/>
    <w:rsid w:val="0087429D"/>
    <w:rsid w:val="008743E3"/>
    <w:rsid w:val="008747EF"/>
    <w:rsid w:val="008748EA"/>
    <w:rsid w:val="00874D79"/>
    <w:rsid w:val="00874EEB"/>
    <w:rsid w:val="00875031"/>
    <w:rsid w:val="008750F9"/>
    <w:rsid w:val="008751FE"/>
    <w:rsid w:val="008752BA"/>
    <w:rsid w:val="00875308"/>
    <w:rsid w:val="00875383"/>
    <w:rsid w:val="0087540A"/>
    <w:rsid w:val="008754D1"/>
    <w:rsid w:val="008755BA"/>
    <w:rsid w:val="00875651"/>
    <w:rsid w:val="008757B2"/>
    <w:rsid w:val="008758F6"/>
    <w:rsid w:val="0087590F"/>
    <w:rsid w:val="00875959"/>
    <w:rsid w:val="00875B47"/>
    <w:rsid w:val="00875B6E"/>
    <w:rsid w:val="00875B9E"/>
    <w:rsid w:val="00875BC2"/>
    <w:rsid w:val="00875CA1"/>
    <w:rsid w:val="0087601B"/>
    <w:rsid w:val="00876040"/>
    <w:rsid w:val="008761A3"/>
    <w:rsid w:val="008761AB"/>
    <w:rsid w:val="00876210"/>
    <w:rsid w:val="008762A6"/>
    <w:rsid w:val="0087640E"/>
    <w:rsid w:val="008764ED"/>
    <w:rsid w:val="0087661D"/>
    <w:rsid w:val="008767F8"/>
    <w:rsid w:val="0087683C"/>
    <w:rsid w:val="00876892"/>
    <w:rsid w:val="00876916"/>
    <w:rsid w:val="008769B8"/>
    <w:rsid w:val="008769FA"/>
    <w:rsid w:val="00876BDB"/>
    <w:rsid w:val="00876C39"/>
    <w:rsid w:val="00876CFB"/>
    <w:rsid w:val="00876D86"/>
    <w:rsid w:val="00876EF8"/>
    <w:rsid w:val="00876F70"/>
    <w:rsid w:val="00876F93"/>
    <w:rsid w:val="00877155"/>
    <w:rsid w:val="008773DE"/>
    <w:rsid w:val="0087759B"/>
    <w:rsid w:val="008775CF"/>
    <w:rsid w:val="008775F0"/>
    <w:rsid w:val="00877674"/>
    <w:rsid w:val="008776E0"/>
    <w:rsid w:val="00877820"/>
    <w:rsid w:val="00877A4E"/>
    <w:rsid w:val="00877B8F"/>
    <w:rsid w:val="00877FC8"/>
    <w:rsid w:val="008801F5"/>
    <w:rsid w:val="008803D5"/>
    <w:rsid w:val="008804AD"/>
    <w:rsid w:val="008806C2"/>
    <w:rsid w:val="008806D5"/>
    <w:rsid w:val="008807D0"/>
    <w:rsid w:val="00880870"/>
    <w:rsid w:val="008808BC"/>
    <w:rsid w:val="008809A0"/>
    <w:rsid w:val="00880A46"/>
    <w:rsid w:val="00880D25"/>
    <w:rsid w:val="00880D29"/>
    <w:rsid w:val="00880D3C"/>
    <w:rsid w:val="00880DBC"/>
    <w:rsid w:val="00880E86"/>
    <w:rsid w:val="00880EC8"/>
    <w:rsid w:val="00880F65"/>
    <w:rsid w:val="00880F85"/>
    <w:rsid w:val="008811D0"/>
    <w:rsid w:val="008811F3"/>
    <w:rsid w:val="00881256"/>
    <w:rsid w:val="0088137D"/>
    <w:rsid w:val="008813ED"/>
    <w:rsid w:val="008815DD"/>
    <w:rsid w:val="00881799"/>
    <w:rsid w:val="008817FF"/>
    <w:rsid w:val="008819D4"/>
    <w:rsid w:val="008819E1"/>
    <w:rsid w:val="00881A22"/>
    <w:rsid w:val="00881A28"/>
    <w:rsid w:val="00881E48"/>
    <w:rsid w:val="00882350"/>
    <w:rsid w:val="008825A0"/>
    <w:rsid w:val="008825F8"/>
    <w:rsid w:val="0088272C"/>
    <w:rsid w:val="0088273A"/>
    <w:rsid w:val="00882888"/>
    <w:rsid w:val="008828BF"/>
    <w:rsid w:val="008829B0"/>
    <w:rsid w:val="00882B21"/>
    <w:rsid w:val="00882DBE"/>
    <w:rsid w:val="00882E6E"/>
    <w:rsid w:val="00882ED4"/>
    <w:rsid w:val="00883119"/>
    <w:rsid w:val="00883144"/>
    <w:rsid w:val="008837AF"/>
    <w:rsid w:val="0088383F"/>
    <w:rsid w:val="008839EF"/>
    <w:rsid w:val="00883B64"/>
    <w:rsid w:val="00883C4B"/>
    <w:rsid w:val="00883D47"/>
    <w:rsid w:val="00883DC8"/>
    <w:rsid w:val="00883F1C"/>
    <w:rsid w:val="00883FCD"/>
    <w:rsid w:val="00883FD9"/>
    <w:rsid w:val="00884025"/>
    <w:rsid w:val="00884150"/>
    <w:rsid w:val="00884197"/>
    <w:rsid w:val="008843C8"/>
    <w:rsid w:val="00884401"/>
    <w:rsid w:val="008845C2"/>
    <w:rsid w:val="00884761"/>
    <w:rsid w:val="0088477C"/>
    <w:rsid w:val="008847A9"/>
    <w:rsid w:val="0088499B"/>
    <w:rsid w:val="00884A1E"/>
    <w:rsid w:val="00884A27"/>
    <w:rsid w:val="00884AB4"/>
    <w:rsid w:val="00884B76"/>
    <w:rsid w:val="00884BFB"/>
    <w:rsid w:val="00884C3E"/>
    <w:rsid w:val="00884CC9"/>
    <w:rsid w:val="00884ECF"/>
    <w:rsid w:val="00884F41"/>
    <w:rsid w:val="00885159"/>
    <w:rsid w:val="0088515B"/>
    <w:rsid w:val="008851DE"/>
    <w:rsid w:val="008852B0"/>
    <w:rsid w:val="00885329"/>
    <w:rsid w:val="008853CD"/>
    <w:rsid w:val="00885400"/>
    <w:rsid w:val="00885447"/>
    <w:rsid w:val="00885463"/>
    <w:rsid w:val="0088549C"/>
    <w:rsid w:val="008855B9"/>
    <w:rsid w:val="008855CD"/>
    <w:rsid w:val="0088563F"/>
    <w:rsid w:val="0088566A"/>
    <w:rsid w:val="008857BD"/>
    <w:rsid w:val="008858F0"/>
    <w:rsid w:val="00885B36"/>
    <w:rsid w:val="00885B3C"/>
    <w:rsid w:val="00885C32"/>
    <w:rsid w:val="00885C53"/>
    <w:rsid w:val="00885D2F"/>
    <w:rsid w:val="00885D76"/>
    <w:rsid w:val="00885DB7"/>
    <w:rsid w:val="00885E12"/>
    <w:rsid w:val="00885EF3"/>
    <w:rsid w:val="0088613A"/>
    <w:rsid w:val="00886165"/>
    <w:rsid w:val="00886244"/>
    <w:rsid w:val="008864C4"/>
    <w:rsid w:val="0088683C"/>
    <w:rsid w:val="00886865"/>
    <w:rsid w:val="0088690C"/>
    <w:rsid w:val="00886ACF"/>
    <w:rsid w:val="00886CE9"/>
    <w:rsid w:val="00886D22"/>
    <w:rsid w:val="00886D73"/>
    <w:rsid w:val="00886E09"/>
    <w:rsid w:val="00886EDB"/>
    <w:rsid w:val="00886FAD"/>
    <w:rsid w:val="00887054"/>
    <w:rsid w:val="0088708B"/>
    <w:rsid w:val="008870BE"/>
    <w:rsid w:val="008871B9"/>
    <w:rsid w:val="00887418"/>
    <w:rsid w:val="0088741C"/>
    <w:rsid w:val="00887438"/>
    <w:rsid w:val="00887605"/>
    <w:rsid w:val="00887721"/>
    <w:rsid w:val="00887871"/>
    <w:rsid w:val="00887A29"/>
    <w:rsid w:val="00887AB3"/>
    <w:rsid w:val="00887BE3"/>
    <w:rsid w:val="00887C00"/>
    <w:rsid w:val="00887D5E"/>
    <w:rsid w:val="00890165"/>
    <w:rsid w:val="00890216"/>
    <w:rsid w:val="008902DB"/>
    <w:rsid w:val="008902F8"/>
    <w:rsid w:val="008902FB"/>
    <w:rsid w:val="008903E2"/>
    <w:rsid w:val="008907CA"/>
    <w:rsid w:val="0089099E"/>
    <w:rsid w:val="00890A38"/>
    <w:rsid w:val="00890BE1"/>
    <w:rsid w:val="00890BE9"/>
    <w:rsid w:val="00890C93"/>
    <w:rsid w:val="00890D35"/>
    <w:rsid w:val="00890DAE"/>
    <w:rsid w:val="00890E00"/>
    <w:rsid w:val="00890FEE"/>
    <w:rsid w:val="00891046"/>
    <w:rsid w:val="008910EB"/>
    <w:rsid w:val="00891132"/>
    <w:rsid w:val="008911AD"/>
    <w:rsid w:val="0089125D"/>
    <w:rsid w:val="00891299"/>
    <w:rsid w:val="008913D1"/>
    <w:rsid w:val="00891534"/>
    <w:rsid w:val="008915DC"/>
    <w:rsid w:val="008915E3"/>
    <w:rsid w:val="008916E9"/>
    <w:rsid w:val="00891756"/>
    <w:rsid w:val="0089183A"/>
    <w:rsid w:val="008918AE"/>
    <w:rsid w:val="008918B4"/>
    <w:rsid w:val="00891AEA"/>
    <w:rsid w:val="00891B25"/>
    <w:rsid w:val="00891EA4"/>
    <w:rsid w:val="00891FA7"/>
    <w:rsid w:val="0089217F"/>
    <w:rsid w:val="008921A4"/>
    <w:rsid w:val="00892325"/>
    <w:rsid w:val="00892463"/>
    <w:rsid w:val="008924E0"/>
    <w:rsid w:val="00892685"/>
    <w:rsid w:val="008926E2"/>
    <w:rsid w:val="0089273D"/>
    <w:rsid w:val="00892910"/>
    <w:rsid w:val="00892916"/>
    <w:rsid w:val="00892AB9"/>
    <w:rsid w:val="00892BDD"/>
    <w:rsid w:val="00892BF9"/>
    <w:rsid w:val="00892C65"/>
    <w:rsid w:val="00892D05"/>
    <w:rsid w:val="00892DC5"/>
    <w:rsid w:val="00892EA7"/>
    <w:rsid w:val="00892EBB"/>
    <w:rsid w:val="00892F00"/>
    <w:rsid w:val="00892FAD"/>
    <w:rsid w:val="008933C0"/>
    <w:rsid w:val="0089349C"/>
    <w:rsid w:val="0089371B"/>
    <w:rsid w:val="008937B6"/>
    <w:rsid w:val="00893845"/>
    <w:rsid w:val="0089397D"/>
    <w:rsid w:val="008939E5"/>
    <w:rsid w:val="00893A46"/>
    <w:rsid w:val="00893AF0"/>
    <w:rsid w:val="00893B34"/>
    <w:rsid w:val="00893B9A"/>
    <w:rsid w:val="00893CB5"/>
    <w:rsid w:val="00893D93"/>
    <w:rsid w:val="00893E2A"/>
    <w:rsid w:val="00893E35"/>
    <w:rsid w:val="00893EC5"/>
    <w:rsid w:val="00893EDD"/>
    <w:rsid w:val="00893F60"/>
    <w:rsid w:val="00894008"/>
    <w:rsid w:val="0089404F"/>
    <w:rsid w:val="00894126"/>
    <w:rsid w:val="00894157"/>
    <w:rsid w:val="00894298"/>
    <w:rsid w:val="008943C2"/>
    <w:rsid w:val="008945A5"/>
    <w:rsid w:val="00894673"/>
    <w:rsid w:val="008948B2"/>
    <w:rsid w:val="00894989"/>
    <w:rsid w:val="0089499A"/>
    <w:rsid w:val="00894B16"/>
    <w:rsid w:val="00894C7A"/>
    <w:rsid w:val="00894CFE"/>
    <w:rsid w:val="00894D11"/>
    <w:rsid w:val="00894E46"/>
    <w:rsid w:val="008952FA"/>
    <w:rsid w:val="00895541"/>
    <w:rsid w:val="008955B2"/>
    <w:rsid w:val="00895612"/>
    <w:rsid w:val="00895697"/>
    <w:rsid w:val="008956BA"/>
    <w:rsid w:val="008959B3"/>
    <w:rsid w:val="008959FD"/>
    <w:rsid w:val="00895AF5"/>
    <w:rsid w:val="00895B33"/>
    <w:rsid w:val="00895BC7"/>
    <w:rsid w:val="00895F57"/>
    <w:rsid w:val="0089605D"/>
    <w:rsid w:val="008961B5"/>
    <w:rsid w:val="00896313"/>
    <w:rsid w:val="0089640C"/>
    <w:rsid w:val="00896501"/>
    <w:rsid w:val="00896802"/>
    <w:rsid w:val="00896900"/>
    <w:rsid w:val="008969EC"/>
    <w:rsid w:val="00896ACA"/>
    <w:rsid w:val="00896B5E"/>
    <w:rsid w:val="00896B7F"/>
    <w:rsid w:val="00896C44"/>
    <w:rsid w:val="00896CCD"/>
    <w:rsid w:val="00896D5A"/>
    <w:rsid w:val="00896DFA"/>
    <w:rsid w:val="00897092"/>
    <w:rsid w:val="00897221"/>
    <w:rsid w:val="00897230"/>
    <w:rsid w:val="008973AF"/>
    <w:rsid w:val="00897473"/>
    <w:rsid w:val="008976A1"/>
    <w:rsid w:val="0089784C"/>
    <w:rsid w:val="008979D9"/>
    <w:rsid w:val="00897A0E"/>
    <w:rsid w:val="00897A9E"/>
    <w:rsid w:val="00897C70"/>
    <w:rsid w:val="00897F82"/>
    <w:rsid w:val="008A01FF"/>
    <w:rsid w:val="008A02D6"/>
    <w:rsid w:val="008A0357"/>
    <w:rsid w:val="008A042A"/>
    <w:rsid w:val="008A0656"/>
    <w:rsid w:val="008A06D0"/>
    <w:rsid w:val="008A07D1"/>
    <w:rsid w:val="008A08B3"/>
    <w:rsid w:val="008A0A1E"/>
    <w:rsid w:val="008A0A34"/>
    <w:rsid w:val="008A0B30"/>
    <w:rsid w:val="008A0BE6"/>
    <w:rsid w:val="008A0C52"/>
    <w:rsid w:val="008A0DB3"/>
    <w:rsid w:val="008A0F08"/>
    <w:rsid w:val="008A0F21"/>
    <w:rsid w:val="008A0FF6"/>
    <w:rsid w:val="008A1061"/>
    <w:rsid w:val="008A10B4"/>
    <w:rsid w:val="008A10D9"/>
    <w:rsid w:val="008A1183"/>
    <w:rsid w:val="008A14C5"/>
    <w:rsid w:val="008A1674"/>
    <w:rsid w:val="008A182B"/>
    <w:rsid w:val="008A1886"/>
    <w:rsid w:val="008A18C2"/>
    <w:rsid w:val="008A1901"/>
    <w:rsid w:val="008A1921"/>
    <w:rsid w:val="008A1932"/>
    <w:rsid w:val="008A1C91"/>
    <w:rsid w:val="008A1DFE"/>
    <w:rsid w:val="008A1ECE"/>
    <w:rsid w:val="008A1EE8"/>
    <w:rsid w:val="008A1F53"/>
    <w:rsid w:val="008A208A"/>
    <w:rsid w:val="008A2094"/>
    <w:rsid w:val="008A20A5"/>
    <w:rsid w:val="008A2480"/>
    <w:rsid w:val="008A2775"/>
    <w:rsid w:val="008A27E8"/>
    <w:rsid w:val="008A281A"/>
    <w:rsid w:val="008A2872"/>
    <w:rsid w:val="008A289C"/>
    <w:rsid w:val="008A294C"/>
    <w:rsid w:val="008A29EA"/>
    <w:rsid w:val="008A2B05"/>
    <w:rsid w:val="008A2B3C"/>
    <w:rsid w:val="008A2BC7"/>
    <w:rsid w:val="008A2C15"/>
    <w:rsid w:val="008A2C77"/>
    <w:rsid w:val="008A2CB4"/>
    <w:rsid w:val="008A2DD9"/>
    <w:rsid w:val="008A2F32"/>
    <w:rsid w:val="008A3024"/>
    <w:rsid w:val="008A312B"/>
    <w:rsid w:val="008A3187"/>
    <w:rsid w:val="008A3192"/>
    <w:rsid w:val="008A3200"/>
    <w:rsid w:val="008A3252"/>
    <w:rsid w:val="008A3277"/>
    <w:rsid w:val="008A33F8"/>
    <w:rsid w:val="008A3483"/>
    <w:rsid w:val="008A34B8"/>
    <w:rsid w:val="008A35A6"/>
    <w:rsid w:val="008A35B8"/>
    <w:rsid w:val="008A3796"/>
    <w:rsid w:val="008A3898"/>
    <w:rsid w:val="008A38B3"/>
    <w:rsid w:val="008A3A0F"/>
    <w:rsid w:val="008A3AD8"/>
    <w:rsid w:val="008A3B6E"/>
    <w:rsid w:val="008A3D0C"/>
    <w:rsid w:val="008A3D81"/>
    <w:rsid w:val="008A3DE0"/>
    <w:rsid w:val="008A3F87"/>
    <w:rsid w:val="008A40E7"/>
    <w:rsid w:val="008A428E"/>
    <w:rsid w:val="008A436B"/>
    <w:rsid w:val="008A440D"/>
    <w:rsid w:val="008A459D"/>
    <w:rsid w:val="008A45EA"/>
    <w:rsid w:val="008A46C0"/>
    <w:rsid w:val="008A4712"/>
    <w:rsid w:val="008A484F"/>
    <w:rsid w:val="008A49B2"/>
    <w:rsid w:val="008A4A8A"/>
    <w:rsid w:val="008A4C93"/>
    <w:rsid w:val="008A4E88"/>
    <w:rsid w:val="008A4F72"/>
    <w:rsid w:val="008A5037"/>
    <w:rsid w:val="008A5218"/>
    <w:rsid w:val="008A5265"/>
    <w:rsid w:val="008A5364"/>
    <w:rsid w:val="008A5410"/>
    <w:rsid w:val="008A5699"/>
    <w:rsid w:val="008A5804"/>
    <w:rsid w:val="008A5A13"/>
    <w:rsid w:val="008A5A8C"/>
    <w:rsid w:val="008A5A99"/>
    <w:rsid w:val="008A5B3B"/>
    <w:rsid w:val="008A5CA5"/>
    <w:rsid w:val="008A5DF9"/>
    <w:rsid w:val="008A5E65"/>
    <w:rsid w:val="008A5ED5"/>
    <w:rsid w:val="008A5F2B"/>
    <w:rsid w:val="008A5FF0"/>
    <w:rsid w:val="008A6134"/>
    <w:rsid w:val="008A61B3"/>
    <w:rsid w:val="008A61C3"/>
    <w:rsid w:val="008A6215"/>
    <w:rsid w:val="008A6727"/>
    <w:rsid w:val="008A6AD0"/>
    <w:rsid w:val="008A6AFB"/>
    <w:rsid w:val="008A6B8B"/>
    <w:rsid w:val="008A6B99"/>
    <w:rsid w:val="008A6C48"/>
    <w:rsid w:val="008A6CF6"/>
    <w:rsid w:val="008A6DB3"/>
    <w:rsid w:val="008A70E0"/>
    <w:rsid w:val="008A73AA"/>
    <w:rsid w:val="008A73E3"/>
    <w:rsid w:val="008A7448"/>
    <w:rsid w:val="008A764A"/>
    <w:rsid w:val="008A76CE"/>
    <w:rsid w:val="008A76ED"/>
    <w:rsid w:val="008A77C6"/>
    <w:rsid w:val="008A7827"/>
    <w:rsid w:val="008A7988"/>
    <w:rsid w:val="008A79F1"/>
    <w:rsid w:val="008A7B96"/>
    <w:rsid w:val="008A7BC5"/>
    <w:rsid w:val="008A7C35"/>
    <w:rsid w:val="008A7C7A"/>
    <w:rsid w:val="008B003F"/>
    <w:rsid w:val="008B0097"/>
    <w:rsid w:val="008B00A2"/>
    <w:rsid w:val="008B0119"/>
    <w:rsid w:val="008B0191"/>
    <w:rsid w:val="008B0450"/>
    <w:rsid w:val="008B046F"/>
    <w:rsid w:val="008B060A"/>
    <w:rsid w:val="008B0722"/>
    <w:rsid w:val="008B0789"/>
    <w:rsid w:val="008B07C3"/>
    <w:rsid w:val="008B0CC7"/>
    <w:rsid w:val="008B0D1F"/>
    <w:rsid w:val="008B0DBD"/>
    <w:rsid w:val="008B0E42"/>
    <w:rsid w:val="008B0EF6"/>
    <w:rsid w:val="008B0F15"/>
    <w:rsid w:val="008B0FB6"/>
    <w:rsid w:val="008B1692"/>
    <w:rsid w:val="008B173B"/>
    <w:rsid w:val="008B196D"/>
    <w:rsid w:val="008B1982"/>
    <w:rsid w:val="008B1A16"/>
    <w:rsid w:val="008B1B91"/>
    <w:rsid w:val="008B1D46"/>
    <w:rsid w:val="008B1D54"/>
    <w:rsid w:val="008B1F9A"/>
    <w:rsid w:val="008B209D"/>
    <w:rsid w:val="008B2161"/>
    <w:rsid w:val="008B220E"/>
    <w:rsid w:val="008B2234"/>
    <w:rsid w:val="008B22CD"/>
    <w:rsid w:val="008B24B6"/>
    <w:rsid w:val="008B2512"/>
    <w:rsid w:val="008B2590"/>
    <w:rsid w:val="008B2666"/>
    <w:rsid w:val="008B2718"/>
    <w:rsid w:val="008B27CA"/>
    <w:rsid w:val="008B2887"/>
    <w:rsid w:val="008B29F5"/>
    <w:rsid w:val="008B2BEB"/>
    <w:rsid w:val="008B2C2F"/>
    <w:rsid w:val="008B2E40"/>
    <w:rsid w:val="008B2F0D"/>
    <w:rsid w:val="008B3278"/>
    <w:rsid w:val="008B3425"/>
    <w:rsid w:val="008B35D8"/>
    <w:rsid w:val="008B36FE"/>
    <w:rsid w:val="008B3765"/>
    <w:rsid w:val="008B3830"/>
    <w:rsid w:val="008B3941"/>
    <w:rsid w:val="008B3A2A"/>
    <w:rsid w:val="008B3C9B"/>
    <w:rsid w:val="008B3F01"/>
    <w:rsid w:val="008B3F78"/>
    <w:rsid w:val="008B3F91"/>
    <w:rsid w:val="008B4207"/>
    <w:rsid w:val="008B42AD"/>
    <w:rsid w:val="008B4316"/>
    <w:rsid w:val="008B4371"/>
    <w:rsid w:val="008B438F"/>
    <w:rsid w:val="008B43D3"/>
    <w:rsid w:val="008B4471"/>
    <w:rsid w:val="008B457B"/>
    <w:rsid w:val="008B45C3"/>
    <w:rsid w:val="008B466E"/>
    <w:rsid w:val="008B46A7"/>
    <w:rsid w:val="008B4906"/>
    <w:rsid w:val="008B4986"/>
    <w:rsid w:val="008B4AA5"/>
    <w:rsid w:val="008B4BE0"/>
    <w:rsid w:val="008B4C51"/>
    <w:rsid w:val="008B4D50"/>
    <w:rsid w:val="008B4E7B"/>
    <w:rsid w:val="008B4EEB"/>
    <w:rsid w:val="008B4F2E"/>
    <w:rsid w:val="008B502F"/>
    <w:rsid w:val="008B50C1"/>
    <w:rsid w:val="008B522C"/>
    <w:rsid w:val="008B528E"/>
    <w:rsid w:val="008B5413"/>
    <w:rsid w:val="008B542B"/>
    <w:rsid w:val="008B552D"/>
    <w:rsid w:val="008B55AF"/>
    <w:rsid w:val="008B564F"/>
    <w:rsid w:val="008B5673"/>
    <w:rsid w:val="008B56D1"/>
    <w:rsid w:val="008B5893"/>
    <w:rsid w:val="008B5927"/>
    <w:rsid w:val="008B59C8"/>
    <w:rsid w:val="008B5A32"/>
    <w:rsid w:val="008B5B1A"/>
    <w:rsid w:val="008B5B4D"/>
    <w:rsid w:val="008B5C27"/>
    <w:rsid w:val="008B5C33"/>
    <w:rsid w:val="008B6047"/>
    <w:rsid w:val="008B60ED"/>
    <w:rsid w:val="008B61AB"/>
    <w:rsid w:val="008B61B5"/>
    <w:rsid w:val="008B624F"/>
    <w:rsid w:val="008B63A5"/>
    <w:rsid w:val="008B63D1"/>
    <w:rsid w:val="008B6483"/>
    <w:rsid w:val="008B66ED"/>
    <w:rsid w:val="008B670E"/>
    <w:rsid w:val="008B6805"/>
    <w:rsid w:val="008B684D"/>
    <w:rsid w:val="008B6898"/>
    <w:rsid w:val="008B68F8"/>
    <w:rsid w:val="008B6955"/>
    <w:rsid w:val="008B6995"/>
    <w:rsid w:val="008B6A53"/>
    <w:rsid w:val="008B6AF2"/>
    <w:rsid w:val="008B6B72"/>
    <w:rsid w:val="008B6BB9"/>
    <w:rsid w:val="008B6CB7"/>
    <w:rsid w:val="008B6D8B"/>
    <w:rsid w:val="008B6DDD"/>
    <w:rsid w:val="008B70E0"/>
    <w:rsid w:val="008B7462"/>
    <w:rsid w:val="008B7605"/>
    <w:rsid w:val="008B7682"/>
    <w:rsid w:val="008B7A41"/>
    <w:rsid w:val="008B7C00"/>
    <w:rsid w:val="008C00AA"/>
    <w:rsid w:val="008C01CC"/>
    <w:rsid w:val="008C0240"/>
    <w:rsid w:val="008C0246"/>
    <w:rsid w:val="008C0330"/>
    <w:rsid w:val="008C045B"/>
    <w:rsid w:val="008C04D8"/>
    <w:rsid w:val="008C05BD"/>
    <w:rsid w:val="008C08B4"/>
    <w:rsid w:val="008C08B6"/>
    <w:rsid w:val="008C08B8"/>
    <w:rsid w:val="008C0ABA"/>
    <w:rsid w:val="008C0B34"/>
    <w:rsid w:val="008C0B99"/>
    <w:rsid w:val="008C0CEF"/>
    <w:rsid w:val="008C0D98"/>
    <w:rsid w:val="008C0DD3"/>
    <w:rsid w:val="008C0E10"/>
    <w:rsid w:val="008C0EF1"/>
    <w:rsid w:val="008C0EF6"/>
    <w:rsid w:val="008C103E"/>
    <w:rsid w:val="008C1146"/>
    <w:rsid w:val="008C11DA"/>
    <w:rsid w:val="008C137A"/>
    <w:rsid w:val="008C14A8"/>
    <w:rsid w:val="008C14BA"/>
    <w:rsid w:val="008C152A"/>
    <w:rsid w:val="008C1575"/>
    <w:rsid w:val="008C15AE"/>
    <w:rsid w:val="008C18AB"/>
    <w:rsid w:val="008C197E"/>
    <w:rsid w:val="008C1B51"/>
    <w:rsid w:val="008C1CFF"/>
    <w:rsid w:val="008C1D20"/>
    <w:rsid w:val="008C1DBE"/>
    <w:rsid w:val="008C1DCF"/>
    <w:rsid w:val="008C1E0B"/>
    <w:rsid w:val="008C2111"/>
    <w:rsid w:val="008C226D"/>
    <w:rsid w:val="008C22E7"/>
    <w:rsid w:val="008C239B"/>
    <w:rsid w:val="008C25BD"/>
    <w:rsid w:val="008C270B"/>
    <w:rsid w:val="008C276B"/>
    <w:rsid w:val="008C2944"/>
    <w:rsid w:val="008C2957"/>
    <w:rsid w:val="008C29A1"/>
    <w:rsid w:val="008C2A25"/>
    <w:rsid w:val="008C2A41"/>
    <w:rsid w:val="008C2A43"/>
    <w:rsid w:val="008C2B21"/>
    <w:rsid w:val="008C2B58"/>
    <w:rsid w:val="008C2C31"/>
    <w:rsid w:val="008C2CE7"/>
    <w:rsid w:val="008C2FFA"/>
    <w:rsid w:val="008C3125"/>
    <w:rsid w:val="008C312C"/>
    <w:rsid w:val="008C3218"/>
    <w:rsid w:val="008C322F"/>
    <w:rsid w:val="008C33FC"/>
    <w:rsid w:val="008C34DB"/>
    <w:rsid w:val="008C3848"/>
    <w:rsid w:val="008C39A8"/>
    <w:rsid w:val="008C39EA"/>
    <w:rsid w:val="008C3A51"/>
    <w:rsid w:val="008C3A8B"/>
    <w:rsid w:val="008C3B80"/>
    <w:rsid w:val="008C3E23"/>
    <w:rsid w:val="008C3EFF"/>
    <w:rsid w:val="008C3F4D"/>
    <w:rsid w:val="008C3F9E"/>
    <w:rsid w:val="008C40C6"/>
    <w:rsid w:val="008C40FB"/>
    <w:rsid w:val="008C42CD"/>
    <w:rsid w:val="008C4362"/>
    <w:rsid w:val="008C43AA"/>
    <w:rsid w:val="008C43F2"/>
    <w:rsid w:val="008C441F"/>
    <w:rsid w:val="008C4430"/>
    <w:rsid w:val="008C4668"/>
    <w:rsid w:val="008C4724"/>
    <w:rsid w:val="008C47B6"/>
    <w:rsid w:val="008C49AA"/>
    <w:rsid w:val="008C4B13"/>
    <w:rsid w:val="008C4B18"/>
    <w:rsid w:val="008C4DEF"/>
    <w:rsid w:val="008C4DFD"/>
    <w:rsid w:val="008C4E5C"/>
    <w:rsid w:val="008C4F7F"/>
    <w:rsid w:val="008C5228"/>
    <w:rsid w:val="008C528B"/>
    <w:rsid w:val="008C5326"/>
    <w:rsid w:val="008C552F"/>
    <w:rsid w:val="008C561C"/>
    <w:rsid w:val="008C563E"/>
    <w:rsid w:val="008C5768"/>
    <w:rsid w:val="008C57EF"/>
    <w:rsid w:val="008C5838"/>
    <w:rsid w:val="008C59B4"/>
    <w:rsid w:val="008C5A3C"/>
    <w:rsid w:val="008C5B3A"/>
    <w:rsid w:val="008C5B9B"/>
    <w:rsid w:val="008C5D35"/>
    <w:rsid w:val="008C5F0D"/>
    <w:rsid w:val="008C5F7B"/>
    <w:rsid w:val="008C602E"/>
    <w:rsid w:val="008C608E"/>
    <w:rsid w:val="008C6096"/>
    <w:rsid w:val="008C60CE"/>
    <w:rsid w:val="008C62DA"/>
    <w:rsid w:val="008C63B2"/>
    <w:rsid w:val="008C63CC"/>
    <w:rsid w:val="008C6486"/>
    <w:rsid w:val="008C65BA"/>
    <w:rsid w:val="008C67D5"/>
    <w:rsid w:val="008C687F"/>
    <w:rsid w:val="008C6998"/>
    <w:rsid w:val="008C6A01"/>
    <w:rsid w:val="008C6BA9"/>
    <w:rsid w:val="008C6C2B"/>
    <w:rsid w:val="008C6CC9"/>
    <w:rsid w:val="008C6D88"/>
    <w:rsid w:val="008C6EB8"/>
    <w:rsid w:val="008C6FBC"/>
    <w:rsid w:val="008C70D7"/>
    <w:rsid w:val="008C7291"/>
    <w:rsid w:val="008C72C8"/>
    <w:rsid w:val="008C72F8"/>
    <w:rsid w:val="008C735C"/>
    <w:rsid w:val="008C757C"/>
    <w:rsid w:val="008C7780"/>
    <w:rsid w:val="008C78B6"/>
    <w:rsid w:val="008C7A8A"/>
    <w:rsid w:val="008C7AD2"/>
    <w:rsid w:val="008C7B83"/>
    <w:rsid w:val="008C7B8A"/>
    <w:rsid w:val="008C7BDA"/>
    <w:rsid w:val="008C7C26"/>
    <w:rsid w:val="008C7C39"/>
    <w:rsid w:val="008D00B6"/>
    <w:rsid w:val="008D017C"/>
    <w:rsid w:val="008D024D"/>
    <w:rsid w:val="008D0258"/>
    <w:rsid w:val="008D04A4"/>
    <w:rsid w:val="008D055A"/>
    <w:rsid w:val="008D05A2"/>
    <w:rsid w:val="008D0850"/>
    <w:rsid w:val="008D08A4"/>
    <w:rsid w:val="008D0A17"/>
    <w:rsid w:val="008D0A3C"/>
    <w:rsid w:val="008D0AC0"/>
    <w:rsid w:val="008D0B59"/>
    <w:rsid w:val="008D0C24"/>
    <w:rsid w:val="008D0C91"/>
    <w:rsid w:val="008D0CE0"/>
    <w:rsid w:val="008D0F4E"/>
    <w:rsid w:val="008D1058"/>
    <w:rsid w:val="008D130B"/>
    <w:rsid w:val="008D144A"/>
    <w:rsid w:val="008D15B1"/>
    <w:rsid w:val="008D1605"/>
    <w:rsid w:val="008D18D6"/>
    <w:rsid w:val="008D1952"/>
    <w:rsid w:val="008D1A10"/>
    <w:rsid w:val="008D1AA9"/>
    <w:rsid w:val="008D1AD2"/>
    <w:rsid w:val="008D1B15"/>
    <w:rsid w:val="008D1CA6"/>
    <w:rsid w:val="008D1D4C"/>
    <w:rsid w:val="008D1D88"/>
    <w:rsid w:val="008D1F1F"/>
    <w:rsid w:val="008D1F26"/>
    <w:rsid w:val="008D1F60"/>
    <w:rsid w:val="008D1F74"/>
    <w:rsid w:val="008D21AC"/>
    <w:rsid w:val="008D21E0"/>
    <w:rsid w:val="008D2217"/>
    <w:rsid w:val="008D22D1"/>
    <w:rsid w:val="008D2475"/>
    <w:rsid w:val="008D24ED"/>
    <w:rsid w:val="008D2620"/>
    <w:rsid w:val="008D2626"/>
    <w:rsid w:val="008D2787"/>
    <w:rsid w:val="008D27D3"/>
    <w:rsid w:val="008D27DC"/>
    <w:rsid w:val="008D2831"/>
    <w:rsid w:val="008D2868"/>
    <w:rsid w:val="008D2962"/>
    <w:rsid w:val="008D2A1B"/>
    <w:rsid w:val="008D2DF2"/>
    <w:rsid w:val="008D2E7D"/>
    <w:rsid w:val="008D2E92"/>
    <w:rsid w:val="008D2ECF"/>
    <w:rsid w:val="008D2F51"/>
    <w:rsid w:val="008D30B6"/>
    <w:rsid w:val="008D315F"/>
    <w:rsid w:val="008D320E"/>
    <w:rsid w:val="008D331F"/>
    <w:rsid w:val="008D3479"/>
    <w:rsid w:val="008D34E2"/>
    <w:rsid w:val="008D3752"/>
    <w:rsid w:val="008D38CD"/>
    <w:rsid w:val="008D3BBA"/>
    <w:rsid w:val="008D3BD3"/>
    <w:rsid w:val="008D3CB5"/>
    <w:rsid w:val="008D3D5C"/>
    <w:rsid w:val="008D3D89"/>
    <w:rsid w:val="008D4257"/>
    <w:rsid w:val="008D4445"/>
    <w:rsid w:val="008D449B"/>
    <w:rsid w:val="008D44D2"/>
    <w:rsid w:val="008D4531"/>
    <w:rsid w:val="008D45C8"/>
    <w:rsid w:val="008D45F6"/>
    <w:rsid w:val="008D474F"/>
    <w:rsid w:val="008D47E3"/>
    <w:rsid w:val="008D482E"/>
    <w:rsid w:val="008D4D07"/>
    <w:rsid w:val="008D4D45"/>
    <w:rsid w:val="008D4EFC"/>
    <w:rsid w:val="008D4F67"/>
    <w:rsid w:val="008D500F"/>
    <w:rsid w:val="008D5056"/>
    <w:rsid w:val="008D51F0"/>
    <w:rsid w:val="008D52DF"/>
    <w:rsid w:val="008D5304"/>
    <w:rsid w:val="008D594C"/>
    <w:rsid w:val="008D599A"/>
    <w:rsid w:val="008D5A4E"/>
    <w:rsid w:val="008D5A9A"/>
    <w:rsid w:val="008D5CC6"/>
    <w:rsid w:val="008D5FD3"/>
    <w:rsid w:val="008D603D"/>
    <w:rsid w:val="008D60B9"/>
    <w:rsid w:val="008D6145"/>
    <w:rsid w:val="008D6157"/>
    <w:rsid w:val="008D63A1"/>
    <w:rsid w:val="008D6445"/>
    <w:rsid w:val="008D646B"/>
    <w:rsid w:val="008D65EC"/>
    <w:rsid w:val="008D66CA"/>
    <w:rsid w:val="008D67EC"/>
    <w:rsid w:val="008D67F5"/>
    <w:rsid w:val="008D67FD"/>
    <w:rsid w:val="008D6888"/>
    <w:rsid w:val="008D690A"/>
    <w:rsid w:val="008D691C"/>
    <w:rsid w:val="008D6937"/>
    <w:rsid w:val="008D6958"/>
    <w:rsid w:val="008D69D1"/>
    <w:rsid w:val="008D6B89"/>
    <w:rsid w:val="008D6C7C"/>
    <w:rsid w:val="008D6C84"/>
    <w:rsid w:val="008D6CB5"/>
    <w:rsid w:val="008D6D35"/>
    <w:rsid w:val="008D720B"/>
    <w:rsid w:val="008D7327"/>
    <w:rsid w:val="008D7662"/>
    <w:rsid w:val="008D76BC"/>
    <w:rsid w:val="008D7768"/>
    <w:rsid w:val="008D77EE"/>
    <w:rsid w:val="008D78E2"/>
    <w:rsid w:val="008D7C58"/>
    <w:rsid w:val="008D7CA6"/>
    <w:rsid w:val="008D7D62"/>
    <w:rsid w:val="008E0189"/>
    <w:rsid w:val="008E0241"/>
    <w:rsid w:val="008E031E"/>
    <w:rsid w:val="008E04C4"/>
    <w:rsid w:val="008E04EC"/>
    <w:rsid w:val="008E060E"/>
    <w:rsid w:val="008E0657"/>
    <w:rsid w:val="008E06D7"/>
    <w:rsid w:val="008E0A41"/>
    <w:rsid w:val="008E0A95"/>
    <w:rsid w:val="008E0CDF"/>
    <w:rsid w:val="008E0E67"/>
    <w:rsid w:val="008E0FC5"/>
    <w:rsid w:val="008E121D"/>
    <w:rsid w:val="008E12C5"/>
    <w:rsid w:val="008E131C"/>
    <w:rsid w:val="008E13DC"/>
    <w:rsid w:val="008E147F"/>
    <w:rsid w:val="008E1651"/>
    <w:rsid w:val="008E1670"/>
    <w:rsid w:val="008E1693"/>
    <w:rsid w:val="008E193F"/>
    <w:rsid w:val="008E1995"/>
    <w:rsid w:val="008E19C4"/>
    <w:rsid w:val="008E1A79"/>
    <w:rsid w:val="008E1B13"/>
    <w:rsid w:val="008E1B40"/>
    <w:rsid w:val="008E1C97"/>
    <w:rsid w:val="008E1D79"/>
    <w:rsid w:val="008E1F37"/>
    <w:rsid w:val="008E1FF6"/>
    <w:rsid w:val="008E2030"/>
    <w:rsid w:val="008E2270"/>
    <w:rsid w:val="008E2283"/>
    <w:rsid w:val="008E22FF"/>
    <w:rsid w:val="008E26CC"/>
    <w:rsid w:val="008E27C5"/>
    <w:rsid w:val="008E28C4"/>
    <w:rsid w:val="008E2A7E"/>
    <w:rsid w:val="008E2A97"/>
    <w:rsid w:val="008E2CB4"/>
    <w:rsid w:val="008E30DB"/>
    <w:rsid w:val="008E31E2"/>
    <w:rsid w:val="008E344E"/>
    <w:rsid w:val="008E3462"/>
    <w:rsid w:val="008E3478"/>
    <w:rsid w:val="008E34D3"/>
    <w:rsid w:val="008E361B"/>
    <w:rsid w:val="008E3687"/>
    <w:rsid w:val="008E389E"/>
    <w:rsid w:val="008E3A1D"/>
    <w:rsid w:val="008E3A2F"/>
    <w:rsid w:val="008E3B07"/>
    <w:rsid w:val="008E3C37"/>
    <w:rsid w:val="008E3CAE"/>
    <w:rsid w:val="008E3CE8"/>
    <w:rsid w:val="008E3E11"/>
    <w:rsid w:val="008E3EA3"/>
    <w:rsid w:val="008E4049"/>
    <w:rsid w:val="008E40A3"/>
    <w:rsid w:val="008E4148"/>
    <w:rsid w:val="008E418A"/>
    <w:rsid w:val="008E42BD"/>
    <w:rsid w:val="008E42F2"/>
    <w:rsid w:val="008E4385"/>
    <w:rsid w:val="008E45E9"/>
    <w:rsid w:val="008E4AB9"/>
    <w:rsid w:val="008E4B87"/>
    <w:rsid w:val="008E4CBA"/>
    <w:rsid w:val="008E4E9F"/>
    <w:rsid w:val="008E505F"/>
    <w:rsid w:val="008E555D"/>
    <w:rsid w:val="008E5737"/>
    <w:rsid w:val="008E5835"/>
    <w:rsid w:val="008E599F"/>
    <w:rsid w:val="008E5B56"/>
    <w:rsid w:val="008E5BFA"/>
    <w:rsid w:val="008E5DD5"/>
    <w:rsid w:val="008E5DFA"/>
    <w:rsid w:val="008E6130"/>
    <w:rsid w:val="008E6217"/>
    <w:rsid w:val="008E62E9"/>
    <w:rsid w:val="008E62F4"/>
    <w:rsid w:val="008E657B"/>
    <w:rsid w:val="008E66BB"/>
    <w:rsid w:val="008E67FD"/>
    <w:rsid w:val="008E68B3"/>
    <w:rsid w:val="008E6A79"/>
    <w:rsid w:val="008E6BCC"/>
    <w:rsid w:val="008E6C1E"/>
    <w:rsid w:val="008E6D8B"/>
    <w:rsid w:val="008E6DBC"/>
    <w:rsid w:val="008E6E6A"/>
    <w:rsid w:val="008E7004"/>
    <w:rsid w:val="008E70C7"/>
    <w:rsid w:val="008E70DC"/>
    <w:rsid w:val="008E7105"/>
    <w:rsid w:val="008E7182"/>
    <w:rsid w:val="008E725D"/>
    <w:rsid w:val="008E72D3"/>
    <w:rsid w:val="008E73E7"/>
    <w:rsid w:val="008E7418"/>
    <w:rsid w:val="008E763C"/>
    <w:rsid w:val="008E76BE"/>
    <w:rsid w:val="008E7726"/>
    <w:rsid w:val="008E7798"/>
    <w:rsid w:val="008E7950"/>
    <w:rsid w:val="008E79E3"/>
    <w:rsid w:val="008E7B19"/>
    <w:rsid w:val="008E7BBA"/>
    <w:rsid w:val="008E7C1D"/>
    <w:rsid w:val="008E7F74"/>
    <w:rsid w:val="008E7F99"/>
    <w:rsid w:val="008E7FB1"/>
    <w:rsid w:val="008F0188"/>
    <w:rsid w:val="008F02CE"/>
    <w:rsid w:val="008F0491"/>
    <w:rsid w:val="008F05C4"/>
    <w:rsid w:val="008F07A8"/>
    <w:rsid w:val="008F0859"/>
    <w:rsid w:val="008F0A00"/>
    <w:rsid w:val="008F0A60"/>
    <w:rsid w:val="008F0AA7"/>
    <w:rsid w:val="008F0B65"/>
    <w:rsid w:val="008F0B6E"/>
    <w:rsid w:val="008F0EC2"/>
    <w:rsid w:val="008F0F6B"/>
    <w:rsid w:val="008F0FCF"/>
    <w:rsid w:val="008F111A"/>
    <w:rsid w:val="008F114A"/>
    <w:rsid w:val="008F1157"/>
    <w:rsid w:val="008F1257"/>
    <w:rsid w:val="008F12E5"/>
    <w:rsid w:val="008F1487"/>
    <w:rsid w:val="008F1685"/>
    <w:rsid w:val="008F1752"/>
    <w:rsid w:val="008F1790"/>
    <w:rsid w:val="008F1976"/>
    <w:rsid w:val="008F198F"/>
    <w:rsid w:val="008F1A6D"/>
    <w:rsid w:val="008F1E6F"/>
    <w:rsid w:val="008F1EFF"/>
    <w:rsid w:val="008F1F08"/>
    <w:rsid w:val="008F2099"/>
    <w:rsid w:val="008F2341"/>
    <w:rsid w:val="008F23A4"/>
    <w:rsid w:val="008F2514"/>
    <w:rsid w:val="008F2601"/>
    <w:rsid w:val="008F2612"/>
    <w:rsid w:val="008F28CD"/>
    <w:rsid w:val="008F28F2"/>
    <w:rsid w:val="008F2AA2"/>
    <w:rsid w:val="008F2B3E"/>
    <w:rsid w:val="008F2EF5"/>
    <w:rsid w:val="008F31D0"/>
    <w:rsid w:val="008F3324"/>
    <w:rsid w:val="008F344D"/>
    <w:rsid w:val="008F34CD"/>
    <w:rsid w:val="008F3578"/>
    <w:rsid w:val="008F36C8"/>
    <w:rsid w:val="008F373A"/>
    <w:rsid w:val="008F39D9"/>
    <w:rsid w:val="008F39E8"/>
    <w:rsid w:val="008F3A8F"/>
    <w:rsid w:val="008F3B50"/>
    <w:rsid w:val="008F3B65"/>
    <w:rsid w:val="008F3D25"/>
    <w:rsid w:val="008F3D65"/>
    <w:rsid w:val="008F3D97"/>
    <w:rsid w:val="008F3DE1"/>
    <w:rsid w:val="008F3EF3"/>
    <w:rsid w:val="008F3F65"/>
    <w:rsid w:val="008F3FB7"/>
    <w:rsid w:val="008F4035"/>
    <w:rsid w:val="008F41D5"/>
    <w:rsid w:val="008F4377"/>
    <w:rsid w:val="008F43D7"/>
    <w:rsid w:val="008F4413"/>
    <w:rsid w:val="008F451F"/>
    <w:rsid w:val="008F4697"/>
    <w:rsid w:val="008F4701"/>
    <w:rsid w:val="008F471D"/>
    <w:rsid w:val="008F4DBA"/>
    <w:rsid w:val="008F4EAB"/>
    <w:rsid w:val="008F5155"/>
    <w:rsid w:val="008F516E"/>
    <w:rsid w:val="008F534F"/>
    <w:rsid w:val="008F5472"/>
    <w:rsid w:val="008F55D5"/>
    <w:rsid w:val="008F5666"/>
    <w:rsid w:val="008F56F6"/>
    <w:rsid w:val="008F58E4"/>
    <w:rsid w:val="008F5947"/>
    <w:rsid w:val="008F59AF"/>
    <w:rsid w:val="008F59D9"/>
    <w:rsid w:val="008F59EF"/>
    <w:rsid w:val="008F5A14"/>
    <w:rsid w:val="008F5C51"/>
    <w:rsid w:val="008F6020"/>
    <w:rsid w:val="008F619B"/>
    <w:rsid w:val="008F621E"/>
    <w:rsid w:val="008F6248"/>
    <w:rsid w:val="008F6303"/>
    <w:rsid w:val="008F63AE"/>
    <w:rsid w:val="008F6404"/>
    <w:rsid w:val="008F6595"/>
    <w:rsid w:val="008F659F"/>
    <w:rsid w:val="008F66D2"/>
    <w:rsid w:val="008F6A7A"/>
    <w:rsid w:val="008F6AA0"/>
    <w:rsid w:val="008F6AB6"/>
    <w:rsid w:val="008F6AD3"/>
    <w:rsid w:val="008F6BFD"/>
    <w:rsid w:val="008F6D01"/>
    <w:rsid w:val="008F6DD4"/>
    <w:rsid w:val="008F6E50"/>
    <w:rsid w:val="008F6FAB"/>
    <w:rsid w:val="008F7050"/>
    <w:rsid w:val="008F7219"/>
    <w:rsid w:val="008F73BC"/>
    <w:rsid w:val="008F745B"/>
    <w:rsid w:val="008F7577"/>
    <w:rsid w:val="008F759F"/>
    <w:rsid w:val="008F7667"/>
    <w:rsid w:val="008F7763"/>
    <w:rsid w:val="008F77A7"/>
    <w:rsid w:val="008F77DB"/>
    <w:rsid w:val="008F791E"/>
    <w:rsid w:val="008F7A60"/>
    <w:rsid w:val="008F7AA8"/>
    <w:rsid w:val="008F7DDF"/>
    <w:rsid w:val="008F7EBE"/>
    <w:rsid w:val="008F7F14"/>
    <w:rsid w:val="008F7F56"/>
    <w:rsid w:val="008F7F9B"/>
    <w:rsid w:val="00900008"/>
    <w:rsid w:val="00900016"/>
    <w:rsid w:val="00900040"/>
    <w:rsid w:val="00900122"/>
    <w:rsid w:val="0090014A"/>
    <w:rsid w:val="00900408"/>
    <w:rsid w:val="00900647"/>
    <w:rsid w:val="00900928"/>
    <w:rsid w:val="0090095C"/>
    <w:rsid w:val="00900992"/>
    <w:rsid w:val="009009D2"/>
    <w:rsid w:val="00900B39"/>
    <w:rsid w:val="00900DD0"/>
    <w:rsid w:val="00900DF0"/>
    <w:rsid w:val="00900E63"/>
    <w:rsid w:val="00900F96"/>
    <w:rsid w:val="00900FB4"/>
    <w:rsid w:val="00901045"/>
    <w:rsid w:val="009010AB"/>
    <w:rsid w:val="009010D7"/>
    <w:rsid w:val="009011D0"/>
    <w:rsid w:val="0090135C"/>
    <w:rsid w:val="0090136B"/>
    <w:rsid w:val="009013FD"/>
    <w:rsid w:val="00901474"/>
    <w:rsid w:val="009017B7"/>
    <w:rsid w:val="00901893"/>
    <w:rsid w:val="009018E3"/>
    <w:rsid w:val="00901925"/>
    <w:rsid w:val="00901A51"/>
    <w:rsid w:val="00901BC7"/>
    <w:rsid w:val="00901C57"/>
    <w:rsid w:val="00901E8F"/>
    <w:rsid w:val="00901E9A"/>
    <w:rsid w:val="00901FCE"/>
    <w:rsid w:val="009022CD"/>
    <w:rsid w:val="009022F0"/>
    <w:rsid w:val="00902388"/>
    <w:rsid w:val="00902725"/>
    <w:rsid w:val="00902748"/>
    <w:rsid w:val="0090281F"/>
    <w:rsid w:val="00902AD1"/>
    <w:rsid w:val="00902AF1"/>
    <w:rsid w:val="00902C78"/>
    <w:rsid w:val="00903387"/>
    <w:rsid w:val="00903529"/>
    <w:rsid w:val="0090360C"/>
    <w:rsid w:val="00903987"/>
    <w:rsid w:val="00903A5A"/>
    <w:rsid w:val="00903AC2"/>
    <w:rsid w:val="00903B54"/>
    <w:rsid w:val="00903B80"/>
    <w:rsid w:val="00903B9B"/>
    <w:rsid w:val="00903D47"/>
    <w:rsid w:val="00903DB2"/>
    <w:rsid w:val="00903E1A"/>
    <w:rsid w:val="00903EA3"/>
    <w:rsid w:val="00903F3B"/>
    <w:rsid w:val="00903F57"/>
    <w:rsid w:val="00903F5A"/>
    <w:rsid w:val="00904261"/>
    <w:rsid w:val="00904472"/>
    <w:rsid w:val="009045B2"/>
    <w:rsid w:val="009045FC"/>
    <w:rsid w:val="00904722"/>
    <w:rsid w:val="0090479E"/>
    <w:rsid w:val="00904906"/>
    <w:rsid w:val="00904DC5"/>
    <w:rsid w:val="00904ED9"/>
    <w:rsid w:val="00904F77"/>
    <w:rsid w:val="00904F84"/>
    <w:rsid w:val="009051D2"/>
    <w:rsid w:val="00905503"/>
    <w:rsid w:val="0090558C"/>
    <w:rsid w:val="009055F6"/>
    <w:rsid w:val="009056E0"/>
    <w:rsid w:val="009059D3"/>
    <w:rsid w:val="00905D2E"/>
    <w:rsid w:val="00905D7B"/>
    <w:rsid w:val="00905EA4"/>
    <w:rsid w:val="00905EBC"/>
    <w:rsid w:val="00905F41"/>
    <w:rsid w:val="00905FBE"/>
    <w:rsid w:val="00905FDA"/>
    <w:rsid w:val="0090602C"/>
    <w:rsid w:val="0090605D"/>
    <w:rsid w:val="00906141"/>
    <w:rsid w:val="009062AF"/>
    <w:rsid w:val="009062D1"/>
    <w:rsid w:val="0090633F"/>
    <w:rsid w:val="009063A6"/>
    <w:rsid w:val="009063C6"/>
    <w:rsid w:val="00906597"/>
    <w:rsid w:val="009065AA"/>
    <w:rsid w:val="00906629"/>
    <w:rsid w:val="00906654"/>
    <w:rsid w:val="00906782"/>
    <w:rsid w:val="00906802"/>
    <w:rsid w:val="00906C65"/>
    <w:rsid w:val="00906CE5"/>
    <w:rsid w:val="00906DCA"/>
    <w:rsid w:val="00906DF6"/>
    <w:rsid w:val="00906F58"/>
    <w:rsid w:val="00906FD5"/>
    <w:rsid w:val="0090704E"/>
    <w:rsid w:val="00907086"/>
    <w:rsid w:val="009072B1"/>
    <w:rsid w:val="0090732E"/>
    <w:rsid w:val="00907620"/>
    <w:rsid w:val="0090776B"/>
    <w:rsid w:val="009078C1"/>
    <w:rsid w:val="00907ADF"/>
    <w:rsid w:val="00907D7E"/>
    <w:rsid w:val="00907EA6"/>
    <w:rsid w:val="00907ED2"/>
    <w:rsid w:val="0091026E"/>
    <w:rsid w:val="00910452"/>
    <w:rsid w:val="00910498"/>
    <w:rsid w:val="00910507"/>
    <w:rsid w:val="00910693"/>
    <w:rsid w:val="00910785"/>
    <w:rsid w:val="00910863"/>
    <w:rsid w:val="00910A3F"/>
    <w:rsid w:val="00910AD0"/>
    <w:rsid w:val="00910B94"/>
    <w:rsid w:val="00911182"/>
    <w:rsid w:val="00911318"/>
    <w:rsid w:val="0091131B"/>
    <w:rsid w:val="00911353"/>
    <w:rsid w:val="0091157A"/>
    <w:rsid w:val="00911632"/>
    <w:rsid w:val="0091164F"/>
    <w:rsid w:val="0091169A"/>
    <w:rsid w:val="0091175B"/>
    <w:rsid w:val="00911761"/>
    <w:rsid w:val="009119D9"/>
    <w:rsid w:val="00911A60"/>
    <w:rsid w:val="00911B38"/>
    <w:rsid w:val="00911BDE"/>
    <w:rsid w:val="00911C56"/>
    <w:rsid w:val="00911C7D"/>
    <w:rsid w:val="00911CDC"/>
    <w:rsid w:val="00911E6B"/>
    <w:rsid w:val="00911F16"/>
    <w:rsid w:val="00911FCA"/>
    <w:rsid w:val="0091203B"/>
    <w:rsid w:val="0091204E"/>
    <w:rsid w:val="009120F9"/>
    <w:rsid w:val="00912256"/>
    <w:rsid w:val="00912265"/>
    <w:rsid w:val="00912432"/>
    <w:rsid w:val="00912518"/>
    <w:rsid w:val="009126A8"/>
    <w:rsid w:val="009128C4"/>
    <w:rsid w:val="009129A8"/>
    <w:rsid w:val="00912B20"/>
    <w:rsid w:val="00912B44"/>
    <w:rsid w:val="00912B51"/>
    <w:rsid w:val="00912C26"/>
    <w:rsid w:val="00912ECE"/>
    <w:rsid w:val="00912FBC"/>
    <w:rsid w:val="00912FC7"/>
    <w:rsid w:val="00913145"/>
    <w:rsid w:val="009132BC"/>
    <w:rsid w:val="0091360C"/>
    <w:rsid w:val="00913711"/>
    <w:rsid w:val="009138AC"/>
    <w:rsid w:val="009139D6"/>
    <w:rsid w:val="00913A62"/>
    <w:rsid w:val="00913A85"/>
    <w:rsid w:val="00913B7A"/>
    <w:rsid w:val="00913C62"/>
    <w:rsid w:val="00913E06"/>
    <w:rsid w:val="00913E0A"/>
    <w:rsid w:val="00913E51"/>
    <w:rsid w:val="00913F78"/>
    <w:rsid w:val="00913F88"/>
    <w:rsid w:val="0091402E"/>
    <w:rsid w:val="009141E0"/>
    <w:rsid w:val="009142AF"/>
    <w:rsid w:val="009144A4"/>
    <w:rsid w:val="0091463E"/>
    <w:rsid w:val="00914712"/>
    <w:rsid w:val="0091474B"/>
    <w:rsid w:val="0091474F"/>
    <w:rsid w:val="00914979"/>
    <w:rsid w:val="00914A20"/>
    <w:rsid w:val="00914A81"/>
    <w:rsid w:val="00914B1A"/>
    <w:rsid w:val="00914B1E"/>
    <w:rsid w:val="00914D15"/>
    <w:rsid w:val="00914D21"/>
    <w:rsid w:val="00914DED"/>
    <w:rsid w:val="00914E87"/>
    <w:rsid w:val="009150B1"/>
    <w:rsid w:val="009150CC"/>
    <w:rsid w:val="00915273"/>
    <w:rsid w:val="00915299"/>
    <w:rsid w:val="00915367"/>
    <w:rsid w:val="0091545F"/>
    <w:rsid w:val="00915498"/>
    <w:rsid w:val="00915691"/>
    <w:rsid w:val="00915710"/>
    <w:rsid w:val="0091593F"/>
    <w:rsid w:val="0091597A"/>
    <w:rsid w:val="009159EE"/>
    <w:rsid w:val="00915A04"/>
    <w:rsid w:val="00915B0D"/>
    <w:rsid w:val="00915B24"/>
    <w:rsid w:val="00915CBA"/>
    <w:rsid w:val="00915D49"/>
    <w:rsid w:val="00915DA4"/>
    <w:rsid w:val="00915E47"/>
    <w:rsid w:val="00915FC7"/>
    <w:rsid w:val="009160AF"/>
    <w:rsid w:val="00916139"/>
    <w:rsid w:val="0091615C"/>
    <w:rsid w:val="00916164"/>
    <w:rsid w:val="0091618D"/>
    <w:rsid w:val="009161BD"/>
    <w:rsid w:val="00916234"/>
    <w:rsid w:val="009162B9"/>
    <w:rsid w:val="009162C1"/>
    <w:rsid w:val="00916605"/>
    <w:rsid w:val="00916646"/>
    <w:rsid w:val="009166CA"/>
    <w:rsid w:val="00916732"/>
    <w:rsid w:val="009168C7"/>
    <w:rsid w:val="009169E9"/>
    <w:rsid w:val="00916C73"/>
    <w:rsid w:val="00916D3D"/>
    <w:rsid w:val="00916DC3"/>
    <w:rsid w:val="00916F35"/>
    <w:rsid w:val="00917039"/>
    <w:rsid w:val="009170A8"/>
    <w:rsid w:val="009171D1"/>
    <w:rsid w:val="00917286"/>
    <w:rsid w:val="00917299"/>
    <w:rsid w:val="009173D1"/>
    <w:rsid w:val="0091742F"/>
    <w:rsid w:val="0091754B"/>
    <w:rsid w:val="0091772F"/>
    <w:rsid w:val="00917832"/>
    <w:rsid w:val="00917973"/>
    <w:rsid w:val="0091798A"/>
    <w:rsid w:val="00917D04"/>
    <w:rsid w:val="009201E0"/>
    <w:rsid w:val="0092024B"/>
    <w:rsid w:val="009202FE"/>
    <w:rsid w:val="00920496"/>
    <w:rsid w:val="009205B2"/>
    <w:rsid w:val="0092060F"/>
    <w:rsid w:val="009207BF"/>
    <w:rsid w:val="0092081A"/>
    <w:rsid w:val="00920933"/>
    <w:rsid w:val="00920A26"/>
    <w:rsid w:val="00920A97"/>
    <w:rsid w:val="00920C57"/>
    <w:rsid w:val="00920D70"/>
    <w:rsid w:val="00920DD1"/>
    <w:rsid w:val="00920F4C"/>
    <w:rsid w:val="009210C2"/>
    <w:rsid w:val="00921299"/>
    <w:rsid w:val="0092135F"/>
    <w:rsid w:val="0092141B"/>
    <w:rsid w:val="009214FF"/>
    <w:rsid w:val="00921616"/>
    <w:rsid w:val="009216D7"/>
    <w:rsid w:val="00921721"/>
    <w:rsid w:val="00921766"/>
    <w:rsid w:val="0092176C"/>
    <w:rsid w:val="0092180A"/>
    <w:rsid w:val="00921A03"/>
    <w:rsid w:val="00921D08"/>
    <w:rsid w:val="00921D76"/>
    <w:rsid w:val="00921E67"/>
    <w:rsid w:val="00921F47"/>
    <w:rsid w:val="0092203D"/>
    <w:rsid w:val="0092204B"/>
    <w:rsid w:val="00922257"/>
    <w:rsid w:val="009223A7"/>
    <w:rsid w:val="0092242B"/>
    <w:rsid w:val="009227C2"/>
    <w:rsid w:val="009227EB"/>
    <w:rsid w:val="00922B90"/>
    <w:rsid w:val="00922D7A"/>
    <w:rsid w:val="00922E04"/>
    <w:rsid w:val="00922F6D"/>
    <w:rsid w:val="00923082"/>
    <w:rsid w:val="009230DE"/>
    <w:rsid w:val="00923109"/>
    <w:rsid w:val="0092325D"/>
    <w:rsid w:val="009233AE"/>
    <w:rsid w:val="009234BF"/>
    <w:rsid w:val="009235C4"/>
    <w:rsid w:val="00923604"/>
    <w:rsid w:val="00923639"/>
    <w:rsid w:val="00923800"/>
    <w:rsid w:val="00923925"/>
    <w:rsid w:val="00923A69"/>
    <w:rsid w:val="00923A80"/>
    <w:rsid w:val="00923CD8"/>
    <w:rsid w:val="00923D83"/>
    <w:rsid w:val="00923DBA"/>
    <w:rsid w:val="00923E84"/>
    <w:rsid w:val="00923F06"/>
    <w:rsid w:val="00923F37"/>
    <w:rsid w:val="00923FC7"/>
    <w:rsid w:val="00923FF5"/>
    <w:rsid w:val="00924272"/>
    <w:rsid w:val="00924305"/>
    <w:rsid w:val="0092458E"/>
    <w:rsid w:val="009248A0"/>
    <w:rsid w:val="00924A0C"/>
    <w:rsid w:val="00924A45"/>
    <w:rsid w:val="00924AE3"/>
    <w:rsid w:val="00924D51"/>
    <w:rsid w:val="00924D60"/>
    <w:rsid w:val="00924F85"/>
    <w:rsid w:val="0092542D"/>
    <w:rsid w:val="009255BD"/>
    <w:rsid w:val="00925715"/>
    <w:rsid w:val="00925718"/>
    <w:rsid w:val="00925BE0"/>
    <w:rsid w:val="00925CB7"/>
    <w:rsid w:val="00925EAB"/>
    <w:rsid w:val="0092604A"/>
    <w:rsid w:val="0092609E"/>
    <w:rsid w:val="009260F0"/>
    <w:rsid w:val="0092617E"/>
    <w:rsid w:val="009264D6"/>
    <w:rsid w:val="0092657D"/>
    <w:rsid w:val="00926601"/>
    <w:rsid w:val="0092665D"/>
    <w:rsid w:val="009268AA"/>
    <w:rsid w:val="009269BA"/>
    <w:rsid w:val="009269EB"/>
    <w:rsid w:val="00926D2B"/>
    <w:rsid w:val="00926D3E"/>
    <w:rsid w:val="00926EC6"/>
    <w:rsid w:val="00926FCB"/>
    <w:rsid w:val="00926FE2"/>
    <w:rsid w:val="00926FE5"/>
    <w:rsid w:val="00927053"/>
    <w:rsid w:val="00927101"/>
    <w:rsid w:val="0092711D"/>
    <w:rsid w:val="0092725E"/>
    <w:rsid w:val="009272BE"/>
    <w:rsid w:val="009272DB"/>
    <w:rsid w:val="00927349"/>
    <w:rsid w:val="009273B4"/>
    <w:rsid w:val="009275FE"/>
    <w:rsid w:val="00927BBE"/>
    <w:rsid w:val="00927CA4"/>
    <w:rsid w:val="00927CB6"/>
    <w:rsid w:val="00927CBB"/>
    <w:rsid w:val="00927D7E"/>
    <w:rsid w:val="00927D87"/>
    <w:rsid w:val="00927F3D"/>
    <w:rsid w:val="00930153"/>
    <w:rsid w:val="009302FA"/>
    <w:rsid w:val="00930544"/>
    <w:rsid w:val="00930713"/>
    <w:rsid w:val="0093071D"/>
    <w:rsid w:val="009307FD"/>
    <w:rsid w:val="00930947"/>
    <w:rsid w:val="00930966"/>
    <w:rsid w:val="00930B63"/>
    <w:rsid w:val="00930BB1"/>
    <w:rsid w:val="00930BC7"/>
    <w:rsid w:val="00930CC5"/>
    <w:rsid w:val="00930D38"/>
    <w:rsid w:val="00930D5D"/>
    <w:rsid w:val="00930D63"/>
    <w:rsid w:val="00930DD3"/>
    <w:rsid w:val="00930E37"/>
    <w:rsid w:val="00930F6B"/>
    <w:rsid w:val="00930FD5"/>
    <w:rsid w:val="00930FDF"/>
    <w:rsid w:val="0093104F"/>
    <w:rsid w:val="00931069"/>
    <w:rsid w:val="0093122D"/>
    <w:rsid w:val="009312A6"/>
    <w:rsid w:val="00931338"/>
    <w:rsid w:val="009314F9"/>
    <w:rsid w:val="00931796"/>
    <w:rsid w:val="009317A9"/>
    <w:rsid w:val="00931800"/>
    <w:rsid w:val="0093193E"/>
    <w:rsid w:val="0093198B"/>
    <w:rsid w:val="00931AD0"/>
    <w:rsid w:val="00931C50"/>
    <w:rsid w:val="00931D33"/>
    <w:rsid w:val="00931D60"/>
    <w:rsid w:val="00931E3E"/>
    <w:rsid w:val="00931E91"/>
    <w:rsid w:val="00931F5D"/>
    <w:rsid w:val="00932033"/>
    <w:rsid w:val="009321FE"/>
    <w:rsid w:val="009322D3"/>
    <w:rsid w:val="009326B0"/>
    <w:rsid w:val="00932713"/>
    <w:rsid w:val="00932895"/>
    <w:rsid w:val="009329C7"/>
    <w:rsid w:val="00932C3A"/>
    <w:rsid w:val="00932DAA"/>
    <w:rsid w:val="00932E64"/>
    <w:rsid w:val="00932F6B"/>
    <w:rsid w:val="0093301B"/>
    <w:rsid w:val="0093325C"/>
    <w:rsid w:val="00933273"/>
    <w:rsid w:val="0093329C"/>
    <w:rsid w:val="009334A3"/>
    <w:rsid w:val="009335B9"/>
    <w:rsid w:val="00933669"/>
    <w:rsid w:val="0093369C"/>
    <w:rsid w:val="009337EC"/>
    <w:rsid w:val="00933885"/>
    <w:rsid w:val="00933A67"/>
    <w:rsid w:val="00933AD9"/>
    <w:rsid w:val="00933AE4"/>
    <w:rsid w:val="00933D77"/>
    <w:rsid w:val="00933E7E"/>
    <w:rsid w:val="00933E9C"/>
    <w:rsid w:val="00933F6B"/>
    <w:rsid w:val="00933FD8"/>
    <w:rsid w:val="00934001"/>
    <w:rsid w:val="00934035"/>
    <w:rsid w:val="009340B3"/>
    <w:rsid w:val="009341DD"/>
    <w:rsid w:val="009344C9"/>
    <w:rsid w:val="00934584"/>
    <w:rsid w:val="00934589"/>
    <w:rsid w:val="009346A3"/>
    <w:rsid w:val="0093474D"/>
    <w:rsid w:val="009347FE"/>
    <w:rsid w:val="0093487F"/>
    <w:rsid w:val="009349A0"/>
    <w:rsid w:val="009349C2"/>
    <w:rsid w:val="00934CF0"/>
    <w:rsid w:val="00934D7A"/>
    <w:rsid w:val="00934D8B"/>
    <w:rsid w:val="00934EDE"/>
    <w:rsid w:val="00934F26"/>
    <w:rsid w:val="00935056"/>
    <w:rsid w:val="0093532D"/>
    <w:rsid w:val="009353FF"/>
    <w:rsid w:val="00935482"/>
    <w:rsid w:val="009354A0"/>
    <w:rsid w:val="00935AA0"/>
    <w:rsid w:val="00935CE8"/>
    <w:rsid w:val="00935F59"/>
    <w:rsid w:val="00935FDF"/>
    <w:rsid w:val="00936033"/>
    <w:rsid w:val="00936255"/>
    <w:rsid w:val="009363C1"/>
    <w:rsid w:val="0093647B"/>
    <w:rsid w:val="00936515"/>
    <w:rsid w:val="00936899"/>
    <w:rsid w:val="009368C2"/>
    <w:rsid w:val="00936A72"/>
    <w:rsid w:val="00936A9A"/>
    <w:rsid w:val="00936B2D"/>
    <w:rsid w:val="00936B73"/>
    <w:rsid w:val="00936BFC"/>
    <w:rsid w:val="00936CBB"/>
    <w:rsid w:val="00936CDA"/>
    <w:rsid w:val="00937086"/>
    <w:rsid w:val="00937109"/>
    <w:rsid w:val="009371BC"/>
    <w:rsid w:val="00937371"/>
    <w:rsid w:val="009373CD"/>
    <w:rsid w:val="009373D3"/>
    <w:rsid w:val="009374CC"/>
    <w:rsid w:val="00937602"/>
    <w:rsid w:val="0093760C"/>
    <w:rsid w:val="009376C5"/>
    <w:rsid w:val="009376DA"/>
    <w:rsid w:val="00937777"/>
    <w:rsid w:val="009377CD"/>
    <w:rsid w:val="009378E6"/>
    <w:rsid w:val="00937C8E"/>
    <w:rsid w:val="00937E7D"/>
    <w:rsid w:val="00937ECE"/>
    <w:rsid w:val="00937F96"/>
    <w:rsid w:val="00940145"/>
    <w:rsid w:val="009401A4"/>
    <w:rsid w:val="00940320"/>
    <w:rsid w:val="0094035C"/>
    <w:rsid w:val="009403C1"/>
    <w:rsid w:val="009406D1"/>
    <w:rsid w:val="009406F1"/>
    <w:rsid w:val="009407DB"/>
    <w:rsid w:val="00940804"/>
    <w:rsid w:val="0094084D"/>
    <w:rsid w:val="0094087C"/>
    <w:rsid w:val="009408F6"/>
    <w:rsid w:val="00940978"/>
    <w:rsid w:val="00940A4F"/>
    <w:rsid w:val="00940B8A"/>
    <w:rsid w:val="00940C72"/>
    <w:rsid w:val="00940C9E"/>
    <w:rsid w:val="00940F2C"/>
    <w:rsid w:val="00941021"/>
    <w:rsid w:val="009411CB"/>
    <w:rsid w:val="009412B2"/>
    <w:rsid w:val="009413EF"/>
    <w:rsid w:val="009417AD"/>
    <w:rsid w:val="00941802"/>
    <w:rsid w:val="0094193D"/>
    <w:rsid w:val="00941A23"/>
    <w:rsid w:val="00941A80"/>
    <w:rsid w:val="00941AAC"/>
    <w:rsid w:val="00941E5E"/>
    <w:rsid w:val="00941E7E"/>
    <w:rsid w:val="009420C0"/>
    <w:rsid w:val="0094244F"/>
    <w:rsid w:val="009424D7"/>
    <w:rsid w:val="0094265F"/>
    <w:rsid w:val="00942699"/>
    <w:rsid w:val="0094290D"/>
    <w:rsid w:val="0094293F"/>
    <w:rsid w:val="00942B78"/>
    <w:rsid w:val="00942BB4"/>
    <w:rsid w:val="00942D1A"/>
    <w:rsid w:val="009430FC"/>
    <w:rsid w:val="0094313D"/>
    <w:rsid w:val="00943183"/>
    <w:rsid w:val="00943206"/>
    <w:rsid w:val="00943576"/>
    <w:rsid w:val="009435BC"/>
    <w:rsid w:val="00943713"/>
    <w:rsid w:val="00943735"/>
    <w:rsid w:val="00943743"/>
    <w:rsid w:val="009437AC"/>
    <w:rsid w:val="009438B5"/>
    <w:rsid w:val="00943989"/>
    <w:rsid w:val="00943F0A"/>
    <w:rsid w:val="00943F45"/>
    <w:rsid w:val="00943F52"/>
    <w:rsid w:val="00944244"/>
    <w:rsid w:val="0094430A"/>
    <w:rsid w:val="00944367"/>
    <w:rsid w:val="0094441C"/>
    <w:rsid w:val="00944584"/>
    <w:rsid w:val="0094464E"/>
    <w:rsid w:val="009446BC"/>
    <w:rsid w:val="00944793"/>
    <w:rsid w:val="009447F5"/>
    <w:rsid w:val="009448BA"/>
    <w:rsid w:val="00944935"/>
    <w:rsid w:val="00944B1A"/>
    <w:rsid w:val="00944C2C"/>
    <w:rsid w:val="00944F2D"/>
    <w:rsid w:val="00944F65"/>
    <w:rsid w:val="009450B3"/>
    <w:rsid w:val="009450F3"/>
    <w:rsid w:val="0094516B"/>
    <w:rsid w:val="009452FF"/>
    <w:rsid w:val="0094539D"/>
    <w:rsid w:val="009453B3"/>
    <w:rsid w:val="009454DD"/>
    <w:rsid w:val="0094567C"/>
    <w:rsid w:val="009456C0"/>
    <w:rsid w:val="00945821"/>
    <w:rsid w:val="00945844"/>
    <w:rsid w:val="009458C0"/>
    <w:rsid w:val="00945BC3"/>
    <w:rsid w:val="00945BCB"/>
    <w:rsid w:val="00945C35"/>
    <w:rsid w:val="00945D1D"/>
    <w:rsid w:val="00945EB5"/>
    <w:rsid w:val="00946060"/>
    <w:rsid w:val="009461CF"/>
    <w:rsid w:val="00946217"/>
    <w:rsid w:val="00946369"/>
    <w:rsid w:val="009465C0"/>
    <w:rsid w:val="009466F5"/>
    <w:rsid w:val="00946876"/>
    <w:rsid w:val="0094688D"/>
    <w:rsid w:val="00946996"/>
    <w:rsid w:val="00946B03"/>
    <w:rsid w:val="00946B83"/>
    <w:rsid w:val="00946C73"/>
    <w:rsid w:val="00946CE1"/>
    <w:rsid w:val="00946D7E"/>
    <w:rsid w:val="00946FC8"/>
    <w:rsid w:val="00947213"/>
    <w:rsid w:val="009472F5"/>
    <w:rsid w:val="009472FA"/>
    <w:rsid w:val="00947537"/>
    <w:rsid w:val="009475D9"/>
    <w:rsid w:val="0094773F"/>
    <w:rsid w:val="0094777D"/>
    <w:rsid w:val="009477B5"/>
    <w:rsid w:val="009477C9"/>
    <w:rsid w:val="00947924"/>
    <w:rsid w:val="00947C08"/>
    <w:rsid w:val="00947C7E"/>
    <w:rsid w:val="00947C90"/>
    <w:rsid w:val="00947CAC"/>
    <w:rsid w:val="00947EC4"/>
    <w:rsid w:val="00947F05"/>
    <w:rsid w:val="0095001D"/>
    <w:rsid w:val="009500C4"/>
    <w:rsid w:val="00950266"/>
    <w:rsid w:val="0095031D"/>
    <w:rsid w:val="00950347"/>
    <w:rsid w:val="00950361"/>
    <w:rsid w:val="0095037D"/>
    <w:rsid w:val="00950429"/>
    <w:rsid w:val="0095047D"/>
    <w:rsid w:val="009504F4"/>
    <w:rsid w:val="00950514"/>
    <w:rsid w:val="00950540"/>
    <w:rsid w:val="00950574"/>
    <w:rsid w:val="00950603"/>
    <w:rsid w:val="00950611"/>
    <w:rsid w:val="009509F1"/>
    <w:rsid w:val="00950BC5"/>
    <w:rsid w:val="00950C20"/>
    <w:rsid w:val="00950D32"/>
    <w:rsid w:val="00950D71"/>
    <w:rsid w:val="00950DA9"/>
    <w:rsid w:val="00950E33"/>
    <w:rsid w:val="00950E37"/>
    <w:rsid w:val="00950F16"/>
    <w:rsid w:val="00950FCA"/>
    <w:rsid w:val="00951126"/>
    <w:rsid w:val="00951279"/>
    <w:rsid w:val="00951312"/>
    <w:rsid w:val="00951814"/>
    <w:rsid w:val="00951C4C"/>
    <w:rsid w:val="0095203B"/>
    <w:rsid w:val="009520F9"/>
    <w:rsid w:val="009521C8"/>
    <w:rsid w:val="009521FE"/>
    <w:rsid w:val="0095224D"/>
    <w:rsid w:val="00952334"/>
    <w:rsid w:val="00952407"/>
    <w:rsid w:val="00952422"/>
    <w:rsid w:val="0095248F"/>
    <w:rsid w:val="00952584"/>
    <w:rsid w:val="009525CC"/>
    <w:rsid w:val="00952601"/>
    <w:rsid w:val="009526B1"/>
    <w:rsid w:val="0095275D"/>
    <w:rsid w:val="0095292A"/>
    <w:rsid w:val="009529A2"/>
    <w:rsid w:val="00952C5D"/>
    <w:rsid w:val="00953165"/>
    <w:rsid w:val="00953351"/>
    <w:rsid w:val="0095354B"/>
    <w:rsid w:val="009536E0"/>
    <w:rsid w:val="0095386F"/>
    <w:rsid w:val="009538DE"/>
    <w:rsid w:val="00953ADB"/>
    <w:rsid w:val="00953BAF"/>
    <w:rsid w:val="00953BFD"/>
    <w:rsid w:val="00953C02"/>
    <w:rsid w:val="00953F49"/>
    <w:rsid w:val="00953F87"/>
    <w:rsid w:val="009540D6"/>
    <w:rsid w:val="009540E2"/>
    <w:rsid w:val="009540FA"/>
    <w:rsid w:val="0095448C"/>
    <w:rsid w:val="009544E4"/>
    <w:rsid w:val="00954693"/>
    <w:rsid w:val="009549C9"/>
    <w:rsid w:val="00954A35"/>
    <w:rsid w:val="00954AC6"/>
    <w:rsid w:val="00954B48"/>
    <w:rsid w:val="00954B83"/>
    <w:rsid w:val="00954B97"/>
    <w:rsid w:val="00954E95"/>
    <w:rsid w:val="00954F1E"/>
    <w:rsid w:val="009550A4"/>
    <w:rsid w:val="009550B5"/>
    <w:rsid w:val="00955103"/>
    <w:rsid w:val="009551F3"/>
    <w:rsid w:val="00955250"/>
    <w:rsid w:val="00955510"/>
    <w:rsid w:val="0095554B"/>
    <w:rsid w:val="009555F3"/>
    <w:rsid w:val="00955742"/>
    <w:rsid w:val="00955909"/>
    <w:rsid w:val="009559CF"/>
    <w:rsid w:val="00955BE2"/>
    <w:rsid w:val="00955C69"/>
    <w:rsid w:val="00955E49"/>
    <w:rsid w:val="00955E6D"/>
    <w:rsid w:val="00955FA2"/>
    <w:rsid w:val="00956125"/>
    <w:rsid w:val="009562C4"/>
    <w:rsid w:val="0095637F"/>
    <w:rsid w:val="0095640B"/>
    <w:rsid w:val="009565BB"/>
    <w:rsid w:val="00956749"/>
    <w:rsid w:val="009567CE"/>
    <w:rsid w:val="00956889"/>
    <w:rsid w:val="00956BD6"/>
    <w:rsid w:val="00956CCB"/>
    <w:rsid w:val="00956D9C"/>
    <w:rsid w:val="00956DB9"/>
    <w:rsid w:val="00956EC8"/>
    <w:rsid w:val="00956EDA"/>
    <w:rsid w:val="00956FB6"/>
    <w:rsid w:val="00957017"/>
    <w:rsid w:val="0095701B"/>
    <w:rsid w:val="00957193"/>
    <w:rsid w:val="00957382"/>
    <w:rsid w:val="009576A4"/>
    <w:rsid w:val="009576D8"/>
    <w:rsid w:val="009578E3"/>
    <w:rsid w:val="0095793B"/>
    <w:rsid w:val="00957A6B"/>
    <w:rsid w:val="00957A94"/>
    <w:rsid w:val="00957AD0"/>
    <w:rsid w:val="00957D42"/>
    <w:rsid w:val="00957F08"/>
    <w:rsid w:val="00957FB4"/>
    <w:rsid w:val="00960135"/>
    <w:rsid w:val="0096013C"/>
    <w:rsid w:val="0096019A"/>
    <w:rsid w:val="00960368"/>
    <w:rsid w:val="00960396"/>
    <w:rsid w:val="00960446"/>
    <w:rsid w:val="009606DB"/>
    <w:rsid w:val="0096077F"/>
    <w:rsid w:val="009607CB"/>
    <w:rsid w:val="009607FC"/>
    <w:rsid w:val="009608D6"/>
    <w:rsid w:val="00960E2C"/>
    <w:rsid w:val="00960E2E"/>
    <w:rsid w:val="00960FCA"/>
    <w:rsid w:val="0096102C"/>
    <w:rsid w:val="00961321"/>
    <w:rsid w:val="009614D9"/>
    <w:rsid w:val="00961594"/>
    <w:rsid w:val="00961713"/>
    <w:rsid w:val="009617CC"/>
    <w:rsid w:val="009617E3"/>
    <w:rsid w:val="009618CB"/>
    <w:rsid w:val="009618E4"/>
    <w:rsid w:val="00961937"/>
    <w:rsid w:val="00961EC7"/>
    <w:rsid w:val="00961EF1"/>
    <w:rsid w:val="00961F6F"/>
    <w:rsid w:val="0096203C"/>
    <w:rsid w:val="00962045"/>
    <w:rsid w:val="009621F1"/>
    <w:rsid w:val="00962420"/>
    <w:rsid w:val="00962665"/>
    <w:rsid w:val="00962687"/>
    <w:rsid w:val="009626FF"/>
    <w:rsid w:val="0096272B"/>
    <w:rsid w:val="009627B1"/>
    <w:rsid w:val="00962803"/>
    <w:rsid w:val="00962815"/>
    <w:rsid w:val="00962851"/>
    <w:rsid w:val="009628CB"/>
    <w:rsid w:val="00962963"/>
    <w:rsid w:val="00962992"/>
    <w:rsid w:val="009629E1"/>
    <w:rsid w:val="00962A22"/>
    <w:rsid w:val="00962A7D"/>
    <w:rsid w:val="00962ADA"/>
    <w:rsid w:val="00962BB5"/>
    <w:rsid w:val="00962C34"/>
    <w:rsid w:val="00962CC1"/>
    <w:rsid w:val="00962D07"/>
    <w:rsid w:val="00962DA8"/>
    <w:rsid w:val="00962FFF"/>
    <w:rsid w:val="00963017"/>
    <w:rsid w:val="00963023"/>
    <w:rsid w:val="00963153"/>
    <w:rsid w:val="0096326B"/>
    <w:rsid w:val="009632CA"/>
    <w:rsid w:val="009633FC"/>
    <w:rsid w:val="0096350E"/>
    <w:rsid w:val="0096358B"/>
    <w:rsid w:val="009637DA"/>
    <w:rsid w:val="009638E7"/>
    <w:rsid w:val="00963979"/>
    <w:rsid w:val="00963996"/>
    <w:rsid w:val="00963AED"/>
    <w:rsid w:val="00963C09"/>
    <w:rsid w:val="00963C89"/>
    <w:rsid w:val="00963CDF"/>
    <w:rsid w:val="00963D9C"/>
    <w:rsid w:val="00963E3D"/>
    <w:rsid w:val="00963EC6"/>
    <w:rsid w:val="0096400C"/>
    <w:rsid w:val="0096410E"/>
    <w:rsid w:val="0096418B"/>
    <w:rsid w:val="00964302"/>
    <w:rsid w:val="0096454F"/>
    <w:rsid w:val="00964621"/>
    <w:rsid w:val="009646EC"/>
    <w:rsid w:val="009646F5"/>
    <w:rsid w:val="009648BE"/>
    <w:rsid w:val="009649E7"/>
    <w:rsid w:val="00964D55"/>
    <w:rsid w:val="00964ED4"/>
    <w:rsid w:val="00964EF9"/>
    <w:rsid w:val="00965036"/>
    <w:rsid w:val="009650EA"/>
    <w:rsid w:val="00965204"/>
    <w:rsid w:val="009656B8"/>
    <w:rsid w:val="009657A2"/>
    <w:rsid w:val="00965853"/>
    <w:rsid w:val="009659EE"/>
    <w:rsid w:val="00965BF7"/>
    <w:rsid w:val="00965C50"/>
    <w:rsid w:val="00965E26"/>
    <w:rsid w:val="00965E8F"/>
    <w:rsid w:val="009661BB"/>
    <w:rsid w:val="009662A0"/>
    <w:rsid w:val="009662C1"/>
    <w:rsid w:val="0096632C"/>
    <w:rsid w:val="009664C0"/>
    <w:rsid w:val="009665D3"/>
    <w:rsid w:val="009665F3"/>
    <w:rsid w:val="009667B5"/>
    <w:rsid w:val="00966857"/>
    <w:rsid w:val="00966983"/>
    <w:rsid w:val="00966A14"/>
    <w:rsid w:val="00966B18"/>
    <w:rsid w:val="00966B27"/>
    <w:rsid w:val="00966C6D"/>
    <w:rsid w:val="00966E94"/>
    <w:rsid w:val="00966F18"/>
    <w:rsid w:val="00966F39"/>
    <w:rsid w:val="00967018"/>
    <w:rsid w:val="00967072"/>
    <w:rsid w:val="009670C0"/>
    <w:rsid w:val="009671D0"/>
    <w:rsid w:val="009672AD"/>
    <w:rsid w:val="009673D8"/>
    <w:rsid w:val="009677B4"/>
    <w:rsid w:val="009678C9"/>
    <w:rsid w:val="00967937"/>
    <w:rsid w:val="009679D4"/>
    <w:rsid w:val="00967A26"/>
    <w:rsid w:val="00967CB8"/>
    <w:rsid w:val="00967CD8"/>
    <w:rsid w:val="00967CE3"/>
    <w:rsid w:val="00967D15"/>
    <w:rsid w:val="00967DBD"/>
    <w:rsid w:val="00967E09"/>
    <w:rsid w:val="00967E89"/>
    <w:rsid w:val="0097036F"/>
    <w:rsid w:val="00970385"/>
    <w:rsid w:val="00970393"/>
    <w:rsid w:val="009703ED"/>
    <w:rsid w:val="009703FE"/>
    <w:rsid w:val="009705AB"/>
    <w:rsid w:val="00970644"/>
    <w:rsid w:val="009706FE"/>
    <w:rsid w:val="00970786"/>
    <w:rsid w:val="009708B2"/>
    <w:rsid w:val="00970AA2"/>
    <w:rsid w:val="00970B49"/>
    <w:rsid w:val="00970C4E"/>
    <w:rsid w:val="00970D3F"/>
    <w:rsid w:val="00970DAB"/>
    <w:rsid w:val="00970F8D"/>
    <w:rsid w:val="00971005"/>
    <w:rsid w:val="0097109D"/>
    <w:rsid w:val="0097128B"/>
    <w:rsid w:val="00971476"/>
    <w:rsid w:val="00971500"/>
    <w:rsid w:val="009715EA"/>
    <w:rsid w:val="0097163D"/>
    <w:rsid w:val="009717FB"/>
    <w:rsid w:val="009718F3"/>
    <w:rsid w:val="00971A48"/>
    <w:rsid w:val="00971A78"/>
    <w:rsid w:val="00971B55"/>
    <w:rsid w:val="00971C1C"/>
    <w:rsid w:val="00971C34"/>
    <w:rsid w:val="00971C69"/>
    <w:rsid w:val="00971CAA"/>
    <w:rsid w:val="00971CD9"/>
    <w:rsid w:val="00971E82"/>
    <w:rsid w:val="00971F07"/>
    <w:rsid w:val="00971FEE"/>
    <w:rsid w:val="0097200E"/>
    <w:rsid w:val="009720C0"/>
    <w:rsid w:val="009720E1"/>
    <w:rsid w:val="00972160"/>
    <w:rsid w:val="0097227A"/>
    <w:rsid w:val="00972428"/>
    <w:rsid w:val="009724CD"/>
    <w:rsid w:val="009726FE"/>
    <w:rsid w:val="009727E7"/>
    <w:rsid w:val="009728CA"/>
    <w:rsid w:val="00972903"/>
    <w:rsid w:val="00972B81"/>
    <w:rsid w:val="00972BAA"/>
    <w:rsid w:val="00972BF5"/>
    <w:rsid w:val="00972D5A"/>
    <w:rsid w:val="00972EE1"/>
    <w:rsid w:val="00973019"/>
    <w:rsid w:val="00973082"/>
    <w:rsid w:val="00973142"/>
    <w:rsid w:val="009731EB"/>
    <w:rsid w:val="00973209"/>
    <w:rsid w:val="00973270"/>
    <w:rsid w:val="00973487"/>
    <w:rsid w:val="00973529"/>
    <w:rsid w:val="009737BE"/>
    <w:rsid w:val="009737D0"/>
    <w:rsid w:val="00973970"/>
    <w:rsid w:val="009739D5"/>
    <w:rsid w:val="00973A91"/>
    <w:rsid w:val="00973DD0"/>
    <w:rsid w:val="00973E25"/>
    <w:rsid w:val="0097406E"/>
    <w:rsid w:val="009743D5"/>
    <w:rsid w:val="00974409"/>
    <w:rsid w:val="00974414"/>
    <w:rsid w:val="009746CE"/>
    <w:rsid w:val="00974704"/>
    <w:rsid w:val="009747B8"/>
    <w:rsid w:val="009747BB"/>
    <w:rsid w:val="00974885"/>
    <w:rsid w:val="009749CB"/>
    <w:rsid w:val="00974B34"/>
    <w:rsid w:val="00974BCD"/>
    <w:rsid w:val="00974C00"/>
    <w:rsid w:val="00974DB9"/>
    <w:rsid w:val="00974DC6"/>
    <w:rsid w:val="00974E8F"/>
    <w:rsid w:val="00974F80"/>
    <w:rsid w:val="00975016"/>
    <w:rsid w:val="00975027"/>
    <w:rsid w:val="009751C2"/>
    <w:rsid w:val="00975249"/>
    <w:rsid w:val="00975275"/>
    <w:rsid w:val="0097528E"/>
    <w:rsid w:val="0097555A"/>
    <w:rsid w:val="0097558C"/>
    <w:rsid w:val="009755BB"/>
    <w:rsid w:val="009755CD"/>
    <w:rsid w:val="0097569A"/>
    <w:rsid w:val="0097573E"/>
    <w:rsid w:val="009757A6"/>
    <w:rsid w:val="009758A8"/>
    <w:rsid w:val="00975A1E"/>
    <w:rsid w:val="00975AD3"/>
    <w:rsid w:val="00975BC3"/>
    <w:rsid w:val="00975C5B"/>
    <w:rsid w:val="00975D02"/>
    <w:rsid w:val="00975FF3"/>
    <w:rsid w:val="009760D6"/>
    <w:rsid w:val="009761B4"/>
    <w:rsid w:val="009761E7"/>
    <w:rsid w:val="009761F9"/>
    <w:rsid w:val="00976298"/>
    <w:rsid w:val="0097633D"/>
    <w:rsid w:val="00976374"/>
    <w:rsid w:val="009763B1"/>
    <w:rsid w:val="009764B6"/>
    <w:rsid w:val="00976610"/>
    <w:rsid w:val="00976717"/>
    <w:rsid w:val="00976C40"/>
    <w:rsid w:val="00976CC7"/>
    <w:rsid w:val="00976CD2"/>
    <w:rsid w:val="00976D2F"/>
    <w:rsid w:val="00976F4F"/>
    <w:rsid w:val="00977023"/>
    <w:rsid w:val="00977135"/>
    <w:rsid w:val="00977254"/>
    <w:rsid w:val="0097729C"/>
    <w:rsid w:val="009772CA"/>
    <w:rsid w:val="009773F9"/>
    <w:rsid w:val="00977463"/>
    <w:rsid w:val="00977656"/>
    <w:rsid w:val="0097767B"/>
    <w:rsid w:val="00977693"/>
    <w:rsid w:val="009777C1"/>
    <w:rsid w:val="00977AAC"/>
    <w:rsid w:val="00977D48"/>
    <w:rsid w:val="00977DAE"/>
    <w:rsid w:val="00977DEC"/>
    <w:rsid w:val="00977DEE"/>
    <w:rsid w:val="00977F4B"/>
    <w:rsid w:val="00977F75"/>
    <w:rsid w:val="00977FB9"/>
    <w:rsid w:val="00980008"/>
    <w:rsid w:val="00980017"/>
    <w:rsid w:val="00980027"/>
    <w:rsid w:val="009800ED"/>
    <w:rsid w:val="00980201"/>
    <w:rsid w:val="009802CA"/>
    <w:rsid w:val="0098046F"/>
    <w:rsid w:val="00980561"/>
    <w:rsid w:val="009805C8"/>
    <w:rsid w:val="0098068A"/>
    <w:rsid w:val="009807B0"/>
    <w:rsid w:val="009808E3"/>
    <w:rsid w:val="0098096B"/>
    <w:rsid w:val="00980A25"/>
    <w:rsid w:val="00980BC1"/>
    <w:rsid w:val="00980C42"/>
    <w:rsid w:val="00980D87"/>
    <w:rsid w:val="00980E19"/>
    <w:rsid w:val="00980FCC"/>
    <w:rsid w:val="009811E8"/>
    <w:rsid w:val="009812EE"/>
    <w:rsid w:val="009815B2"/>
    <w:rsid w:val="00981686"/>
    <w:rsid w:val="009816BC"/>
    <w:rsid w:val="009818DA"/>
    <w:rsid w:val="00981976"/>
    <w:rsid w:val="00981A09"/>
    <w:rsid w:val="00981B29"/>
    <w:rsid w:val="00981BE1"/>
    <w:rsid w:val="00981CAA"/>
    <w:rsid w:val="0098202C"/>
    <w:rsid w:val="0098205E"/>
    <w:rsid w:val="0098221D"/>
    <w:rsid w:val="0098248D"/>
    <w:rsid w:val="0098250D"/>
    <w:rsid w:val="00982A78"/>
    <w:rsid w:val="00982B0F"/>
    <w:rsid w:val="00982C54"/>
    <w:rsid w:val="00982D16"/>
    <w:rsid w:val="00982E8C"/>
    <w:rsid w:val="00982F2F"/>
    <w:rsid w:val="0098301F"/>
    <w:rsid w:val="0098329C"/>
    <w:rsid w:val="0098337B"/>
    <w:rsid w:val="00983478"/>
    <w:rsid w:val="009834F9"/>
    <w:rsid w:val="0098358B"/>
    <w:rsid w:val="00983614"/>
    <w:rsid w:val="0098369D"/>
    <w:rsid w:val="0098378D"/>
    <w:rsid w:val="009837B4"/>
    <w:rsid w:val="0098388F"/>
    <w:rsid w:val="00983959"/>
    <w:rsid w:val="00983C3F"/>
    <w:rsid w:val="00983D38"/>
    <w:rsid w:val="00983D7A"/>
    <w:rsid w:val="00983DF4"/>
    <w:rsid w:val="00983EC1"/>
    <w:rsid w:val="00983F8E"/>
    <w:rsid w:val="00983FD0"/>
    <w:rsid w:val="009840D1"/>
    <w:rsid w:val="009841BD"/>
    <w:rsid w:val="009841CA"/>
    <w:rsid w:val="009842E2"/>
    <w:rsid w:val="00984339"/>
    <w:rsid w:val="009843C1"/>
    <w:rsid w:val="0098450E"/>
    <w:rsid w:val="009845A1"/>
    <w:rsid w:val="0098461E"/>
    <w:rsid w:val="009846D2"/>
    <w:rsid w:val="00984708"/>
    <w:rsid w:val="009847BC"/>
    <w:rsid w:val="00984881"/>
    <w:rsid w:val="00984892"/>
    <w:rsid w:val="00984A06"/>
    <w:rsid w:val="00984A89"/>
    <w:rsid w:val="00984B05"/>
    <w:rsid w:val="00984B32"/>
    <w:rsid w:val="00984B49"/>
    <w:rsid w:val="00984C2E"/>
    <w:rsid w:val="00984C5B"/>
    <w:rsid w:val="00984C94"/>
    <w:rsid w:val="00984DEF"/>
    <w:rsid w:val="00984E96"/>
    <w:rsid w:val="00984F42"/>
    <w:rsid w:val="00984FF6"/>
    <w:rsid w:val="0098504C"/>
    <w:rsid w:val="009850BE"/>
    <w:rsid w:val="0098512A"/>
    <w:rsid w:val="009851DF"/>
    <w:rsid w:val="00985637"/>
    <w:rsid w:val="0098564E"/>
    <w:rsid w:val="009857B4"/>
    <w:rsid w:val="00985821"/>
    <w:rsid w:val="00985859"/>
    <w:rsid w:val="00985860"/>
    <w:rsid w:val="009858AD"/>
    <w:rsid w:val="00985A05"/>
    <w:rsid w:val="00985ADA"/>
    <w:rsid w:val="00985B0B"/>
    <w:rsid w:val="00985B76"/>
    <w:rsid w:val="00985C63"/>
    <w:rsid w:val="00985C87"/>
    <w:rsid w:val="0098618E"/>
    <w:rsid w:val="009861FC"/>
    <w:rsid w:val="009862D4"/>
    <w:rsid w:val="00986377"/>
    <w:rsid w:val="009863C2"/>
    <w:rsid w:val="0098641D"/>
    <w:rsid w:val="0098643B"/>
    <w:rsid w:val="00986456"/>
    <w:rsid w:val="0098657A"/>
    <w:rsid w:val="00986587"/>
    <w:rsid w:val="009865DE"/>
    <w:rsid w:val="009865E1"/>
    <w:rsid w:val="00986703"/>
    <w:rsid w:val="0098672E"/>
    <w:rsid w:val="00986745"/>
    <w:rsid w:val="00986813"/>
    <w:rsid w:val="009868B1"/>
    <w:rsid w:val="009868D8"/>
    <w:rsid w:val="00986B78"/>
    <w:rsid w:val="00986CCB"/>
    <w:rsid w:val="00986D20"/>
    <w:rsid w:val="00986D71"/>
    <w:rsid w:val="00986E67"/>
    <w:rsid w:val="009873FD"/>
    <w:rsid w:val="00987456"/>
    <w:rsid w:val="0098745D"/>
    <w:rsid w:val="0098753E"/>
    <w:rsid w:val="009876F9"/>
    <w:rsid w:val="00987A3C"/>
    <w:rsid w:val="00987ADF"/>
    <w:rsid w:val="00987C87"/>
    <w:rsid w:val="00987DE1"/>
    <w:rsid w:val="00987DE6"/>
    <w:rsid w:val="00987E3B"/>
    <w:rsid w:val="00987EED"/>
    <w:rsid w:val="00987F65"/>
    <w:rsid w:val="00987FA5"/>
    <w:rsid w:val="00990015"/>
    <w:rsid w:val="00990039"/>
    <w:rsid w:val="0099003F"/>
    <w:rsid w:val="0099006A"/>
    <w:rsid w:val="00990195"/>
    <w:rsid w:val="009901FD"/>
    <w:rsid w:val="0099037A"/>
    <w:rsid w:val="0099046D"/>
    <w:rsid w:val="00990472"/>
    <w:rsid w:val="0099059D"/>
    <w:rsid w:val="009905BC"/>
    <w:rsid w:val="00990666"/>
    <w:rsid w:val="00990677"/>
    <w:rsid w:val="00990846"/>
    <w:rsid w:val="00990A6A"/>
    <w:rsid w:val="00990B1B"/>
    <w:rsid w:val="00990B4D"/>
    <w:rsid w:val="00990B89"/>
    <w:rsid w:val="00990C19"/>
    <w:rsid w:val="00990CFC"/>
    <w:rsid w:val="00990DD7"/>
    <w:rsid w:val="009911FB"/>
    <w:rsid w:val="00991256"/>
    <w:rsid w:val="009912E7"/>
    <w:rsid w:val="009913B1"/>
    <w:rsid w:val="009913DB"/>
    <w:rsid w:val="00991442"/>
    <w:rsid w:val="00991504"/>
    <w:rsid w:val="00991562"/>
    <w:rsid w:val="009915C5"/>
    <w:rsid w:val="009915CF"/>
    <w:rsid w:val="009917B7"/>
    <w:rsid w:val="009917D8"/>
    <w:rsid w:val="009918CF"/>
    <w:rsid w:val="009918F5"/>
    <w:rsid w:val="00991974"/>
    <w:rsid w:val="009919C1"/>
    <w:rsid w:val="00991AEA"/>
    <w:rsid w:val="00991B20"/>
    <w:rsid w:val="00991B35"/>
    <w:rsid w:val="009920D2"/>
    <w:rsid w:val="00992144"/>
    <w:rsid w:val="0099216F"/>
    <w:rsid w:val="009922D6"/>
    <w:rsid w:val="009922EB"/>
    <w:rsid w:val="00992B3A"/>
    <w:rsid w:val="00992EE7"/>
    <w:rsid w:val="00993163"/>
    <w:rsid w:val="009931DC"/>
    <w:rsid w:val="009931FF"/>
    <w:rsid w:val="00993282"/>
    <w:rsid w:val="00993505"/>
    <w:rsid w:val="0099354C"/>
    <w:rsid w:val="00993607"/>
    <w:rsid w:val="009936B6"/>
    <w:rsid w:val="00993739"/>
    <w:rsid w:val="009937E0"/>
    <w:rsid w:val="00993932"/>
    <w:rsid w:val="00993A3C"/>
    <w:rsid w:val="00993B71"/>
    <w:rsid w:val="00993C1D"/>
    <w:rsid w:val="00993C90"/>
    <w:rsid w:val="00993D6A"/>
    <w:rsid w:val="00993D79"/>
    <w:rsid w:val="00993DAB"/>
    <w:rsid w:val="00993EB5"/>
    <w:rsid w:val="00993ED0"/>
    <w:rsid w:val="009940E0"/>
    <w:rsid w:val="00994333"/>
    <w:rsid w:val="009943C4"/>
    <w:rsid w:val="009943C7"/>
    <w:rsid w:val="0099446E"/>
    <w:rsid w:val="00994520"/>
    <w:rsid w:val="009945E9"/>
    <w:rsid w:val="00994661"/>
    <w:rsid w:val="0099472A"/>
    <w:rsid w:val="009947B8"/>
    <w:rsid w:val="009947E6"/>
    <w:rsid w:val="00994857"/>
    <w:rsid w:val="009948A6"/>
    <w:rsid w:val="00994A7A"/>
    <w:rsid w:val="00994DC2"/>
    <w:rsid w:val="00994FA0"/>
    <w:rsid w:val="00994FF6"/>
    <w:rsid w:val="0099524E"/>
    <w:rsid w:val="00995438"/>
    <w:rsid w:val="0099561D"/>
    <w:rsid w:val="009957AF"/>
    <w:rsid w:val="009958FA"/>
    <w:rsid w:val="00995997"/>
    <w:rsid w:val="00995A10"/>
    <w:rsid w:val="00995A23"/>
    <w:rsid w:val="00995AA5"/>
    <w:rsid w:val="00995AFE"/>
    <w:rsid w:val="00995B35"/>
    <w:rsid w:val="00995C8A"/>
    <w:rsid w:val="00995DAE"/>
    <w:rsid w:val="00995E21"/>
    <w:rsid w:val="00995F34"/>
    <w:rsid w:val="009961D9"/>
    <w:rsid w:val="009961E4"/>
    <w:rsid w:val="009962AB"/>
    <w:rsid w:val="00996337"/>
    <w:rsid w:val="009963D6"/>
    <w:rsid w:val="009964DC"/>
    <w:rsid w:val="009965F3"/>
    <w:rsid w:val="00996605"/>
    <w:rsid w:val="009966DE"/>
    <w:rsid w:val="009966E1"/>
    <w:rsid w:val="0099682F"/>
    <w:rsid w:val="00996AF6"/>
    <w:rsid w:val="00996B76"/>
    <w:rsid w:val="00996C39"/>
    <w:rsid w:val="00996C41"/>
    <w:rsid w:val="00996CC4"/>
    <w:rsid w:val="00996D2D"/>
    <w:rsid w:val="00996DE1"/>
    <w:rsid w:val="00996E10"/>
    <w:rsid w:val="00996F0A"/>
    <w:rsid w:val="0099709D"/>
    <w:rsid w:val="009971AD"/>
    <w:rsid w:val="009971BA"/>
    <w:rsid w:val="0099737B"/>
    <w:rsid w:val="00997449"/>
    <w:rsid w:val="00997681"/>
    <w:rsid w:val="009976B4"/>
    <w:rsid w:val="009976F4"/>
    <w:rsid w:val="009977CC"/>
    <w:rsid w:val="00997997"/>
    <w:rsid w:val="009979E5"/>
    <w:rsid w:val="00997A7A"/>
    <w:rsid w:val="00997E0D"/>
    <w:rsid w:val="00997E0F"/>
    <w:rsid w:val="00997E4D"/>
    <w:rsid w:val="009A0089"/>
    <w:rsid w:val="009A0250"/>
    <w:rsid w:val="009A030E"/>
    <w:rsid w:val="009A0425"/>
    <w:rsid w:val="009A05FB"/>
    <w:rsid w:val="009A0791"/>
    <w:rsid w:val="009A08F7"/>
    <w:rsid w:val="009A0A85"/>
    <w:rsid w:val="009A0BAF"/>
    <w:rsid w:val="009A0D60"/>
    <w:rsid w:val="009A0F0D"/>
    <w:rsid w:val="009A0F1C"/>
    <w:rsid w:val="009A0F59"/>
    <w:rsid w:val="009A0FBA"/>
    <w:rsid w:val="009A133B"/>
    <w:rsid w:val="009A1349"/>
    <w:rsid w:val="009A1598"/>
    <w:rsid w:val="009A16B3"/>
    <w:rsid w:val="009A17A4"/>
    <w:rsid w:val="009A17B0"/>
    <w:rsid w:val="009A1804"/>
    <w:rsid w:val="009A190B"/>
    <w:rsid w:val="009A190C"/>
    <w:rsid w:val="009A194C"/>
    <w:rsid w:val="009A196C"/>
    <w:rsid w:val="009A1A90"/>
    <w:rsid w:val="009A1B37"/>
    <w:rsid w:val="009A1BF2"/>
    <w:rsid w:val="009A1C24"/>
    <w:rsid w:val="009A1C39"/>
    <w:rsid w:val="009A1CA8"/>
    <w:rsid w:val="009A1F63"/>
    <w:rsid w:val="009A1F91"/>
    <w:rsid w:val="009A215D"/>
    <w:rsid w:val="009A21AF"/>
    <w:rsid w:val="009A21E6"/>
    <w:rsid w:val="009A21FC"/>
    <w:rsid w:val="009A226A"/>
    <w:rsid w:val="009A231A"/>
    <w:rsid w:val="009A24D7"/>
    <w:rsid w:val="009A252A"/>
    <w:rsid w:val="009A2588"/>
    <w:rsid w:val="009A26B8"/>
    <w:rsid w:val="009A274F"/>
    <w:rsid w:val="009A284C"/>
    <w:rsid w:val="009A28AC"/>
    <w:rsid w:val="009A294E"/>
    <w:rsid w:val="009A2B05"/>
    <w:rsid w:val="009A2B2A"/>
    <w:rsid w:val="009A2BB1"/>
    <w:rsid w:val="009A2BF4"/>
    <w:rsid w:val="009A2C7A"/>
    <w:rsid w:val="009A2CF1"/>
    <w:rsid w:val="009A2E50"/>
    <w:rsid w:val="009A2FD5"/>
    <w:rsid w:val="009A30B5"/>
    <w:rsid w:val="009A3218"/>
    <w:rsid w:val="009A332F"/>
    <w:rsid w:val="009A3508"/>
    <w:rsid w:val="009A368A"/>
    <w:rsid w:val="009A3799"/>
    <w:rsid w:val="009A3852"/>
    <w:rsid w:val="009A3AC5"/>
    <w:rsid w:val="009A3CF7"/>
    <w:rsid w:val="009A3F7F"/>
    <w:rsid w:val="009A40BB"/>
    <w:rsid w:val="009A43E5"/>
    <w:rsid w:val="009A4454"/>
    <w:rsid w:val="009A45C3"/>
    <w:rsid w:val="009A468A"/>
    <w:rsid w:val="009A4889"/>
    <w:rsid w:val="009A4939"/>
    <w:rsid w:val="009A496E"/>
    <w:rsid w:val="009A4B29"/>
    <w:rsid w:val="009A4B3E"/>
    <w:rsid w:val="009A4B4B"/>
    <w:rsid w:val="009A4B96"/>
    <w:rsid w:val="009A4BA5"/>
    <w:rsid w:val="009A4E62"/>
    <w:rsid w:val="009A4F3E"/>
    <w:rsid w:val="009A5076"/>
    <w:rsid w:val="009A508D"/>
    <w:rsid w:val="009A510B"/>
    <w:rsid w:val="009A53B0"/>
    <w:rsid w:val="009A545C"/>
    <w:rsid w:val="009A555A"/>
    <w:rsid w:val="009A5564"/>
    <w:rsid w:val="009A571F"/>
    <w:rsid w:val="009A578D"/>
    <w:rsid w:val="009A58A1"/>
    <w:rsid w:val="009A58F1"/>
    <w:rsid w:val="009A5912"/>
    <w:rsid w:val="009A59DB"/>
    <w:rsid w:val="009A5B7E"/>
    <w:rsid w:val="009A5CAA"/>
    <w:rsid w:val="009A5CC3"/>
    <w:rsid w:val="009A5D3B"/>
    <w:rsid w:val="009A5EF8"/>
    <w:rsid w:val="009A5F5B"/>
    <w:rsid w:val="009A6093"/>
    <w:rsid w:val="009A60CD"/>
    <w:rsid w:val="009A60E2"/>
    <w:rsid w:val="009A6157"/>
    <w:rsid w:val="009A624E"/>
    <w:rsid w:val="009A63E6"/>
    <w:rsid w:val="009A646E"/>
    <w:rsid w:val="009A64E0"/>
    <w:rsid w:val="009A65B2"/>
    <w:rsid w:val="009A6679"/>
    <w:rsid w:val="009A6742"/>
    <w:rsid w:val="009A6755"/>
    <w:rsid w:val="009A67F3"/>
    <w:rsid w:val="009A6948"/>
    <w:rsid w:val="009A6996"/>
    <w:rsid w:val="009A6A77"/>
    <w:rsid w:val="009A6AED"/>
    <w:rsid w:val="009A6BEE"/>
    <w:rsid w:val="009A6E9A"/>
    <w:rsid w:val="009A6F53"/>
    <w:rsid w:val="009A7144"/>
    <w:rsid w:val="009A73AB"/>
    <w:rsid w:val="009A73DF"/>
    <w:rsid w:val="009A74CA"/>
    <w:rsid w:val="009A75AA"/>
    <w:rsid w:val="009A75EC"/>
    <w:rsid w:val="009A7826"/>
    <w:rsid w:val="009A7A77"/>
    <w:rsid w:val="009A7A7F"/>
    <w:rsid w:val="009A7AC6"/>
    <w:rsid w:val="009A7CE2"/>
    <w:rsid w:val="009A7D6C"/>
    <w:rsid w:val="009A7DD4"/>
    <w:rsid w:val="009A7E96"/>
    <w:rsid w:val="009A7EBB"/>
    <w:rsid w:val="009A7F7E"/>
    <w:rsid w:val="009B0008"/>
    <w:rsid w:val="009B0051"/>
    <w:rsid w:val="009B0085"/>
    <w:rsid w:val="009B03A6"/>
    <w:rsid w:val="009B03EA"/>
    <w:rsid w:val="009B073F"/>
    <w:rsid w:val="009B0840"/>
    <w:rsid w:val="009B0892"/>
    <w:rsid w:val="009B0A20"/>
    <w:rsid w:val="009B0B45"/>
    <w:rsid w:val="009B0C90"/>
    <w:rsid w:val="009B0CE0"/>
    <w:rsid w:val="009B0D6F"/>
    <w:rsid w:val="009B0DF8"/>
    <w:rsid w:val="009B0ECE"/>
    <w:rsid w:val="009B0EDC"/>
    <w:rsid w:val="009B1350"/>
    <w:rsid w:val="009B13F7"/>
    <w:rsid w:val="009B14BC"/>
    <w:rsid w:val="009B186A"/>
    <w:rsid w:val="009B1882"/>
    <w:rsid w:val="009B192E"/>
    <w:rsid w:val="009B1B37"/>
    <w:rsid w:val="009B1B80"/>
    <w:rsid w:val="009B1B9C"/>
    <w:rsid w:val="009B1BE5"/>
    <w:rsid w:val="009B1CBB"/>
    <w:rsid w:val="009B1DBB"/>
    <w:rsid w:val="009B1E0B"/>
    <w:rsid w:val="009B1F56"/>
    <w:rsid w:val="009B21D1"/>
    <w:rsid w:val="009B244B"/>
    <w:rsid w:val="009B265C"/>
    <w:rsid w:val="009B27BB"/>
    <w:rsid w:val="009B29A3"/>
    <w:rsid w:val="009B2AE3"/>
    <w:rsid w:val="009B2C52"/>
    <w:rsid w:val="009B2DC9"/>
    <w:rsid w:val="009B2E31"/>
    <w:rsid w:val="009B3001"/>
    <w:rsid w:val="009B31FE"/>
    <w:rsid w:val="009B324B"/>
    <w:rsid w:val="009B326B"/>
    <w:rsid w:val="009B33B8"/>
    <w:rsid w:val="009B3426"/>
    <w:rsid w:val="009B3464"/>
    <w:rsid w:val="009B34B5"/>
    <w:rsid w:val="009B3547"/>
    <w:rsid w:val="009B3576"/>
    <w:rsid w:val="009B35BC"/>
    <w:rsid w:val="009B3623"/>
    <w:rsid w:val="009B3727"/>
    <w:rsid w:val="009B37B4"/>
    <w:rsid w:val="009B37C2"/>
    <w:rsid w:val="009B3897"/>
    <w:rsid w:val="009B39F0"/>
    <w:rsid w:val="009B39F3"/>
    <w:rsid w:val="009B3ADD"/>
    <w:rsid w:val="009B3E7D"/>
    <w:rsid w:val="009B3EC1"/>
    <w:rsid w:val="009B3EFD"/>
    <w:rsid w:val="009B3F74"/>
    <w:rsid w:val="009B4009"/>
    <w:rsid w:val="009B4051"/>
    <w:rsid w:val="009B412A"/>
    <w:rsid w:val="009B4276"/>
    <w:rsid w:val="009B43D3"/>
    <w:rsid w:val="009B43FB"/>
    <w:rsid w:val="009B4481"/>
    <w:rsid w:val="009B4507"/>
    <w:rsid w:val="009B4A5D"/>
    <w:rsid w:val="009B4A87"/>
    <w:rsid w:val="009B4B82"/>
    <w:rsid w:val="009B4BF2"/>
    <w:rsid w:val="009B4D29"/>
    <w:rsid w:val="009B4D82"/>
    <w:rsid w:val="009B4E37"/>
    <w:rsid w:val="009B4E60"/>
    <w:rsid w:val="009B4F1C"/>
    <w:rsid w:val="009B5339"/>
    <w:rsid w:val="009B5345"/>
    <w:rsid w:val="009B5399"/>
    <w:rsid w:val="009B5434"/>
    <w:rsid w:val="009B546A"/>
    <w:rsid w:val="009B54CD"/>
    <w:rsid w:val="009B5563"/>
    <w:rsid w:val="009B55AE"/>
    <w:rsid w:val="009B55B1"/>
    <w:rsid w:val="009B55F8"/>
    <w:rsid w:val="009B56CD"/>
    <w:rsid w:val="009B5740"/>
    <w:rsid w:val="009B5777"/>
    <w:rsid w:val="009B58FC"/>
    <w:rsid w:val="009B5959"/>
    <w:rsid w:val="009B595A"/>
    <w:rsid w:val="009B5BD5"/>
    <w:rsid w:val="009B5C82"/>
    <w:rsid w:val="009B5D01"/>
    <w:rsid w:val="009B5DB9"/>
    <w:rsid w:val="009B5DF2"/>
    <w:rsid w:val="009B5F8B"/>
    <w:rsid w:val="009B623E"/>
    <w:rsid w:val="009B63EA"/>
    <w:rsid w:val="009B6512"/>
    <w:rsid w:val="009B658C"/>
    <w:rsid w:val="009B6606"/>
    <w:rsid w:val="009B68CF"/>
    <w:rsid w:val="009B6A2A"/>
    <w:rsid w:val="009B6B38"/>
    <w:rsid w:val="009B6C6C"/>
    <w:rsid w:val="009B6D4C"/>
    <w:rsid w:val="009B6E37"/>
    <w:rsid w:val="009B6FA1"/>
    <w:rsid w:val="009B7023"/>
    <w:rsid w:val="009B70B3"/>
    <w:rsid w:val="009B717F"/>
    <w:rsid w:val="009B7202"/>
    <w:rsid w:val="009B7281"/>
    <w:rsid w:val="009B737A"/>
    <w:rsid w:val="009B7456"/>
    <w:rsid w:val="009B7464"/>
    <w:rsid w:val="009B75E0"/>
    <w:rsid w:val="009B7901"/>
    <w:rsid w:val="009B7963"/>
    <w:rsid w:val="009B7A33"/>
    <w:rsid w:val="009B7A93"/>
    <w:rsid w:val="009B7AE1"/>
    <w:rsid w:val="009B7BB9"/>
    <w:rsid w:val="009B7BD2"/>
    <w:rsid w:val="009B7D62"/>
    <w:rsid w:val="009B7F5D"/>
    <w:rsid w:val="009C00BF"/>
    <w:rsid w:val="009C0252"/>
    <w:rsid w:val="009C04A4"/>
    <w:rsid w:val="009C0554"/>
    <w:rsid w:val="009C05A2"/>
    <w:rsid w:val="009C0736"/>
    <w:rsid w:val="009C0881"/>
    <w:rsid w:val="009C08C1"/>
    <w:rsid w:val="009C08F7"/>
    <w:rsid w:val="009C09D1"/>
    <w:rsid w:val="009C0BA8"/>
    <w:rsid w:val="009C0C46"/>
    <w:rsid w:val="009C0D83"/>
    <w:rsid w:val="009C0F05"/>
    <w:rsid w:val="009C0FCD"/>
    <w:rsid w:val="009C0FD4"/>
    <w:rsid w:val="009C106D"/>
    <w:rsid w:val="009C130E"/>
    <w:rsid w:val="009C1651"/>
    <w:rsid w:val="009C1851"/>
    <w:rsid w:val="009C1965"/>
    <w:rsid w:val="009C199C"/>
    <w:rsid w:val="009C1BC6"/>
    <w:rsid w:val="009C1C22"/>
    <w:rsid w:val="009C1CA7"/>
    <w:rsid w:val="009C1CB6"/>
    <w:rsid w:val="009C1CB9"/>
    <w:rsid w:val="009C1E01"/>
    <w:rsid w:val="009C2006"/>
    <w:rsid w:val="009C20A2"/>
    <w:rsid w:val="009C227A"/>
    <w:rsid w:val="009C22A5"/>
    <w:rsid w:val="009C245C"/>
    <w:rsid w:val="009C245F"/>
    <w:rsid w:val="009C265B"/>
    <w:rsid w:val="009C2946"/>
    <w:rsid w:val="009C2C55"/>
    <w:rsid w:val="009C2D28"/>
    <w:rsid w:val="009C2D55"/>
    <w:rsid w:val="009C2D6C"/>
    <w:rsid w:val="009C2DF9"/>
    <w:rsid w:val="009C2E3E"/>
    <w:rsid w:val="009C30F4"/>
    <w:rsid w:val="009C3172"/>
    <w:rsid w:val="009C31EA"/>
    <w:rsid w:val="009C3225"/>
    <w:rsid w:val="009C32B5"/>
    <w:rsid w:val="009C36EF"/>
    <w:rsid w:val="009C38E8"/>
    <w:rsid w:val="009C3927"/>
    <w:rsid w:val="009C3A32"/>
    <w:rsid w:val="009C3C39"/>
    <w:rsid w:val="009C3FA3"/>
    <w:rsid w:val="009C403E"/>
    <w:rsid w:val="009C422A"/>
    <w:rsid w:val="009C42E0"/>
    <w:rsid w:val="009C4368"/>
    <w:rsid w:val="009C4517"/>
    <w:rsid w:val="009C4538"/>
    <w:rsid w:val="009C45B6"/>
    <w:rsid w:val="009C45E9"/>
    <w:rsid w:val="009C46E9"/>
    <w:rsid w:val="009C475B"/>
    <w:rsid w:val="009C47BC"/>
    <w:rsid w:val="009C47BD"/>
    <w:rsid w:val="009C4AB2"/>
    <w:rsid w:val="009C4D70"/>
    <w:rsid w:val="009C4F38"/>
    <w:rsid w:val="009C4FDB"/>
    <w:rsid w:val="009C502D"/>
    <w:rsid w:val="009C50BB"/>
    <w:rsid w:val="009C50DA"/>
    <w:rsid w:val="009C5161"/>
    <w:rsid w:val="009C528F"/>
    <w:rsid w:val="009C5314"/>
    <w:rsid w:val="009C54F2"/>
    <w:rsid w:val="009C55E2"/>
    <w:rsid w:val="009C57B9"/>
    <w:rsid w:val="009C5A1F"/>
    <w:rsid w:val="009C5A2A"/>
    <w:rsid w:val="009C5A69"/>
    <w:rsid w:val="009C5ABA"/>
    <w:rsid w:val="009C5BAA"/>
    <w:rsid w:val="009C5BFE"/>
    <w:rsid w:val="009C5C7E"/>
    <w:rsid w:val="009C5D59"/>
    <w:rsid w:val="009C5D8E"/>
    <w:rsid w:val="009C5E2A"/>
    <w:rsid w:val="009C5E6E"/>
    <w:rsid w:val="009C6091"/>
    <w:rsid w:val="009C61B3"/>
    <w:rsid w:val="009C61FB"/>
    <w:rsid w:val="009C636F"/>
    <w:rsid w:val="009C63B1"/>
    <w:rsid w:val="009C64DD"/>
    <w:rsid w:val="009C6588"/>
    <w:rsid w:val="009C6631"/>
    <w:rsid w:val="009C6690"/>
    <w:rsid w:val="009C66B0"/>
    <w:rsid w:val="009C6752"/>
    <w:rsid w:val="009C68B4"/>
    <w:rsid w:val="009C692A"/>
    <w:rsid w:val="009C6AA8"/>
    <w:rsid w:val="009C6BE8"/>
    <w:rsid w:val="009C6D40"/>
    <w:rsid w:val="009C6E25"/>
    <w:rsid w:val="009C6E28"/>
    <w:rsid w:val="009C6E34"/>
    <w:rsid w:val="009C71A6"/>
    <w:rsid w:val="009C7231"/>
    <w:rsid w:val="009C7277"/>
    <w:rsid w:val="009C73D0"/>
    <w:rsid w:val="009C74EA"/>
    <w:rsid w:val="009C75BC"/>
    <w:rsid w:val="009C76BC"/>
    <w:rsid w:val="009C77C0"/>
    <w:rsid w:val="009C781E"/>
    <w:rsid w:val="009C7832"/>
    <w:rsid w:val="009C7AC6"/>
    <w:rsid w:val="009C7C8D"/>
    <w:rsid w:val="009C7DA3"/>
    <w:rsid w:val="009C7E37"/>
    <w:rsid w:val="009D0078"/>
    <w:rsid w:val="009D0126"/>
    <w:rsid w:val="009D0254"/>
    <w:rsid w:val="009D0351"/>
    <w:rsid w:val="009D04CD"/>
    <w:rsid w:val="009D053E"/>
    <w:rsid w:val="009D0547"/>
    <w:rsid w:val="009D0666"/>
    <w:rsid w:val="009D0BDB"/>
    <w:rsid w:val="009D0C7D"/>
    <w:rsid w:val="009D0CAF"/>
    <w:rsid w:val="009D129A"/>
    <w:rsid w:val="009D1695"/>
    <w:rsid w:val="009D1795"/>
    <w:rsid w:val="009D1835"/>
    <w:rsid w:val="009D1977"/>
    <w:rsid w:val="009D19B5"/>
    <w:rsid w:val="009D1A4F"/>
    <w:rsid w:val="009D1C25"/>
    <w:rsid w:val="009D1CBF"/>
    <w:rsid w:val="009D1E64"/>
    <w:rsid w:val="009D1E76"/>
    <w:rsid w:val="009D1E81"/>
    <w:rsid w:val="009D1ED3"/>
    <w:rsid w:val="009D203F"/>
    <w:rsid w:val="009D21A9"/>
    <w:rsid w:val="009D2337"/>
    <w:rsid w:val="009D2362"/>
    <w:rsid w:val="009D24A1"/>
    <w:rsid w:val="009D26CB"/>
    <w:rsid w:val="009D2750"/>
    <w:rsid w:val="009D28D8"/>
    <w:rsid w:val="009D292B"/>
    <w:rsid w:val="009D2A2E"/>
    <w:rsid w:val="009D2AF6"/>
    <w:rsid w:val="009D2AFC"/>
    <w:rsid w:val="009D2BA6"/>
    <w:rsid w:val="009D2DFF"/>
    <w:rsid w:val="009D3048"/>
    <w:rsid w:val="009D31C9"/>
    <w:rsid w:val="009D3259"/>
    <w:rsid w:val="009D3385"/>
    <w:rsid w:val="009D3439"/>
    <w:rsid w:val="009D34F1"/>
    <w:rsid w:val="009D38B9"/>
    <w:rsid w:val="009D3B4D"/>
    <w:rsid w:val="009D3EA0"/>
    <w:rsid w:val="009D3F15"/>
    <w:rsid w:val="009D3F5D"/>
    <w:rsid w:val="009D46EC"/>
    <w:rsid w:val="009D46F1"/>
    <w:rsid w:val="009D486C"/>
    <w:rsid w:val="009D492D"/>
    <w:rsid w:val="009D4A8E"/>
    <w:rsid w:val="009D4A90"/>
    <w:rsid w:val="009D4BAA"/>
    <w:rsid w:val="009D4C36"/>
    <w:rsid w:val="009D4CD6"/>
    <w:rsid w:val="009D4D06"/>
    <w:rsid w:val="009D4EDC"/>
    <w:rsid w:val="009D4EF5"/>
    <w:rsid w:val="009D4F4C"/>
    <w:rsid w:val="009D50BA"/>
    <w:rsid w:val="009D50CD"/>
    <w:rsid w:val="009D5390"/>
    <w:rsid w:val="009D55FB"/>
    <w:rsid w:val="009D56AC"/>
    <w:rsid w:val="009D56DA"/>
    <w:rsid w:val="009D56E5"/>
    <w:rsid w:val="009D57B6"/>
    <w:rsid w:val="009D5830"/>
    <w:rsid w:val="009D596A"/>
    <w:rsid w:val="009D5A0B"/>
    <w:rsid w:val="009D5AC2"/>
    <w:rsid w:val="009D5B92"/>
    <w:rsid w:val="009D5C78"/>
    <w:rsid w:val="009D5DB1"/>
    <w:rsid w:val="009D5E16"/>
    <w:rsid w:val="009D5E99"/>
    <w:rsid w:val="009D5ED5"/>
    <w:rsid w:val="009D6185"/>
    <w:rsid w:val="009D6239"/>
    <w:rsid w:val="009D635A"/>
    <w:rsid w:val="009D64F2"/>
    <w:rsid w:val="009D65DD"/>
    <w:rsid w:val="009D6640"/>
    <w:rsid w:val="009D667E"/>
    <w:rsid w:val="009D6684"/>
    <w:rsid w:val="009D6791"/>
    <w:rsid w:val="009D68D2"/>
    <w:rsid w:val="009D698C"/>
    <w:rsid w:val="009D6AF6"/>
    <w:rsid w:val="009D6C67"/>
    <w:rsid w:val="009D6DF4"/>
    <w:rsid w:val="009D6E49"/>
    <w:rsid w:val="009D6F3C"/>
    <w:rsid w:val="009D700A"/>
    <w:rsid w:val="009D70D5"/>
    <w:rsid w:val="009D70FD"/>
    <w:rsid w:val="009D748D"/>
    <w:rsid w:val="009D75FF"/>
    <w:rsid w:val="009D7995"/>
    <w:rsid w:val="009D7A1E"/>
    <w:rsid w:val="009D7A2C"/>
    <w:rsid w:val="009D7B93"/>
    <w:rsid w:val="009D7C61"/>
    <w:rsid w:val="009D7C89"/>
    <w:rsid w:val="009D7C90"/>
    <w:rsid w:val="009D7CA5"/>
    <w:rsid w:val="009D7D84"/>
    <w:rsid w:val="009D7DA1"/>
    <w:rsid w:val="009D7DBF"/>
    <w:rsid w:val="009D7E88"/>
    <w:rsid w:val="009E0047"/>
    <w:rsid w:val="009E006E"/>
    <w:rsid w:val="009E0086"/>
    <w:rsid w:val="009E00B2"/>
    <w:rsid w:val="009E0146"/>
    <w:rsid w:val="009E02E8"/>
    <w:rsid w:val="009E03C6"/>
    <w:rsid w:val="009E040B"/>
    <w:rsid w:val="009E048D"/>
    <w:rsid w:val="009E0491"/>
    <w:rsid w:val="009E04B4"/>
    <w:rsid w:val="009E0531"/>
    <w:rsid w:val="009E05D1"/>
    <w:rsid w:val="009E084F"/>
    <w:rsid w:val="009E0A26"/>
    <w:rsid w:val="009E0A37"/>
    <w:rsid w:val="009E0AEC"/>
    <w:rsid w:val="009E0EC6"/>
    <w:rsid w:val="009E0F09"/>
    <w:rsid w:val="009E100E"/>
    <w:rsid w:val="009E1084"/>
    <w:rsid w:val="009E10FF"/>
    <w:rsid w:val="009E1193"/>
    <w:rsid w:val="009E1234"/>
    <w:rsid w:val="009E1476"/>
    <w:rsid w:val="009E164E"/>
    <w:rsid w:val="009E16C3"/>
    <w:rsid w:val="009E16CD"/>
    <w:rsid w:val="009E16E3"/>
    <w:rsid w:val="009E17D5"/>
    <w:rsid w:val="009E189D"/>
    <w:rsid w:val="009E18DE"/>
    <w:rsid w:val="009E1A23"/>
    <w:rsid w:val="009E1B7F"/>
    <w:rsid w:val="009E1EBC"/>
    <w:rsid w:val="009E2173"/>
    <w:rsid w:val="009E2313"/>
    <w:rsid w:val="009E2327"/>
    <w:rsid w:val="009E23D8"/>
    <w:rsid w:val="009E244C"/>
    <w:rsid w:val="009E2507"/>
    <w:rsid w:val="009E2561"/>
    <w:rsid w:val="009E2974"/>
    <w:rsid w:val="009E2A7C"/>
    <w:rsid w:val="009E2AEE"/>
    <w:rsid w:val="009E2B2F"/>
    <w:rsid w:val="009E2B75"/>
    <w:rsid w:val="009E2C3C"/>
    <w:rsid w:val="009E2D08"/>
    <w:rsid w:val="009E3009"/>
    <w:rsid w:val="009E31FB"/>
    <w:rsid w:val="009E323C"/>
    <w:rsid w:val="009E3270"/>
    <w:rsid w:val="009E332D"/>
    <w:rsid w:val="009E346A"/>
    <w:rsid w:val="009E3597"/>
    <w:rsid w:val="009E3669"/>
    <w:rsid w:val="009E3681"/>
    <w:rsid w:val="009E3684"/>
    <w:rsid w:val="009E3811"/>
    <w:rsid w:val="009E381A"/>
    <w:rsid w:val="009E38B4"/>
    <w:rsid w:val="009E3C3A"/>
    <w:rsid w:val="009E3D3E"/>
    <w:rsid w:val="009E3E61"/>
    <w:rsid w:val="009E3F3B"/>
    <w:rsid w:val="009E4117"/>
    <w:rsid w:val="009E450B"/>
    <w:rsid w:val="009E4523"/>
    <w:rsid w:val="009E4550"/>
    <w:rsid w:val="009E4751"/>
    <w:rsid w:val="009E4893"/>
    <w:rsid w:val="009E48E9"/>
    <w:rsid w:val="009E49C2"/>
    <w:rsid w:val="009E49DE"/>
    <w:rsid w:val="009E49E0"/>
    <w:rsid w:val="009E4A4B"/>
    <w:rsid w:val="009E4B87"/>
    <w:rsid w:val="009E4E75"/>
    <w:rsid w:val="009E4F65"/>
    <w:rsid w:val="009E526C"/>
    <w:rsid w:val="009E528A"/>
    <w:rsid w:val="009E53B5"/>
    <w:rsid w:val="009E53DE"/>
    <w:rsid w:val="009E546B"/>
    <w:rsid w:val="009E553F"/>
    <w:rsid w:val="009E555C"/>
    <w:rsid w:val="009E56A7"/>
    <w:rsid w:val="009E5707"/>
    <w:rsid w:val="009E573F"/>
    <w:rsid w:val="009E5A87"/>
    <w:rsid w:val="009E5FC6"/>
    <w:rsid w:val="009E61FF"/>
    <w:rsid w:val="009E6224"/>
    <w:rsid w:val="009E649B"/>
    <w:rsid w:val="009E64D6"/>
    <w:rsid w:val="009E6763"/>
    <w:rsid w:val="009E690A"/>
    <w:rsid w:val="009E69AB"/>
    <w:rsid w:val="009E6ADD"/>
    <w:rsid w:val="009E6BC9"/>
    <w:rsid w:val="009E6C6B"/>
    <w:rsid w:val="009E6F10"/>
    <w:rsid w:val="009E6F6F"/>
    <w:rsid w:val="009E6FD6"/>
    <w:rsid w:val="009E6FE9"/>
    <w:rsid w:val="009E71A7"/>
    <w:rsid w:val="009E71A9"/>
    <w:rsid w:val="009E724D"/>
    <w:rsid w:val="009E72D0"/>
    <w:rsid w:val="009E7342"/>
    <w:rsid w:val="009E73BD"/>
    <w:rsid w:val="009E73F5"/>
    <w:rsid w:val="009E7765"/>
    <w:rsid w:val="009E77F5"/>
    <w:rsid w:val="009E78BC"/>
    <w:rsid w:val="009E79DC"/>
    <w:rsid w:val="009E7B6F"/>
    <w:rsid w:val="009E7CE4"/>
    <w:rsid w:val="009E7EEF"/>
    <w:rsid w:val="009F0287"/>
    <w:rsid w:val="009F029B"/>
    <w:rsid w:val="009F02DC"/>
    <w:rsid w:val="009F037D"/>
    <w:rsid w:val="009F03FD"/>
    <w:rsid w:val="009F04E0"/>
    <w:rsid w:val="009F0555"/>
    <w:rsid w:val="009F071A"/>
    <w:rsid w:val="009F07A3"/>
    <w:rsid w:val="009F081E"/>
    <w:rsid w:val="009F0A3E"/>
    <w:rsid w:val="009F0A99"/>
    <w:rsid w:val="009F0C92"/>
    <w:rsid w:val="009F0CA0"/>
    <w:rsid w:val="009F0E5F"/>
    <w:rsid w:val="009F0E72"/>
    <w:rsid w:val="009F0EA4"/>
    <w:rsid w:val="009F0F3B"/>
    <w:rsid w:val="009F1114"/>
    <w:rsid w:val="009F1125"/>
    <w:rsid w:val="009F1341"/>
    <w:rsid w:val="009F13E4"/>
    <w:rsid w:val="009F1465"/>
    <w:rsid w:val="009F15D1"/>
    <w:rsid w:val="009F16B5"/>
    <w:rsid w:val="009F195A"/>
    <w:rsid w:val="009F1A4C"/>
    <w:rsid w:val="009F1C68"/>
    <w:rsid w:val="009F1DC4"/>
    <w:rsid w:val="009F1DE0"/>
    <w:rsid w:val="009F2149"/>
    <w:rsid w:val="009F21F7"/>
    <w:rsid w:val="009F22CF"/>
    <w:rsid w:val="009F23CB"/>
    <w:rsid w:val="009F25D5"/>
    <w:rsid w:val="009F2666"/>
    <w:rsid w:val="009F26BC"/>
    <w:rsid w:val="009F27AE"/>
    <w:rsid w:val="009F2820"/>
    <w:rsid w:val="009F28FA"/>
    <w:rsid w:val="009F29E2"/>
    <w:rsid w:val="009F2AA1"/>
    <w:rsid w:val="009F2AB2"/>
    <w:rsid w:val="009F2BCD"/>
    <w:rsid w:val="009F2BE2"/>
    <w:rsid w:val="009F2E4D"/>
    <w:rsid w:val="009F2E79"/>
    <w:rsid w:val="009F2EE6"/>
    <w:rsid w:val="009F3033"/>
    <w:rsid w:val="009F31EB"/>
    <w:rsid w:val="009F341F"/>
    <w:rsid w:val="009F348A"/>
    <w:rsid w:val="009F3563"/>
    <w:rsid w:val="009F3743"/>
    <w:rsid w:val="009F3759"/>
    <w:rsid w:val="009F37AD"/>
    <w:rsid w:val="009F38BC"/>
    <w:rsid w:val="009F3C12"/>
    <w:rsid w:val="009F3C28"/>
    <w:rsid w:val="009F3D6B"/>
    <w:rsid w:val="009F3DBA"/>
    <w:rsid w:val="009F3EF9"/>
    <w:rsid w:val="009F3F11"/>
    <w:rsid w:val="009F40A5"/>
    <w:rsid w:val="009F4323"/>
    <w:rsid w:val="009F43FF"/>
    <w:rsid w:val="009F448C"/>
    <w:rsid w:val="009F45D2"/>
    <w:rsid w:val="009F4729"/>
    <w:rsid w:val="009F47DE"/>
    <w:rsid w:val="009F48A3"/>
    <w:rsid w:val="009F4991"/>
    <w:rsid w:val="009F4D0E"/>
    <w:rsid w:val="009F5395"/>
    <w:rsid w:val="009F53A5"/>
    <w:rsid w:val="009F54AD"/>
    <w:rsid w:val="009F55A7"/>
    <w:rsid w:val="009F563C"/>
    <w:rsid w:val="009F56B5"/>
    <w:rsid w:val="009F5847"/>
    <w:rsid w:val="009F59A0"/>
    <w:rsid w:val="009F5A4B"/>
    <w:rsid w:val="009F5A50"/>
    <w:rsid w:val="009F5BA2"/>
    <w:rsid w:val="009F5BD0"/>
    <w:rsid w:val="009F6254"/>
    <w:rsid w:val="009F63A1"/>
    <w:rsid w:val="009F64BE"/>
    <w:rsid w:val="009F64D3"/>
    <w:rsid w:val="009F65C3"/>
    <w:rsid w:val="009F6680"/>
    <w:rsid w:val="009F6937"/>
    <w:rsid w:val="009F693B"/>
    <w:rsid w:val="009F6AF4"/>
    <w:rsid w:val="009F6BFC"/>
    <w:rsid w:val="009F6C5B"/>
    <w:rsid w:val="009F6CC3"/>
    <w:rsid w:val="009F6CE9"/>
    <w:rsid w:val="009F6DC9"/>
    <w:rsid w:val="009F6F1C"/>
    <w:rsid w:val="009F6FDA"/>
    <w:rsid w:val="009F701D"/>
    <w:rsid w:val="009F70B9"/>
    <w:rsid w:val="009F70E6"/>
    <w:rsid w:val="009F7168"/>
    <w:rsid w:val="009F7321"/>
    <w:rsid w:val="009F733C"/>
    <w:rsid w:val="009F7539"/>
    <w:rsid w:val="009F7576"/>
    <w:rsid w:val="009F778F"/>
    <w:rsid w:val="009F7831"/>
    <w:rsid w:val="009F7954"/>
    <w:rsid w:val="009F7A99"/>
    <w:rsid w:val="009F7E53"/>
    <w:rsid w:val="009F7EC4"/>
    <w:rsid w:val="009F7F87"/>
    <w:rsid w:val="009F7FD9"/>
    <w:rsid w:val="00A00004"/>
    <w:rsid w:val="00A000A1"/>
    <w:rsid w:val="00A0013E"/>
    <w:rsid w:val="00A002C7"/>
    <w:rsid w:val="00A0036C"/>
    <w:rsid w:val="00A00516"/>
    <w:rsid w:val="00A00812"/>
    <w:rsid w:val="00A00D19"/>
    <w:rsid w:val="00A00D2D"/>
    <w:rsid w:val="00A00D2E"/>
    <w:rsid w:val="00A00D6B"/>
    <w:rsid w:val="00A00DB4"/>
    <w:rsid w:val="00A00EF6"/>
    <w:rsid w:val="00A00F2D"/>
    <w:rsid w:val="00A01039"/>
    <w:rsid w:val="00A010C3"/>
    <w:rsid w:val="00A01120"/>
    <w:rsid w:val="00A011A5"/>
    <w:rsid w:val="00A01281"/>
    <w:rsid w:val="00A012F1"/>
    <w:rsid w:val="00A012FD"/>
    <w:rsid w:val="00A01371"/>
    <w:rsid w:val="00A01809"/>
    <w:rsid w:val="00A01825"/>
    <w:rsid w:val="00A0182F"/>
    <w:rsid w:val="00A019C3"/>
    <w:rsid w:val="00A01A43"/>
    <w:rsid w:val="00A01B93"/>
    <w:rsid w:val="00A02036"/>
    <w:rsid w:val="00A0217B"/>
    <w:rsid w:val="00A02192"/>
    <w:rsid w:val="00A0227E"/>
    <w:rsid w:val="00A022A7"/>
    <w:rsid w:val="00A02315"/>
    <w:rsid w:val="00A024B7"/>
    <w:rsid w:val="00A02887"/>
    <w:rsid w:val="00A02A44"/>
    <w:rsid w:val="00A02B35"/>
    <w:rsid w:val="00A02BCE"/>
    <w:rsid w:val="00A02C5B"/>
    <w:rsid w:val="00A02CA3"/>
    <w:rsid w:val="00A02CF2"/>
    <w:rsid w:val="00A02D13"/>
    <w:rsid w:val="00A02DB0"/>
    <w:rsid w:val="00A02E59"/>
    <w:rsid w:val="00A0304F"/>
    <w:rsid w:val="00A03156"/>
    <w:rsid w:val="00A03180"/>
    <w:rsid w:val="00A033D8"/>
    <w:rsid w:val="00A03489"/>
    <w:rsid w:val="00A034D3"/>
    <w:rsid w:val="00A03524"/>
    <w:rsid w:val="00A03760"/>
    <w:rsid w:val="00A03779"/>
    <w:rsid w:val="00A0381C"/>
    <w:rsid w:val="00A03933"/>
    <w:rsid w:val="00A03970"/>
    <w:rsid w:val="00A03B5D"/>
    <w:rsid w:val="00A03F4D"/>
    <w:rsid w:val="00A04098"/>
    <w:rsid w:val="00A04201"/>
    <w:rsid w:val="00A04229"/>
    <w:rsid w:val="00A04282"/>
    <w:rsid w:val="00A0429A"/>
    <w:rsid w:val="00A0441C"/>
    <w:rsid w:val="00A04492"/>
    <w:rsid w:val="00A044BA"/>
    <w:rsid w:val="00A0454B"/>
    <w:rsid w:val="00A045E9"/>
    <w:rsid w:val="00A04651"/>
    <w:rsid w:val="00A04812"/>
    <w:rsid w:val="00A04902"/>
    <w:rsid w:val="00A0498B"/>
    <w:rsid w:val="00A04C26"/>
    <w:rsid w:val="00A04CB7"/>
    <w:rsid w:val="00A04DA0"/>
    <w:rsid w:val="00A04EFD"/>
    <w:rsid w:val="00A04F50"/>
    <w:rsid w:val="00A04FE2"/>
    <w:rsid w:val="00A05068"/>
    <w:rsid w:val="00A0521C"/>
    <w:rsid w:val="00A0524D"/>
    <w:rsid w:val="00A05254"/>
    <w:rsid w:val="00A05428"/>
    <w:rsid w:val="00A05557"/>
    <w:rsid w:val="00A0558E"/>
    <w:rsid w:val="00A056C9"/>
    <w:rsid w:val="00A057CE"/>
    <w:rsid w:val="00A057FE"/>
    <w:rsid w:val="00A058DF"/>
    <w:rsid w:val="00A059D3"/>
    <w:rsid w:val="00A05A19"/>
    <w:rsid w:val="00A05B3C"/>
    <w:rsid w:val="00A05BEE"/>
    <w:rsid w:val="00A05BF3"/>
    <w:rsid w:val="00A05EAE"/>
    <w:rsid w:val="00A06137"/>
    <w:rsid w:val="00A0645E"/>
    <w:rsid w:val="00A065FC"/>
    <w:rsid w:val="00A0662C"/>
    <w:rsid w:val="00A066A1"/>
    <w:rsid w:val="00A06707"/>
    <w:rsid w:val="00A06C2F"/>
    <w:rsid w:val="00A06D6C"/>
    <w:rsid w:val="00A06E86"/>
    <w:rsid w:val="00A06F2A"/>
    <w:rsid w:val="00A0703F"/>
    <w:rsid w:val="00A070BD"/>
    <w:rsid w:val="00A070C7"/>
    <w:rsid w:val="00A072F8"/>
    <w:rsid w:val="00A0737F"/>
    <w:rsid w:val="00A07383"/>
    <w:rsid w:val="00A0753B"/>
    <w:rsid w:val="00A07569"/>
    <w:rsid w:val="00A07736"/>
    <w:rsid w:val="00A0775F"/>
    <w:rsid w:val="00A07B4D"/>
    <w:rsid w:val="00A07CCD"/>
    <w:rsid w:val="00A07E41"/>
    <w:rsid w:val="00A07F31"/>
    <w:rsid w:val="00A07FA6"/>
    <w:rsid w:val="00A07FC0"/>
    <w:rsid w:val="00A102D7"/>
    <w:rsid w:val="00A10409"/>
    <w:rsid w:val="00A1045B"/>
    <w:rsid w:val="00A10509"/>
    <w:rsid w:val="00A105BA"/>
    <w:rsid w:val="00A10AC3"/>
    <w:rsid w:val="00A10AC9"/>
    <w:rsid w:val="00A10B1F"/>
    <w:rsid w:val="00A10C92"/>
    <w:rsid w:val="00A10CB7"/>
    <w:rsid w:val="00A10E97"/>
    <w:rsid w:val="00A10EAA"/>
    <w:rsid w:val="00A10EC5"/>
    <w:rsid w:val="00A10EFB"/>
    <w:rsid w:val="00A11035"/>
    <w:rsid w:val="00A110F0"/>
    <w:rsid w:val="00A1117A"/>
    <w:rsid w:val="00A111AA"/>
    <w:rsid w:val="00A111F1"/>
    <w:rsid w:val="00A11237"/>
    <w:rsid w:val="00A11377"/>
    <w:rsid w:val="00A11440"/>
    <w:rsid w:val="00A114BB"/>
    <w:rsid w:val="00A115EA"/>
    <w:rsid w:val="00A1192A"/>
    <w:rsid w:val="00A119D0"/>
    <w:rsid w:val="00A11B09"/>
    <w:rsid w:val="00A11BE1"/>
    <w:rsid w:val="00A11C30"/>
    <w:rsid w:val="00A1202E"/>
    <w:rsid w:val="00A122C2"/>
    <w:rsid w:val="00A122FA"/>
    <w:rsid w:val="00A12319"/>
    <w:rsid w:val="00A123F6"/>
    <w:rsid w:val="00A12428"/>
    <w:rsid w:val="00A124DD"/>
    <w:rsid w:val="00A12591"/>
    <w:rsid w:val="00A1268B"/>
    <w:rsid w:val="00A126DD"/>
    <w:rsid w:val="00A129AA"/>
    <w:rsid w:val="00A12AE8"/>
    <w:rsid w:val="00A12BB3"/>
    <w:rsid w:val="00A12BD9"/>
    <w:rsid w:val="00A12C4E"/>
    <w:rsid w:val="00A12C63"/>
    <w:rsid w:val="00A12D26"/>
    <w:rsid w:val="00A12E55"/>
    <w:rsid w:val="00A12E6B"/>
    <w:rsid w:val="00A12F21"/>
    <w:rsid w:val="00A131FD"/>
    <w:rsid w:val="00A13477"/>
    <w:rsid w:val="00A136F4"/>
    <w:rsid w:val="00A1381B"/>
    <w:rsid w:val="00A138F5"/>
    <w:rsid w:val="00A13981"/>
    <w:rsid w:val="00A13A58"/>
    <w:rsid w:val="00A13A78"/>
    <w:rsid w:val="00A13AD4"/>
    <w:rsid w:val="00A13B5B"/>
    <w:rsid w:val="00A13E6D"/>
    <w:rsid w:val="00A140B7"/>
    <w:rsid w:val="00A14174"/>
    <w:rsid w:val="00A141B1"/>
    <w:rsid w:val="00A14229"/>
    <w:rsid w:val="00A142AC"/>
    <w:rsid w:val="00A142B7"/>
    <w:rsid w:val="00A14421"/>
    <w:rsid w:val="00A14614"/>
    <w:rsid w:val="00A14678"/>
    <w:rsid w:val="00A14803"/>
    <w:rsid w:val="00A14905"/>
    <w:rsid w:val="00A149FA"/>
    <w:rsid w:val="00A14B71"/>
    <w:rsid w:val="00A14DE6"/>
    <w:rsid w:val="00A14EE8"/>
    <w:rsid w:val="00A14FB0"/>
    <w:rsid w:val="00A15046"/>
    <w:rsid w:val="00A150BD"/>
    <w:rsid w:val="00A151D1"/>
    <w:rsid w:val="00A151F3"/>
    <w:rsid w:val="00A15354"/>
    <w:rsid w:val="00A15486"/>
    <w:rsid w:val="00A1550E"/>
    <w:rsid w:val="00A155F1"/>
    <w:rsid w:val="00A15801"/>
    <w:rsid w:val="00A15ADB"/>
    <w:rsid w:val="00A15C21"/>
    <w:rsid w:val="00A15D0B"/>
    <w:rsid w:val="00A15DE3"/>
    <w:rsid w:val="00A15E5F"/>
    <w:rsid w:val="00A15E87"/>
    <w:rsid w:val="00A15EDB"/>
    <w:rsid w:val="00A1620A"/>
    <w:rsid w:val="00A16266"/>
    <w:rsid w:val="00A16329"/>
    <w:rsid w:val="00A16353"/>
    <w:rsid w:val="00A16364"/>
    <w:rsid w:val="00A16396"/>
    <w:rsid w:val="00A16416"/>
    <w:rsid w:val="00A16613"/>
    <w:rsid w:val="00A16658"/>
    <w:rsid w:val="00A166A1"/>
    <w:rsid w:val="00A167E0"/>
    <w:rsid w:val="00A168AE"/>
    <w:rsid w:val="00A168B8"/>
    <w:rsid w:val="00A16A29"/>
    <w:rsid w:val="00A16C26"/>
    <w:rsid w:val="00A16C29"/>
    <w:rsid w:val="00A16C7B"/>
    <w:rsid w:val="00A16CB1"/>
    <w:rsid w:val="00A16CE7"/>
    <w:rsid w:val="00A16D3B"/>
    <w:rsid w:val="00A16D6B"/>
    <w:rsid w:val="00A16E27"/>
    <w:rsid w:val="00A1712A"/>
    <w:rsid w:val="00A171F8"/>
    <w:rsid w:val="00A171FC"/>
    <w:rsid w:val="00A172B7"/>
    <w:rsid w:val="00A172BE"/>
    <w:rsid w:val="00A172CF"/>
    <w:rsid w:val="00A17376"/>
    <w:rsid w:val="00A1739A"/>
    <w:rsid w:val="00A1743D"/>
    <w:rsid w:val="00A17552"/>
    <w:rsid w:val="00A176AA"/>
    <w:rsid w:val="00A177FA"/>
    <w:rsid w:val="00A1798E"/>
    <w:rsid w:val="00A179ED"/>
    <w:rsid w:val="00A17B4C"/>
    <w:rsid w:val="00A17B82"/>
    <w:rsid w:val="00A17BCD"/>
    <w:rsid w:val="00A17BDC"/>
    <w:rsid w:val="00A17CAF"/>
    <w:rsid w:val="00A17E00"/>
    <w:rsid w:val="00A17E75"/>
    <w:rsid w:val="00A17FE4"/>
    <w:rsid w:val="00A2024C"/>
    <w:rsid w:val="00A202AD"/>
    <w:rsid w:val="00A20348"/>
    <w:rsid w:val="00A204AC"/>
    <w:rsid w:val="00A2075B"/>
    <w:rsid w:val="00A20855"/>
    <w:rsid w:val="00A20BBC"/>
    <w:rsid w:val="00A20C37"/>
    <w:rsid w:val="00A20E11"/>
    <w:rsid w:val="00A20FEC"/>
    <w:rsid w:val="00A210E9"/>
    <w:rsid w:val="00A2114C"/>
    <w:rsid w:val="00A2135E"/>
    <w:rsid w:val="00A21575"/>
    <w:rsid w:val="00A2163B"/>
    <w:rsid w:val="00A2184B"/>
    <w:rsid w:val="00A2184E"/>
    <w:rsid w:val="00A21948"/>
    <w:rsid w:val="00A219CB"/>
    <w:rsid w:val="00A219E5"/>
    <w:rsid w:val="00A21A6C"/>
    <w:rsid w:val="00A21AFE"/>
    <w:rsid w:val="00A21DD2"/>
    <w:rsid w:val="00A220D1"/>
    <w:rsid w:val="00A2213F"/>
    <w:rsid w:val="00A22287"/>
    <w:rsid w:val="00A2233B"/>
    <w:rsid w:val="00A2234B"/>
    <w:rsid w:val="00A22417"/>
    <w:rsid w:val="00A22495"/>
    <w:rsid w:val="00A22A46"/>
    <w:rsid w:val="00A22E09"/>
    <w:rsid w:val="00A22EFC"/>
    <w:rsid w:val="00A2313C"/>
    <w:rsid w:val="00A23195"/>
    <w:rsid w:val="00A231FE"/>
    <w:rsid w:val="00A23320"/>
    <w:rsid w:val="00A23460"/>
    <w:rsid w:val="00A23742"/>
    <w:rsid w:val="00A2377B"/>
    <w:rsid w:val="00A23811"/>
    <w:rsid w:val="00A23BEE"/>
    <w:rsid w:val="00A23C0E"/>
    <w:rsid w:val="00A23DE8"/>
    <w:rsid w:val="00A23E64"/>
    <w:rsid w:val="00A23E6A"/>
    <w:rsid w:val="00A23E7E"/>
    <w:rsid w:val="00A23F03"/>
    <w:rsid w:val="00A23F1A"/>
    <w:rsid w:val="00A240C3"/>
    <w:rsid w:val="00A2429A"/>
    <w:rsid w:val="00A2433E"/>
    <w:rsid w:val="00A243BE"/>
    <w:rsid w:val="00A245B9"/>
    <w:rsid w:val="00A2462E"/>
    <w:rsid w:val="00A2475A"/>
    <w:rsid w:val="00A24774"/>
    <w:rsid w:val="00A247AB"/>
    <w:rsid w:val="00A247CE"/>
    <w:rsid w:val="00A24854"/>
    <w:rsid w:val="00A249AA"/>
    <w:rsid w:val="00A24A48"/>
    <w:rsid w:val="00A24B69"/>
    <w:rsid w:val="00A24BFF"/>
    <w:rsid w:val="00A24C21"/>
    <w:rsid w:val="00A24C26"/>
    <w:rsid w:val="00A24F82"/>
    <w:rsid w:val="00A250F9"/>
    <w:rsid w:val="00A25166"/>
    <w:rsid w:val="00A25269"/>
    <w:rsid w:val="00A2527C"/>
    <w:rsid w:val="00A252C8"/>
    <w:rsid w:val="00A2540D"/>
    <w:rsid w:val="00A25440"/>
    <w:rsid w:val="00A25461"/>
    <w:rsid w:val="00A25511"/>
    <w:rsid w:val="00A2552D"/>
    <w:rsid w:val="00A256B7"/>
    <w:rsid w:val="00A25747"/>
    <w:rsid w:val="00A25766"/>
    <w:rsid w:val="00A25804"/>
    <w:rsid w:val="00A2594D"/>
    <w:rsid w:val="00A25983"/>
    <w:rsid w:val="00A25AD7"/>
    <w:rsid w:val="00A25B38"/>
    <w:rsid w:val="00A25B46"/>
    <w:rsid w:val="00A25BE3"/>
    <w:rsid w:val="00A25BF6"/>
    <w:rsid w:val="00A25CDB"/>
    <w:rsid w:val="00A25CF0"/>
    <w:rsid w:val="00A25D51"/>
    <w:rsid w:val="00A25E29"/>
    <w:rsid w:val="00A25E3B"/>
    <w:rsid w:val="00A26055"/>
    <w:rsid w:val="00A26259"/>
    <w:rsid w:val="00A26320"/>
    <w:rsid w:val="00A26563"/>
    <w:rsid w:val="00A2656B"/>
    <w:rsid w:val="00A2662A"/>
    <w:rsid w:val="00A26637"/>
    <w:rsid w:val="00A2674D"/>
    <w:rsid w:val="00A26841"/>
    <w:rsid w:val="00A268A9"/>
    <w:rsid w:val="00A268CD"/>
    <w:rsid w:val="00A26902"/>
    <w:rsid w:val="00A26A44"/>
    <w:rsid w:val="00A26A62"/>
    <w:rsid w:val="00A26ADE"/>
    <w:rsid w:val="00A26BE8"/>
    <w:rsid w:val="00A26C06"/>
    <w:rsid w:val="00A26C39"/>
    <w:rsid w:val="00A26D3E"/>
    <w:rsid w:val="00A26D4E"/>
    <w:rsid w:val="00A26DB0"/>
    <w:rsid w:val="00A26E6B"/>
    <w:rsid w:val="00A26EFD"/>
    <w:rsid w:val="00A26F2D"/>
    <w:rsid w:val="00A26F6C"/>
    <w:rsid w:val="00A27225"/>
    <w:rsid w:val="00A2737E"/>
    <w:rsid w:val="00A27569"/>
    <w:rsid w:val="00A27716"/>
    <w:rsid w:val="00A277DB"/>
    <w:rsid w:val="00A2785B"/>
    <w:rsid w:val="00A27972"/>
    <w:rsid w:val="00A27A08"/>
    <w:rsid w:val="00A27B12"/>
    <w:rsid w:val="00A27BED"/>
    <w:rsid w:val="00A27C3A"/>
    <w:rsid w:val="00A27C42"/>
    <w:rsid w:val="00A27C47"/>
    <w:rsid w:val="00A27D1B"/>
    <w:rsid w:val="00A27DFC"/>
    <w:rsid w:val="00A27E15"/>
    <w:rsid w:val="00A27F7D"/>
    <w:rsid w:val="00A30114"/>
    <w:rsid w:val="00A302E8"/>
    <w:rsid w:val="00A3033A"/>
    <w:rsid w:val="00A303AE"/>
    <w:rsid w:val="00A303F7"/>
    <w:rsid w:val="00A30422"/>
    <w:rsid w:val="00A306B9"/>
    <w:rsid w:val="00A307BD"/>
    <w:rsid w:val="00A30B9A"/>
    <w:rsid w:val="00A30C44"/>
    <w:rsid w:val="00A30CE3"/>
    <w:rsid w:val="00A30D97"/>
    <w:rsid w:val="00A30F13"/>
    <w:rsid w:val="00A30F81"/>
    <w:rsid w:val="00A3129E"/>
    <w:rsid w:val="00A312F0"/>
    <w:rsid w:val="00A313B2"/>
    <w:rsid w:val="00A313B4"/>
    <w:rsid w:val="00A3146E"/>
    <w:rsid w:val="00A314E1"/>
    <w:rsid w:val="00A31504"/>
    <w:rsid w:val="00A3168B"/>
    <w:rsid w:val="00A318D5"/>
    <w:rsid w:val="00A31AC5"/>
    <w:rsid w:val="00A31B75"/>
    <w:rsid w:val="00A31C4B"/>
    <w:rsid w:val="00A31EE1"/>
    <w:rsid w:val="00A32031"/>
    <w:rsid w:val="00A320E0"/>
    <w:rsid w:val="00A3215B"/>
    <w:rsid w:val="00A321B6"/>
    <w:rsid w:val="00A321E5"/>
    <w:rsid w:val="00A32329"/>
    <w:rsid w:val="00A32337"/>
    <w:rsid w:val="00A3246B"/>
    <w:rsid w:val="00A3247E"/>
    <w:rsid w:val="00A32595"/>
    <w:rsid w:val="00A325B8"/>
    <w:rsid w:val="00A325DC"/>
    <w:rsid w:val="00A326A6"/>
    <w:rsid w:val="00A328E3"/>
    <w:rsid w:val="00A32976"/>
    <w:rsid w:val="00A32A52"/>
    <w:rsid w:val="00A32C34"/>
    <w:rsid w:val="00A32D3F"/>
    <w:rsid w:val="00A32DA4"/>
    <w:rsid w:val="00A33078"/>
    <w:rsid w:val="00A331C5"/>
    <w:rsid w:val="00A3323C"/>
    <w:rsid w:val="00A33249"/>
    <w:rsid w:val="00A3325D"/>
    <w:rsid w:val="00A332D7"/>
    <w:rsid w:val="00A33344"/>
    <w:rsid w:val="00A33594"/>
    <w:rsid w:val="00A33664"/>
    <w:rsid w:val="00A33699"/>
    <w:rsid w:val="00A3374F"/>
    <w:rsid w:val="00A33780"/>
    <w:rsid w:val="00A337E7"/>
    <w:rsid w:val="00A3384E"/>
    <w:rsid w:val="00A33961"/>
    <w:rsid w:val="00A3398F"/>
    <w:rsid w:val="00A33A03"/>
    <w:rsid w:val="00A33ADB"/>
    <w:rsid w:val="00A33AFB"/>
    <w:rsid w:val="00A33BFA"/>
    <w:rsid w:val="00A33C81"/>
    <w:rsid w:val="00A33C9F"/>
    <w:rsid w:val="00A33D5F"/>
    <w:rsid w:val="00A33D76"/>
    <w:rsid w:val="00A33DF7"/>
    <w:rsid w:val="00A33E43"/>
    <w:rsid w:val="00A33F47"/>
    <w:rsid w:val="00A34150"/>
    <w:rsid w:val="00A343CE"/>
    <w:rsid w:val="00A344EC"/>
    <w:rsid w:val="00A3454A"/>
    <w:rsid w:val="00A34572"/>
    <w:rsid w:val="00A3458E"/>
    <w:rsid w:val="00A346D4"/>
    <w:rsid w:val="00A34805"/>
    <w:rsid w:val="00A34808"/>
    <w:rsid w:val="00A34918"/>
    <w:rsid w:val="00A349BD"/>
    <w:rsid w:val="00A34A63"/>
    <w:rsid w:val="00A34A78"/>
    <w:rsid w:val="00A34AB2"/>
    <w:rsid w:val="00A34CCB"/>
    <w:rsid w:val="00A34E0F"/>
    <w:rsid w:val="00A34E8C"/>
    <w:rsid w:val="00A35011"/>
    <w:rsid w:val="00A35148"/>
    <w:rsid w:val="00A3519B"/>
    <w:rsid w:val="00A35242"/>
    <w:rsid w:val="00A353DE"/>
    <w:rsid w:val="00A35410"/>
    <w:rsid w:val="00A3546D"/>
    <w:rsid w:val="00A3555D"/>
    <w:rsid w:val="00A3558E"/>
    <w:rsid w:val="00A358AA"/>
    <w:rsid w:val="00A35940"/>
    <w:rsid w:val="00A359BD"/>
    <w:rsid w:val="00A35A3C"/>
    <w:rsid w:val="00A35CF1"/>
    <w:rsid w:val="00A35DBA"/>
    <w:rsid w:val="00A35DFE"/>
    <w:rsid w:val="00A35FB9"/>
    <w:rsid w:val="00A36019"/>
    <w:rsid w:val="00A361B8"/>
    <w:rsid w:val="00A36299"/>
    <w:rsid w:val="00A36420"/>
    <w:rsid w:val="00A3643E"/>
    <w:rsid w:val="00A365DC"/>
    <w:rsid w:val="00A366B7"/>
    <w:rsid w:val="00A366FF"/>
    <w:rsid w:val="00A367E3"/>
    <w:rsid w:val="00A36841"/>
    <w:rsid w:val="00A3691C"/>
    <w:rsid w:val="00A369CC"/>
    <w:rsid w:val="00A36D5D"/>
    <w:rsid w:val="00A36D84"/>
    <w:rsid w:val="00A36E07"/>
    <w:rsid w:val="00A36E3A"/>
    <w:rsid w:val="00A36E44"/>
    <w:rsid w:val="00A3717B"/>
    <w:rsid w:val="00A371ED"/>
    <w:rsid w:val="00A37274"/>
    <w:rsid w:val="00A3730B"/>
    <w:rsid w:val="00A3739D"/>
    <w:rsid w:val="00A373AA"/>
    <w:rsid w:val="00A374CD"/>
    <w:rsid w:val="00A375A7"/>
    <w:rsid w:val="00A37693"/>
    <w:rsid w:val="00A376B0"/>
    <w:rsid w:val="00A378A7"/>
    <w:rsid w:val="00A37CCD"/>
    <w:rsid w:val="00A37CEA"/>
    <w:rsid w:val="00A37DF7"/>
    <w:rsid w:val="00A37E52"/>
    <w:rsid w:val="00A37E66"/>
    <w:rsid w:val="00A37E8C"/>
    <w:rsid w:val="00A37EEB"/>
    <w:rsid w:val="00A37F41"/>
    <w:rsid w:val="00A37F4E"/>
    <w:rsid w:val="00A37FD1"/>
    <w:rsid w:val="00A38EA5"/>
    <w:rsid w:val="00A40102"/>
    <w:rsid w:val="00A4031B"/>
    <w:rsid w:val="00A403AA"/>
    <w:rsid w:val="00A40402"/>
    <w:rsid w:val="00A40417"/>
    <w:rsid w:val="00A40482"/>
    <w:rsid w:val="00A406D3"/>
    <w:rsid w:val="00A408A4"/>
    <w:rsid w:val="00A408C9"/>
    <w:rsid w:val="00A409D3"/>
    <w:rsid w:val="00A40C38"/>
    <w:rsid w:val="00A40DA4"/>
    <w:rsid w:val="00A40F76"/>
    <w:rsid w:val="00A40F7D"/>
    <w:rsid w:val="00A40FD0"/>
    <w:rsid w:val="00A410C0"/>
    <w:rsid w:val="00A41138"/>
    <w:rsid w:val="00A41156"/>
    <w:rsid w:val="00A411D3"/>
    <w:rsid w:val="00A411D8"/>
    <w:rsid w:val="00A4144F"/>
    <w:rsid w:val="00A4174D"/>
    <w:rsid w:val="00A41839"/>
    <w:rsid w:val="00A4183A"/>
    <w:rsid w:val="00A4193B"/>
    <w:rsid w:val="00A41978"/>
    <w:rsid w:val="00A41993"/>
    <w:rsid w:val="00A41BB4"/>
    <w:rsid w:val="00A41C6A"/>
    <w:rsid w:val="00A41D3F"/>
    <w:rsid w:val="00A41D7E"/>
    <w:rsid w:val="00A41DB1"/>
    <w:rsid w:val="00A41DC3"/>
    <w:rsid w:val="00A42039"/>
    <w:rsid w:val="00A42082"/>
    <w:rsid w:val="00A420D8"/>
    <w:rsid w:val="00A42202"/>
    <w:rsid w:val="00A422DA"/>
    <w:rsid w:val="00A423A6"/>
    <w:rsid w:val="00A423F2"/>
    <w:rsid w:val="00A42496"/>
    <w:rsid w:val="00A42514"/>
    <w:rsid w:val="00A42580"/>
    <w:rsid w:val="00A42667"/>
    <w:rsid w:val="00A42875"/>
    <w:rsid w:val="00A42914"/>
    <w:rsid w:val="00A42C4B"/>
    <w:rsid w:val="00A42C93"/>
    <w:rsid w:val="00A42FCD"/>
    <w:rsid w:val="00A43112"/>
    <w:rsid w:val="00A4312D"/>
    <w:rsid w:val="00A431FD"/>
    <w:rsid w:val="00A43232"/>
    <w:rsid w:val="00A43238"/>
    <w:rsid w:val="00A4345F"/>
    <w:rsid w:val="00A435BA"/>
    <w:rsid w:val="00A439EF"/>
    <w:rsid w:val="00A43CCA"/>
    <w:rsid w:val="00A43D4E"/>
    <w:rsid w:val="00A43EAA"/>
    <w:rsid w:val="00A44065"/>
    <w:rsid w:val="00A4433A"/>
    <w:rsid w:val="00A44346"/>
    <w:rsid w:val="00A44378"/>
    <w:rsid w:val="00A4445C"/>
    <w:rsid w:val="00A444C4"/>
    <w:rsid w:val="00A44542"/>
    <w:rsid w:val="00A445DB"/>
    <w:rsid w:val="00A446A2"/>
    <w:rsid w:val="00A44705"/>
    <w:rsid w:val="00A4474E"/>
    <w:rsid w:val="00A44829"/>
    <w:rsid w:val="00A448D4"/>
    <w:rsid w:val="00A44919"/>
    <w:rsid w:val="00A44950"/>
    <w:rsid w:val="00A4497D"/>
    <w:rsid w:val="00A44A21"/>
    <w:rsid w:val="00A44D2F"/>
    <w:rsid w:val="00A44D39"/>
    <w:rsid w:val="00A452D1"/>
    <w:rsid w:val="00A45487"/>
    <w:rsid w:val="00A454EB"/>
    <w:rsid w:val="00A4563C"/>
    <w:rsid w:val="00A45660"/>
    <w:rsid w:val="00A456B6"/>
    <w:rsid w:val="00A4572F"/>
    <w:rsid w:val="00A45855"/>
    <w:rsid w:val="00A4587A"/>
    <w:rsid w:val="00A45A79"/>
    <w:rsid w:val="00A45ADB"/>
    <w:rsid w:val="00A45B87"/>
    <w:rsid w:val="00A4601F"/>
    <w:rsid w:val="00A46148"/>
    <w:rsid w:val="00A461A6"/>
    <w:rsid w:val="00A4620D"/>
    <w:rsid w:val="00A463FA"/>
    <w:rsid w:val="00A4650A"/>
    <w:rsid w:val="00A46520"/>
    <w:rsid w:val="00A46774"/>
    <w:rsid w:val="00A4687D"/>
    <w:rsid w:val="00A46956"/>
    <w:rsid w:val="00A469EE"/>
    <w:rsid w:val="00A46A1C"/>
    <w:rsid w:val="00A46A73"/>
    <w:rsid w:val="00A46ABF"/>
    <w:rsid w:val="00A46ADF"/>
    <w:rsid w:val="00A46BAA"/>
    <w:rsid w:val="00A46E92"/>
    <w:rsid w:val="00A47117"/>
    <w:rsid w:val="00A471D2"/>
    <w:rsid w:val="00A4738F"/>
    <w:rsid w:val="00A473BC"/>
    <w:rsid w:val="00A47482"/>
    <w:rsid w:val="00A474A3"/>
    <w:rsid w:val="00A47540"/>
    <w:rsid w:val="00A47553"/>
    <w:rsid w:val="00A476A2"/>
    <w:rsid w:val="00A4780C"/>
    <w:rsid w:val="00A478F7"/>
    <w:rsid w:val="00A4798C"/>
    <w:rsid w:val="00A479F3"/>
    <w:rsid w:val="00A47A48"/>
    <w:rsid w:val="00A47B73"/>
    <w:rsid w:val="00A47B74"/>
    <w:rsid w:val="00A47BFB"/>
    <w:rsid w:val="00A501C5"/>
    <w:rsid w:val="00A501FA"/>
    <w:rsid w:val="00A50226"/>
    <w:rsid w:val="00A50255"/>
    <w:rsid w:val="00A503E4"/>
    <w:rsid w:val="00A50511"/>
    <w:rsid w:val="00A5051B"/>
    <w:rsid w:val="00A50742"/>
    <w:rsid w:val="00A507DC"/>
    <w:rsid w:val="00A50979"/>
    <w:rsid w:val="00A50C18"/>
    <w:rsid w:val="00A50CAB"/>
    <w:rsid w:val="00A50CB2"/>
    <w:rsid w:val="00A50D77"/>
    <w:rsid w:val="00A50E12"/>
    <w:rsid w:val="00A50F27"/>
    <w:rsid w:val="00A50F2C"/>
    <w:rsid w:val="00A50FC6"/>
    <w:rsid w:val="00A51098"/>
    <w:rsid w:val="00A5114D"/>
    <w:rsid w:val="00A5143C"/>
    <w:rsid w:val="00A51E1C"/>
    <w:rsid w:val="00A51E45"/>
    <w:rsid w:val="00A51F56"/>
    <w:rsid w:val="00A51F5C"/>
    <w:rsid w:val="00A51FCE"/>
    <w:rsid w:val="00A521E3"/>
    <w:rsid w:val="00A523F9"/>
    <w:rsid w:val="00A524B5"/>
    <w:rsid w:val="00A52504"/>
    <w:rsid w:val="00A52531"/>
    <w:rsid w:val="00A52640"/>
    <w:rsid w:val="00A526E9"/>
    <w:rsid w:val="00A52754"/>
    <w:rsid w:val="00A5277B"/>
    <w:rsid w:val="00A528DE"/>
    <w:rsid w:val="00A529DA"/>
    <w:rsid w:val="00A529F2"/>
    <w:rsid w:val="00A52A67"/>
    <w:rsid w:val="00A52C70"/>
    <w:rsid w:val="00A52D6F"/>
    <w:rsid w:val="00A52D98"/>
    <w:rsid w:val="00A52DB0"/>
    <w:rsid w:val="00A52DF7"/>
    <w:rsid w:val="00A52E12"/>
    <w:rsid w:val="00A530C5"/>
    <w:rsid w:val="00A531C5"/>
    <w:rsid w:val="00A53321"/>
    <w:rsid w:val="00A53386"/>
    <w:rsid w:val="00A533C2"/>
    <w:rsid w:val="00A533DB"/>
    <w:rsid w:val="00A533E9"/>
    <w:rsid w:val="00A5343E"/>
    <w:rsid w:val="00A534A4"/>
    <w:rsid w:val="00A5362F"/>
    <w:rsid w:val="00A53695"/>
    <w:rsid w:val="00A536DB"/>
    <w:rsid w:val="00A53712"/>
    <w:rsid w:val="00A537DD"/>
    <w:rsid w:val="00A53A82"/>
    <w:rsid w:val="00A53AC5"/>
    <w:rsid w:val="00A53D35"/>
    <w:rsid w:val="00A53D82"/>
    <w:rsid w:val="00A53D99"/>
    <w:rsid w:val="00A53DF7"/>
    <w:rsid w:val="00A53EE3"/>
    <w:rsid w:val="00A5403B"/>
    <w:rsid w:val="00A54061"/>
    <w:rsid w:val="00A5408C"/>
    <w:rsid w:val="00A54202"/>
    <w:rsid w:val="00A5430E"/>
    <w:rsid w:val="00A54399"/>
    <w:rsid w:val="00A547B7"/>
    <w:rsid w:val="00A5481D"/>
    <w:rsid w:val="00A54997"/>
    <w:rsid w:val="00A54A24"/>
    <w:rsid w:val="00A54B79"/>
    <w:rsid w:val="00A54C7D"/>
    <w:rsid w:val="00A54F82"/>
    <w:rsid w:val="00A54F84"/>
    <w:rsid w:val="00A5517F"/>
    <w:rsid w:val="00A552D7"/>
    <w:rsid w:val="00A55568"/>
    <w:rsid w:val="00A5566C"/>
    <w:rsid w:val="00A559C1"/>
    <w:rsid w:val="00A55A83"/>
    <w:rsid w:val="00A55BF9"/>
    <w:rsid w:val="00A55E5E"/>
    <w:rsid w:val="00A5607A"/>
    <w:rsid w:val="00A5607C"/>
    <w:rsid w:val="00A560FD"/>
    <w:rsid w:val="00A5634C"/>
    <w:rsid w:val="00A56416"/>
    <w:rsid w:val="00A56445"/>
    <w:rsid w:val="00A5644E"/>
    <w:rsid w:val="00A56472"/>
    <w:rsid w:val="00A56651"/>
    <w:rsid w:val="00A56774"/>
    <w:rsid w:val="00A5682E"/>
    <w:rsid w:val="00A56C6C"/>
    <w:rsid w:val="00A56F3C"/>
    <w:rsid w:val="00A5727C"/>
    <w:rsid w:val="00A5732A"/>
    <w:rsid w:val="00A57377"/>
    <w:rsid w:val="00A573BC"/>
    <w:rsid w:val="00A57552"/>
    <w:rsid w:val="00A576F3"/>
    <w:rsid w:val="00A57A82"/>
    <w:rsid w:val="00A57B15"/>
    <w:rsid w:val="00A57B26"/>
    <w:rsid w:val="00A57B82"/>
    <w:rsid w:val="00A57BF1"/>
    <w:rsid w:val="00A57D33"/>
    <w:rsid w:val="00A57E3A"/>
    <w:rsid w:val="00A57F68"/>
    <w:rsid w:val="00A59B8F"/>
    <w:rsid w:val="00A601F1"/>
    <w:rsid w:val="00A60437"/>
    <w:rsid w:val="00A60569"/>
    <w:rsid w:val="00A60774"/>
    <w:rsid w:val="00A60798"/>
    <w:rsid w:val="00A607C5"/>
    <w:rsid w:val="00A60AC7"/>
    <w:rsid w:val="00A60B5C"/>
    <w:rsid w:val="00A60C0B"/>
    <w:rsid w:val="00A60CDD"/>
    <w:rsid w:val="00A60D2E"/>
    <w:rsid w:val="00A60DCB"/>
    <w:rsid w:val="00A60DEC"/>
    <w:rsid w:val="00A60E17"/>
    <w:rsid w:val="00A60EA1"/>
    <w:rsid w:val="00A60F53"/>
    <w:rsid w:val="00A60F75"/>
    <w:rsid w:val="00A61057"/>
    <w:rsid w:val="00A61069"/>
    <w:rsid w:val="00A61090"/>
    <w:rsid w:val="00A61098"/>
    <w:rsid w:val="00A610A8"/>
    <w:rsid w:val="00A6110D"/>
    <w:rsid w:val="00A612A6"/>
    <w:rsid w:val="00A61433"/>
    <w:rsid w:val="00A6152A"/>
    <w:rsid w:val="00A615D2"/>
    <w:rsid w:val="00A6163A"/>
    <w:rsid w:val="00A61724"/>
    <w:rsid w:val="00A61AFD"/>
    <w:rsid w:val="00A61BB9"/>
    <w:rsid w:val="00A61BE9"/>
    <w:rsid w:val="00A61C52"/>
    <w:rsid w:val="00A61C9A"/>
    <w:rsid w:val="00A61EDC"/>
    <w:rsid w:val="00A62005"/>
    <w:rsid w:val="00A6204C"/>
    <w:rsid w:val="00A621A0"/>
    <w:rsid w:val="00A624DC"/>
    <w:rsid w:val="00A62564"/>
    <w:rsid w:val="00A6286B"/>
    <w:rsid w:val="00A62906"/>
    <w:rsid w:val="00A62B0D"/>
    <w:rsid w:val="00A62B51"/>
    <w:rsid w:val="00A62B7D"/>
    <w:rsid w:val="00A62C50"/>
    <w:rsid w:val="00A62C5F"/>
    <w:rsid w:val="00A62C99"/>
    <w:rsid w:val="00A62DFF"/>
    <w:rsid w:val="00A62F8F"/>
    <w:rsid w:val="00A6309B"/>
    <w:rsid w:val="00A632F4"/>
    <w:rsid w:val="00A633E3"/>
    <w:rsid w:val="00A635C1"/>
    <w:rsid w:val="00A63689"/>
    <w:rsid w:val="00A638FB"/>
    <w:rsid w:val="00A63BB0"/>
    <w:rsid w:val="00A63CD6"/>
    <w:rsid w:val="00A63E9A"/>
    <w:rsid w:val="00A640D6"/>
    <w:rsid w:val="00A64100"/>
    <w:rsid w:val="00A643A6"/>
    <w:rsid w:val="00A643B4"/>
    <w:rsid w:val="00A643B8"/>
    <w:rsid w:val="00A6456B"/>
    <w:rsid w:val="00A646A9"/>
    <w:rsid w:val="00A64796"/>
    <w:rsid w:val="00A64881"/>
    <w:rsid w:val="00A6488F"/>
    <w:rsid w:val="00A64AB3"/>
    <w:rsid w:val="00A64C1E"/>
    <w:rsid w:val="00A64CC2"/>
    <w:rsid w:val="00A64D98"/>
    <w:rsid w:val="00A64DD4"/>
    <w:rsid w:val="00A64EA9"/>
    <w:rsid w:val="00A64EC4"/>
    <w:rsid w:val="00A64ECB"/>
    <w:rsid w:val="00A65053"/>
    <w:rsid w:val="00A650A8"/>
    <w:rsid w:val="00A650E5"/>
    <w:rsid w:val="00A650FE"/>
    <w:rsid w:val="00A6518F"/>
    <w:rsid w:val="00A654AC"/>
    <w:rsid w:val="00A654D4"/>
    <w:rsid w:val="00A65568"/>
    <w:rsid w:val="00A6563B"/>
    <w:rsid w:val="00A65665"/>
    <w:rsid w:val="00A65793"/>
    <w:rsid w:val="00A657B9"/>
    <w:rsid w:val="00A65885"/>
    <w:rsid w:val="00A6590B"/>
    <w:rsid w:val="00A65951"/>
    <w:rsid w:val="00A65B3D"/>
    <w:rsid w:val="00A65BB5"/>
    <w:rsid w:val="00A66023"/>
    <w:rsid w:val="00A660C0"/>
    <w:rsid w:val="00A660FC"/>
    <w:rsid w:val="00A662A0"/>
    <w:rsid w:val="00A662B0"/>
    <w:rsid w:val="00A66308"/>
    <w:rsid w:val="00A6645B"/>
    <w:rsid w:val="00A6647F"/>
    <w:rsid w:val="00A665EF"/>
    <w:rsid w:val="00A66632"/>
    <w:rsid w:val="00A6664D"/>
    <w:rsid w:val="00A6666F"/>
    <w:rsid w:val="00A66778"/>
    <w:rsid w:val="00A6679D"/>
    <w:rsid w:val="00A6680E"/>
    <w:rsid w:val="00A6693F"/>
    <w:rsid w:val="00A66A22"/>
    <w:rsid w:val="00A66B0C"/>
    <w:rsid w:val="00A66B5C"/>
    <w:rsid w:val="00A66B85"/>
    <w:rsid w:val="00A66BE0"/>
    <w:rsid w:val="00A66CEF"/>
    <w:rsid w:val="00A66CF3"/>
    <w:rsid w:val="00A66F03"/>
    <w:rsid w:val="00A6721B"/>
    <w:rsid w:val="00A672B9"/>
    <w:rsid w:val="00A67339"/>
    <w:rsid w:val="00A6747B"/>
    <w:rsid w:val="00A67722"/>
    <w:rsid w:val="00A6776A"/>
    <w:rsid w:val="00A678ED"/>
    <w:rsid w:val="00A6792F"/>
    <w:rsid w:val="00A679FF"/>
    <w:rsid w:val="00A67ADA"/>
    <w:rsid w:val="00A67ECD"/>
    <w:rsid w:val="00A700C0"/>
    <w:rsid w:val="00A701C1"/>
    <w:rsid w:val="00A70288"/>
    <w:rsid w:val="00A703ED"/>
    <w:rsid w:val="00A7076D"/>
    <w:rsid w:val="00A7091F"/>
    <w:rsid w:val="00A70BC2"/>
    <w:rsid w:val="00A70CB8"/>
    <w:rsid w:val="00A70D39"/>
    <w:rsid w:val="00A70D3B"/>
    <w:rsid w:val="00A70E0B"/>
    <w:rsid w:val="00A71104"/>
    <w:rsid w:val="00A711A5"/>
    <w:rsid w:val="00A71266"/>
    <w:rsid w:val="00A71274"/>
    <w:rsid w:val="00A71575"/>
    <w:rsid w:val="00A716A7"/>
    <w:rsid w:val="00A71776"/>
    <w:rsid w:val="00A71AAC"/>
    <w:rsid w:val="00A71B8C"/>
    <w:rsid w:val="00A71D00"/>
    <w:rsid w:val="00A71E97"/>
    <w:rsid w:val="00A71F5F"/>
    <w:rsid w:val="00A71F98"/>
    <w:rsid w:val="00A72038"/>
    <w:rsid w:val="00A7204A"/>
    <w:rsid w:val="00A7218C"/>
    <w:rsid w:val="00A72193"/>
    <w:rsid w:val="00A72209"/>
    <w:rsid w:val="00A72387"/>
    <w:rsid w:val="00A723A4"/>
    <w:rsid w:val="00A724AF"/>
    <w:rsid w:val="00A725A0"/>
    <w:rsid w:val="00A72841"/>
    <w:rsid w:val="00A7284B"/>
    <w:rsid w:val="00A72888"/>
    <w:rsid w:val="00A728DF"/>
    <w:rsid w:val="00A72981"/>
    <w:rsid w:val="00A72989"/>
    <w:rsid w:val="00A72A6F"/>
    <w:rsid w:val="00A72BA4"/>
    <w:rsid w:val="00A72BAC"/>
    <w:rsid w:val="00A72BEC"/>
    <w:rsid w:val="00A72E1B"/>
    <w:rsid w:val="00A72E5A"/>
    <w:rsid w:val="00A72FC3"/>
    <w:rsid w:val="00A734A0"/>
    <w:rsid w:val="00A735B8"/>
    <w:rsid w:val="00A7364C"/>
    <w:rsid w:val="00A73669"/>
    <w:rsid w:val="00A7380C"/>
    <w:rsid w:val="00A738C1"/>
    <w:rsid w:val="00A73955"/>
    <w:rsid w:val="00A73A29"/>
    <w:rsid w:val="00A73A5B"/>
    <w:rsid w:val="00A73C28"/>
    <w:rsid w:val="00A73D1B"/>
    <w:rsid w:val="00A73DD7"/>
    <w:rsid w:val="00A73E0B"/>
    <w:rsid w:val="00A73ED3"/>
    <w:rsid w:val="00A74185"/>
    <w:rsid w:val="00A741CE"/>
    <w:rsid w:val="00A74283"/>
    <w:rsid w:val="00A74415"/>
    <w:rsid w:val="00A744D9"/>
    <w:rsid w:val="00A7459F"/>
    <w:rsid w:val="00A7463C"/>
    <w:rsid w:val="00A747FC"/>
    <w:rsid w:val="00A7485C"/>
    <w:rsid w:val="00A7493C"/>
    <w:rsid w:val="00A74A24"/>
    <w:rsid w:val="00A74A8F"/>
    <w:rsid w:val="00A74A93"/>
    <w:rsid w:val="00A74B57"/>
    <w:rsid w:val="00A74BFE"/>
    <w:rsid w:val="00A74CEE"/>
    <w:rsid w:val="00A74D8A"/>
    <w:rsid w:val="00A74E2D"/>
    <w:rsid w:val="00A75077"/>
    <w:rsid w:val="00A75214"/>
    <w:rsid w:val="00A752D4"/>
    <w:rsid w:val="00A75306"/>
    <w:rsid w:val="00A75434"/>
    <w:rsid w:val="00A75487"/>
    <w:rsid w:val="00A75502"/>
    <w:rsid w:val="00A7556E"/>
    <w:rsid w:val="00A755EA"/>
    <w:rsid w:val="00A7581F"/>
    <w:rsid w:val="00A75AC0"/>
    <w:rsid w:val="00A75AD5"/>
    <w:rsid w:val="00A75AF1"/>
    <w:rsid w:val="00A75C28"/>
    <w:rsid w:val="00A7600B"/>
    <w:rsid w:val="00A762D7"/>
    <w:rsid w:val="00A763C3"/>
    <w:rsid w:val="00A76410"/>
    <w:rsid w:val="00A7653C"/>
    <w:rsid w:val="00A765D2"/>
    <w:rsid w:val="00A7665B"/>
    <w:rsid w:val="00A76682"/>
    <w:rsid w:val="00A76934"/>
    <w:rsid w:val="00A76C0B"/>
    <w:rsid w:val="00A76CAF"/>
    <w:rsid w:val="00A76D76"/>
    <w:rsid w:val="00A76D81"/>
    <w:rsid w:val="00A76FC2"/>
    <w:rsid w:val="00A76FEB"/>
    <w:rsid w:val="00A77014"/>
    <w:rsid w:val="00A77070"/>
    <w:rsid w:val="00A77325"/>
    <w:rsid w:val="00A7746F"/>
    <w:rsid w:val="00A774CB"/>
    <w:rsid w:val="00A77631"/>
    <w:rsid w:val="00A7763C"/>
    <w:rsid w:val="00A7764C"/>
    <w:rsid w:val="00A77688"/>
    <w:rsid w:val="00A777A6"/>
    <w:rsid w:val="00A777CF"/>
    <w:rsid w:val="00A77856"/>
    <w:rsid w:val="00A779B8"/>
    <w:rsid w:val="00A779D5"/>
    <w:rsid w:val="00A779E2"/>
    <w:rsid w:val="00A77AC0"/>
    <w:rsid w:val="00A77B6F"/>
    <w:rsid w:val="00A77D4C"/>
    <w:rsid w:val="00A77F77"/>
    <w:rsid w:val="00A77FF7"/>
    <w:rsid w:val="00A80115"/>
    <w:rsid w:val="00A801E6"/>
    <w:rsid w:val="00A80336"/>
    <w:rsid w:val="00A80339"/>
    <w:rsid w:val="00A80367"/>
    <w:rsid w:val="00A8037F"/>
    <w:rsid w:val="00A80420"/>
    <w:rsid w:val="00A80645"/>
    <w:rsid w:val="00A8064D"/>
    <w:rsid w:val="00A806E3"/>
    <w:rsid w:val="00A806FC"/>
    <w:rsid w:val="00A80718"/>
    <w:rsid w:val="00A809CC"/>
    <w:rsid w:val="00A80A60"/>
    <w:rsid w:val="00A80B53"/>
    <w:rsid w:val="00A80B6F"/>
    <w:rsid w:val="00A80C2D"/>
    <w:rsid w:val="00A80D62"/>
    <w:rsid w:val="00A80DA3"/>
    <w:rsid w:val="00A80E98"/>
    <w:rsid w:val="00A8100C"/>
    <w:rsid w:val="00A8105A"/>
    <w:rsid w:val="00A8106C"/>
    <w:rsid w:val="00A810BA"/>
    <w:rsid w:val="00A81354"/>
    <w:rsid w:val="00A813D3"/>
    <w:rsid w:val="00A813D5"/>
    <w:rsid w:val="00A814CE"/>
    <w:rsid w:val="00A815E0"/>
    <w:rsid w:val="00A81842"/>
    <w:rsid w:val="00A8191A"/>
    <w:rsid w:val="00A81A0F"/>
    <w:rsid w:val="00A81A99"/>
    <w:rsid w:val="00A81C14"/>
    <w:rsid w:val="00A81C88"/>
    <w:rsid w:val="00A81E56"/>
    <w:rsid w:val="00A81F85"/>
    <w:rsid w:val="00A81FB1"/>
    <w:rsid w:val="00A8216E"/>
    <w:rsid w:val="00A8217F"/>
    <w:rsid w:val="00A821C7"/>
    <w:rsid w:val="00A8222F"/>
    <w:rsid w:val="00A8225E"/>
    <w:rsid w:val="00A823DE"/>
    <w:rsid w:val="00A8243F"/>
    <w:rsid w:val="00A824E0"/>
    <w:rsid w:val="00A82654"/>
    <w:rsid w:val="00A827B8"/>
    <w:rsid w:val="00A827C5"/>
    <w:rsid w:val="00A827E0"/>
    <w:rsid w:val="00A828AA"/>
    <w:rsid w:val="00A82B01"/>
    <w:rsid w:val="00A82F98"/>
    <w:rsid w:val="00A82FA9"/>
    <w:rsid w:val="00A82FB5"/>
    <w:rsid w:val="00A83042"/>
    <w:rsid w:val="00A830B4"/>
    <w:rsid w:val="00A831FC"/>
    <w:rsid w:val="00A83232"/>
    <w:rsid w:val="00A83678"/>
    <w:rsid w:val="00A83706"/>
    <w:rsid w:val="00A837BF"/>
    <w:rsid w:val="00A837EB"/>
    <w:rsid w:val="00A83800"/>
    <w:rsid w:val="00A838DC"/>
    <w:rsid w:val="00A839F5"/>
    <w:rsid w:val="00A83A3B"/>
    <w:rsid w:val="00A83B03"/>
    <w:rsid w:val="00A83C9F"/>
    <w:rsid w:val="00A83D17"/>
    <w:rsid w:val="00A84051"/>
    <w:rsid w:val="00A8407C"/>
    <w:rsid w:val="00A840A0"/>
    <w:rsid w:val="00A840E2"/>
    <w:rsid w:val="00A8459F"/>
    <w:rsid w:val="00A84669"/>
    <w:rsid w:val="00A846B2"/>
    <w:rsid w:val="00A84812"/>
    <w:rsid w:val="00A84905"/>
    <w:rsid w:val="00A849F0"/>
    <w:rsid w:val="00A84B6A"/>
    <w:rsid w:val="00A84DF3"/>
    <w:rsid w:val="00A84F7D"/>
    <w:rsid w:val="00A8524C"/>
    <w:rsid w:val="00A852C7"/>
    <w:rsid w:val="00A85327"/>
    <w:rsid w:val="00A853E2"/>
    <w:rsid w:val="00A85422"/>
    <w:rsid w:val="00A85521"/>
    <w:rsid w:val="00A8554C"/>
    <w:rsid w:val="00A85625"/>
    <w:rsid w:val="00A8563B"/>
    <w:rsid w:val="00A856D4"/>
    <w:rsid w:val="00A85717"/>
    <w:rsid w:val="00A85891"/>
    <w:rsid w:val="00A8594A"/>
    <w:rsid w:val="00A85959"/>
    <w:rsid w:val="00A85A52"/>
    <w:rsid w:val="00A85A74"/>
    <w:rsid w:val="00A85BF0"/>
    <w:rsid w:val="00A85CFE"/>
    <w:rsid w:val="00A85E56"/>
    <w:rsid w:val="00A861E6"/>
    <w:rsid w:val="00A8622E"/>
    <w:rsid w:val="00A86242"/>
    <w:rsid w:val="00A8645C"/>
    <w:rsid w:val="00A8647D"/>
    <w:rsid w:val="00A865C3"/>
    <w:rsid w:val="00A866EC"/>
    <w:rsid w:val="00A86776"/>
    <w:rsid w:val="00A86878"/>
    <w:rsid w:val="00A868A9"/>
    <w:rsid w:val="00A869CC"/>
    <w:rsid w:val="00A86B8B"/>
    <w:rsid w:val="00A86CFD"/>
    <w:rsid w:val="00A86DD2"/>
    <w:rsid w:val="00A86DEB"/>
    <w:rsid w:val="00A8707E"/>
    <w:rsid w:val="00A871DF"/>
    <w:rsid w:val="00A8736E"/>
    <w:rsid w:val="00A87397"/>
    <w:rsid w:val="00A873BF"/>
    <w:rsid w:val="00A875CA"/>
    <w:rsid w:val="00A8769D"/>
    <w:rsid w:val="00A877A0"/>
    <w:rsid w:val="00A879AB"/>
    <w:rsid w:val="00A87F6D"/>
    <w:rsid w:val="00A901D0"/>
    <w:rsid w:val="00A902D5"/>
    <w:rsid w:val="00A904BC"/>
    <w:rsid w:val="00A90783"/>
    <w:rsid w:val="00A908EE"/>
    <w:rsid w:val="00A90941"/>
    <w:rsid w:val="00A90A2E"/>
    <w:rsid w:val="00A90A91"/>
    <w:rsid w:val="00A90AD6"/>
    <w:rsid w:val="00A90B1D"/>
    <w:rsid w:val="00A90BE9"/>
    <w:rsid w:val="00A90BEF"/>
    <w:rsid w:val="00A90C8A"/>
    <w:rsid w:val="00A90D2D"/>
    <w:rsid w:val="00A90DF5"/>
    <w:rsid w:val="00A90EBF"/>
    <w:rsid w:val="00A912D5"/>
    <w:rsid w:val="00A91302"/>
    <w:rsid w:val="00A913EF"/>
    <w:rsid w:val="00A9143C"/>
    <w:rsid w:val="00A914B0"/>
    <w:rsid w:val="00A9166E"/>
    <w:rsid w:val="00A916F8"/>
    <w:rsid w:val="00A918E0"/>
    <w:rsid w:val="00A91A30"/>
    <w:rsid w:val="00A91C06"/>
    <w:rsid w:val="00A91CF4"/>
    <w:rsid w:val="00A91D64"/>
    <w:rsid w:val="00A91E47"/>
    <w:rsid w:val="00A92399"/>
    <w:rsid w:val="00A92625"/>
    <w:rsid w:val="00A926E0"/>
    <w:rsid w:val="00A927B0"/>
    <w:rsid w:val="00A9295C"/>
    <w:rsid w:val="00A929FC"/>
    <w:rsid w:val="00A92A0A"/>
    <w:rsid w:val="00A92D53"/>
    <w:rsid w:val="00A92D96"/>
    <w:rsid w:val="00A92DD9"/>
    <w:rsid w:val="00A92DDF"/>
    <w:rsid w:val="00A92EBE"/>
    <w:rsid w:val="00A92F11"/>
    <w:rsid w:val="00A93046"/>
    <w:rsid w:val="00A9305F"/>
    <w:rsid w:val="00A9319D"/>
    <w:rsid w:val="00A931EB"/>
    <w:rsid w:val="00A93289"/>
    <w:rsid w:val="00A932AD"/>
    <w:rsid w:val="00A93303"/>
    <w:rsid w:val="00A9343E"/>
    <w:rsid w:val="00A93455"/>
    <w:rsid w:val="00A93728"/>
    <w:rsid w:val="00A9397C"/>
    <w:rsid w:val="00A93AF7"/>
    <w:rsid w:val="00A93B23"/>
    <w:rsid w:val="00A93EB2"/>
    <w:rsid w:val="00A93F7F"/>
    <w:rsid w:val="00A9419B"/>
    <w:rsid w:val="00A94397"/>
    <w:rsid w:val="00A943A6"/>
    <w:rsid w:val="00A94440"/>
    <w:rsid w:val="00A944CC"/>
    <w:rsid w:val="00A94549"/>
    <w:rsid w:val="00A945C1"/>
    <w:rsid w:val="00A9470B"/>
    <w:rsid w:val="00A94729"/>
    <w:rsid w:val="00A94744"/>
    <w:rsid w:val="00A948CB"/>
    <w:rsid w:val="00A94E44"/>
    <w:rsid w:val="00A94EAB"/>
    <w:rsid w:val="00A94FE2"/>
    <w:rsid w:val="00A9503D"/>
    <w:rsid w:val="00A95269"/>
    <w:rsid w:val="00A95425"/>
    <w:rsid w:val="00A955E5"/>
    <w:rsid w:val="00A95622"/>
    <w:rsid w:val="00A956EF"/>
    <w:rsid w:val="00A95865"/>
    <w:rsid w:val="00A9588E"/>
    <w:rsid w:val="00A958B1"/>
    <w:rsid w:val="00A958D0"/>
    <w:rsid w:val="00A95A51"/>
    <w:rsid w:val="00A95AB4"/>
    <w:rsid w:val="00A95C0E"/>
    <w:rsid w:val="00A95C88"/>
    <w:rsid w:val="00A95CB7"/>
    <w:rsid w:val="00A95CC5"/>
    <w:rsid w:val="00A95DCE"/>
    <w:rsid w:val="00A95F2C"/>
    <w:rsid w:val="00A9607A"/>
    <w:rsid w:val="00A96094"/>
    <w:rsid w:val="00A96179"/>
    <w:rsid w:val="00A96263"/>
    <w:rsid w:val="00A96305"/>
    <w:rsid w:val="00A96644"/>
    <w:rsid w:val="00A96726"/>
    <w:rsid w:val="00A967B9"/>
    <w:rsid w:val="00A968F9"/>
    <w:rsid w:val="00A96B2F"/>
    <w:rsid w:val="00A96C20"/>
    <w:rsid w:val="00A96D0F"/>
    <w:rsid w:val="00A96DE3"/>
    <w:rsid w:val="00A96F0E"/>
    <w:rsid w:val="00A96F7C"/>
    <w:rsid w:val="00A97019"/>
    <w:rsid w:val="00A971D1"/>
    <w:rsid w:val="00A972AF"/>
    <w:rsid w:val="00A974BC"/>
    <w:rsid w:val="00A975FC"/>
    <w:rsid w:val="00A97789"/>
    <w:rsid w:val="00A97794"/>
    <w:rsid w:val="00A97865"/>
    <w:rsid w:val="00A97931"/>
    <w:rsid w:val="00A97BB2"/>
    <w:rsid w:val="00A97BF0"/>
    <w:rsid w:val="00A97E32"/>
    <w:rsid w:val="00AA0320"/>
    <w:rsid w:val="00AA034D"/>
    <w:rsid w:val="00AA03A1"/>
    <w:rsid w:val="00AA04C8"/>
    <w:rsid w:val="00AA0575"/>
    <w:rsid w:val="00AA071A"/>
    <w:rsid w:val="00AA0A63"/>
    <w:rsid w:val="00AA0B9C"/>
    <w:rsid w:val="00AA0C2A"/>
    <w:rsid w:val="00AA0C70"/>
    <w:rsid w:val="00AA0C7B"/>
    <w:rsid w:val="00AA0CEE"/>
    <w:rsid w:val="00AA1031"/>
    <w:rsid w:val="00AA11C6"/>
    <w:rsid w:val="00AA1324"/>
    <w:rsid w:val="00AA15A9"/>
    <w:rsid w:val="00AA1768"/>
    <w:rsid w:val="00AA186B"/>
    <w:rsid w:val="00AA1927"/>
    <w:rsid w:val="00AA194D"/>
    <w:rsid w:val="00AA1C97"/>
    <w:rsid w:val="00AA1DB8"/>
    <w:rsid w:val="00AA1ECD"/>
    <w:rsid w:val="00AA1FE3"/>
    <w:rsid w:val="00AA209F"/>
    <w:rsid w:val="00AA20D8"/>
    <w:rsid w:val="00AA21A6"/>
    <w:rsid w:val="00AA2269"/>
    <w:rsid w:val="00AA2369"/>
    <w:rsid w:val="00AA2493"/>
    <w:rsid w:val="00AA263B"/>
    <w:rsid w:val="00AA2663"/>
    <w:rsid w:val="00AA26C7"/>
    <w:rsid w:val="00AA2826"/>
    <w:rsid w:val="00AA2BB1"/>
    <w:rsid w:val="00AA2BC3"/>
    <w:rsid w:val="00AA2D3F"/>
    <w:rsid w:val="00AA2EE5"/>
    <w:rsid w:val="00AA2F25"/>
    <w:rsid w:val="00AA2FA4"/>
    <w:rsid w:val="00AA3178"/>
    <w:rsid w:val="00AA3289"/>
    <w:rsid w:val="00AA335F"/>
    <w:rsid w:val="00AA3476"/>
    <w:rsid w:val="00AA3600"/>
    <w:rsid w:val="00AA36EF"/>
    <w:rsid w:val="00AA378D"/>
    <w:rsid w:val="00AA398F"/>
    <w:rsid w:val="00AA3A4D"/>
    <w:rsid w:val="00AA3A74"/>
    <w:rsid w:val="00AA3AE4"/>
    <w:rsid w:val="00AA3D0B"/>
    <w:rsid w:val="00AA3D82"/>
    <w:rsid w:val="00AA3DA3"/>
    <w:rsid w:val="00AA3DC9"/>
    <w:rsid w:val="00AA3F46"/>
    <w:rsid w:val="00AA3F70"/>
    <w:rsid w:val="00AA40E2"/>
    <w:rsid w:val="00AA41A8"/>
    <w:rsid w:val="00AA41F0"/>
    <w:rsid w:val="00AA434D"/>
    <w:rsid w:val="00AA43D3"/>
    <w:rsid w:val="00AA448A"/>
    <w:rsid w:val="00AA450E"/>
    <w:rsid w:val="00AA4801"/>
    <w:rsid w:val="00AA4837"/>
    <w:rsid w:val="00AA490B"/>
    <w:rsid w:val="00AA4922"/>
    <w:rsid w:val="00AA4AD2"/>
    <w:rsid w:val="00AA4D8E"/>
    <w:rsid w:val="00AA4F17"/>
    <w:rsid w:val="00AA4F1F"/>
    <w:rsid w:val="00AA5085"/>
    <w:rsid w:val="00AA5176"/>
    <w:rsid w:val="00AA54DB"/>
    <w:rsid w:val="00AA5529"/>
    <w:rsid w:val="00AA557B"/>
    <w:rsid w:val="00AA55D6"/>
    <w:rsid w:val="00AA5680"/>
    <w:rsid w:val="00AA5844"/>
    <w:rsid w:val="00AA5889"/>
    <w:rsid w:val="00AA5AA5"/>
    <w:rsid w:val="00AA5ABE"/>
    <w:rsid w:val="00AA5BD0"/>
    <w:rsid w:val="00AA5BD7"/>
    <w:rsid w:val="00AA5DB9"/>
    <w:rsid w:val="00AA5F25"/>
    <w:rsid w:val="00AA6033"/>
    <w:rsid w:val="00AA604D"/>
    <w:rsid w:val="00AA60A3"/>
    <w:rsid w:val="00AA6219"/>
    <w:rsid w:val="00AA6502"/>
    <w:rsid w:val="00AA6643"/>
    <w:rsid w:val="00AA66C6"/>
    <w:rsid w:val="00AA67C0"/>
    <w:rsid w:val="00AA683A"/>
    <w:rsid w:val="00AA6960"/>
    <w:rsid w:val="00AA6AA9"/>
    <w:rsid w:val="00AA6AF7"/>
    <w:rsid w:val="00AA6DAA"/>
    <w:rsid w:val="00AA6E61"/>
    <w:rsid w:val="00AA7327"/>
    <w:rsid w:val="00AA73C3"/>
    <w:rsid w:val="00AA749D"/>
    <w:rsid w:val="00AA74F5"/>
    <w:rsid w:val="00AA7522"/>
    <w:rsid w:val="00AA7608"/>
    <w:rsid w:val="00AA7849"/>
    <w:rsid w:val="00AA78B8"/>
    <w:rsid w:val="00AA78D2"/>
    <w:rsid w:val="00AA7930"/>
    <w:rsid w:val="00AA79CE"/>
    <w:rsid w:val="00AA7CB1"/>
    <w:rsid w:val="00AA7CC0"/>
    <w:rsid w:val="00AA7CFD"/>
    <w:rsid w:val="00AA7F54"/>
    <w:rsid w:val="00AA7FE5"/>
    <w:rsid w:val="00AB0234"/>
    <w:rsid w:val="00AB050D"/>
    <w:rsid w:val="00AB054E"/>
    <w:rsid w:val="00AB057F"/>
    <w:rsid w:val="00AB0710"/>
    <w:rsid w:val="00AB0776"/>
    <w:rsid w:val="00AB090B"/>
    <w:rsid w:val="00AB0996"/>
    <w:rsid w:val="00AB0A79"/>
    <w:rsid w:val="00AB0AD8"/>
    <w:rsid w:val="00AB0AF4"/>
    <w:rsid w:val="00AB0DEF"/>
    <w:rsid w:val="00AB0E6C"/>
    <w:rsid w:val="00AB0EB6"/>
    <w:rsid w:val="00AB0EDF"/>
    <w:rsid w:val="00AB117E"/>
    <w:rsid w:val="00AB1240"/>
    <w:rsid w:val="00AB1245"/>
    <w:rsid w:val="00AB154F"/>
    <w:rsid w:val="00AB155D"/>
    <w:rsid w:val="00AB156A"/>
    <w:rsid w:val="00AB1623"/>
    <w:rsid w:val="00AB165E"/>
    <w:rsid w:val="00AB1757"/>
    <w:rsid w:val="00AB180C"/>
    <w:rsid w:val="00AB189B"/>
    <w:rsid w:val="00AB18C2"/>
    <w:rsid w:val="00AB193E"/>
    <w:rsid w:val="00AB1A60"/>
    <w:rsid w:val="00AB1AA7"/>
    <w:rsid w:val="00AB1AEF"/>
    <w:rsid w:val="00AB1BA1"/>
    <w:rsid w:val="00AB1C46"/>
    <w:rsid w:val="00AB1CA7"/>
    <w:rsid w:val="00AB1D71"/>
    <w:rsid w:val="00AB1EBE"/>
    <w:rsid w:val="00AB20F4"/>
    <w:rsid w:val="00AB2105"/>
    <w:rsid w:val="00AB224B"/>
    <w:rsid w:val="00AB233F"/>
    <w:rsid w:val="00AB2370"/>
    <w:rsid w:val="00AB26DE"/>
    <w:rsid w:val="00AB2761"/>
    <w:rsid w:val="00AB27AD"/>
    <w:rsid w:val="00AB2994"/>
    <w:rsid w:val="00AB29EA"/>
    <w:rsid w:val="00AB2B7D"/>
    <w:rsid w:val="00AB2BC4"/>
    <w:rsid w:val="00AB2D0B"/>
    <w:rsid w:val="00AB2D5A"/>
    <w:rsid w:val="00AB2F9A"/>
    <w:rsid w:val="00AB309F"/>
    <w:rsid w:val="00AB314E"/>
    <w:rsid w:val="00AB3189"/>
    <w:rsid w:val="00AB3190"/>
    <w:rsid w:val="00AB342A"/>
    <w:rsid w:val="00AB34E5"/>
    <w:rsid w:val="00AB3721"/>
    <w:rsid w:val="00AB37DC"/>
    <w:rsid w:val="00AB382D"/>
    <w:rsid w:val="00AB3838"/>
    <w:rsid w:val="00AB3928"/>
    <w:rsid w:val="00AB3963"/>
    <w:rsid w:val="00AB3B1A"/>
    <w:rsid w:val="00AB3B36"/>
    <w:rsid w:val="00AB3DCA"/>
    <w:rsid w:val="00AB3DFA"/>
    <w:rsid w:val="00AB3EB5"/>
    <w:rsid w:val="00AB3F48"/>
    <w:rsid w:val="00AB3FDE"/>
    <w:rsid w:val="00AB42F5"/>
    <w:rsid w:val="00AB439E"/>
    <w:rsid w:val="00AB43C5"/>
    <w:rsid w:val="00AB462A"/>
    <w:rsid w:val="00AB46F2"/>
    <w:rsid w:val="00AB47EA"/>
    <w:rsid w:val="00AB493C"/>
    <w:rsid w:val="00AB494E"/>
    <w:rsid w:val="00AB49EE"/>
    <w:rsid w:val="00AB4CCF"/>
    <w:rsid w:val="00AB4EB1"/>
    <w:rsid w:val="00AB4EFD"/>
    <w:rsid w:val="00AB4F7A"/>
    <w:rsid w:val="00AB5128"/>
    <w:rsid w:val="00AB5157"/>
    <w:rsid w:val="00AB5245"/>
    <w:rsid w:val="00AB5388"/>
    <w:rsid w:val="00AB5641"/>
    <w:rsid w:val="00AB56B7"/>
    <w:rsid w:val="00AB5974"/>
    <w:rsid w:val="00AB5978"/>
    <w:rsid w:val="00AB5ABD"/>
    <w:rsid w:val="00AB5AFB"/>
    <w:rsid w:val="00AB5C1E"/>
    <w:rsid w:val="00AB5D39"/>
    <w:rsid w:val="00AB5D50"/>
    <w:rsid w:val="00AB5EC2"/>
    <w:rsid w:val="00AB5FA3"/>
    <w:rsid w:val="00AB5FFD"/>
    <w:rsid w:val="00AB6072"/>
    <w:rsid w:val="00AB609F"/>
    <w:rsid w:val="00AB60C9"/>
    <w:rsid w:val="00AB60CC"/>
    <w:rsid w:val="00AB60F2"/>
    <w:rsid w:val="00AB614F"/>
    <w:rsid w:val="00AB62E0"/>
    <w:rsid w:val="00AB6308"/>
    <w:rsid w:val="00AB63ED"/>
    <w:rsid w:val="00AB6450"/>
    <w:rsid w:val="00AB64DC"/>
    <w:rsid w:val="00AB66E0"/>
    <w:rsid w:val="00AB66FF"/>
    <w:rsid w:val="00AB67F8"/>
    <w:rsid w:val="00AB6811"/>
    <w:rsid w:val="00AB683A"/>
    <w:rsid w:val="00AB6A1B"/>
    <w:rsid w:val="00AB6B0E"/>
    <w:rsid w:val="00AB6B43"/>
    <w:rsid w:val="00AB6C6B"/>
    <w:rsid w:val="00AB6D05"/>
    <w:rsid w:val="00AB6EA0"/>
    <w:rsid w:val="00AB6EB1"/>
    <w:rsid w:val="00AB6EF8"/>
    <w:rsid w:val="00AB6F40"/>
    <w:rsid w:val="00AB6FEB"/>
    <w:rsid w:val="00AB710B"/>
    <w:rsid w:val="00AB71A4"/>
    <w:rsid w:val="00AB72E1"/>
    <w:rsid w:val="00AB738E"/>
    <w:rsid w:val="00AB74C3"/>
    <w:rsid w:val="00AB75EE"/>
    <w:rsid w:val="00AB76BC"/>
    <w:rsid w:val="00AB7712"/>
    <w:rsid w:val="00AB778A"/>
    <w:rsid w:val="00AB77B5"/>
    <w:rsid w:val="00AB780A"/>
    <w:rsid w:val="00AB7826"/>
    <w:rsid w:val="00AB7874"/>
    <w:rsid w:val="00AB78F9"/>
    <w:rsid w:val="00AB7A1E"/>
    <w:rsid w:val="00AB7AD1"/>
    <w:rsid w:val="00AB7AD2"/>
    <w:rsid w:val="00AB7C0B"/>
    <w:rsid w:val="00AB7C81"/>
    <w:rsid w:val="00AB7D3E"/>
    <w:rsid w:val="00AB7DFC"/>
    <w:rsid w:val="00AB7EC6"/>
    <w:rsid w:val="00AB7F14"/>
    <w:rsid w:val="00AB7F1D"/>
    <w:rsid w:val="00AB7F59"/>
    <w:rsid w:val="00AC0055"/>
    <w:rsid w:val="00AC01FA"/>
    <w:rsid w:val="00AC0273"/>
    <w:rsid w:val="00AC032C"/>
    <w:rsid w:val="00AC03E5"/>
    <w:rsid w:val="00AC04FD"/>
    <w:rsid w:val="00AC0655"/>
    <w:rsid w:val="00AC0C03"/>
    <w:rsid w:val="00AC10C5"/>
    <w:rsid w:val="00AC11A3"/>
    <w:rsid w:val="00AC135E"/>
    <w:rsid w:val="00AC1547"/>
    <w:rsid w:val="00AC16A4"/>
    <w:rsid w:val="00AC17CE"/>
    <w:rsid w:val="00AC1862"/>
    <w:rsid w:val="00AC1969"/>
    <w:rsid w:val="00AC19A6"/>
    <w:rsid w:val="00AC1A07"/>
    <w:rsid w:val="00AC1A1A"/>
    <w:rsid w:val="00AC1BA7"/>
    <w:rsid w:val="00AC1C27"/>
    <w:rsid w:val="00AC1CCC"/>
    <w:rsid w:val="00AC1D18"/>
    <w:rsid w:val="00AC1D30"/>
    <w:rsid w:val="00AC1D8C"/>
    <w:rsid w:val="00AC1DC7"/>
    <w:rsid w:val="00AC1E4B"/>
    <w:rsid w:val="00AC1F99"/>
    <w:rsid w:val="00AC204E"/>
    <w:rsid w:val="00AC20E4"/>
    <w:rsid w:val="00AC20E8"/>
    <w:rsid w:val="00AC2153"/>
    <w:rsid w:val="00AC218B"/>
    <w:rsid w:val="00AC2211"/>
    <w:rsid w:val="00AC24EA"/>
    <w:rsid w:val="00AC2648"/>
    <w:rsid w:val="00AC2750"/>
    <w:rsid w:val="00AC277C"/>
    <w:rsid w:val="00AC282A"/>
    <w:rsid w:val="00AC2869"/>
    <w:rsid w:val="00AC2881"/>
    <w:rsid w:val="00AC28FB"/>
    <w:rsid w:val="00AC2A0B"/>
    <w:rsid w:val="00AC2A9B"/>
    <w:rsid w:val="00AC2AFA"/>
    <w:rsid w:val="00AC2B0D"/>
    <w:rsid w:val="00AC2BD1"/>
    <w:rsid w:val="00AC2C54"/>
    <w:rsid w:val="00AC2C5E"/>
    <w:rsid w:val="00AC2E33"/>
    <w:rsid w:val="00AC2EA6"/>
    <w:rsid w:val="00AC30D2"/>
    <w:rsid w:val="00AC31F2"/>
    <w:rsid w:val="00AC33A8"/>
    <w:rsid w:val="00AC3578"/>
    <w:rsid w:val="00AC35CD"/>
    <w:rsid w:val="00AC35FA"/>
    <w:rsid w:val="00AC3649"/>
    <w:rsid w:val="00AC36F2"/>
    <w:rsid w:val="00AC3798"/>
    <w:rsid w:val="00AC3854"/>
    <w:rsid w:val="00AC3879"/>
    <w:rsid w:val="00AC3972"/>
    <w:rsid w:val="00AC3A88"/>
    <w:rsid w:val="00AC3B08"/>
    <w:rsid w:val="00AC3B99"/>
    <w:rsid w:val="00AC3BDF"/>
    <w:rsid w:val="00AC3E54"/>
    <w:rsid w:val="00AC3FCB"/>
    <w:rsid w:val="00AC3FD9"/>
    <w:rsid w:val="00AC3FE9"/>
    <w:rsid w:val="00AC419A"/>
    <w:rsid w:val="00AC4545"/>
    <w:rsid w:val="00AC4A5D"/>
    <w:rsid w:val="00AC4AAA"/>
    <w:rsid w:val="00AC4CCB"/>
    <w:rsid w:val="00AC4CD1"/>
    <w:rsid w:val="00AC4D44"/>
    <w:rsid w:val="00AC4D73"/>
    <w:rsid w:val="00AC4DA8"/>
    <w:rsid w:val="00AC4E6A"/>
    <w:rsid w:val="00AC4E6B"/>
    <w:rsid w:val="00AC5175"/>
    <w:rsid w:val="00AC51DB"/>
    <w:rsid w:val="00AC5275"/>
    <w:rsid w:val="00AC52EB"/>
    <w:rsid w:val="00AC53F4"/>
    <w:rsid w:val="00AC5506"/>
    <w:rsid w:val="00AC5556"/>
    <w:rsid w:val="00AC5563"/>
    <w:rsid w:val="00AC5A0F"/>
    <w:rsid w:val="00AC5A84"/>
    <w:rsid w:val="00AC5BB1"/>
    <w:rsid w:val="00AC5BBD"/>
    <w:rsid w:val="00AC5CB7"/>
    <w:rsid w:val="00AC5CD5"/>
    <w:rsid w:val="00AC5CFD"/>
    <w:rsid w:val="00AC5E28"/>
    <w:rsid w:val="00AC5E2C"/>
    <w:rsid w:val="00AC62EC"/>
    <w:rsid w:val="00AC6310"/>
    <w:rsid w:val="00AC6458"/>
    <w:rsid w:val="00AC6525"/>
    <w:rsid w:val="00AC65DE"/>
    <w:rsid w:val="00AC668D"/>
    <w:rsid w:val="00AC6840"/>
    <w:rsid w:val="00AC6879"/>
    <w:rsid w:val="00AC690B"/>
    <w:rsid w:val="00AC6965"/>
    <w:rsid w:val="00AC6BF1"/>
    <w:rsid w:val="00AC6C78"/>
    <w:rsid w:val="00AC6DDD"/>
    <w:rsid w:val="00AC6F0A"/>
    <w:rsid w:val="00AC6F0E"/>
    <w:rsid w:val="00AC6F83"/>
    <w:rsid w:val="00AC6FCF"/>
    <w:rsid w:val="00AC6FE2"/>
    <w:rsid w:val="00AC716B"/>
    <w:rsid w:val="00AC7239"/>
    <w:rsid w:val="00AC74AE"/>
    <w:rsid w:val="00AC74D4"/>
    <w:rsid w:val="00AC74EA"/>
    <w:rsid w:val="00AC7706"/>
    <w:rsid w:val="00AC7783"/>
    <w:rsid w:val="00AC784A"/>
    <w:rsid w:val="00AC7874"/>
    <w:rsid w:val="00AC78BD"/>
    <w:rsid w:val="00AC78D9"/>
    <w:rsid w:val="00AC79EB"/>
    <w:rsid w:val="00AC7A67"/>
    <w:rsid w:val="00AC7A7C"/>
    <w:rsid w:val="00AC7AED"/>
    <w:rsid w:val="00AC7B3D"/>
    <w:rsid w:val="00AC7D8C"/>
    <w:rsid w:val="00AC7E28"/>
    <w:rsid w:val="00AC7E8F"/>
    <w:rsid w:val="00AC7F8A"/>
    <w:rsid w:val="00AD0140"/>
    <w:rsid w:val="00AD025B"/>
    <w:rsid w:val="00AD03AD"/>
    <w:rsid w:val="00AD0541"/>
    <w:rsid w:val="00AD05A4"/>
    <w:rsid w:val="00AD077B"/>
    <w:rsid w:val="00AD095E"/>
    <w:rsid w:val="00AD0AE0"/>
    <w:rsid w:val="00AD0AF5"/>
    <w:rsid w:val="00AD0AF9"/>
    <w:rsid w:val="00AD0B79"/>
    <w:rsid w:val="00AD0DC8"/>
    <w:rsid w:val="00AD0E47"/>
    <w:rsid w:val="00AD10E4"/>
    <w:rsid w:val="00AD11C5"/>
    <w:rsid w:val="00AD1220"/>
    <w:rsid w:val="00AD1496"/>
    <w:rsid w:val="00AD1596"/>
    <w:rsid w:val="00AD176D"/>
    <w:rsid w:val="00AD1954"/>
    <w:rsid w:val="00AD1B04"/>
    <w:rsid w:val="00AD1B0A"/>
    <w:rsid w:val="00AD1D10"/>
    <w:rsid w:val="00AD1FD4"/>
    <w:rsid w:val="00AD2111"/>
    <w:rsid w:val="00AD2371"/>
    <w:rsid w:val="00AD237C"/>
    <w:rsid w:val="00AD2426"/>
    <w:rsid w:val="00AD2440"/>
    <w:rsid w:val="00AD2719"/>
    <w:rsid w:val="00AD283E"/>
    <w:rsid w:val="00AD29EA"/>
    <w:rsid w:val="00AD2A01"/>
    <w:rsid w:val="00AD2A2E"/>
    <w:rsid w:val="00AD2A3A"/>
    <w:rsid w:val="00AD2A7B"/>
    <w:rsid w:val="00AD2C14"/>
    <w:rsid w:val="00AD2CCB"/>
    <w:rsid w:val="00AD2D28"/>
    <w:rsid w:val="00AD2EAE"/>
    <w:rsid w:val="00AD2F02"/>
    <w:rsid w:val="00AD3034"/>
    <w:rsid w:val="00AD3287"/>
    <w:rsid w:val="00AD34D9"/>
    <w:rsid w:val="00AD3585"/>
    <w:rsid w:val="00AD3696"/>
    <w:rsid w:val="00AD3877"/>
    <w:rsid w:val="00AD3886"/>
    <w:rsid w:val="00AD39B6"/>
    <w:rsid w:val="00AD3AD7"/>
    <w:rsid w:val="00AD3B6D"/>
    <w:rsid w:val="00AD3DDF"/>
    <w:rsid w:val="00AD3F38"/>
    <w:rsid w:val="00AD3FA6"/>
    <w:rsid w:val="00AD4023"/>
    <w:rsid w:val="00AD4104"/>
    <w:rsid w:val="00AD412E"/>
    <w:rsid w:val="00AD418A"/>
    <w:rsid w:val="00AD41D5"/>
    <w:rsid w:val="00AD434C"/>
    <w:rsid w:val="00AD4436"/>
    <w:rsid w:val="00AD44B9"/>
    <w:rsid w:val="00AD44F2"/>
    <w:rsid w:val="00AD475C"/>
    <w:rsid w:val="00AD49FE"/>
    <w:rsid w:val="00AD4ADD"/>
    <w:rsid w:val="00AD4B72"/>
    <w:rsid w:val="00AD4B78"/>
    <w:rsid w:val="00AD4BD2"/>
    <w:rsid w:val="00AD4D71"/>
    <w:rsid w:val="00AD4EB6"/>
    <w:rsid w:val="00AD4F85"/>
    <w:rsid w:val="00AD50A8"/>
    <w:rsid w:val="00AD510A"/>
    <w:rsid w:val="00AD527B"/>
    <w:rsid w:val="00AD548D"/>
    <w:rsid w:val="00AD55C0"/>
    <w:rsid w:val="00AD5670"/>
    <w:rsid w:val="00AD5736"/>
    <w:rsid w:val="00AD5A02"/>
    <w:rsid w:val="00AD5B3A"/>
    <w:rsid w:val="00AD5BAB"/>
    <w:rsid w:val="00AD5CF8"/>
    <w:rsid w:val="00AD5D9C"/>
    <w:rsid w:val="00AD5E4F"/>
    <w:rsid w:val="00AD5EB0"/>
    <w:rsid w:val="00AD5F3E"/>
    <w:rsid w:val="00AD6214"/>
    <w:rsid w:val="00AD6235"/>
    <w:rsid w:val="00AD6240"/>
    <w:rsid w:val="00AD62F0"/>
    <w:rsid w:val="00AD63AE"/>
    <w:rsid w:val="00AD658A"/>
    <w:rsid w:val="00AD65FA"/>
    <w:rsid w:val="00AD68EB"/>
    <w:rsid w:val="00AD693E"/>
    <w:rsid w:val="00AD699B"/>
    <w:rsid w:val="00AD69A9"/>
    <w:rsid w:val="00AD69B8"/>
    <w:rsid w:val="00AD6A4D"/>
    <w:rsid w:val="00AD6C08"/>
    <w:rsid w:val="00AD6C92"/>
    <w:rsid w:val="00AD6CA5"/>
    <w:rsid w:val="00AD6EA0"/>
    <w:rsid w:val="00AD6EB4"/>
    <w:rsid w:val="00AD6ECC"/>
    <w:rsid w:val="00AD7013"/>
    <w:rsid w:val="00AD70AB"/>
    <w:rsid w:val="00AD711A"/>
    <w:rsid w:val="00AD7178"/>
    <w:rsid w:val="00AD7545"/>
    <w:rsid w:val="00AD75B9"/>
    <w:rsid w:val="00AD75F8"/>
    <w:rsid w:val="00AD78A7"/>
    <w:rsid w:val="00AD78BA"/>
    <w:rsid w:val="00AD792B"/>
    <w:rsid w:val="00AD7A2D"/>
    <w:rsid w:val="00AD7B65"/>
    <w:rsid w:val="00AD7D0C"/>
    <w:rsid w:val="00AD7DDD"/>
    <w:rsid w:val="00AD7EA0"/>
    <w:rsid w:val="00AE0038"/>
    <w:rsid w:val="00AE023C"/>
    <w:rsid w:val="00AE029E"/>
    <w:rsid w:val="00AE0315"/>
    <w:rsid w:val="00AE0433"/>
    <w:rsid w:val="00AE04AF"/>
    <w:rsid w:val="00AE0711"/>
    <w:rsid w:val="00AE0760"/>
    <w:rsid w:val="00AE077A"/>
    <w:rsid w:val="00AE07AC"/>
    <w:rsid w:val="00AE088B"/>
    <w:rsid w:val="00AE0896"/>
    <w:rsid w:val="00AE08DA"/>
    <w:rsid w:val="00AE0927"/>
    <w:rsid w:val="00AE0A4C"/>
    <w:rsid w:val="00AE0BA7"/>
    <w:rsid w:val="00AE0F10"/>
    <w:rsid w:val="00AE1220"/>
    <w:rsid w:val="00AE144B"/>
    <w:rsid w:val="00AE145B"/>
    <w:rsid w:val="00AE1468"/>
    <w:rsid w:val="00AE14FD"/>
    <w:rsid w:val="00AE158F"/>
    <w:rsid w:val="00AE1628"/>
    <w:rsid w:val="00AE16EE"/>
    <w:rsid w:val="00AE194D"/>
    <w:rsid w:val="00AE19F5"/>
    <w:rsid w:val="00AE1B00"/>
    <w:rsid w:val="00AE1B28"/>
    <w:rsid w:val="00AE1E40"/>
    <w:rsid w:val="00AE1E44"/>
    <w:rsid w:val="00AE204E"/>
    <w:rsid w:val="00AE2083"/>
    <w:rsid w:val="00AE2135"/>
    <w:rsid w:val="00AE23F0"/>
    <w:rsid w:val="00AE246E"/>
    <w:rsid w:val="00AE249D"/>
    <w:rsid w:val="00AE24B2"/>
    <w:rsid w:val="00AE24ED"/>
    <w:rsid w:val="00AE2587"/>
    <w:rsid w:val="00AE2634"/>
    <w:rsid w:val="00AE2716"/>
    <w:rsid w:val="00AE27F8"/>
    <w:rsid w:val="00AE2CD6"/>
    <w:rsid w:val="00AE2E07"/>
    <w:rsid w:val="00AE2E65"/>
    <w:rsid w:val="00AE2E69"/>
    <w:rsid w:val="00AE3191"/>
    <w:rsid w:val="00AE31FF"/>
    <w:rsid w:val="00AE3218"/>
    <w:rsid w:val="00AE32E7"/>
    <w:rsid w:val="00AE336A"/>
    <w:rsid w:val="00AE3409"/>
    <w:rsid w:val="00AE35DB"/>
    <w:rsid w:val="00AE373E"/>
    <w:rsid w:val="00AE3972"/>
    <w:rsid w:val="00AE3AC5"/>
    <w:rsid w:val="00AE3BE8"/>
    <w:rsid w:val="00AE3C79"/>
    <w:rsid w:val="00AE3DDB"/>
    <w:rsid w:val="00AE3EFC"/>
    <w:rsid w:val="00AE3F74"/>
    <w:rsid w:val="00AE3FBE"/>
    <w:rsid w:val="00AE4386"/>
    <w:rsid w:val="00AE439E"/>
    <w:rsid w:val="00AE4513"/>
    <w:rsid w:val="00AE45FA"/>
    <w:rsid w:val="00AE479C"/>
    <w:rsid w:val="00AE4883"/>
    <w:rsid w:val="00AE48CE"/>
    <w:rsid w:val="00AE4B48"/>
    <w:rsid w:val="00AE4B9D"/>
    <w:rsid w:val="00AE4C5F"/>
    <w:rsid w:val="00AE4D57"/>
    <w:rsid w:val="00AE4D9D"/>
    <w:rsid w:val="00AE4DF5"/>
    <w:rsid w:val="00AE4E18"/>
    <w:rsid w:val="00AE4F7A"/>
    <w:rsid w:val="00AE4FB4"/>
    <w:rsid w:val="00AE4FD4"/>
    <w:rsid w:val="00AE500A"/>
    <w:rsid w:val="00AE510A"/>
    <w:rsid w:val="00AE51A9"/>
    <w:rsid w:val="00AE520D"/>
    <w:rsid w:val="00AE521E"/>
    <w:rsid w:val="00AE5257"/>
    <w:rsid w:val="00AE529E"/>
    <w:rsid w:val="00AE555F"/>
    <w:rsid w:val="00AE55D6"/>
    <w:rsid w:val="00AE5657"/>
    <w:rsid w:val="00AE56D3"/>
    <w:rsid w:val="00AE572C"/>
    <w:rsid w:val="00AE595E"/>
    <w:rsid w:val="00AE5A47"/>
    <w:rsid w:val="00AE5D8C"/>
    <w:rsid w:val="00AE5E27"/>
    <w:rsid w:val="00AE5EF4"/>
    <w:rsid w:val="00AE5F36"/>
    <w:rsid w:val="00AE5F7A"/>
    <w:rsid w:val="00AE60AF"/>
    <w:rsid w:val="00AE60E2"/>
    <w:rsid w:val="00AE6134"/>
    <w:rsid w:val="00AE6135"/>
    <w:rsid w:val="00AE618D"/>
    <w:rsid w:val="00AE62BA"/>
    <w:rsid w:val="00AE6376"/>
    <w:rsid w:val="00AE6633"/>
    <w:rsid w:val="00AE66A2"/>
    <w:rsid w:val="00AE66FD"/>
    <w:rsid w:val="00AE67E9"/>
    <w:rsid w:val="00AE6820"/>
    <w:rsid w:val="00AE684A"/>
    <w:rsid w:val="00AE6863"/>
    <w:rsid w:val="00AE6B65"/>
    <w:rsid w:val="00AE6C3B"/>
    <w:rsid w:val="00AE6D4B"/>
    <w:rsid w:val="00AE6EC9"/>
    <w:rsid w:val="00AE6FEA"/>
    <w:rsid w:val="00AE7362"/>
    <w:rsid w:val="00AE73C8"/>
    <w:rsid w:val="00AE74D3"/>
    <w:rsid w:val="00AE74E5"/>
    <w:rsid w:val="00AE770E"/>
    <w:rsid w:val="00AE7745"/>
    <w:rsid w:val="00AE7760"/>
    <w:rsid w:val="00AE77C0"/>
    <w:rsid w:val="00AE7813"/>
    <w:rsid w:val="00AE7950"/>
    <w:rsid w:val="00AE7967"/>
    <w:rsid w:val="00AE7A71"/>
    <w:rsid w:val="00AE7AFB"/>
    <w:rsid w:val="00AE7EB8"/>
    <w:rsid w:val="00AF01A0"/>
    <w:rsid w:val="00AF0269"/>
    <w:rsid w:val="00AF02B9"/>
    <w:rsid w:val="00AF02C0"/>
    <w:rsid w:val="00AF02E1"/>
    <w:rsid w:val="00AF02E4"/>
    <w:rsid w:val="00AF0473"/>
    <w:rsid w:val="00AF047D"/>
    <w:rsid w:val="00AF04C3"/>
    <w:rsid w:val="00AF04DB"/>
    <w:rsid w:val="00AF0559"/>
    <w:rsid w:val="00AF065B"/>
    <w:rsid w:val="00AF0759"/>
    <w:rsid w:val="00AF0948"/>
    <w:rsid w:val="00AF0AE3"/>
    <w:rsid w:val="00AF0BB4"/>
    <w:rsid w:val="00AF0BBB"/>
    <w:rsid w:val="00AF0E1D"/>
    <w:rsid w:val="00AF0F7D"/>
    <w:rsid w:val="00AF16D7"/>
    <w:rsid w:val="00AF16F3"/>
    <w:rsid w:val="00AF18E7"/>
    <w:rsid w:val="00AF1947"/>
    <w:rsid w:val="00AF1BAA"/>
    <w:rsid w:val="00AF1CAD"/>
    <w:rsid w:val="00AF1D06"/>
    <w:rsid w:val="00AF1D70"/>
    <w:rsid w:val="00AF1FE4"/>
    <w:rsid w:val="00AF220D"/>
    <w:rsid w:val="00AF25C2"/>
    <w:rsid w:val="00AF2763"/>
    <w:rsid w:val="00AF27EE"/>
    <w:rsid w:val="00AF297E"/>
    <w:rsid w:val="00AF2B8B"/>
    <w:rsid w:val="00AF2E51"/>
    <w:rsid w:val="00AF3136"/>
    <w:rsid w:val="00AF3494"/>
    <w:rsid w:val="00AF3556"/>
    <w:rsid w:val="00AF358D"/>
    <w:rsid w:val="00AF36AE"/>
    <w:rsid w:val="00AF36D6"/>
    <w:rsid w:val="00AF377F"/>
    <w:rsid w:val="00AF383E"/>
    <w:rsid w:val="00AF389A"/>
    <w:rsid w:val="00AF3925"/>
    <w:rsid w:val="00AF3A09"/>
    <w:rsid w:val="00AF3A2B"/>
    <w:rsid w:val="00AF3C96"/>
    <w:rsid w:val="00AF3E22"/>
    <w:rsid w:val="00AF3EB0"/>
    <w:rsid w:val="00AF4025"/>
    <w:rsid w:val="00AF411F"/>
    <w:rsid w:val="00AF4269"/>
    <w:rsid w:val="00AF4331"/>
    <w:rsid w:val="00AF44B9"/>
    <w:rsid w:val="00AF455F"/>
    <w:rsid w:val="00AF45A0"/>
    <w:rsid w:val="00AF4649"/>
    <w:rsid w:val="00AF4672"/>
    <w:rsid w:val="00AF46DB"/>
    <w:rsid w:val="00AF4874"/>
    <w:rsid w:val="00AF4A64"/>
    <w:rsid w:val="00AF4D0B"/>
    <w:rsid w:val="00AF4D7F"/>
    <w:rsid w:val="00AF4EB5"/>
    <w:rsid w:val="00AF4F53"/>
    <w:rsid w:val="00AF4F8E"/>
    <w:rsid w:val="00AF500A"/>
    <w:rsid w:val="00AF500F"/>
    <w:rsid w:val="00AF510A"/>
    <w:rsid w:val="00AF5120"/>
    <w:rsid w:val="00AF51CA"/>
    <w:rsid w:val="00AF5202"/>
    <w:rsid w:val="00AF522F"/>
    <w:rsid w:val="00AF52CE"/>
    <w:rsid w:val="00AF5394"/>
    <w:rsid w:val="00AF539C"/>
    <w:rsid w:val="00AF551F"/>
    <w:rsid w:val="00AF575B"/>
    <w:rsid w:val="00AF59C6"/>
    <w:rsid w:val="00AF5AE8"/>
    <w:rsid w:val="00AF5B3F"/>
    <w:rsid w:val="00AF5B43"/>
    <w:rsid w:val="00AF5C74"/>
    <w:rsid w:val="00AF5CAA"/>
    <w:rsid w:val="00AF5DD2"/>
    <w:rsid w:val="00AF5DF3"/>
    <w:rsid w:val="00AF5E6E"/>
    <w:rsid w:val="00AF5ED4"/>
    <w:rsid w:val="00AF5F00"/>
    <w:rsid w:val="00AF6028"/>
    <w:rsid w:val="00AF619A"/>
    <w:rsid w:val="00AF61E2"/>
    <w:rsid w:val="00AF63BD"/>
    <w:rsid w:val="00AF65EB"/>
    <w:rsid w:val="00AF6AA1"/>
    <w:rsid w:val="00AF6BD6"/>
    <w:rsid w:val="00AF6C72"/>
    <w:rsid w:val="00AF6D5D"/>
    <w:rsid w:val="00AF6E20"/>
    <w:rsid w:val="00AF6E8C"/>
    <w:rsid w:val="00AF6F77"/>
    <w:rsid w:val="00AF6FC5"/>
    <w:rsid w:val="00AF703D"/>
    <w:rsid w:val="00AF719D"/>
    <w:rsid w:val="00AF71F3"/>
    <w:rsid w:val="00AF72AB"/>
    <w:rsid w:val="00AF7474"/>
    <w:rsid w:val="00AF748B"/>
    <w:rsid w:val="00AF7509"/>
    <w:rsid w:val="00AF760E"/>
    <w:rsid w:val="00AF763A"/>
    <w:rsid w:val="00AF772A"/>
    <w:rsid w:val="00AF77DB"/>
    <w:rsid w:val="00AF79D4"/>
    <w:rsid w:val="00AF7B6F"/>
    <w:rsid w:val="00AF7C83"/>
    <w:rsid w:val="00AF7D37"/>
    <w:rsid w:val="00AF7EC7"/>
    <w:rsid w:val="00B00048"/>
    <w:rsid w:val="00B000FA"/>
    <w:rsid w:val="00B00180"/>
    <w:rsid w:val="00B00225"/>
    <w:rsid w:val="00B002BC"/>
    <w:rsid w:val="00B002C5"/>
    <w:rsid w:val="00B00363"/>
    <w:rsid w:val="00B003A2"/>
    <w:rsid w:val="00B004A1"/>
    <w:rsid w:val="00B00506"/>
    <w:rsid w:val="00B006F7"/>
    <w:rsid w:val="00B00723"/>
    <w:rsid w:val="00B007BE"/>
    <w:rsid w:val="00B008F7"/>
    <w:rsid w:val="00B00A00"/>
    <w:rsid w:val="00B00B14"/>
    <w:rsid w:val="00B00D07"/>
    <w:rsid w:val="00B00FF5"/>
    <w:rsid w:val="00B01096"/>
    <w:rsid w:val="00B01131"/>
    <w:rsid w:val="00B0119A"/>
    <w:rsid w:val="00B0125E"/>
    <w:rsid w:val="00B0150F"/>
    <w:rsid w:val="00B01659"/>
    <w:rsid w:val="00B01765"/>
    <w:rsid w:val="00B018BB"/>
    <w:rsid w:val="00B0198B"/>
    <w:rsid w:val="00B019BF"/>
    <w:rsid w:val="00B01ADD"/>
    <w:rsid w:val="00B01F9D"/>
    <w:rsid w:val="00B0201E"/>
    <w:rsid w:val="00B02291"/>
    <w:rsid w:val="00B02479"/>
    <w:rsid w:val="00B0270D"/>
    <w:rsid w:val="00B02727"/>
    <w:rsid w:val="00B02749"/>
    <w:rsid w:val="00B028BB"/>
    <w:rsid w:val="00B02A0A"/>
    <w:rsid w:val="00B02D13"/>
    <w:rsid w:val="00B02D7E"/>
    <w:rsid w:val="00B02DD3"/>
    <w:rsid w:val="00B02EE0"/>
    <w:rsid w:val="00B02F53"/>
    <w:rsid w:val="00B02FAA"/>
    <w:rsid w:val="00B030E8"/>
    <w:rsid w:val="00B031CE"/>
    <w:rsid w:val="00B032F6"/>
    <w:rsid w:val="00B0339A"/>
    <w:rsid w:val="00B033E9"/>
    <w:rsid w:val="00B03431"/>
    <w:rsid w:val="00B0349F"/>
    <w:rsid w:val="00B034E2"/>
    <w:rsid w:val="00B03505"/>
    <w:rsid w:val="00B036E2"/>
    <w:rsid w:val="00B037F2"/>
    <w:rsid w:val="00B03898"/>
    <w:rsid w:val="00B03D0A"/>
    <w:rsid w:val="00B03E84"/>
    <w:rsid w:val="00B03F41"/>
    <w:rsid w:val="00B04009"/>
    <w:rsid w:val="00B040B1"/>
    <w:rsid w:val="00B04143"/>
    <w:rsid w:val="00B041F2"/>
    <w:rsid w:val="00B0435F"/>
    <w:rsid w:val="00B043A4"/>
    <w:rsid w:val="00B043F9"/>
    <w:rsid w:val="00B04422"/>
    <w:rsid w:val="00B045C7"/>
    <w:rsid w:val="00B04615"/>
    <w:rsid w:val="00B0471E"/>
    <w:rsid w:val="00B04888"/>
    <w:rsid w:val="00B04975"/>
    <w:rsid w:val="00B04AB2"/>
    <w:rsid w:val="00B04D1C"/>
    <w:rsid w:val="00B04E0C"/>
    <w:rsid w:val="00B04E35"/>
    <w:rsid w:val="00B05046"/>
    <w:rsid w:val="00B051D0"/>
    <w:rsid w:val="00B05270"/>
    <w:rsid w:val="00B0536F"/>
    <w:rsid w:val="00B053E8"/>
    <w:rsid w:val="00B058D3"/>
    <w:rsid w:val="00B05A74"/>
    <w:rsid w:val="00B05AF3"/>
    <w:rsid w:val="00B05D2F"/>
    <w:rsid w:val="00B05EDC"/>
    <w:rsid w:val="00B05EEF"/>
    <w:rsid w:val="00B060B6"/>
    <w:rsid w:val="00B062DD"/>
    <w:rsid w:val="00B063C5"/>
    <w:rsid w:val="00B0650D"/>
    <w:rsid w:val="00B06526"/>
    <w:rsid w:val="00B066A0"/>
    <w:rsid w:val="00B066FD"/>
    <w:rsid w:val="00B06939"/>
    <w:rsid w:val="00B0695B"/>
    <w:rsid w:val="00B06960"/>
    <w:rsid w:val="00B0696B"/>
    <w:rsid w:val="00B06A9C"/>
    <w:rsid w:val="00B06BB6"/>
    <w:rsid w:val="00B06BD9"/>
    <w:rsid w:val="00B06DF4"/>
    <w:rsid w:val="00B06E38"/>
    <w:rsid w:val="00B06E7F"/>
    <w:rsid w:val="00B06FE3"/>
    <w:rsid w:val="00B070EF"/>
    <w:rsid w:val="00B07371"/>
    <w:rsid w:val="00B0754F"/>
    <w:rsid w:val="00B07587"/>
    <w:rsid w:val="00B076F4"/>
    <w:rsid w:val="00B0774D"/>
    <w:rsid w:val="00B0793A"/>
    <w:rsid w:val="00B07A58"/>
    <w:rsid w:val="00B07BD7"/>
    <w:rsid w:val="00B07C49"/>
    <w:rsid w:val="00B07D6F"/>
    <w:rsid w:val="00B07E4C"/>
    <w:rsid w:val="00B07F18"/>
    <w:rsid w:val="00B10010"/>
    <w:rsid w:val="00B1003C"/>
    <w:rsid w:val="00B1008B"/>
    <w:rsid w:val="00B100D4"/>
    <w:rsid w:val="00B10159"/>
    <w:rsid w:val="00B10235"/>
    <w:rsid w:val="00B10245"/>
    <w:rsid w:val="00B102AC"/>
    <w:rsid w:val="00B102C8"/>
    <w:rsid w:val="00B10501"/>
    <w:rsid w:val="00B106EC"/>
    <w:rsid w:val="00B10A01"/>
    <w:rsid w:val="00B10AB6"/>
    <w:rsid w:val="00B10ADE"/>
    <w:rsid w:val="00B10AFF"/>
    <w:rsid w:val="00B10B39"/>
    <w:rsid w:val="00B10B8C"/>
    <w:rsid w:val="00B10CA4"/>
    <w:rsid w:val="00B10CB6"/>
    <w:rsid w:val="00B10CC2"/>
    <w:rsid w:val="00B10D00"/>
    <w:rsid w:val="00B10DB6"/>
    <w:rsid w:val="00B10F0D"/>
    <w:rsid w:val="00B10F62"/>
    <w:rsid w:val="00B10FA0"/>
    <w:rsid w:val="00B10FB1"/>
    <w:rsid w:val="00B1118B"/>
    <w:rsid w:val="00B111E8"/>
    <w:rsid w:val="00B113E8"/>
    <w:rsid w:val="00B11467"/>
    <w:rsid w:val="00B114ED"/>
    <w:rsid w:val="00B115A7"/>
    <w:rsid w:val="00B11691"/>
    <w:rsid w:val="00B11790"/>
    <w:rsid w:val="00B117BF"/>
    <w:rsid w:val="00B11815"/>
    <w:rsid w:val="00B11870"/>
    <w:rsid w:val="00B118D8"/>
    <w:rsid w:val="00B11A2E"/>
    <w:rsid w:val="00B11A5E"/>
    <w:rsid w:val="00B11A60"/>
    <w:rsid w:val="00B11BE3"/>
    <w:rsid w:val="00B11DFF"/>
    <w:rsid w:val="00B11F2C"/>
    <w:rsid w:val="00B11F70"/>
    <w:rsid w:val="00B120D4"/>
    <w:rsid w:val="00B12164"/>
    <w:rsid w:val="00B121C1"/>
    <w:rsid w:val="00B1239F"/>
    <w:rsid w:val="00B1246C"/>
    <w:rsid w:val="00B12646"/>
    <w:rsid w:val="00B12685"/>
    <w:rsid w:val="00B126D8"/>
    <w:rsid w:val="00B127A7"/>
    <w:rsid w:val="00B1284B"/>
    <w:rsid w:val="00B128AB"/>
    <w:rsid w:val="00B12A59"/>
    <w:rsid w:val="00B12A6D"/>
    <w:rsid w:val="00B12C66"/>
    <w:rsid w:val="00B12CD7"/>
    <w:rsid w:val="00B12E88"/>
    <w:rsid w:val="00B12E8B"/>
    <w:rsid w:val="00B12EF2"/>
    <w:rsid w:val="00B12F11"/>
    <w:rsid w:val="00B12F92"/>
    <w:rsid w:val="00B12FBD"/>
    <w:rsid w:val="00B130C9"/>
    <w:rsid w:val="00B13107"/>
    <w:rsid w:val="00B1337F"/>
    <w:rsid w:val="00B13395"/>
    <w:rsid w:val="00B13584"/>
    <w:rsid w:val="00B1362E"/>
    <w:rsid w:val="00B1380C"/>
    <w:rsid w:val="00B1396A"/>
    <w:rsid w:val="00B139B5"/>
    <w:rsid w:val="00B13A5E"/>
    <w:rsid w:val="00B13A8D"/>
    <w:rsid w:val="00B13B27"/>
    <w:rsid w:val="00B13C1A"/>
    <w:rsid w:val="00B13C34"/>
    <w:rsid w:val="00B13C8D"/>
    <w:rsid w:val="00B13D7C"/>
    <w:rsid w:val="00B13E62"/>
    <w:rsid w:val="00B13F63"/>
    <w:rsid w:val="00B13F97"/>
    <w:rsid w:val="00B14055"/>
    <w:rsid w:val="00B1406E"/>
    <w:rsid w:val="00B14269"/>
    <w:rsid w:val="00B142AF"/>
    <w:rsid w:val="00B142C4"/>
    <w:rsid w:val="00B145BF"/>
    <w:rsid w:val="00B1463F"/>
    <w:rsid w:val="00B146BC"/>
    <w:rsid w:val="00B14714"/>
    <w:rsid w:val="00B14727"/>
    <w:rsid w:val="00B1478B"/>
    <w:rsid w:val="00B14852"/>
    <w:rsid w:val="00B14912"/>
    <w:rsid w:val="00B1491D"/>
    <w:rsid w:val="00B149BC"/>
    <w:rsid w:val="00B149CF"/>
    <w:rsid w:val="00B14A79"/>
    <w:rsid w:val="00B14CA4"/>
    <w:rsid w:val="00B14D9A"/>
    <w:rsid w:val="00B14DB9"/>
    <w:rsid w:val="00B15024"/>
    <w:rsid w:val="00B15033"/>
    <w:rsid w:val="00B1503A"/>
    <w:rsid w:val="00B150B7"/>
    <w:rsid w:val="00B153B9"/>
    <w:rsid w:val="00B153C4"/>
    <w:rsid w:val="00B153D6"/>
    <w:rsid w:val="00B1545F"/>
    <w:rsid w:val="00B15469"/>
    <w:rsid w:val="00B15476"/>
    <w:rsid w:val="00B154A8"/>
    <w:rsid w:val="00B154D1"/>
    <w:rsid w:val="00B154DA"/>
    <w:rsid w:val="00B15612"/>
    <w:rsid w:val="00B15620"/>
    <w:rsid w:val="00B15674"/>
    <w:rsid w:val="00B157BD"/>
    <w:rsid w:val="00B15ABC"/>
    <w:rsid w:val="00B15BD4"/>
    <w:rsid w:val="00B15D3F"/>
    <w:rsid w:val="00B15DF8"/>
    <w:rsid w:val="00B15E58"/>
    <w:rsid w:val="00B15E94"/>
    <w:rsid w:val="00B15EB4"/>
    <w:rsid w:val="00B15EFA"/>
    <w:rsid w:val="00B15FD7"/>
    <w:rsid w:val="00B15FFA"/>
    <w:rsid w:val="00B16386"/>
    <w:rsid w:val="00B163CB"/>
    <w:rsid w:val="00B1643E"/>
    <w:rsid w:val="00B164B9"/>
    <w:rsid w:val="00B165A7"/>
    <w:rsid w:val="00B16682"/>
    <w:rsid w:val="00B166B4"/>
    <w:rsid w:val="00B16722"/>
    <w:rsid w:val="00B16876"/>
    <w:rsid w:val="00B169FD"/>
    <w:rsid w:val="00B16AE7"/>
    <w:rsid w:val="00B16BBA"/>
    <w:rsid w:val="00B16DC6"/>
    <w:rsid w:val="00B16E44"/>
    <w:rsid w:val="00B16E4E"/>
    <w:rsid w:val="00B16E5D"/>
    <w:rsid w:val="00B16FC2"/>
    <w:rsid w:val="00B16FCB"/>
    <w:rsid w:val="00B1712B"/>
    <w:rsid w:val="00B171C1"/>
    <w:rsid w:val="00B173F6"/>
    <w:rsid w:val="00B175B6"/>
    <w:rsid w:val="00B17677"/>
    <w:rsid w:val="00B17822"/>
    <w:rsid w:val="00B178C8"/>
    <w:rsid w:val="00B1795E"/>
    <w:rsid w:val="00B17AEC"/>
    <w:rsid w:val="00B17C03"/>
    <w:rsid w:val="00B17C3A"/>
    <w:rsid w:val="00B17E5F"/>
    <w:rsid w:val="00B20458"/>
    <w:rsid w:val="00B206B2"/>
    <w:rsid w:val="00B207C5"/>
    <w:rsid w:val="00B207FF"/>
    <w:rsid w:val="00B20877"/>
    <w:rsid w:val="00B208D1"/>
    <w:rsid w:val="00B20AE0"/>
    <w:rsid w:val="00B20AF3"/>
    <w:rsid w:val="00B20B2F"/>
    <w:rsid w:val="00B20B6C"/>
    <w:rsid w:val="00B20BA0"/>
    <w:rsid w:val="00B20C17"/>
    <w:rsid w:val="00B20C53"/>
    <w:rsid w:val="00B20E53"/>
    <w:rsid w:val="00B20E61"/>
    <w:rsid w:val="00B20F64"/>
    <w:rsid w:val="00B20FD0"/>
    <w:rsid w:val="00B2149C"/>
    <w:rsid w:val="00B215A0"/>
    <w:rsid w:val="00B2162B"/>
    <w:rsid w:val="00B21661"/>
    <w:rsid w:val="00B216D2"/>
    <w:rsid w:val="00B2171B"/>
    <w:rsid w:val="00B217B8"/>
    <w:rsid w:val="00B217CF"/>
    <w:rsid w:val="00B218E4"/>
    <w:rsid w:val="00B21AF3"/>
    <w:rsid w:val="00B21E61"/>
    <w:rsid w:val="00B21E75"/>
    <w:rsid w:val="00B21E8E"/>
    <w:rsid w:val="00B21F16"/>
    <w:rsid w:val="00B21F3D"/>
    <w:rsid w:val="00B21FC5"/>
    <w:rsid w:val="00B21FCF"/>
    <w:rsid w:val="00B2204F"/>
    <w:rsid w:val="00B2205E"/>
    <w:rsid w:val="00B22131"/>
    <w:rsid w:val="00B22188"/>
    <w:rsid w:val="00B22421"/>
    <w:rsid w:val="00B224A2"/>
    <w:rsid w:val="00B2279C"/>
    <w:rsid w:val="00B228F6"/>
    <w:rsid w:val="00B229C4"/>
    <w:rsid w:val="00B22B2C"/>
    <w:rsid w:val="00B22BF0"/>
    <w:rsid w:val="00B22CB5"/>
    <w:rsid w:val="00B22F60"/>
    <w:rsid w:val="00B23046"/>
    <w:rsid w:val="00B23134"/>
    <w:rsid w:val="00B2319E"/>
    <w:rsid w:val="00B2320D"/>
    <w:rsid w:val="00B2346F"/>
    <w:rsid w:val="00B2350B"/>
    <w:rsid w:val="00B2353A"/>
    <w:rsid w:val="00B23645"/>
    <w:rsid w:val="00B236F1"/>
    <w:rsid w:val="00B2375B"/>
    <w:rsid w:val="00B239AB"/>
    <w:rsid w:val="00B239D4"/>
    <w:rsid w:val="00B23DA8"/>
    <w:rsid w:val="00B23EEE"/>
    <w:rsid w:val="00B2422B"/>
    <w:rsid w:val="00B2422D"/>
    <w:rsid w:val="00B2435C"/>
    <w:rsid w:val="00B243C1"/>
    <w:rsid w:val="00B244D7"/>
    <w:rsid w:val="00B24614"/>
    <w:rsid w:val="00B246E6"/>
    <w:rsid w:val="00B24885"/>
    <w:rsid w:val="00B24B40"/>
    <w:rsid w:val="00B24B79"/>
    <w:rsid w:val="00B24C45"/>
    <w:rsid w:val="00B24C8E"/>
    <w:rsid w:val="00B24D12"/>
    <w:rsid w:val="00B24F87"/>
    <w:rsid w:val="00B24FB2"/>
    <w:rsid w:val="00B25057"/>
    <w:rsid w:val="00B250FA"/>
    <w:rsid w:val="00B2517D"/>
    <w:rsid w:val="00B25236"/>
    <w:rsid w:val="00B252B7"/>
    <w:rsid w:val="00B2531B"/>
    <w:rsid w:val="00B2541A"/>
    <w:rsid w:val="00B254CA"/>
    <w:rsid w:val="00B2562A"/>
    <w:rsid w:val="00B256D4"/>
    <w:rsid w:val="00B256E2"/>
    <w:rsid w:val="00B2589C"/>
    <w:rsid w:val="00B25901"/>
    <w:rsid w:val="00B25C7E"/>
    <w:rsid w:val="00B25CD5"/>
    <w:rsid w:val="00B25E7F"/>
    <w:rsid w:val="00B25EE3"/>
    <w:rsid w:val="00B25F5A"/>
    <w:rsid w:val="00B263A2"/>
    <w:rsid w:val="00B263D3"/>
    <w:rsid w:val="00B2640F"/>
    <w:rsid w:val="00B264EA"/>
    <w:rsid w:val="00B26619"/>
    <w:rsid w:val="00B26662"/>
    <w:rsid w:val="00B2672A"/>
    <w:rsid w:val="00B26732"/>
    <w:rsid w:val="00B267D9"/>
    <w:rsid w:val="00B2685E"/>
    <w:rsid w:val="00B268D2"/>
    <w:rsid w:val="00B269F8"/>
    <w:rsid w:val="00B26AF1"/>
    <w:rsid w:val="00B26B1A"/>
    <w:rsid w:val="00B26C28"/>
    <w:rsid w:val="00B2715E"/>
    <w:rsid w:val="00B27169"/>
    <w:rsid w:val="00B272A9"/>
    <w:rsid w:val="00B272DE"/>
    <w:rsid w:val="00B27417"/>
    <w:rsid w:val="00B27586"/>
    <w:rsid w:val="00B277A1"/>
    <w:rsid w:val="00B27B62"/>
    <w:rsid w:val="00B27D01"/>
    <w:rsid w:val="00B27D34"/>
    <w:rsid w:val="00B27DD7"/>
    <w:rsid w:val="00B301AF"/>
    <w:rsid w:val="00B30225"/>
    <w:rsid w:val="00B30415"/>
    <w:rsid w:val="00B3054F"/>
    <w:rsid w:val="00B309A7"/>
    <w:rsid w:val="00B309E5"/>
    <w:rsid w:val="00B30B3F"/>
    <w:rsid w:val="00B30BE1"/>
    <w:rsid w:val="00B30C3E"/>
    <w:rsid w:val="00B30DA3"/>
    <w:rsid w:val="00B30EC0"/>
    <w:rsid w:val="00B30F7A"/>
    <w:rsid w:val="00B31145"/>
    <w:rsid w:val="00B3119F"/>
    <w:rsid w:val="00B311E3"/>
    <w:rsid w:val="00B31228"/>
    <w:rsid w:val="00B312B4"/>
    <w:rsid w:val="00B314EA"/>
    <w:rsid w:val="00B31504"/>
    <w:rsid w:val="00B315C3"/>
    <w:rsid w:val="00B315D0"/>
    <w:rsid w:val="00B31796"/>
    <w:rsid w:val="00B3184E"/>
    <w:rsid w:val="00B31A0F"/>
    <w:rsid w:val="00B31C38"/>
    <w:rsid w:val="00B31D80"/>
    <w:rsid w:val="00B31E28"/>
    <w:rsid w:val="00B31F3E"/>
    <w:rsid w:val="00B31FA0"/>
    <w:rsid w:val="00B3214F"/>
    <w:rsid w:val="00B32159"/>
    <w:rsid w:val="00B3225C"/>
    <w:rsid w:val="00B322D5"/>
    <w:rsid w:val="00B32444"/>
    <w:rsid w:val="00B32465"/>
    <w:rsid w:val="00B3272B"/>
    <w:rsid w:val="00B328A4"/>
    <w:rsid w:val="00B32A8F"/>
    <w:rsid w:val="00B32B09"/>
    <w:rsid w:val="00B32C03"/>
    <w:rsid w:val="00B32CD0"/>
    <w:rsid w:val="00B33048"/>
    <w:rsid w:val="00B331C2"/>
    <w:rsid w:val="00B331F5"/>
    <w:rsid w:val="00B3333F"/>
    <w:rsid w:val="00B333AA"/>
    <w:rsid w:val="00B333C5"/>
    <w:rsid w:val="00B33603"/>
    <w:rsid w:val="00B337D0"/>
    <w:rsid w:val="00B337EC"/>
    <w:rsid w:val="00B33908"/>
    <w:rsid w:val="00B33AB0"/>
    <w:rsid w:val="00B33B36"/>
    <w:rsid w:val="00B33B5E"/>
    <w:rsid w:val="00B33B7E"/>
    <w:rsid w:val="00B33B9A"/>
    <w:rsid w:val="00B33BE7"/>
    <w:rsid w:val="00B33CE2"/>
    <w:rsid w:val="00B33DDD"/>
    <w:rsid w:val="00B33E7D"/>
    <w:rsid w:val="00B33F43"/>
    <w:rsid w:val="00B341AE"/>
    <w:rsid w:val="00B34236"/>
    <w:rsid w:val="00B34271"/>
    <w:rsid w:val="00B34299"/>
    <w:rsid w:val="00B342DA"/>
    <w:rsid w:val="00B34469"/>
    <w:rsid w:val="00B345C5"/>
    <w:rsid w:val="00B34619"/>
    <w:rsid w:val="00B34753"/>
    <w:rsid w:val="00B34788"/>
    <w:rsid w:val="00B347EF"/>
    <w:rsid w:val="00B348B8"/>
    <w:rsid w:val="00B349FA"/>
    <w:rsid w:val="00B34E81"/>
    <w:rsid w:val="00B34ED4"/>
    <w:rsid w:val="00B34EE8"/>
    <w:rsid w:val="00B3505D"/>
    <w:rsid w:val="00B35085"/>
    <w:rsid w:val="00B35248"/>
    <w:rsid w:val="00B352F8"/>
    <w:rsid w:val="00B3533C"/>
    <w:rsid w:val="00B35533"/>
    <w:rsid w:val="00B3555C"/>
    <w:rsid w:val="00B355F3"/>
    <w:rsid w:val="00B35638"/>
    <w:rsid w:val="00B35A66"/>
    <w:rsid w:val="00B35B9E"/>
    <w:rsid w:val="00B35E32"/>
    <w:rsid w:val="00B35EB0"/>
    <w:rsid w:val="00B35F2F"/>
    <w:rsid w:val="00B36031"/>
    <w:rsid w:val="00B360ED"/>
    <w:rsid w:val="00B361E9"/>
    <w:rsid w:val="00B363A1"/>
    <w:rsid w:val="00B36432"/>
    <w:rsid w:val="00B36587"/>
    <w:rsid w:val="00B365D2"/>
    <w:rsid w:val="00B365E9"/>
    <w:rsid w:val="00B36687"/>
    <w:rsid w:val="00B36746"/>
    <w:rsid w:val="00B36B47"/>
    <w:rsid w:val="00B36D8A"/>
    <w:rsid w:val="00B36F03"/>
    <w:rsid w:val="00B36F82"/>
    <w:rsid w:val="00B36FFB"/>
    <w:rsid w:val="00B37025"/>
    <w:rsid w:val="00B3710E"/>
    <w:rsid w:val="00B37152"/>
    <w:rsid w:val="00B371CE"/>
    <w:rsid w:val="00B37204"/>
    <w:rsid w:val="00B372DD"/>
    <w:rsid w:val="00B3770C"/>
    <w:rsid w:val="00B3771E"/>
    <w:rsid w:val="00B377DE"/>
    <w:rsid w:val="00B37868"/>
    <w:rsid w:val="00B37BAC"/>
    <w:rsid w:val="00B37C1C"/>
    <w:rsid w:val="00B37CEE"/>
    <w:rsid w:val="00B37F89"/>
    <w:rsid w:val="00B3C334"/>
    <w:rsid w:val="00B40125"/>
    <w:rsid w:val="00B40169"/>
    <w:rsid w:val="00B404B9"/>
    <w:rsid w:val="00B407E5"/>
    <w:rsid w:val="00B40900"/>
    <w:rsid w:val="00B40952"/>
    <w:rsid w:val="00B40BD4"/>
    <w:rsid w:val="00B40CDC"/>
    <w:rsid w:val="00B40E13"/>
    <w:rsid w:val="00B40F23"/>
    <w:rsid w:val="00B410DD"/>
    <w:rsid w:val="00B41652"/>
    <w:rsid w:val="00B4166E"/>
    <w:rsid w:val="00B41739"/>
    <w:rsid w:val="00B417B3"/>
    <w:rsid w:val="00B41817"/>
    <w:rsid w:val="00B419BE"/>
    <w:rsid w:val="00B419DF"/>
    <w:rsid w:val="00B41B25"/>
    <w:rsid w:val="00B41BE0"/>
    <w:rsid w:val="00B41E8F"/>
    <w:rsid w:val="00B41EAA"/>
    <w:rsid w:val="00B41EC3"/>
    <w:rsid w:val="00B41F52"/>
    <w:rsid w:val="00B41FBE"/>
    <w:rsid w:val="00B421D9"/>
    <w:rsid w:val="00B422EE"/>
    <w:rsid w:val="00B42343"/>
    <w:rsid w:val="00B423CD"/>
    <w:rsid w:val="00B4243D"/>
    <w:rsid w:val="00B42622"/>
    <w:rsid w:val="00B4273E"/>
    <w:rsid w:val="00B42762"/>
    <w:rsid w:val="00B427FD"/>
    <w:rsid w:val="00B42B04"/>
    <w:rsid w:val="00B42B54"/>
    <w:rsid w:val="00B42CC6"/>
    <w:rsid w:val="00B42D12"/>
    <w:rsid w:val="00B42EC1"/>
    <w:rsid w:val="00B42F09"/>
    <w:rsid w:val="00B42FAB"/>
    <w:rsid w:val="00B43268"/>
    <w:rsid w:val="00B432D4"/>
    <w:rsid w:val="00B43521"/>
    <w:rsid w:val="00B43895"/>
    <w:rsid w:val="00B438A0"/>
    <w:rsid w:val="00B438DF"/>
    <w:rsid w:val="00B4391B"/>
    <w:rsid w:val="00B43ACF"/>
    <w:rsid w:val="00B43B20"/>
    <w:rsid w:val="00B43B66"/>
    <w:rsid w:val="00B43CAC"/>
    <w:rsid w:val="00B43D24"/>
    <w:rsid w:val="00B43E22"/>
    <w:rsid w:val="00B43E4E"/>
    <w:rsid w:val="00B43E79"/>
    <w:rsid w:val="00B43ECE"/>
    <w:rsid w:val="00B43FA3"/>
    <w:rsid w:val="00B43FCA"/>
    <w:rsid w:val="00B440A9"/>
    <w:rsid w:val="00B4442A"/>
    <w:rsid w:val="00B44572"/>
    <w:rsid w:val="00B4470A"/>
    <w:rsid w:val="00B447C1"/>
    <w:rsid w:val="00B4483D"/>
    <w:rsid w:val="00B449AE"/>
    <w:rsid w:val="00B44B78"/>
    <w:rsid w:val="00B44B9B"/>
    <w:rsid w:val="00B44CA3"/>
    <w:rsid w:val="00B44D01"/>
    <w:rsid w:val="00B44DC0"/>
    <w:rsid w:val="00B450EC"/>
    <w:rsid w:val="00B451A0"/>
    <w:rsid w:val="00B4521A"/>
    <w:rsid w:val="00B4521D"/>
    <w:rsid w:val="00B45290"/>
    <w:rsid w:val="00B453C5"/>
    <w:rsid w:val="00B453E5"/>
    <w:rsid w:val="00B45449"/>
    <w:rsid w:val="00B4557A"/>
    <w:rsid w:val="00B4559A"/>
    <w:rsid w:val="00B45626"/>
    <w:rsid w:val="00B4563F"/>
    <w:rsid w:val="00B45648"/>
    <w:rsid w:val="00B45769"/>
    <w:rsid w:val="00B45801"/>
    <w:rsid w:val="00B4583C"/>
    <w:rsid w:val="00B45998"/>
    <w:rsid w:val="00B45A56"/>
    <w:rsid w:val="00B45E0F"/>
    <w:rsid w:val="00B45EE9"/>
    <w:rsid w:val="00B460F4"/>
    <w:rsid w:val="00B461D2"/>
    <w:rsid w:val="00B461E6"/>
    <w:rsid w:val="00B4625A"/>
    <w:rsid w:val="00B46927"/>
    <w:rsid w:val="00B46AE0"/>
    <w:rsid w:val="00B46B76"/>
    <w:rsid w:val="00B46C1E"/>
    <w:rsid w:val="00B46EDE"/>
    <w:rsid w:val="00B4703A"/>
    <w:rsid w:val="00B47078"/>
    <w:rsid w:val="00B47194"/>
    <w:rsid w:val="00B47269"/>
    <w:rsid w:val="00B472D4"/>
    <w:rsid w:val="00B47381"/>
    <w:rsid w:val="00B474A3"/>
    <w:rsid w:val="00B47595"/>
    <w:rsid w:val="00B47636"/>
    <w:rsid w:val="00B476AD"/>
    <w:rsid w:val="00B477F0"/>
    <w:rsid w:val="00B477F1"/>
    <w:rsid w:val="00B47856"/>
    <w:rsid w:val="00B47A16"/>
    <w:rsid w:val="00B47ACB"/>
    <w:rsid w:val="00B47C55"/>
    <w:rsid w:val="00B47D9D"/>
    <w:rsid w:val="00B5004A"/>
    <w:rsid w:val="00B500E1"/>
    <w:rsid w:val="00B5012C"/>
    <w:rsid w:val="00B501FF"/>
    <w:rsid w:val="00B502D5"/>
    <w:rsid w:val="00B50334"/>
    <w:rsid w:val="00B503C4"/>
    <w:rsid w:val="00B503CA"/>
    <w:rsid w:val="00B5042A"/>
    <w:rsid w:val="00B5087F"/>
    <w:rsid w:val="00B5098F"/>
    <w:rsid w:val="00B50A9A"/>
    <w:rsid w:val="00B50B1A"/>
    <w:rsid w:val="00B50CF8"/>
    <w:rsid w:val="00B50E92"/>
    <w:rsid w:val="00B5101A"/>
    <w:rsid w:val="00B5113D"/>
    <w:rsid w:val="00B5130F"/>
    <w:rsid w:val="00B51466"/>
    <w:rsid w:val="00B514A0"/>
    <w:rsid w:val="00B514D3"/>
    <w:rsid w:val="00B51681"/>
    <w:rsid w:val="00B516E7"/>
    <w:rsid w:val="00B51806"/>
    <w:rsid w:val="00B51840"/>
    <w:rsid w:val="00B51973"/>
    <w:rsid w:val="00B51A00"/>
    <w:rsid w:val="00B51D88"/>
    <w:rsid w:val="00B51DEC"/>
    <w:rsid w:val="00B51DF9"/>
    <w:rsid w:val="00B51E46"/>
    <w:rsid w:val="00B51ED7"/>
    <w:rsid w:val="00B51F57"/>
    <w:rsid w:val="00B51F6D"/>
    <w:rsid w:val="00B5210B"/>
    <w:rsid w:val="00B521C9"/>
    <w:rsid w:val="00B52247"/>
    <w:rsid w:val="00B527F8"/>
    <w:rsid w:val="00B52956"/>
    <w:rsid w:val="00B529CF"/>
    <w:rsid w:val="00B52A50"/>
    <w:rsid w:val="00B52B11"/>
    <w:rsid w:val="00B52DB1"/>
    <w:rsid w:val="00B52DE1"/>
    <w:rsid w:val="00B52ED7"/>
    <w:rsid w:val="00B52F29"/>
    <w:rsid w:val="00B53070"/>
    <w:rsid w:val="00B53099"/>
    <w:rsid w:val="00B532C7"/>
    <w:rsid w:val="00B53532"/>
    <w:rsid w:val="00B5392C"/>
    <w:rsid w:val="00B53A8A"/>
    <w:rsid w:val="00B53AD2"/>
    <w:rsid w:val="00B53B76"/>
    <w:rsid w:val="00B53C75"/>
    <w:rsid w:val="00B53D28"/>
    <w:rsid w:val="00B53E02"/>
    <w:rsid w:val="00B53E4F"/>
    <w:rsid w:val="00B53E93"/>
    <w:rsid w:val="00B53EDC"/>
    <w:rsid w:val="00B53EF5"/>
    <w:rsid w:val="00B540F8"/>
    <w:rsid w:val="00B54271"/>
    <w:rsid w:val="00B542C7"/>
    <w:rsid w:val="00B543D8"/>
    <w:rsid w:val="00B545B0"/>
    <w:rsid w:val="00B546F8"/>
    <w:rsid w:val="00B5473B"/>
    <w:rsid w:val="00B54829"/>
    <w:rsid w:val="00B5493D"/>
    <w:rsid w:val="00B5495A"/>
    <w:rsid w:val="00B549E8"/>
    <w:rsid w:val="00B54A7C"/>
    <w:rsid w:val="00B54BD3"/>
    <w:rsid w:val="00B54C59"/>
    <w:rsid w:val="00B54C70"/>
    <w:rsid w:val="00B550CA"/>
    <w:rsid w:val="00B550ED"/>
    <w:rsid w:val="00B551B6"/>
    <w:rsid w:val="00B55257"/>
    <w:rsid w:val="00B55270"/>
    <w:rsid w:val="00B552C0"/>
    <w:rsid w:val="00B55489"/>
    <w:rsid w:val="00B55897"/>
    <w:rsid w:val="00B5598A"/>
    <w:rsid w:val="00B55AE8"/>
    <w:rsid w:val="00B55BF8"/>
    <w:rsid w:val="00B55C0A"/>
    <w:rsid w:val="00B55C47"/>
    <w:rsid w:val="00B55CAE"/>
    <w:rsid w:val="00B55D91"/>
    <w:rsid w:val="00B55FAB"/>
    <w:rsid w:val="00B56111"/>
    <w:rsid w:val="00B561C3"/>
    <w:rsid w:val="00B562E7"/>
    <w:rsid w:val="00B5630C"/>
    <w:rsid w:val="00B56402"/>
    <w:rsid w:val="00B56427"/>
    <w:rsid w:val="00B56537"/>
    <w:rsid w:val="00B5657C"/>
    <w:rsid w:val="00B565FA"/>
    <w:rsid w:val="00B5664B"/>
    <w:rsid w:val="00B5666E"/>
    <w:rsid w:val="00B56680"/>
    <w:rsid w:val="00B56681"/>
    <w:rsid w:val="00B56705"/>
    <w:rsid w:val="00B56747"/>
    <w:rsid w:val="00B5680D"/>
    <w:rsid w:val="00B56945"/>
    <w:rsid w:val="00B5696B"/>
    <w:rsid w:val="00B56984"/>
    <w:rsid w:val="00B569CD"/>
    <w:rsid w:val="00B56A84"/>
    <w:rsid w:val="00B56B2C"/>
    <w:rsid w:val="00B56C0A"/>
    <w:rsid w:val="00B56CE0"/>
    <w:rsid w:val="00B56D7C"/>
    <w:rsid w:val="00B56DE2"/>
    <w:rsid w:val="00B56E51"/>
    <w:rsid w:val="00B56EF6"/>
    <w:rsid w:val="00B56F9C"/>
    <w:rsid w:val="00B56FA6"/>
    <w:rsid w:val="00B56FC8"/>
    <w:rsid w:val="00B57051"/>
    <w:rsid w:val="00B570B8"/>
    <w:rsid w:val="00B571B1"/>
    <w:rsid w:val="00B57360"/>
    <w:rsid w:val="00B57363"/>
    <w:rsid w:val="00B573FA"/>
    <w:rsid w:val="00B57499"/>
    <w:rsid w:val="00B57554"/>
    <w:rsid w:val="00B5764C"/>
    <w:rsid w:val="00B57828"/>
    <w:rsid w:val="00B57A70"/>
    <w:rsid w:val="00B57AEC"/>
    <w:rsid w:val="00B57D54"/>
    <w:rsid w:val="00B57E6C"/>
    <w:rsid w:val="00B60058"/>
    <w:rsid w:val="00B6014A"/>
    <w:rsid w:val="00B6015D"/>
    <w:rsid w:val="00B601E9"/>
    <w:rsid w:val="00B60363"/>
    <w:rsid w:val="00B603A9"/>
    <w:rsid w:val="00B60445"/>
    <w:rsid w:val="00B60473"/>
    <w:rsid w:val="00B604DD"/>
    <w:rsid w:val="00B60502"/>
    <w:rsid w:val="00B6058E"/>
    <w:rsid w:val="00B6059A"/>
    <w:rsid w:val="00B606E0"/>
    <w:rsid w:val="00B60811"/>
    <w:rsid w:val="00B608F6"/>
    <w:rsid w:val="00B60959"/>
    <w:rsid w:val="00B60A21"/>
    <w:rsid w:val="00B60A78"/>
    <w:rsid w:val="00B60B5D"/>
    <w:rsid w:val="00B60E25"/>
    <w:rsid w:val="00B61065"/>
    <w:rsid w:val="00B61183"/>
    <w:rsid w:val="00B6126F"/>
    <w:rsid w:val="00B61325"/>
    <w:rsid w:val="00B61440"/>
    <w:rsid w:val="00B61484"/>
    <w:rsid w:val="00B615E9"/>
    <w:rsid w:val="00B615FC"/>
    <w:rsid w:val="00B6165A"/>
    <w:rsid w:val="00B61746"/>
    <w:rsid w:val="00B617D9"/>
    <w:rsid w:val="00B61891"/>
    <w:rsid w:val="00B61965"/>
    <w:rsid w:val="00B61AD8"/>
    <w:rsid w:val="00B61C83"/>
    <w:rsid w:val="00B61CA2"/>
    <w:rsid w:val="00B61CAD"/>
    <w:rsid w:val="00B61D20"/>
    <w:rsid w:val="00B61ED8"/>
    <w:rsid w:val="00B6202A"/>
    <w:rsid w:val="00B62053"/>
    <w:rsid w:val="00B621A5"/>
    <w:rsid w:val="00B62273"/>
    <w:rsid w:val="00B62306"/>
    <w:rsid w:val="00B6239A"/>
    <w:rsid w:val="00B6240C"/>
    <w:rsid w:val="00B62509"/>
    <w:rsid w:val="00B62565"/>
    <w:rsid w:val="00B6267B"/>
    <w:rsid w:val="00B6293B"/>
    <w:rsid w:val="00B629AD"/>
    <w:rsid w:val="00B62AA9"/>
    <w:rsid w:val="00B62B30"/>
    <w:rsid w:val="00B62B56"/>
    <w:rsid w:val="00B62B79"/>
    <w:rsid w:val="00B62C16"/>
    <w:rsid w:val="00B62FCD"/>
    <w:rsid w:val="00B63000"/>
    <w:rsid w:val="00B63122"/>
    <w:rsid w:val="00B632EE"/>
    <w:rsid w:val="00B63477"/>
    <w:rsid w:val="00B6364A"/>
    <w:rsid w:val="00B63703"/>
    <w:rsid w:val="00B6375E"/>
    <w:rsid w:val="00B6379E"/>
    <w:rsid w:val="00B637B7"/>
    <w:rsid w:val="00B63AF7"/>
    <w:rsid w:val="00B63C28"/>
    <w:rsid w:val="00B63C6E"/>
    <w:rsid w:val="00B63CBC"/>
    <w:rsid w:val="00B63CF4"/>
    <w:rsid w:val="00B63D68"/>
    <w:rsid w:val="00B63E0E"/>
    <w:rsid w:val="00B63F31"/>
    <w:rsid w:val="00B63F8A"/>
    <w:rsid w:val="00B63FDC"/>
    <w:rsid w:val="00B640D5"/>
    <w:rsid w:val="00B6411E"/>
    <w:rsid w:val="00B6412E"/>
    <w:rsid w:val="00B64211"/>
    <w:rsid w:val="00B6429A"/>
    <w:rsid w:val="00B64394"/>
    <w:rsid w:val="00B6449B"/>
    <w:rsid w:val="00B646BC"/>
    <w:rsid w:val="00B64740"/>
    <w:rsid w:val="00B6477A"/>
    <w:rsid w:val="00B64887"/>
    <w:rsid w:val="00B648E9"/>
    <w:rsid w:val="00B64914"/>
    <w:rsid w:val="00B64951"/>
    <w:rsid w:val="00B64959"/>
    <w:rsid w:val="00B64B31"/>
    <w:rsid w:val="00B64CE3"/>
    <w:rsid w:val="00B64D08"/>
    <w:rsid w:val="00B64DA7"/>
    <w:rsid w:val="00B64E6F"/>
    <w:rsid w:val="00B64F50"/>
    <w:rsid w:val="00B64FEA"/>
    <w:rsid w:val="00B65031"/>
    <w:rsid w:val="00B65124"/>
    <w:rsid w:val="00B6525D"/>
    <w:rsid w:val="00B65336"/>
    <w:rsid w:val="00B65374"/>
    <w:rsid w:val="00B6548B"/>
    <w:rsid w:val="00B65581"/>
    <w:rsid w:val="00B65744"/>
    <w:rsid w:val="00B657C4"/>
    <w:rsid w:val="00B65824"/>
    <w:rsid w:val="00B658C3"/>
    <w:rsid w:val="00B65AD2"/>
    <w:rsid w:val="00B65AF2"/>
    <w:rsid w:val="00B65BAB"/>
    <w:rsid w:val="00B65C47"/>
    <w:rsid w:val="00B65EFE"/>
    <w:rsid w:val="00B65F07"/>
    <w:rsid w:val="00B66359"/>
    <w:rsid w:val="00B666A1"/>
    <w:rsid w:val="00B66751"/>
    <w:rsid w:val="00B66834"/>
    <w:rsid w:val="00B66A18"/>
    <w:rsid w:val="00B66E5F"/>
    <w:rsid w:val="00B67182"/>
    <w:rsid w:val="00B671A7"/>
    <w:rsid w:val="00B675E9"/>
    <w:rsid w:val="00B67676"/>
    <w:rsid w:val="00B678BD"/>
    <w:rsid w:val="00B67977"/>
    <w:rsid w:val="00B679E1"/>
    <w:rsid w:val="00B67A32"/>
    <w:rsid w:val="00B67AF1"/>
    <w:rsid w:val="00B67BAA"/>
    <w:rsid w:val="00B67CCB"/>
    <w:rsid w:val="00B67CD3"/>
    <w:rsid w:val="00B67E08"/>
    <w:rsid w:val="00B67F20"/>
    <w:rsid w:val="00B67F7F"/>
    <w:rsid w:val="00B7003B"/>
    <w:rsid w:val="00B7022E"/>
    <w:rsid w:val="00B7026C"/>
    <w:rsid w:val="00B7032E"/>
    <w:rsid w:val="00B7039D"/>
    <w:rsid w:val="00B704F0"/>
    <w:rsid w:val="00B70570"/>
    <w:rsid w:val="00B705DF"/>
    <w:rsid w:val="00B70682"/>
    <w:rsid w:val="00B7076F"/>
    <w:rsid w:val="00B70813"/>
    <w:rsid w:val="00B709A9"/>
    <w:rsid w:val="00B709AF"/>
    <w:rsid w:val="00B709CF"/>
    <w:rsid w:val="00B70A41"/>
    <w:rsid w:val="00B70D9E"/>
    <w:rsid w:val="00B70DC9"/>
    <w:rsid w:val="00B70E99"/>
    <w:rsid w:val="00B7135B"/>
    <w:rsid w:val="00B714E6"/>
    <w:rsid w:val="00B7152F"/>
    <w:rsid w:val="00B7153B"/>
    <w:rsid w:val="00B71586"/>
    <w:rsid w:val="00B71666"/>
    <w:rsid w:val="00B7181B"/>
    <w:rsid w:val="00B71854"/>
    <w:rsid w:val="00B71999"/>
    <w:rsid w:val="00B719E7"/>
    <w:rsid w:val="00B71BE2"/>
    <w:rsid w:val="00B71CA6"/>
    <w:rsid w:val="00B71DCE"/>
    <w:rsid w:val="00B71E57"/>
    <w:rsid w:val="00B7216D"/>
    <w:rsid w:val="00B72253"/>
    <w:rsid w:val="00B722B2"/>
    <w:rsid w:val="00B724AB"/>
    <w:rsid w:val="00B7257D"/>
    <w:rsid w:val="00B725DC"/>
    <w:rsid w:val="00B72641"/>
    <w:rsid w:val="00B7271E"/>
    <w:rsid w:val="00B727AB"/>
    <w:rsid w:val="00B72861"/>
    <w:rsid w:val="00B72914"/>
    <w:rsid w:val="00B7295C"/>
    <w:rsid w:val="00B72A98"/>
    <w:rsid w:val="00B72AF3"/>
    <w:rsid w:val="00B72B7E"/>
    <w:rsid w:val="00B72C04"/>
    <w:rsid w:val="00B72E37"/>
    <w:rsid w:val="00B72E79"/>
    <w:rsid w:val="00B72EAD"/>
    <w:rsid w:val="00B72FD1"/>
    <w:rsid w:val="00B734EE"/>
    <w:rsid w:val="00B73657"/>
    <w:rsid w:val="00B73680"/>
    <w:rsid w:val="00B73695"/>
    <w:rsid w:val="00B73823"/>
    <w:rsid w:val="00B738EF"/>
    <w:rsid w:val="00B73963"/>
    <w:rsid w:val="00B739F2"/>
    <w:rsid w:val="00B73B80"/>
    <w:rsid w:val="00B73DA4"/>
    <w:rsid w:val="00B73E3C"/>
    <w:rsid w:val="00B73E69"/>
    <w:rsid w:val="00B73F29"/>
    <w:rsid w:val="00B74006"/>
    <w:rsid w:val="00B740FC"/>
    <w:rsid w:val="00B74228"/>
    <w:rsid w:val="00B743DF"/>
    <w:rsid w:val="00B745BC"/>
    <w:rsid w:val="00B7487B"/>
    <w:rsid w:val="00B749C3"/>
    <w:rsid w:val="00B74D73"/>
    <w:rsid w:val="00B74F35"/>
    <w:rsid w:val="00B74FA1"/>
    <w:rsid w:val="00B74FF1"/>
    <w:rsid w:val="00B7529A"/>
    <w:rsid w:val="00B7533A"/>
    <w:rsid w:val="00B75412"/>
    <w:rsid w:val="00B75427"/>
    <w:rsid w:val="00B7547A"/>
    <w:rsid w:val="00B754FF"/>
    <w:rsid w:val="00B755B5"/>
    <w:rsid w:val="00B757B5"/>
    <w:rsid w:val="00B75ABA"/>
    <w:rsid w:val="00B75AF9"/>
    <w:rsid w:val="00B75CE1"/>
    <w:rsid w:val="00B75D77"/>
    <w:rsid w:val="00B75EC5"/>
    <w:rsid w:val="00B75EEA"/>
    <w:rsid w:val="00B75EF6"/>
    <w:rsid w:val="00B75F08"/>
    <w:rsid w:val="00B75F77"/>
    <w:rsid w:val="00B75FD1"/>
    <w:rsid w:val="00B760E7"/>
    <w:rsid w:val="00B76111"/>
    <w:rsid w:val="00B76430"/>
    <w:rsid w:val="00B76457"/>
    <w:rsid w:val="00B7646D"/>
    <w:rsid w:val="00B764A1"/>
    <w:rsid w:val="00B764EF"/>
    <w:rsid w:val="00B765F5"/>
    <w:rsid w:val="00B7676A"/>
    <w:rsid w:val="00B7678D"/>
    <w:rsid w:val="00B767B0"/>
    <w:rsid w:val="00B767CB"/>
    <w:rsid w:val="00B767E5"/>
    <w:rsid w:val="00B76888"/>
    <w:rsid w:val="00B769F4"/>
    <w:rsid w:val="00B76ADF"/>
    <w:rsid w:val="00B76AF9"/>
    <w:rsid w:val="00B76BD6"/>
    <w:rsid w:val="00B76CC5"/>
    <w:rsid w:val="00B76D25"/>
    <w:rsid w:val="00B76D3B"/>
    <w:rsid w:val="00B76D65"/>
    <w:rsid w:val="00B76D75"/>
    <w:rsid w:val="00B76DCA"/>
    <w:rsid w:val="00B77133"/>
    <w:rsid w:val="00B77138"/>
    <w:rsid w:val="00B771F2"/>
    <w:rsid w:val="00B77302"/>
    <w:rsid w:val="00B77377"/>
    <w:rsid w:val="00B775D9"/>
    <w:rsid w:val="00B77617"/>
    <w:rsid w:val="00B7762D"/>
    <w:rsid w:val="00B77655"/>
    <w:rsid w:val="00B77D45"/>
    <w:rsid w:val="00B77E97"/>
    <w:rsid w:val="00B77FD5"/>
    <w:rsid w:val="00B8006B"/>
    <w:rsid w:val="00B80155"/>
    <w:rsid w:val="00B80194"/>
    <w:rsid w:val="00B80385"/>
    <w:rsid w:val="00B8054F"/>
    <w:rsid w:val="00B80750"/>
    <w:rsid w:val="00B80940"/>
    <w:rsid w:val="00B80FAA"/>
    <w:rsid w:val="00B80FB2"/>
    <w:rsid w:val="00B8109C"/>
    <w:rsid w:val="00B810B7"/>
    <w:rsid w:val="00B8115A"/>
    <w:rsid w:val="00B81196"/>
    <w:rsid w:val="00B81273"/>
    <w:rsid w:val="00B81333"/>
    <w:rsid w:val="00B81339"/>
    <w:rsid w:val="00B81354"/>
    <w:rsid w:val="00B8135E"/>
    <w:rsid w:val="00B813E5"/>
    <w:rsid w:val="00B81547"/>
    <w:rsid w:val="00B8158B"/>
    <w:rsid w:val="00B815FE"/>
    <w:rsid w:val="00B816E9"/>
    <w:rsid w:val="00B81826"/>
    <w:rsid w:val="00B81866"/>
    <w:rsid w:val="00B818AB"/>
    <w:rsid w:val="00B81934"/>
    <w:rsid w:val="00B81AC8"/>
    <w:rsid w:val="00B81AD5"/>
    <w:rsid w:val="00B81C80"/>
    <w:rsid w:val="00B81E9F"/>
    <w:rsid w:val="00B81FD5"/>
    <w:rsid w:val="00B820F2"/>
    <w:rsid w:val="00B82102"/>
    <w:rsid w:val="00B821E1"/>
    <w:rsid w:val="00B822D4"/>
    <w:rsid w:val="00B822D9"/>
    <w:rsid w:val="00B82482"/>
    <w:rsid w:val="00B82497"/>
    <w:rsid w:val="00B82706"/>
    <w:rsid w:val="00B82709"/>
    <w:rsid w:val="00B827D3"/>
    <w:rsid w:val="00B82919"/>
    <w:rsid w:val="00B82924"/>
    <w:rsid w:val="00B82A17"/>
    <w:rsid w:val="00B82D50"/>
    <w:rsid w:val="00B82DB0"/>
    <w:rsid w:val="00B82DE7"/>
    <w:rsid w:val="00B830E7"/>
    <w:rsid w:val="00B83102"/>
    <w:rsid w:val="00B83132"/>
    <w:rsid w:val="00B832AB"/>
    <w:rsid w:val="00B8337F"/>
    <w:rsid w:val="00B833A9"/>
    <w:rsid w:val="00B83517"/>
    <w:rsid w:val="00B835D7"/>
    <w:rsid w:val="00B8362F"/>
    <w:rsid w:val="00B8365B"/>
    <w:rsid w:val="00B8398C"/>
    <w:rsid w:val="00B839AB"/>
    <w:rsid w:val="00B83ABF"/>
    <w:rsid w:val="00B83AE3"/>
    <w:rsid w:val="00B83B2B"/>
    <w:rsid w:val="00B83B39"/>
    <w:rsid w:val="00B83B96"/>
    <w:rsid w:val="00B83BE5"/>
    <w:rsid w:val="00B83DF5"/>
    <w:rsid w:val="00B83DF9"/>
    <w:rsid w:val="00B83E24"/>
    <w:rsid w:val="00B83F71"/>
    <w:rsid w:val="00B840F3"/>
    <w:rsid w:val="00B84130"/>
    <w:rsid w:val="00B841D2"/>
    <w:rsid w:val="00B8436C"/>
    <w:rsid w:val="00B843CF"/>
    <w:rsid w:val="00B84417"/>
    <w:rsid w:val="00B844A6"/>
    <w:rsid w:val="00B8478E"/>
    <w:rsid w:val="00B84899"/>
    <w:rsid w:val="00B848FE"/>
    <w:rsid w:val="00B84A0A"/>
    <w:rsid w:val="00B84AAC"/>
    <w:rsid w:val="00B84BD9"/>
    <w:rsid w:val="00B84D93"/>
    <w:rsid w:val="00B8506B"/>
    <w:rsid w:val="00B8508A"/>
    <w:rsid w:val="00B851E4"/>
    <w:rsid w:val="00B85414"/>
    <w:rsid w:val="00B8547A"/>
    <w:rsid w:val="00B855F2"/>
    <w:rsid w:val="00B856D0"/>
    <w:rsid w:val="00B857DD"/>
    <w:rsid w:val="00B8587C"/>
    <w:rsid w:val="00B85A7B"/>
    <w:rsid w:val="00B85C95"/>
    <w:rsid w:val="00B85CA5"/>
    <w:rsid w:val="00B85D06"/>
    <w:rsid w:val="00B85D60"/>
    <w:rsid w:val="00B85D89"/>
    <w:rsid w:val="00B85FCA"/>
    <w:rsid w:val="00B86194"/>
    <w:rsid w:val="00B861F2"/>
    <w:rsid w:val="00B86273"/>
    <w:rsid w:val="00B8631E"/>
    <w:rsid w:val="00B866F0"/>
    <w:rsid w:val="00B869DF"/>
    <w:rsid w:val="00B86D90"/>
    <w:rsid w:val="00B86EB8"/>
    <w:rsid w:val="00B87160"/>
    <w:rsid w:val="00B87163"/>
    <w:rsid w:val="00B87221"/>
    <w:rsid w:val="00B87276"/>
    <w:rsid w:val="00B873CD"/>
    <w:rsid w:val="00B87533"/>
    <w:rsid w:val="00B8780B"/>
    <w:rsid w:val="00B8794D"/>
    <w:rsid w:val="00B87B83"/>
    <w:rsid w:val="00B87C43"/>
    <w:rsid w:val="00B87CBF"/>
    <w:rsid w:val="00B87DCD"/>
    <w:rsid w:val="00B87E3E"/>
    <w:rsid w:val="00B87F07"/>
    <w:rsid w:val="00B87F65"/>
    <w:rsid w:val="00B90052"/>
    <w:rsid w:val="00B9041C"/>
    <w:rsid w:val="00B90442"/>
    <w:rsid w:val="00B904CB"/>
    <w:rsid w:val="00B904FF"/>
    <w:rsid w:val="00B9054C"/>
    <w:rsid w:val="00B905ED"/>
    <w:rsid w:val="00B90643"/>
    <w:rsid w:val="00B907EE"/>
    <w:rsid w:val="00B909B6"/>
    <w:rsid w:val="00B90A76"/>
    <w:rsid w:val="00B90C8D"/>
    <w:rsid w:val="00B90CA3"/>
    <w:rsid w:val="00B90D56"/>
    <w:rsid w:val="00B90D9B"/>
    <w:rsid w:val="00B90DF4"/>
    <w:rsid w:val="00B90F0E"/>
    <w:rsid w:val="00B90F30"/>
    <w:rsid w:val="00B90FBC"/>
    <w:rsid w:val="00B90FFA"/>
    <w:rsid w:val="00B910DB"/>
    <w:rsid w:val="00B91125"/>
    <w:rsid w:val="00B91234"/>
    <w:rsid w:val="00B912A4"/>
    <w:rsid w:val="00B91368"/>
    <w:rsid w:val="00B9141E"/>
    <w:rsid w:val="00B91503"/>
    <w:rsid w:val="00B915E6"/>
    <w:rsid w:val="00B916E9"/>
    <w:rsid w:val="00B91700"/>
    <w:rsid w:val="00B917A4"/>
    <w:rsid w:val="00B917C8"/>
    <w:rsid w:val="00B91804"/>
    <w:rsid w:val="00B9186E"/>
    <w:rsid w:val="00B918ED"/>
    <w:rsid w:val="00B918FA"/>
    <w:rsid w:val="00B91985"/>
    <w:rsid w:val="00B91B7E"/>
    <w:rsid w:val="00B91BD1"/>
    <w:rsid w:val="00B91CE6"/>
    <w:rsid w:val="00B91E4D"/>
    <w:rsid w:val="00B91E81"/>
    <w:rsid w:val="00B91ECC"/>
    <w:rsid w:val="00B91FE0"/>
    <w:rsid w:val="00B92206"/>
    <w:rsid w:val="00B9223A"/>
    <w:rsid w:val="00B92245"/>
    <w:rsid w:val="00B92350"/>
    <w:rsid w:val="00B92530"/>
    <w:rsid w:val="00B9265E"/>
    <w:rsid w:val="00B92690"/>
    <w:rsid w:val="00B927F5"/>
    <w:rsid w:val="00B92804"/>
    <w:rsid w:val="00B9290D"/>
    <w:rsid w:val="00B9299B"/>
    <w:rsid w:val="00B92B3E"/>
    <w:rsid w:val="00B92BB8"/>
    <w:rsid w:val="00B92E03"/>
    <w:rsid w:val="00B92EB3"/>
    <w:rsid w:val="00B93070"/>
    <w:rsid w:val="00B9308A"/>
    <w:rsid w:val="00B9326C"/>
    <w:rsid w:val="00B933AB"/>
    <w:rsid w:val="00B933AD"/>
    <w:rsid w:val="00B933BC"/>
    <w:rsid w:val="00B933C3"/>
    <w:rsid w:val="00B93498"/>
    <w:rsid w:val="00B93542"/>
    <w:rsid w:val="00B93611"/>
    <w:rsid w:val="00B93729"/>
    <w:rsid w:val="00B938A9"/>
    <w:rsid w:val="00B938BB"/>
    <w:rsid w:val="00B93981"/>
    <w:rsid w:val="00B93A1F"/>
    <w:rsid w:val="00B93B07"/>
    <w:rsid w:val="00B93B92"/>
    <w:rsid w:val="00B93BE1"/>
    <w:rsid w:val="00B93D38"/>
    <w:rsid w:val="00B93DC6"/>
    <w:rsid w:val="00B93F69"/>
    <w:rsid w:val="00B93FF1"/>
    <w:rsid w:val="00B94157"/>
    <w:rsid w:val="00B941ED"/>
    <w:rsid w:val="00B94348"/>
    <w:rsid w:val="00B94416"/>
    <w:rsid w:val="00B944AD"/>
    <w:rsid w:val="00B945DA"/>
    <w:rsid w:val="00B94791"/>
    <w:rsid w:val="00B9481D"/>
    <w:rsid w:val="00B94A03"/>
    <w:rsid w:val="00B94AB7"/>
    <w:rsid w:val="00B94B46"/>
    <w:rsid w:val="00B94B92"/>
    <w:rsid w:val="00B94CC2"/>
    <w:rsid w:val="00B94DE8"/>
    <w:rsid w:val="00B94E63"/>
    <w:rsid w:val="00B9502C"/>
    <w:rsid w:val="00B952CE"/>
    <w:rsid w:val="00B95439"/>
    <w:rsid w:val="00B9554E"/>
    <w:rsid w:val="00B95588"/>
    <w:rsid w:val="00B95589"/>
    <w:rsid w:val="00B955D5"/>
    <w:rsid w:val="00B955F9"/>
    <w:rsid w:val="00B95725"/>
    <w:rsid w:val="00B95735"/>
    <w:rsid w:val="00B957BA"/>
    <w:rsid w:val="00B958D5"/>
    <w:rsid w:val="00B959E2"/>
    <w:rsid w:val="00B95C19"/>
    <w:rsid w:val="00B95C89"/>
    <w:rsid w:val="00B95CFD"/>
    <w:rsid w:val="00B95E09"/>
    <w:rsid w:val="00B95E95"/>
    <w:rsid w:val="00B95EB4"/>
    <w:rsid w:val="00B95F07"/>
    <w:rsid w:val="00B95FB3"/>
    <w:rsid w:val="00B960B9"/>
    <w:rsid w:val="00B96141"/>
    <w:rsid w:val="00B9618F"/>
    <w:rsid w:val="00B9625C"/>
    <w:rsid w:val="00B962E2"/>
    <w:rsid w:val="00B964A6"/>
    <w:rsid w:val="00B96878"/>
    <w:rsid w:val="00B96953"/>
    <w:rsid w:val="00B96A04"/>
    <w:rsid w:val="00B96AC1"/>
    <w:rsid w:val="00B96AE2"/>
    <w:rsid w:val="00B96BBC"/>
    <w:rsid w:val="00B96C20"/>
    <w:rsid w:val="00B96CB3"/>
    <w:rsid w:val="00B96DF0"/>
    <w:rsid w:val="00B96F86"/>
    <w:rsid w:val="00B96FC5"/>
    <w:rsid w:val="00B9706A"/>
    <w:rsid w:val="00B970A0"/>
    <w:rsid w:val="00B9717A"/>
    <w:rsid w:val="00B971DA"/>
    <w:rsid w:val="00B9722F"/>
    <w:rsid w:val="00B97502"/>
    <w:rsid w:val="00B97512"/>
    <w:rsid w:val="00B97551"/>
    <w:rsid w:val="00B975E8"/>
    <w:rsid w:val="00B976C4"/>
    <w:rsid w:val="00B97827"/>
    <w:rsid w:val="00B978BA"/>
    <w:rsid w:val="00B978E9"/>
    <w:rsid w:val="00B97A0B"/>
    <w:rsid w:val="00B97A84"/>
    <w:rsid w:val="00B97E33"/>
    <w:rsid w:val="00B97F26"/>
    <w:rsid w:val="00B97FBE"/>
    <w:rsid w:val="00BA00B3"/>
    <w:rsid w:val="00BA00D7"/>
    <w:rsid w:val="00BA00F9"/>
    <w:rsid w:val="00BA019A"/>
    <w:rsid w:val="00BA0226"/>
    <w:rsid w:val="00BA0559"/>
    <w:rsid w:val="00BA057E"/>
    <w:rsid w:val="00BA06A1"/>
    <w:rsid w:val="00BA06F3"/>
    <w:rsid w:val="00BA07AD"/>
    <w:rsid w:val="00BA07D2"/>
    <w:rsid w:val="00BA0B1A"/>
    <w:rsid w:val="00BA0B9C"/>
    <w:rsid w:val="00BA0BCB"/>
    <w:rsid w:val="00BA0D07"/>
    <w:rsid w:val="00BA0D97"/>
    <w:rsid w:val="00BA1077"/>
    <w:rsid w:val="00BA1228"/>
    <w:rsid w:val="00BA12D7"/>
    <w:rsid w:val="00BA1380"/>
    <w:rsid w:val="00BA1398"/>
    <w:rsid w:val="00BA15B0"/>
    <w:rsid w:val="00BA16C4"/>
    <w:rsid w:val="00BA190B"/>
    <w:rsid w:val="00BA192A"/>
    <w:rsid w:val="00BA19E2"/>
    <w:rsid w:val="00BA1A59"/>
    <w:rsid w:val="00BA1E09"/>
    <w:rsid w:val="00BA2164"/>
    <w:rsid w:val="00BA2345"/>
    <w:rsid w:val="00BA2529"/>
    <w:rsid w:val="00BA2602"/>
    <w:rsid w:val="00BA2650"/>
    <w:rsid w:val="00BA269A"/>
    <w:rsid w:val="00BA27EA"/>
    <w:rsid w:val="00BA2890"/>
    <w:rsid w:val="00BA28E6"/>
    <w:rsid w:val="00BA28FD"/>
    <w:rsid w:val="00BA294F"/>
    <w:rsid w:val="00BA29E5"/>
    <w:rsid w:val="00BA2A0C"/>
    <w:rsid w:val="00BA2A5B"/>
    <w:rsid w:val="00BA2A63"/>
    <w:rsid w:val="00BA2B54"/>
    <w:rsid w:val="00BA2B77"/>
    <w:rsid w:val="00BA2BCF"/>
    <w:rsid w:val="00BA2C62"/>
    <w:rsid w:val="00BA2F83"/>
    <w:rsid w:val="00BA304A"/>
    <w:rsid w:val="00BA310C"/>
    <w:rsid w:val="00BA31C2"/>
    <w:rsid w:val="00BA31DB"/>
    <w:rsid w:val="00BA3296"/>
    <w:rsid w:val="00BA33A5"/>
    <w:rsid w:val="00BA345C"/>
    <w:rsid w:val="00BA34B3"/>
    <w:rsid w:val="00BA3519"/>
    <w:rsid w:val="00BA3616"/>
    <w:rsid w:val="00BA378D"/>
    <w:rsid w:val="00BA37DA"/>
    <w:rsid w:val="00BA3806"/>
    <w:rsid w:val="00BA382C"/>
    <w:rsid w:val="00BA387D"/>
    <w:rsid w:val="00BA38D9"/>
    <w:rsid w:val="00BA392F"/>
    <w:rsid w:val="00BA396A"/>
    <w:rsid w:val="00BA3B9B"/>
    <w:rsid w:val="00BA3C7C"/>
    <w:rsid w:val="00BA3D2A"/>
    <w:rsid w:val="00BA3E86"/>
    <w:rsid w:val="00BA3EA8"/>
    <w:rsid w:val="00BA40BF"/>
    <w:rsid w:val="00BA40F9"/>
    <w:rsid w:val="00BA423D"/>
    <w:rsid w:val="00BA42E8"/>
    <w:rsid w:val="00BA4356"/>
    <w:rsid w:val="00BA43B1"/>
    <w:rsid w:val="00BA4587"/>
    <w:rsid w:val="00BA4603"/>
    <w:rsid w:val="00BA478D"/>
    <w:rsid w:val="00BA478E"/>
    <w:rsid w:val="00BA4905"/>
    <w:rsid w:val="00BA4973"/>
    <w:rsid w:val="00BA4C46"/>
    <w:rsid w:val="00BA4E01"/>
    <w:rsid w:val="00BA4E33"/>
    <w:rsid w:val="00BA503A"/>
    <w:rsid w:val="00BA5062"/>
    <w:rsid w:val="00BA5068"/>
    <w:rsid w:val="00BA515C"/>
    <w:rsid w:val="00BA527C"/>
    <w:rsid w:val="00BA5282"/>
    <w:rsid w:val="00BA543D"/>
    <w:rsid w:val="00BA54D3"/>
    <w:rsid w:val="00BA5589"/>
    <w:rsid w:val="00BA5657"/>
    <w:rsid w:val="00BA570C"/>
    <w:rsid w:val="00BA5763"/>
    <w:rsid w:val="00BA57C1"/>
    <w:rsid w:val="00BA5BF3"/>
    <w:rsid w:val="00BA5C9E"/>
    <w:rsid w:val="00BA5E6C"/>
    <w:rsid w:val="00BA5E98"/>
    <w:rsid w:val="00BA5F0D"/>
    <w:rsid w:val="00BA5F9A"/>
    <w:rsid w:val="00BA64FF"/>
    <w:rsid w:val="00BA6601"/>
    <w:rsid w:val="00BA6690"/>
    <w:rsid w:val="00BA6710"/>
    <w:rsid w:val="00BA689F"/>
    <w:rsid w:val="00BA69E8"/>
    <w:rsid w:val="00BA6B78"/>
    <w:rsid w:val="00BA6B9C"/>
    <w:rsid w:val="00BA6C01"/>
    <w:rsid w:val="00BA6C1E"/>
    <w:rsid w:val="00BA6C26"/>
    <w:rsid w:val="00BA6C41"/>
    <w:rsid w:val="00BA6C70"/>
    <w:rsid w:val="00BA6CC7"/>
    <w:rsid w:val="00BA6D13"/>
    <w:rsid w:val="00BA6E80"/>
    <w:rsid w:val="00BA7072"/>
    <w:rsid w:val="00BA7352"/>
    <w:rsid w:val="00BA744F"/>
    <w:rsid w:val="00BA74FF"/>
    <w:rsid w:val="00BA769C"/>
    <w:rsid w:val="00BA77AC"/>
    <w:rsid w:val="00BA77E8"/>
    <w:rsid w:val="00BA7856"/>
    <w:rsid w:val="00BA7948"/>
    <w:rsid w:val="00BA7B02"/>
    <w:rsid w:val="00BA7D77"/>
    <w:rsid w:val="00BA7D7E"/>
    <w:rsid w:val="00BA7DD6"/>
    <w:rsid w:val="00BA7DE0"/>
    <w:rsid w:val="00BA7F06"/>
    <w:rsid w:val="00BA7F90"/>
    <w:rsid w:val="00BB0063"/>
    <w:rsid w:val="00BB00AD"/>
    <w:rsid w:val="00BB02F2"/>
    <w:rsid w:val="00BB0393"/>
    <w:rsid w:val="00BB04FD"/>
    <w:rsid w:val="00BB07C2"/>
    <w:rsid w:val="00BB08A1"/>
    <w:rsid w:val="00BB09DB"/>
    <w:rsid w:val="00BB0C11"/>
    <w:rsid w:val="00BB0DD8"/>
    <w:rsid w:val="00BB0E20"/>
    <w:rsid w:val="00BB0E42"/>
    <w:rsid w:val="00BB0F4D"/>
    <w:rsid w:val="00BB1067"/>
    <w:rsid w:val="00BB117A"/>
    <w:rsid w:val="00BB12A2"/>
    <w:rsid w:val="00BB1399"/>
    <w:rsid w:val="00BB1525"/>
    <w:rsid w:val="00BB1621"/>
    <w:rsid w:val="00BB1793"/>
    <w:rsid w:val="00BB1799"/>
    <w:rsid w:val="00BB189F"/>
    <w:rsid w:val="00BB1AF0"/>
    <w:rsid w:val="00BB1BFB"/>
    <w:rsid w:val="00BB1CCC"/>
    <w:rsid w:val="00BB1E01"/>
    <w:rsid w:val="00BB1F4C"/>
    <w:rsid w:val="00BB1FD9"/>
    <w:rsid w:val="00BB2062"/>
    <w:rsid w:val="00BB20B2"/>
    <w:rsid w:val="00BB21A9"/>
    <w:rsid w:val="00BB23C5"/>
    <w:rsid w:val="00BB25BC"/>
    <w:rsid w:val="00BB25E7"/>
    <w:rsid w:val="00BB2698"/>
    <w:rsid w:val="00BB26B0"/>
    <w:rsid w:val="00BB2780"/>
    <w:rsid w:val="00BB2798"/>
    <w:rsid w:val="00BB280F"/>
    <w:rsid w:val="00BB2850"/>
    <w:rsid w:val="00BB296D"/>
    <w:rsid w:val="00BB2AD1"/>
    <w:rsid w:val="00BB2B1B"/>
    <w:rsid w:val="00BB2C28"/>
    <w:rsid w:val="00BB2CF4"/>
    <w:rsid w:val="00BB2D7F"/>
    <w:rsid w:val="00BB2FCA"/>
    <w:rsid w:val="00BB31C5"/>
    <w:rsid w:val="00BB32A2"/>
    <w:rsid w:val="00BB331A"/>
    <w:rsid w:val="00BB3429"/>
    <w:rsid w:val="00BB345B"/>
    <w:rsid w:val="00BB3585"/>
    <w:rsid w:val="00BB35A4"/>
    <w:rsid w:val="00BB3A26"/>
    <w:rsid w:val="00BB3AA4"/>
    <w:rsid w:val="00BB3BA6"/>
    <w:rsid w:val="00BB3BA9"/>
    <w:rsid w:val="00BB3CEC"/>
    <w:rsid w:val="00BB3E13"/>
    <w:rsid w:val="00BB3E78"/>
    <w:rsid w:val="00BB3E7A"/>
    <w:rsid w:val="00BB3F0F"/>
    <w:rsid w:val="00BB3F70"/>
    <w:rsid w:val="00BB40AB"/>
    <w:rsid w:val="00BB43B1"/>
    <w:rsid w:val="00BB456B"/>
    <w:rsid w:val="00BB494A"/>
    <w:rsid w:val="00BB4989"/>
    <w:rsid w:val="00BB49B6"/>
    <w:rsid w:val="00BB4B0D"/>
    <w:rsid w:val="00BB4B52"/>
    <w:rsid w:val="00BB4DB6"/>
    <w:rsid w:val="00BB4DCE"/>
    <w:rsid w:val="00BB4E0B"/>
    <w:rsid w:val="00BB4E7C"/>
    <w:rsid w:val="00BB50DA"/>
    <w:rsid w:val="00BB5169"/>
    <w:rsid w:val="00BB5488"/>
    <w:rsid w:val="00BB5593"/>
    <w:rsid w:val="00BB5621"/>
    <w:rsid w:val="00BB563D"/>
    <w:rsid w:val="00BB57AF"/>
    <w:rsid w:val="00BB57C9"/>
    <w:rsid w:val="00BB57E1"/>
    <w:rsid w:val="00BB58CF"/>
    <w:rsid w:val="00BB590C"/>
    <w:rsid w:val="00BB5A1C"/>
    <w:rsid w:val="00BB5C04"/>
    <w:rsid w:val="00BB5C93"/>
    <w:rsid w:val="00BB5D6B"/>
    <w:rsid w:val="00BB5F85"/>
    <w:rsid w:val="00BB612E"/>
    <w:rsid w:val="00BB61CC"/>
    <w:rsid w:val="00BB63F9"/>
    <w:rsid w:val="00BB646C"/>
    <w:rsid w:val="00BB6488"/>
    <w:rsid w:val="00BB6507"/>
    <w:rsid w:val="00BB6532"/>
    <w:rsid w:val="00BB6550"/>
    <w:rsid w:val="00BB671F"/>
    <w:rsid w:val="00BB6740"/>
    <w:rsid w:val="00BB67C9"/>
    <w:rsid w:val="00BB68F1"/>
    <w:rsid w:val="00BB6A5D"/>
    <w:rsid w:val="00BB6DA3"/>
    <w:rsid w:val="00BB6E34"/>
    <w:rsid w:val="00BB6E61"/>
    <w:rsid w:val="00BB6F67"/>
    <w:rsid w:val="00BB7055"/>
    <w:rsid w:val="00BB7133"/>
    <w:rsid w:val="00BB71FB"/>
    <w:rsid w:val="00BB730B"/>
    <w:rsid w:val="00BB7311"/>
    <w:rsid w:val="00BB734F"/>
    <w:rsid w:val="00BB7478"/>
    <w:rsid w:val="00BB777B"/>
    <w:rsid w:val="00BB7810"/>
    <w:rsid w:val="00BB7826"/>
    <w:rsid w:val="00BB7862"/>
    <w:rsid w:val="00BB78B0"/>
    <w:rsid w:val="00BB7A9E"/>
    <w:rsid w:val="00BB7ABD"/>
    <w:rsid w:val="00BB7DA0"/>
    <w:rsid w:val="00BB7E0B"/>
    <w:rsid w:val="00BB7E55"/>
    <w:rsid w:val="00BC0012"/>
    <w:rsid w:val="00BC006B"/>
    <w:rsid w:val="00BC00C2"/>
    <w:rsid w:val="00BC01E5"/>
    <w:rsid w:val="00BC01EC"/>
    <w:rsid w:val="00BC02E6"/>
    <w:rsid w:val="00BC03F8"/>
    <w:rsid w:val="00BC07A4"/>
    <w:rsid w:val="00BC07B6"/>
    <w:rsid w:val="00BC08A2"/>
    <w:rsid w:val="00BC08D7"/>
    <w:rsid w:val="00BC098C"/>
    <w:rsid w:val="00BC0AA2"/>
    <w:rsid w:val="00BC0B55"/>
    <w:rsid w:val="00BC0BB6"/>
    <w:rsid w:val="00BC0C01"/>
    <w:rsid w:val="00BC0CDA"/>
    <w:rsid w:val="00BC0D05"/>
    <w:rsid w:val="00BC0EA1"/>
    <w:rsid w:val="00BC0F9D"/>
    <w:rsid w:val="00BC0FEE"/>
    <w:rsid w:val="00BC1199"/>
    <w:rsid w:val="00BC11CB"/>
    <w:rsid w:val="00BC130A"/>
    <w:rsid w:val="00BC13F5"/>
    <w:rsid w:val="00BC153E"/>
    <w:rsid w:val="00BC1711"/>
    <w:rsid w:val="00BC171B"/>
    <w:rsid w:val="00BC188D"/>
    <w:rsid w:val="00BC1895"/>
    <w:rsid w:val="00BC18F5"/>
    <w:rsid w:val="00BC1B69"/>
    <w:rsid w:val="00BC1BB4"/>
    <w:rsid w:val="00BC1DE8"/>
    <w:rsid w:val="00BC20A4"/>
    <w:rsid w:val="00BC20A6"/>
    <w:rsid w:val="00BC20D3"/>
    <w:rsid w:val="00BC249A"/>
    <w:rsid w:val="00BC25AC"/>
    <w:rsid w:val="00BC2628"/>
    <w:rsid w:val="00BC2752"/>
    <w:rsid w:val="00BC27A1"/>
    <w:rsid w:val="00BC2E54"/>
    <w:rsid w:val="00BC2F11"/>
    <w:rsid w:val="00BC327D"/>
    <w:rsid w:val="00BC32A6"/>
    <w:rsid w:val="00BC35CE"/>
    <w:rsid w:val="00BC36E0"/>
    <w:rsid w:val="00BC3873"/>
    <w:rsid w:val="00BC3982"/>
    <w:rsid w:val="00BC3C82"/>
    <w:rsid w:val="00BC3CED"/>
    <w:rsid w:val="00BC3F4A"/>
    <w:rsid w:val="00BC4118"/>
    <w:rsid w:val="00BC430D"/>
    <w:rsid w:val="00BC4332"/>
    <w:rsid w:val="00BC44D2"/>
    <w:rsid w:val="00BC450C"/>
    <w:rsid w:val="00BC465F"/>
    <w:rsid w:val="00BC4703"/>
    <w:rsid w:val="00BC470D"/>
    <w:rsid w:val="00BC48AD"/>
    <w:rsid w:val="00BC49AF"/>
    <w:rsid w:val="00BC4AF1"/>
    <w:rsid w:val="00BC4B6E"/>
    <w:rsid w:val="00BC4C7C"/>
    <w:rsid w:val="00BC4C8C"/>
    <w:rsid w:val="00BC4CBD"/>
    <w:rsid w:val="00BC4D6E"/>
    <w:rsid w:val="00BC4D70"/>
    <w:rsid w:val="00BC4F90"/>
    <w:rsid w:val="00BC4F93"/>
    <w:rsid w:val="00BC5071"/>
    <w:rsid w:val="00BC50C1"/>
    <w:rsid w:val="00BC50F2"/>
    <w:rsid w:val="00BC52E5"/>
    <w:rsid w:val="00BC52FA"/>
    <w:rsid w:val="00BC557F"/>
    <w:rsid w:val="00BC566E"/>
    <w:rsid w:val="00BC5714"/>
    <w:rsid w:val="00BC58C9"/>
    <w:rsid w:val="00BC5950"/>
    <w:rsid w:val="00BC5AD3"/>
    <w:rsid w:val="00BC5BC5"/>
    <w:rsid w:val="00BC5D8C"/>
    <w:rsid w:val="00BC5DAD"/>
    <w:rsid w:val="00BC5E08"/>
    <w:rsid w:val="00BC5F8F"/>
    <w:rsid w:val="00BC601F"/>
    <w:rsid w:val="00BC60E5"/>
    <w:rsid w:val="00BC62AA"/>
    <w:rsid w:val="00BC62DE"/>
    <w:rsid w:val="00BC6389"/>
    <w:rsid w:val="00BC641C"/>
    <w:rsid w:val="00BC64B7"/>
    <w:rsid w:val="00BC650C"/>
    <w:rsid w:val="00BC680C"/>
    <w:rsid w:val="00BC68DD"/>
    <w:rsid w:val="00BC69C9"/>
    <w:rsid w:val="00BC6A03"/>
    <w:rsid w:val="00BC6BC2"/>
    <w:rsid w:val="00BC6C76"/>
    <w:rsid w:val="00BC6C8C"/>
    <w:rsid w:val="00BC6F7D"/>
    <w:rsid w:val="00BC71C7"/>
    <w:rsid w:val="00BC757B"/>
    <w:rsid w:val="00BC7780"/>
    <w:rsid w:val="00BC78B5"/>
    <w:rsid w:val="00BC7976"/>
    <w:rsid w:val="00BC79AF"/>
    <w:rsid w:val="00BC7ACA"/>
    <w:rsid w:val="00BC7B4B"/>
    <w:rsid w:val="00BC7BF7"/>
    <w:rsid w:val="00BC7C1D"/>
    <w:rsid w:val="00BC7C2C"/>
    <w:rsid w:val="00BC7CC9"/>
    <w:rsid w:val="00BC7D06"/>
    <w:rsid w:val="00BC7E67"/>
    <w:rsid w:val="00BC7EF5"/>
    <w:rsid w:val="00BC7F76"/>
    <w:rsid w:val="00BD0087"/>
    <w:rsid w:val="00BD03B6"/>
    <w:rsid w:val="00BD03CA"/>
    <w:rsid w:val="00BD06B3"/>
    <w:rsid w:val="00BD0916"/>
    <w:rsid w:val="00BD092B"/>
    <w:rsid w:val="00BD09F4"/>
    <w:rsid w:val="00BD0B91"/>
    <w:rsid w:val="00BD0CD5"/>
    <w:rsid w:val="00BD0DD9"/>
    <w:rsid w:val="00BD0F72"/>
    <w:rsid w:val="00BD0F9F"/>
    <w:rsid w:val="00BD1063"/>
    <w:rsid w:val="00BD10B7"/>
    <w:rsid w:val="00BD11E4"/>
    <w:rsid w:val="00BD13AA"/>
    <w:rsid w:val="00BD15CC"/>
    <w:rsid w:val="00BD1966"/>
    <w:rsid w:val="00BD19B0"/>
    <w:rsid w:val="00BD1A04"/>
    <w:rsid w:val="00BD1A88"/>
    <w:rsid w:val="00BD1ACA"/>
    <w:rsid w:val="00BD1B93"/>
    <w:rsid w:val="00BD1C04"/>
    <w:rsid w:val="00BD1D21"/>
    <w:rsid w:val="00BD1E73"/>
    <w:rsid w:val="00BD1FCB"/>
    <w:rsid w:val="00BD2022"/>
    <w:rsid w:val="00BD225C"/>
    <w:rsid w:val="00BD229E"/>
    <w:rsid w:val="00BD27CD"/>
    <w:rsid w:val="00BD2853"/>
    <w:rsid w:val="00BD2B88"/>
    <w:rsid w:val="00BD2C22"/>
    <w:rsid w:val="00BD2CA9"/>
    <w:rsid w:val="00BD2E62"/>
    <w:rsid w:val="00BD2F05"/>
    <w:rsid w:val="00BD2F2D"/>
    <w:rsid w:val="00BD30F0"/>
    <w:rsid w:val="00BD31ED"/>
    <w:rsid w:val="00BD3201"/>
    <w:rsid w:val="00BD3396"/>
    <w:rsid w:val="00BD351D"/>
    <w:rsid w:val="00BD36A5"/>
    <w:rsid w:val="00BD37C1"/>
    <w:rsid w:val="00BD38DA"/>
    <w:rsid w:val="00BD3912"/>
    <w:rsid w:val="00BD3989"/>
    <w:rsid w:val="00BD3B27"/>
    <w:rsid w:val="00BD3B98"/>
    <w:rsid w:val="00BD3C04"/>
    <w:rsid w:val="00BD3C56"/>
    <w:rsid w:val="00BD3E15"/>
    <w:rsid w:val="00BD3F23"/>
    <w:rsid w:val="00BD40D5"/>
    <w:rsid w:val="00BD4156"/>
    <w:rsid w:val="00BD41B8"/>
    <w:rsid w:val="00BD41DC"/>
    <w:rsid w:val="00BD4390"/>
    <w:rsid w:val="00BD4495"/>
    <w:rsid w:val="00BD452E"/>
    <w:rsid w:val="00BD4619"/>
    <w:rsid w:val="00BD46BD"/>
    <w:rsid w:val="00BD46E3"/>
    <w:rsid w:val="00BD4797"/>
    <w:rsid w:val="00BD48E5"/>
    <w:rsid w:val="00BD49F7"/>
    <w:rsid w:val="00BD4B05"/>
    <w:rsid w:val="00BD4B64"/>
    <w:rsid w:val="00BD4B6D"/>
    <w:rsid w:val="00BD4BA8"/>
    <w:rsid w:val="00BD4BE7"/>
    <w:rsid w:val="00BD4D19"/>
    <w:rsid w:val="00BD4DA7"/>
    <w:rsid w:val="00BD4E6D"/>
    <w:rsid w:val="00BD4E72"/>
    <w:rsid w:val="00BD503F"/>
    <w:rsid w:val="00BD520F"/>
    <w:rsid w:val="00BD5291"/>
    <w:rsid w:val="00BD536E"/>
    <w:rsid w:val="00BD55A2"/>
    <w:rsid w:val="00BD5639"/>
    <w:rsid w:val="00BD563D"/>
    <w:rsid w:val="00BD56F4"/>
    <w:rsid w:val="00BD58B8"/>
    <w:rsid w:val="00BD5AA9"/>
    <w:rsid w:val="00BD5B8D"/>
    <w:rsid w:val="00BD5BEB"/>
    <w:rsid w:val="00BD5C59"/>
    <w:rsid w:val="00BD5D2C"/>
    <w:rsid w:val="00BD5DF4"/>
    <w:rsid w:val="00BD5E33"/>
    <w:rsid w:val="00BD5EBC"/>
    <w:rsid w:val="00BD5ED3"/>
    <w:rsid w:val="00BD5F0D"/>
    <w:rsid w:val="00BD5F92"/>
    <w:rsid w:val="00BD60D8"/>
    <w:rsid w:val="00BD60DD"/>
    <w:rsid w:val="00BD60EC"/>
    <w:rsid w:val="00BD62A5"/>
    <w:rsid w:val="00BD62E2"/>
    <w:rsid w:val="00BD6738"/>
    <w:rsid w:val="00BD67B6"/>
    <w:rsid w:val="00BD6945"/>
    <w:rsid w:val="00BD6946"/>
    <w:rsid w:val="00BD69CA"/>
    <w:rsid w:val="00BD6A5A"/>
    <w:rsid w:val="00BD6AFB"/>
    <w:rsid w:val="00BD6B82"/>
    <w:rsid w:val="00BD6BEE"/>
    <w:rsid w:val="00BD6C35"/>
    <w:rsid w:val="00BD6CCE"/>
    <w:rsid w:val="00BD6CE0"/>
    <w:rsid w:val="00BD6D61"/>
    <w:rsid w:val="00BD6DAB"/>
    <w:rsid w:val="00BD6DD3"/>
    <w:rsid w:val="00BD6E6B"/>
    <w:rsid w:val="00BD709D"/>
    <w:rsid w:val="00BD739E"/>
    <w:rsid w:val="00BD7545"/>
    <w:rsid w:val="00BD7756"/>
    <w:rsid w:val="00BD7847"/>
    <w:rsid w:val="00BD79B4"/>
    <w:rsid w:val="00BD7BB0"/>
    <w:rsid w:val="00BD7C57"/>
    <w:rsid w:val="00BD7DD8"/>
    <w:rsid w:val="00BD7E10"/>
    <w:rsid w:val="00BD7EBB"/>
    <w:rsid w:val="00BD7F6E"/>
    <w:rsid w:val="00BD7F99"/>
    <w:rsid w:val="00BE02B1"/>
    <w:rsid w:val="00BE03C7"/>
    <w:rsid w:val="00BE0403"/>
    <w:rsid w:val="00BE0531"/>
    <w:rsid w:val="00BE0785"/>
    <w:rsid w:val="00BE07EB"/>
    <w:rsid w:val="00BE09BE"/>
    <w:rsid w:val="00BE0AF9"/>
    <w:rsid w:val="00BE0CD6"/>
    <w:rsid w:val="00BE0D31"/>
    <w:rsid w:val="00BE0D6E"/>
    <w:rsid w:val="00BE0D78"/>
    <w:rsid w:val="00BE0EA4"/>
    <w:rsid w:val="00BE0EA5"/>
    <w:rsid w:val="00BE0F11"/>
    <w:rsid w:val="00BE0FA5"/>
    <w:rsid w:val="00BE1031"/>
    <w:rsid w:val="00BE10DD"/>
    <w:rsid w:val="00BE11E4"/>
    <w:rsid w:val="00BE1200"/>
    <w:rsid w:val="00BE13D5"/>
    <w:rsid w:val="00BE1436"/>
    <w:rsid w:val="00BE1611"/>
    <w:rsid w:val="00BE16B2"/>
    <w:rsid w:val="00BE179A"/>
    <w:rsid w:val="00BE1908"/>
    <w:rsid w:val="00BE1953"/>
    <w:rsid w:val="00BE195E"/>
    <w:rsid w:val="00BE1AA0"/>
    <w:rsid w:val="00BE1CAE"/>
    <w:rsid w:val="00BE1D83"/>
    <w:rsid w:val="00BE1DB7"/>
    <w:rsid w:val="00BE1EDC"/>
    <w:rsid w:val="00BE1EFA"/>
    <w:rsid w:val="00BE1F02"/>
    <w:rsid w:val="00BE1F44"/>
    <w:rsid w:val="00BE211C"/>
    <w:rsid w:val="00BE22C9"/>
    <w:rsid w:val="00BE2529"/>
    <w:rsid w:val="00BE2569"/>
    <w:rsid w:val="00BE2693"/>
    <w:rsid w:val="00BE26EB"/>
    <w:rsid w:val="00BE2746"/>
    <w:rsid w:val="00BE27F1"/>
    <w:rsid w:val="00BE2864"/>
    <w:rsid w:val="00BE28C9"/>
    <w:rsid w:val="00BE2997"/>
    <w:rsid w:val="00BE299D"/>
    <w:rsid w:val="00BE2A5D"/>
    <w:rsid w:val="00BE2C0B"/>
    <w:rsid w:val="00BE2CB8"/>
    <w:rsid w:val="00BE2CBB"/>
    <w:rsid w:val="00BE2D32"/>
    <w:rsid w:val="00BE303B"/>
    <w:rsid w:val="00BE307B"/>
    <w:rsid w:val="00BE32D7"/>
    <w:rsid w:val="00BE34EE"/>
    <w:rsid w:val="00BE3545"/>
    <w:rsid w:val="00BE358E"/>
    <w:rsid w:val="00BE35EA"/>
    <w:rsid w:val="00BE35EB"/>
    <w:rsid w:val="00BE373D"/>
    <w:rsid w:val="00BE38D4"/>
    <w:rsid w:val="00BE3A14"/>
    <w:rsid w:val="00BE3AF6"/>
    <w:rsid w:val="00BE3B87"/>
    <w:rsid w:val="00BE3BCC"/>
    <w:rsid w:val="00BE3C7F"/>
    <w:rsid w:val="00BE3CC7"/>
    <w:rsid w:val="00BE3CC9"/>
    <w:rsid w:val="00BE3E6D"/>
    <w:rsid w:val="00BE415E"/>
    <w:rsid w:val="00BE42B2"/>
    <w:rsid w:val="00BE42B5"/>
    <w:rsid w:val="00BE447F"/>
    <w:rsid w:val="00BE44F2"/>
    <w:rsid w:val="00BE47E5"/>
    <w:rsid w:val="00BE490B"/>
    <w:rsid w:val="00BE4934"/>
    <w:rsid w:val="00BE4AAA"/>
    <w:rsid w:val="00BE4AC4"/>
    <w:rsid w:val="00BE4C90"/>
    <w:rsid w:val="00BE4C91"/>
    <w:rsid w:val="00BE4D16"/>
    <w:rsid w:val="00BE4D9F"/>
    <w:rsid w:val="00BE4DF8"/>
    <w:rsid w:val="00BE4EE1"/>
    <w:rsid w:val="00BE5102"/>
    <w:rsid w:val="00BE5140"/>
    <w:rsid w:val="00BE52CB"/>
    <w:rsid w:val="00BE5446"/>
    <w:rsid w:val="00BE54C7"/>
    <w:rsid w:val="00BE55DD"/>
    <w:rsid w:val="00BE56C1"/>
    <w:rsid w:val="00BE56E0"/>
    <w:rsid w:val="00BE5726"/>
    <w:rsid w:val="00BE5776"/>
    <w:rsid w:val="00BE591D"/>
    <w:rsid w:val="00BE5A4D"/>
    <w:rsid w:val="00BE5E38"/>
    <w:rsid w:val="00BE5E9D"/>
    <w:rsid w:val="00BE6015"/>
    <w:rsid w:val="00BE6105"/>
    <w:rsid w:val="00BE6230"/>
    <w:rsid w:val="00BE63F4"/>
    <w:rsid w:val="00BE63F5"/>
    <w:rsid w:val="00BE6638"/>
    <w:rsid w:val="00BE6931"/>
    <w:rsid w:val="00BE696D"/>
    <w:rsid w:val="00BE6A45"/>
    <w:rsid w:val="00BE6D16"/>
    <w:rsid w:val="00BE6D5F"/>
    <w:rsid w:val="00BE6E36"/>
    <w:rsid w:val="00BE6F15"/>
    <w:rsid w:val="00BE6F47"/>
    <w:rsid w:val="00BE6FAB"/>
    <w:rsid w:val="00BE7057"/>
    <w:rsid w:val="00BE70DB"/>
    <w:rsid w:val="00BE71AF"/>
    <w:rsid w:val="00BE744E"/>
    <w:rsid w:val="00BE74A7"/>
    <w:rsid w:val="00BE755E"/>
    <w:rsid w:val="00BE75A5"/>
    <w:rsid w:val="00BE75A7"/>
    <w:rsid w:val="00BE76FA"/>
    <w:rsid w:val="00BE7835"/>
    <w:rsid w:val="00BE78BD"/>
    <w:rsid w:val="00BE78E9"/>
    <w:rsid w:val="00BE7976"/>
    <w:rsid w:val="00BE79F1"/>
    <w:rsid w:val="00BE7BA6"/>
    <w:rsid w:val="00BE7BB1"/>
    <w:rsid w:val="00BE7D4B"/>
    <w:rsid w:val="00BE7FA4"/>
    <w:rsid w:val="00BF0054"/>
    <w:rsid w:val="00BF00D9"/>
    <w:rsid w:val="00BF013F"/>
    <w:rsid w:val="00BF0196"/>
    <w:rsid w:val="00BF0313"/>
    <w:rsid w:val="00BF039B"/>
    <w:rsid w:val="00BF047C"/>
    <w:rsid w:val="00BF04FB"/>
    <w:rsid w:val="00BF05E0"/>
    <w:rsid w:val="00BF062D"/>
    <w:rsid w:val="00BF06C4"/>
    <w:rsid w:val="00BF0774"/>
    <w:rsid w:val="00BF07B9"/>
    <w:rsid w:val="00BF0846"/>
    <w:rsid w:val="00BF09A9"/>
    <w:rsid w:val="00BF0A45"/>
    <w:rsid w:val="00BF0CC0"/>
    <w:rsid w:val="00BF0E53"/>
    <w:rsid w:val="00BF0E8F"/>
    <w:rsid w:val="00BF0E90"/>
    <w:rsid w:val="00BF1013"/>
    <w:rsid w:val="00BF107C"/>
    <w:rsid w:val="00BF1166"/>
    <w:rsid w:val="00BF118A"/>
    <w:rsid w:val="00BF11C2"/>
    <w:rsid w:val="00BF13AA"/>
    <w:rsid w:val="00BF13D8"/>
    <w:rsid w:val="00BF1431"/>
    <w:rsid w:val="00BF1482"/>
    <w:rsid w:val="00BF15A2"/>
    <w:rsid w:val="00BF15F8"/>
    <w:rsid w:val="00BF18F8"/>
    <w:rsid w:val="00BF1904"/>
    <w:rsid w:val="00BF197F"/>
    <w:rsid w:val="00BF1D78"/>
    <w:rsid w:val="00BF1D80"/>
    <w:rsid w:val="00BF1E5D"/>
    <w:rsid w:val="00BF1EC1"/>
    <w:rsid w:val="00BF1F2C"/>
    <w:rsid w:val="00BF1F6B"/>
    <w:rsid w:val="00BF200A"/>
    <w:rsid w:val="00BF205E"/>
    <w:rsid w:val="00BF20CE"/>
    <w:rsid w:val="00BF23C7"/>
    <w:rsid w:val="00BF2493"/>
    <w:rsid w:val="00BF2614"/>
    <w:rsid w:val="00BF263F"/>
    <w:rsid w:val="00BF276B"/>
    <w:rsid w:val="00BF2917"/>
    <w:rsid w:val="00BF2B97"/>
    <w:rsid w:val="00BF2EBC"/>
    <w:rsid w:val="00BF2F74"/>
    <w:rsid w:val="00BF32BE"/>
    <w:rsid w:val="00BF34A6"/>
    <w:rsid w:val="00BF35A1"/>
    <w:rsid w:val="00BF3644"/>
    <w:rsid w:val="00BF367C"/>
    <w:rsid w:val="00BF36EE"/>
    <w:rsid w:val="00BF399E"/>
    <w:rsid w:val="00BF3A36"/>
    <w:rsid w:val="00BF3B09"/>
    <w:rsid w:val="00BF3CE2"/>
    <w:rsid w:val="00BF3D92"/>
    <w:rsid w:val="00BF421D"/>
    <w:rsid w:val="00BF44E6"/>
    <w:rsid w:val="00BF4653"/>
    <w:rsid w:val="00BF46B1"/>
    <w:rsid w:val="00BF4863"/>
    <w:rsid w:val="00BF4A00"/>
    <w:rsid w:val="00BF4A5C"/>
    <w:rsid w:val="00BF4A64"/>
    <w:rsid w:val="00BF4AF1"/>
    <w:rsid w:val="00BF4B13"/>
    <w:rsid w:val="00BF4B35"/>
    <w:rsid w:val="00BF4D02"/>
    <w:rsid w:val="00BF4D84"/>
    <w:rsid w:val="00BF51C5"/>
    <w:rsid w:val="00BF51E1"/>
    <w:rsid w:val="00BF5435"/>
    <w:rsid w:val="00BF5478"/>
    <w:rsid w:val="00BF54FF"/>
    <w:rsid w:val="00BF5575"/>
    <w:rsid w:val="00BF5654"/>
    <w:rsid w:val="00BF5669"/>
    <w:rsid w:val="00BF5888"/>
    <w:rsid w:val="00BF590B"/>
    <w:rsid w:val="00BF59C3"/>
    <w:rsid w:val="00BF5A19"/>
    <w:rsid w:val="00BF5CB0"/>
    <w:rsid w:val="00BF5D43"/>
    <w:rsid w:val="00BF5DA9"/>
    <w:rsid w:val="00BF603D"/>
    <w:rsid w:val="00BF606F"/>
    <w:rsid w:val="00BF6100"/>
    <w:rsid w:val="00BF624D"/>
    <w:rsid w:val="00BF645B"/>
    <w:rsid w:val="00BF648B"/>
    <w:rsid w:val="00BF64AA"/>
    <w:rsid w:val="00BF68A4"/>
    <w:rsid w:val="00BF68B4"/>
    <w:rsid w:val="00BF68FC"/>
    <w:rsid w:val="00BF693E"/>
    <w:rsid w:val="00BF6940"/>
    <w:rsid w:val="00BF695D"/>
    <w:rsid w:val="00BF6980"/>
    <w:rsid w:val="00BF6A0D"/>
    <w:rsid w:val="00BF6A87"/>
    <w:rsid w:val="00BF6B21"/>
    <w:rsid w:val="00BF6C2C"/>
    <w:rsid w:val="00BF6CBB"/>
    <w:rsid w:val="00BF6D27"/>
    <w:rsid w:val="00BF6EEE"/>
    <w:rsid w:val="00BF70AF"/>
    <w:rsid w:val="00BF71E1"/>
    <w:rsid w:val="00BF7255"/>
    <w:rsid w:val="00BF727A"/>
    <w:rsid w:val="00BF7318"/>
    <w:rsid w:val="00BF7363"/>
    <w:rsid w:val="00BF73E0"/>
    <w:rsid w:val="00BF73E2"/>
    <w:rsid w:val="00BF755C"/>
    <w:rsid w:val="00BF7805"/>
    <w:rsid w:val="00BF7882"/>
    <w:rsid w:val="00BF78AA"/>
    <w:rsid w:val="00BF7D1A"/>
    <w:rsid w:val="00BF7E96"/>
    <w:rsid w:val="00BF7F24"/>
    <w:rsid w:val="00BF7FDB"/>
    <w:rsid w:val="00C00020"/>
    <w:rsid w:val="00C00193"/>
    <w:rsid w:val="00C001E4"/>
    <w:rsid w:val="00C0038F"/>
    <w:rsid w:val="00C003FE"/>
    <w:rsid w:val="00C00402"/>
    <w:rsid w:val="00C0040E"/>
    <w:rsid w:val="00C0045E"/>
    <w:rsid w:val="00C004CF"/>
    <w:rsid w:val="00C004F7"/>
    <w:rsid w:val="00C00827"/>
    <w:rsid w:val="00C00829"/>
    <w:rsid w:val="00C0083A"/>
    <w:rsid w:val="00C00943"/>
    <w:rsid w:val="00C00A9A"/>
    <w:rsid w:val="00C00B28"/>
    <w:rsid w:val="00C00CFB"/>
    <w:rsid w:val="00C00FAA"/>
    <w:rsid w:val="00C01039"/>
    <w:rsid w:val="00C014E2"/>
    <w:rsid w:val="00C0152F"/>
    <w:rsid w:val="00C015DC"/>
    <w:rsid w:val="00C01885"/>
    <w:rsid w:val="00C018F2"/>
    <w:rsid w:val="00C01952"/>
    <w:rsid w:val="00C01B4D"/>
    <w:rsid w:val="00C021E6"/>
    <w:rsid w:val="00C02217"/>
    <w:rsid w:val="00C02248"/>
    <w:rsid w:val="00C022BF"/>
    <w:rsid w:val="00C022FE"/>
    <w:rsid w:val="00C0230D"/>
    <w:rsid w:val="00C024D3"/>
    <w:rsid w:val="00C02575"/>
    <w:rsid w:val="00C0261E"/>
    <w:rsid w:val="00C0278F"/>
    <w:rsid w:val="00C027AB"/>
    <w:rsid w:val="00C027B6"/>
    <w:rsid w:val="00C02985"/>
    <w:rsid w:val="00C0299C"/>
    <w:rsid w:val="00C02BB7"/>
    <w:rsid w:val="00C02BC1"/>
    <w:rsid w:val="00C02D97"/>
    <w:rsid w:val="00C02E3F"/>
    <w:rsid w:val="00C03083"/>
    <w:rsid w:val="00C030F8"/>
    <w:rsid w:val="00C03332"/>
    <w:rsid w:val="00C03357"/>
    <w:rsid w:val="00C03380"/>
    <w:rsid w:val="00C03458"/>
    <w:rsid w:val="00C035A4"/>
    <w:rsid w:val="00C03751"/>
    <w:rsid w:val="00C039D9"/>
    <w:rsid w:val="00C03AC4"/>
    <w:rsid w:val="00C03BFC"/>
    <w:rsid w:val="00C03C68"/>
    <w:rsid w:val="00C03CA8"/>
    <w:rsid w:val="00C03D19"/>
    <w:rsid w:val="00C03DB9"/>
    <w:rsid w:val="00C03E02"/>
    <w:rsid w:val="00C03E2F"/>
    <w:rsid w:val="00C03E3D"/>
    <w:rsid w:val="00C03E9C"/>
    <w:rsid w:val="00C03F3A"/>
    <w:rsid w:val="00C040E1"/>
    <w:rsid w:val="00C04161"/>
    <w:rsid w:val="00C04220"/>
    <w:rsid w:val="00C04338"/>
    <w:rsid w:val="00C04382"/>
    <w:rsid w:val="00C043B7"/>
    <w:rsid w:val="00C0440E"/>
    <w:rsid w:val="00C04517"/>
    <w:rsid w:val="00C04599"/>
    <w:rsid w:val="00C04620"/>
    <w:rsid w:val="00C04745"/>
    <w:rsid w:val="00C04797"/>
    <w:rsid w:val="00C0481D"/>
    <w:rsid w:val="00C04A7E"/>
    <w:rsid w:val="00C04AB6"/>
    <w:rsid w:val="00C04C63"/>
    <w:rsid w:val="00C04CA1"/>
    <w:rsid w:val="00C04F26"/>
    <w:rsid w:val="00C04F46"/>
    <w:rsid w:val="00C050F8"/>
    <w:rsid w:val="00C051D8"/>
    <w:rsid w:val="00C0526E"/>
    <w:rsid w:val="00C0526F"/>
    <w:rsid w:val="00C053C0"/>
    <w:rsid w:val="00C054A2"/>
    <w:rsid w:val="00C05614"/>
    <w:rsid w:val="00C0568C"/>
    <w:rsid w:val="00C056B7"/>
    <w:rsid w:val="00C0582F"/>
    <w:rsid w:val="00C05B18"/>
    <w:rsid w:val="00C05B60"/>
    <w:rsid w:val="00C05BDA"/>
    <w:rsid w:val="00C05DCB"/>
    <w:rsid w:val="00C05E75"/>
    <w:rsid w:val="00C05EE3"/>
    <w:rsid w:val="00C05FC7"/>
    <w:rsid w:val="00C060C9"/>
    <w:rsid w:val="00C06111"/>
    <w:rsid w:val="00C06289"/>
    <w:rsid w:val="00C0628C"/>
    <w:rsid w:val="00C06367"/>
    <w:rsid w:val="00C063D7"/>
    <w:rsid w:val="00C06414"/>
    <w:rsid w:val="00C06472"/>
    <w:rsid w:val="00C0678E"/>
    <w:rsid w:val="00C067C1"/>
    <w:rsid w:val="00C0681D"/>
    <w:rsid w:val="00C06B4D"/>
    <w:rsid w:val="00C06B5B"/>
    <w:rsid w:val="00C06DAA"/>
    <w:rsid w:val="00C06FCB"/>
    <w:rsid w:val="00C07180"/>
    <w:rsid w:val="00C071B3"/>
    <w:rsid w:val="00C07272"/>
    <w:rsid w:val="00C072CA"/>
    <w:rsid w:val="00C07305"/>
    <w:rsid w:val="00C07437"/>
    <w:rsid w:val="00C0752C"/>
    <w:rsid w:val="00C07558"/>
    <w:rsid w:val="00C075B1"/>
    <w:rsid w:val="00C075F3"/>
    <w:rsid w:val="00C07661"/>
    <w:rsid w:val="00C076A5"/>
    <w:rsid w:val="00C076BB"/>
    <w:rsid w:val="00C078BC"/>
    <w:rsid w:val="00C07996"/>
    <w:rsid w:val="00C079DD"/>
    <w:rsid w:val="00C079EB"/>
    <w:rsid w:val="00C07BC9"/>
    <w:rsid w:val="00C07E6C"/>
    <w:rsid w:val="00C100EF"/>
    <w:rsid w:val="00C10106"/>
    <w:rsid w:val="00C10145"/>
    <w:rsid w:val="00C1019A"/>
    <w:rsid w:val="00C10296"/>
    <w:rsid w:val="00C1032D"/>
    <w:rsid w:val="00C10416"/>
    <w:rsid w:val="00C104AA"/>
    <w:rsid w:val="00C10637"/>
    <w:rsid w:val="00C107D8"/>
    <w:rsid w:val="00C107E9"/>
    <w:rsid w:val="00C1086A"/>
    <w:rsid w:val="00C1088F"/>
    <w:rsid w:val="00C1089A"/>
    <w:rsid w:val="00C108AC"/>
    <w:rsid w:val="00C108D4"/>
    <w:rsid w:val="00C10968"/>
    <w:rsid w:val="00C10AB0"/>
    <w:rsid w:val="00C10CAA"/>
    <w:rsid w:val="00C10D48"/>
    <w:rsid w:val="00C10DA3"/>
    <w:rsid w:val="00C10FA5"/>
    <w:rsid w:val="00C110E6"/>
    <w:rsid w:val="00C11152"/>
    <w:rsid w:val="00C11303"/>
    <w:rsid w:val="00C1131B"/>
    <w:rsid w:val="00C114B8"/>
    <w:rsid w:val="00C1160F"/>
    <w:rsid w:val="00C11784"/>
    <w:rsid w:val="00C11A1D"/>
    <w:rsid w:val="00C11A4C"/>
    <w:rsid w:val="00C11D1B"/>
    <w:rsid w:val="00C11D54"/>
    <w:rsid w:val="00C11D6D"/>
    <w:rsid w:val="00C11D97"/>
    <w:rsid w:val="00C11E14"/>
    <w:rsid w:val="00C11F3B"/>
    <w:rsid w:val="00C11F52"/>
    <w:rsid w:val="00C121DA"/>
    <w:rsid w:val="00C121DB"/>
    <w:rsid w:val="00C122B6"/>
    <w:rsid w:val="00C124C8"/>
    <w:rsid w:val="00C124D4"/>
    <w:rsid w:val="00C125E0"/>
    <w:rsid w:val="00C12603"/>
    <w:rsid w:val="00C12619"/>
    <w:rsid w:val="00C1293C"/>
    <w:rsid w:val="00C1297B"/>
    <w:rsid w:val="00C1298F"/>
    <w:rsid w:val="00C1299B"/>
    <w:rsid w:val="00C12B50"/>
    <w:rsid w:val="00C12BC0"/>
    <w:rsid w:val="00C12BD6"/>
    <w:rsid w:val="00C12D68"/>
    <w:rsid w:val="00C12FC3"/>
    <w:rsid w:val="00C132D7"/>
    <w:rsid w:val="00C132F4"/>
    <w:rsid w:val="00C13420"/>
    <w:rsid w:val="00C13438"/>
    <w:rsid w:val="00C134F8"/>
    <w:rsid w:val="00C1370C"/>
    <w:rsid w:val="00C137C2"/>
    <w:rsid w:val="00C13888"/>
    <w:rsid w:val="00C138E2"/>
    <w:rsid w:val="00C13A9F"/>
    <w:rsid w:val="00C13BBF"/>
    <w:rsid w:val="00C13C88"/>
    <w:rsid w:val="00C13FB5"/>
    <w:rsid w:val="00C13FFA"/>
    <w:rsid w:val="00C1402C"/>
    <w:rsid w:val="00C14251"/>
    <w:rsid w:val="00C14314"/>
    <w:rsid w:val="00C14380"/>
    <w:rsid w:val="00C144E3"/>
    <w:rsid w:val="00C1455F"/>
    <w:rsid w:val="00C14560"/>
    <w:rsid w:val="00C14658"/>
    <w:rsid w:val="00C1466B"/>
    <w:rsid w:val="00C146F3"/>
    <w:rsid w:val="00C1471F"/>
    <w:rsid w:val="00C148CF"/>
    <w:rsid w:val="00C14A79"/>
    <w:rsid w:val="00C14A95"/>
    <w:rsid w:val="00C14B94"/>
    <w:rsid w:val="00C14BB1"/>
    <w:rsid w:val="00C14BBD"/>
    <w:rsid w:val="00C14BC4"/>
    <w:rsid w:val="00C14C42"/>
    <w:rsid w:val="00C14E14"/>
    <w:rsid w:val="00C14F36"/>
    <w:rsid w:val="00C14F8E"/>
    <w:rsid w:val="00C14FB9"/>
    <w:rsid w:val="00C1500F"/>
    <w:rsid w:val="00C150B0"/>
    <w:rsid w:val="00C1523D"/>
    <w:rsid w:val="00C15470"/>
    <w:rsid w:val="00C15620"/>
    <w:rsid w:val="00C1567B"/>
    <w:rsid w:val="00C15899"/>
    <w:rsid w:val="00C1595E"/>
    <w:rsid w:val="00C1596C"/>
    <w:rsid w:val="00C159A3"/>
    <w:rsid w:val="00C15C50"/>
    <w:rsid w:val="00C15CD1"/>
    <w:rsid w:val="00C15CE3"/>
    <w:rsid w:val="00C15D60"/>
    <w:rsid w:val="00C15D73"/>
    <w:rsid w:val="00C15EA0"/>
    <w:rsid w:val="00C15F35"/>
    <w:rsid w:val="00C15FCF"/>
    <w:rsid w:val="00C161E0"/>
    <w:rsid w:val="00C16261"/>
    <w:rsid w:val="00C16327"/>
    <w:rsid w:val="00C163F1"/>
    <w:rsid w:val="00C1640A"/>
    <w:rsid w:val="00C16442"/>
    <w:rsid w:val="00C164C6"/>
    <w:rsid w:val="00C16586"/>
    <w:rsid w:val="00C166A1"/>
    <w:rsid w:val="00C166D5"/>
    <w:rsid w:val="00C167E3"/>
    <w:rsid w:val="00C16AB2"/>
    <w:rsid w:val="00C16DC7"/>
    <w:rsid w:val="00C16E08"/>
    <w:rsid w:val="00C17389"/>
    <w:rsid w:val="00C173A6"/>
    <w:rsid w:val="00C173F3"/>
    <w:rsid w:val="00C1760A"/>
    <w:rsid w:val="00C17726"/>
    <w:rsid w:val="00C177D3"/>
    <w:rsid w:val="00C177DF"/>
    <w:rsid w:val="00C17933"/>
    <w:rsid w:val="00C17C8A"/>
    <w:rsid w:val="00C17D48"/>
    <w:rsid w:val="00C17DF7"/>
    <w:rsid w:val="00C17F19"/>
    <w:rsid w:val="00C17FF9"/>
    <w:rsid w:val="00C20081"/>
    <w:rsid w:val="00C200D1"/>
    <w:rsid w:val="00C2011F"/>
    <w:rsid w:val="00C20188"/>
    <w:rsid w:val="00C2019D"/>
    <w:rsid w:val="00C20278"/>
    <w:rsid w:val="00C20302"/>
    <w:rsid w:val="00C20312"/>
    <w:rsid w:val="00C20340"/>
    <w:rsid w:val="00C20428"/>
    <w:rsid w:val="00C20699"/>
    <w:rsid w:val="00C20870"/>
    <w:rsid w:val="00C208E0"/>
    <w:rsid w:val="00C20A0B"/>
    <w:rsid w:val="00C20BA3"/>
    <w:rsid w:val="00C20C30"/>
    <w:rsid w:val="00C20D1D"/>
    <w:rsid w:val="00C20D81"/>
    <w:rsid w:val="00C20D8E"/>
    <w:rsid w:val="00C20DD6"/>
    <w:rsid w:val="00C20E95"/>
    <w:rsid w:val="00C20F2B"/>
    <w:rsid w:val="00C20F46"/>
    <w:rsid w:val="00C20FC5"/>
    <w:rsid w:val="00C2101F"/>
    <w:rsid w:val="00C21023"/>
    <w:rsid w:val="00C21089"/>
    <w:rsid w:val="00C21125"/>
    <w:rsid w:val="00C2116D"/>
    <w:rsid w:val="00C214E0"/>
    <w:rsid w:val="00C21764"/>
    <w:rsid w:val="00C2187F"/>
    <w:rsid w:val="00C219E7"/>
    <w:rsid w:val="00C21A57"/>
    <w:rsid w:val="00C21AEE"/>
    <w:rsid w:val="00C21BA0"/>
    <w:rsid w:val="00C21CB1"/>
    <w:rsid w:val="00C21CD2"/>
    <w:rsid w:val="00C21CEA"/>
    <w:rsid w:val="00C21D4A"/>
    <w:rsid w:val="00C21DC8"/>
    <w:rsid w:val="00C21EC4"/>
    <w:rsid w:val="00C21EEA"/>
    <w:rsid w:val="00C22117"/>
    <w:rsid w:val="00C221E3"/>
    <w:rsid w:val="00C22420"/>
    <w:rsid w:val="00C2250A"/>
    <w:rsid w:val="00C2254D"/>
    <w:rsid w:val="00C22784"/>
    <w:rsid w:val="00C22898"/>
    <w:rsid w:val="00C22945"/>
    <w:rsid w:val="00C22972"/>
    <w:rsid w:val="00C2297B"/>
    <w:rsid w:val="00C22A82"/>
    <w:rsid w:val="00C22B71"/>
    <w:rsid w:val="00C22BA0"/>
    <w:rsid w:val="00C22C01"/>
    <w:rsid w:val="00C22E1F"/>
    <w:rsid w:val="00C22F3A"/>
    <w:rsid w:val="00C22FD0"/>
    <w:rsid w:val="00C2305E"/>
    <w:rsid w:val="00C2308A"/>
    <w:rsid w:val="00C230DD"/>
    <w:rsid w:val="00C231B8"/>
    <w:rsid w:val="00C231BE"/>
    <w:rsid w:val="00C231C0"/>
    <w:rsid w:val="00C23352"/>
    <w:rsid w:val="00C2339E"/>
    <w:rsid w:val="00C2352E"/>
    <w:rsid w:val="00C23588"/>
    <w:rsid w:val="00C236B7"/>
    <w:rsid w:val="00C2375D"/>
    <w:rsid w:val="00C2376C"/>
    <w:rsid w:val="00C237DF"/>
    <w:rsid w:val="00C2381A"/>
    <w:rsid w:val="00C23917"/>
    <w:rsid w:val="00C2394D"/>
    <w:rsid w:val="00C23A02"/>
    <w:rsid w:val="00C23B3C"/>
    <w:rsid w:val="00C23E12"/>
    <w:rsid w:val="00C23E8E"/>
    <w:rsid w:val="00C23EDE"/>
    <w:rsid w:val="00C23F15"/>
    <w:rsid w:val="00C23F48"/>
    <w:rsid w:val="00C23F76"/>
    <w:rsid w:val="00C24237"/>
    <w:rsid w:val="00C24242"/>
    <w:rsid w:val="00C24329"/>
    <w:rsid w:val="00C24456"/>
    <w:rsid w:val="00C2449A"/>
    <w:rsid w:val="00C244DD"/>
    <w:rsid w:val="00C244FC"/>
    <w:rsid w:val="00C2459B"/>
    <w:rsid w:val="00C24662"/>
    <w:rsid w:val="00C2473F"/>
    <w:rsid w:val="00C24791"/>
    <w:rsid w:val="00C24D0F"/>
    <w:rsid w:val="00C24D31"/>
    <w:rsid w:val="00C24E99"/>
    <w:rsid w:val="00C24F33"/>
    <w:rsid w:val="00C25101"/>
    <w:rsid w:val="00C25136"/>
    <w:rsid w:val="00C251CA"/>
    <w:rsid w:val="00C252DA"/>
    <w:rsid w:val="00C252F5"/>
    <w:rsid w:val="00C25392"/>
    <w:rsid w:val="00C253E1"/>
    <w:rsid w:val="00C254B1"/>
    <w:rsid w:val="00C25515"/>
    <w:rsid w:val="00C2558E"/>
    <w:rsid w:val="00C255AF"/>
    <w:rsid w:val="00C256AB"/>
    <w:rsid w:val="00C25B86"/>
    <w:rsid w:val="00C25DBB"/>
    <w:rsid w:val="00C25F10"/>
    <w:rsid w:val="00C26132"/>
    <w:rsid w:val="00C2632F"/>
    <w:rsid w:val="00C2634F"/>
    <w:rsid w:val="00C2649A"/>
    <w:rsid w:val="00C2654C"/>
    <w:rsid w:val="00C2673B"/>
    <w:rsid w:val="00C2685C"/>
    <w:rsid w:val="00C26931"/>
    <w:rsid w:val="00C26970"/>
    <w:rsid w:val="00C26C79"/>
    <w:rsid w:val="00C26D11"/>
    <w:rsid w:val="00C26D27"/>
    <w:rsid w:val="00C26F44"/>
    <w:rsid w:val="00C270C7"/>
    <w:rsid w:val="00C270F6"/>
    <w:rsid w:val="00C272AB"/>
    <w:rsid w:val="00C272E0"/>
    <w:rsid w:val="00C273B7"/>
    <w:rsid w:val="00C27434"/>
    <w:rsid w:val="00C276EF"/>
    <w:rsid w:val="00C277DC"/>
    <w:rsid w:val="00C27814"/>
    <w:rsid w:val="00C27928"/>
    <w:rsid w:val="00C279B3"/>
    <w:rsid w:val="00C27AEB"/>
    <w:rsid w:val="00C27B7C"/>
    <w:rsid w:val="00C27C74"/>
    <w:rsid w:val="00C27CC0"/>
    <w:rsid w:val="00C27F1E"/>
    <w:rsid w:val="00C30136"/>
    <w:rsid w:val="00C301FB"/>
    <w:rsid w:val="00C302E7"/>
    <w:rsid w:val="00C306BB"/>
    <w:rsid w:val="00C307B1"/>
    <w:rsid w:val="00C3084D"/>
    <w:rsid w:val="00C30935"/>
    <w:rsid w:val="00C30A45"/>
    <w:rsid w:val="00C30AB2"/>
    <w:rsid w:val="00C30AD7"/>
    <w:rsid w:val="00C30C5B"/>
    <w:rsid w:val="00C30E16"/>
    <w:rsid w:val="00C30E4D"/>
    <w:rsid w:val="00C30F8C"/>
    <w:rsid w:val="00C31188"/>
    <w:rsid w:val="00C314B4"/>
    <w:rsid w:val="00C31668"/>
    <w:rsid w:val="00C31727"/>
    <w:rsid w:val="00C3177C"/>
    <w:rsid w:val="00C317F8"/>
    <w:rsid w:val="00C318A1"/>
    <w:rsid w:val="00C3198D"/>
    <w:rsid w:val="00C319D1"/>
    <w:rsid w:val="00C31BFB"/>
    <w:rsid w:val="00C31C8C"/>
    <w:rsid w:val="00C31CE2"/>
    <w:rsid w:val="00C31D7B"/>
    <w:rsid w:val="00C31F8D"/>
    <w:rsid w:val="00C320FC"/>
    <w:rsid w:val="00C32117"/>
    <w:rsid w:val="00C323EB"/>
    <w:rsid w:val="00C3255E"/>
    <w:rsid w:val="00C3264B"/>
    <w:rsid w:val="00C3265F"/>
    <w:rsid w:val="00C32757"/>
    <w:rsid w:val="00C32778"/>
    <w:rsid w:val="00C3282B"/>
    <w:rsid w:val="00C328C9"/>
    <w:rsid w:val="00C3296E"/>
    <w:rsid w:val="00C32A2D"/>
    <w:rsid w:val="00C32C9E"/>
    <w:rsid w:val="00C32CAE"/>
    <w:rsid w:val="00C32CD4"/>
    <w:rsid w:val="00C32D9A"/>
    <w:rsid w:val="00C32E48"/>
    <w:rsid w:val="00C33046"/>
    <w:rsid w:val="00C330BE"/>
    <w:rsid w:val="00C33151"/>
    <w:rsid w:val="00C3320E"/>
    <w:rsid w:val="00C332FE"/>
    <w:rsid w:val="00C3341E"/>
    <w:rsid w:val="00C335CD"/>
    <w:rsid w:val="00C33615"/>
    <w:rsid w:val="00C336B5"/>
    <w:rsid w:val="00C336E8"/>
    <w:rsid w:val="00C33734"/>
    <w:rsid w:val="00C3373C"/>
    <w:rsid w:val="00C3378C"/>
    <w:rsid w:val="00C338B4"/>
    <w:rsid w:val="00C338E2"/>
    <w:rsid w:val="00C33948"/>
    <w:rsid w:val="00C33B1E"/>
    <w:rsid w:val="00C33C79"/>
    <w:rsid w:val="00C33C7A"/>
    <w:rsid w:val="00C33CE0"/>
    <w:rsid w:val="00C3429C"/>
    <w:rsid w:val="00C346CC"/>
    <w:rsid w:val="00C346DA"/>
    <w:rsid w:val="00C346F3"/>
    <w:rsid w:val="00C347E3"/>
    <w:rsid w:val="00C348BC"/>
    <w:rsid w:val="00C348EF"/>
    <w:rsid w:val="00C34988"/>
    <w:rsid w:val="00C34B57"/>
    <w:rsid w:val="00C34BE2"/>
    <w:rsid w:val="00C34CDE"/>
    <w:rsid w:val="00C34DD0"/>
    <w:rsid w:val="00C34F86"/>
    <w:rsid w:val="00C35147"/>
    <w:rsid w:val="00C35227"/>
    <w:rsid w:val="00C353DD"/>
    <w:rsid w:val="00C3555E"/>
    <w:rsid w:val="00C355FA"/>
    <w:rsid w:val="00C356AA"/>
    <w:rsid w:val="00C359B0"/>
    <w:rsid w:val="00C359BA"/>
    <w:rsid w:val="00C35A97"/>
    <w:rsid w:val="00C35C04"/>
    <w:rsid w:val="00C35E71"/>
    <w:rsid w:val="00C35EAB"/>
    <w:rsid w:val="00C35FAF"/>
    <w:rsid w:val="00C36097"/>
    <w:rsid w:val="00C36158"/>
    <w:rsid w:val="00C365F7"/>
    <w:rsid w:val="00C36625"/>
    <w:rsid w:val="00C3667B"/>
    <w:rsid w:val="00C3671C"/>
    <w:rsid w:val="00C368B3"/>
    <w:rsid w:val="00C3697D"/>
    <w:rsid w:val="00C36A4C"/>
    <w:rsid w:val="00C36BC6"/>
    <w:rsid w:val="00C36CDF"/>
    <w:rsid w:val="00C36DC8"/>
    <w:rsid w:val="00C36F5D"/>
    <w:rsid w:val="00C36F67"/>
    <w:rsid w:val="00C36FC1"/>
    <w:rsid w:val="00C3704A"/>
    <w:rsid w:val="00C3706F"/>
    <w:rsid w:val="00C37118"/>
    <w:rsid w:val="00C37156"/>
    <w:rsid w:val="00C3746E"/>
    <w:rsid w:val="00C37505"/>
    <w:rsid w:val="00C37566"/>
    <w:rsid w:val="00C3771D"/>
    <w:rsid w:val="00C377AB"/>
    <w:rsid w:val="00C37823"/>
    <w:rsid w:val="00C379E4"/>
    <w:rsid w:val="00C37C2E"/>
    <w:rsid w:val="00C37CDE"/>
    <w:rsid w:val="00C37D54"/>
    <w:rsid w:val="00C37E9E"/>
    <w:rsid w:val="00C37FD2"/>
    <w:rsid w:val="00C40194"/>
    <w:rsid w:val="00C4039A"/>
    <w:rsid w:val="00C4047C"/>
    <w:rsid w:val="00C40569"/>
    <w:rsid w:val="00C40629"/>
    <w:rsid w:val="00C40670"/>
    <w:rsid w:val="00C406A5"/>
    <w:rsid w:val="00C406CC"/>
    <w:rsid w:val="00C4079E"/>
    <w:rsid w:val="00C40891"/>
    <w:rsid w:val="00C408EC"/>
    <w:rsid w:val="00C408FF"/>
    <w:rsid w:val="00C40AC2"/>
    <w:rsid w:val="00C40AFE"/>
    <w:rsid w:val="00C40CA3"/>
    <w:rsid w:val="00C40D1C"/>
    <w:rsid w:val="00C40FA9"/>
    <w:rsid w:val="00C4103C"/>
    <w:rsid w:val="00C4112F"/>
    <w:rsid w:val="00C4113F"/>
    <w:rsid w:val="00C411E7"/>
    <w:rsid w:val="00C41253"/>
    <w:rsid w:val="00C413F1"/>
    <w:rsid w:val="00C414FD"/>
    <w:rsid w:val="00C416D8"/>
    <w:rsid w:val="00C417B8"/>
    <w:rsid w:val="00C41884"/>
    <w:rsid w:val="00C41886"/>
    <w:rsid w:val="00C418F1"/>
    <w:rsid w:val="00C41911"/>
    <w:rsid w:val="00C41A01"/>
    <w:rsid w:val="00C41A7F"/>
    <w:rsid w:val="00C41BE5"/>
    <w:rsid w:val="00C41C66"/>
    <w:rsid w:val="00C41D65"/>
    <w:rsid w:val="00C41EA8"/>
    <w:rsid w:val="00C41F9D"/>
    <w:rsid w:val="00C420A3"/>
    <w:rsid w:val="00C42238"/>
    <w:rsid w:val="00C4229B"/>
    <w:rsid w:val="00C422C5"/>
    <w:rsid w:val="00C42351"/>
    <w:rsid w:val="00C42634"/>
    <w:rsid w:val="00C42702"/>
    <w:rsid w:val="00C42711"/>
    <w:rsid w:val="00C4279A"/>
    <w:rsid w:val="00C4282B"/>
    <w:rsid w:val="00C42891"/>
    <w:rsid w:val="00C428E4"/>
    <w:rsid w:val="00C42911"/>
    <w:rsid w:val="00C429A7"/>
    <w:rsid w:val="00C42A6D"/>
    <w:rsid w:val="00C42AA0"/>
    <w:rsid w:val="00C42AAD"/>
    <w:rsid w:val="00C42B30"/>
    <w:rsid w:val="00C42E30"/>
    <w:rsid w:val="00C42E3E"/>
    <w:rsid w:val="00C42ED5"/>
    <w:rsid w:val="00C42F56"/>
    <w:rsid w:val="00C42F70"/>
    <w:rsid w:val="00C42FB5"/>
    <w:rsid w:val="00C43091"/>
    <w:rsid w:val="00C431B4"/>
    <w:rsid w:val="00C43260"/>
    <w:rsid w:val="00C433D0"/>
    <w:rsid w:val="00C43409"/>
    <w:rsid w:val="00C43437"/>
    <w:rsid w:val="00C434DC"/>
    <w:rsid w:val="00C435FE"/>
    <w:rsid w:val="00C43639"/>
    <w:rsid w:val="00C43718"/>
    <w:rsid w:val="00C4373D"/>
    <w:rsid w:val="00C43740"/>
    <w:rsid w:val="00C438D5"/>
    <w:rsid w:val="00C439CA"/>
    <w:rsid w:val="00C43ABF"/>
    <w:rsid w:val="00C43AEC"/>
    <w:rsid w:val="00C43B4B"/>
    <w:rsid w:val="00C43BE5"/>
    <w:rsid w:val="00C43C3D"/>
    <w:rsid w:val="00C43F6B"/>
    <w:rsid w:val="00C43FED"/>
    <w:rsid w:val="00C4405E"/>
    <w:rsid w:val="00C440C9"/>
    <w:rsid w:val="00C4429B"/>
    <w:rsid w:val="00C44424"/>
    <w:rsid w:val="00C445A2"/>
    <w:rsid w:val="00C445AB"/>
    <w:rsid w:val="00C4475A"/>
    <w:rsid w:val="00C447BF"/>
    <w:rsid w:val="00C447FE"/>
    <w:rsid w:val="00C44A44"/>
    <w:rsid w:val="00C44C08"/>
    <w:rsid w:val="00C44DAF"/>
    <w:rsid w:val="00C44FF1"/>
    <w:rsid w:val="00C4502D"/>
    <w:rsid w:val="00C45043"/>
    <w:rsid w:val="00C45110"/>
    <w:rsid w:val="00C451CE"/>
    <w:rsid w:val="00C45201"/>
    <w:rsid w:val="00C4523F"/>
    <w:rsid w:val="00C4528F"/>
    <w:rsid w:val="00C452D8"/>
    <w:rsid w:val="00C452EF"/>
    <w:rsid w:val="00C4551A"/>
    <w:rsid w:val="00C4551F"/>
    <w:rsid w:val="00C45596"/>
    <w:rsid w:val="00C45698"/>
    <w:rsid w:val="00C45805"/>
    <w:rsid w:val="00C45926"/>
    <w:rsid w:val="00C45A2B"/>
    <w:rsid w:val="00C45B92"/>
    <w:rsid w:val="00C45C98"/>
    <w:rsid w:val="00C45D7F"/>
    <w:rsid w:val="00C45E39"/>
    <w:rsid w:val="00C45E9E"/>
    <w:rsid w:val="00C45EB0"/>
    <w:rsid w:val="00C4621D"/>
    <w:rsid w:val="00C46342"/>
    <w:rsid w:val="00C463B2"/>
    <w:rsid w:val="00C46567"/>
    <w:rsid w:val="00C465AE"/>
    <w:rsid w:val="00C465EC"/>
    <w:rsid w:val="00C4661A"/>
    <w:rsid w:val="00C466F6"/>
    <w:rsid w:val="00C4696F"/>
    <w:rsid w:val="00C46BDC"/>
    <w:rsid w:val="00C46CAA"/>
    <w:rsid w:val="00C46D5F"/>
    <w:rsid w:val="00C46DCB"/>
    <w:rsid w:val="00C46E4C"/>
    <w:rsid w:val="00C46E7A"/>
    <w:rsid w:val="00C46E82"/>
    <w:rsid w:val="00C4707A"/>
    <w:rsid w:val="00C47138"/>
    <w:rsid w:val="00C47322"/>
    <w:rsid w:val="00C4735E"/>
    <w:rsid w:val="00C4739E"/>
    <w:rsid w:val="00C47444"/>
    <w:rsid w:val="00C474EB"/>
    <w:rsid w:val="00C475DC"/>
    <w:rsid w:val="00C47678"/>
    <w:rsid w:val="00C4780A"/>
    <w:rsid w:val="00C47852"/>
    <w:rsid w:val="00C478D5"/>
    <w:rsid w:val="00C47979"/>
    <w:rsid w:val="00C47983"/>
    <w:rsid w:val="00C47A73"/>
    <w:rsid w:val="00C47B63"/>
    <w:rsid w:val="00C47C43"/>
    <w:rsid w:val="00C47CB7"/>
    <w:rsid w:val="00C47EE8"/>
    <w:rsid w:val="00C47F14"/>
    <w:rsid w:val="00C47F7E"/>
    <w:rsid w:val="00C50101"/>
    <w:rsid w:val="00C50181"/>
    <w:rsid w:val="00C50259"/>
    <w:rsid w:val="00C502C9"/>
    <w:rsid w:val="00C50487"/>
    <w:rsid w:val="00C5062E"/>
    <w:rsid w:val="00C5063F"/>
    <w:rsid w:val="00C506A2"/>
    <w:rsid w:val="00C5084F"/>
    <w:rsid w:val="00C50A6D"/>
    <w:rsid w:val="00C50A88"/>
    <w:rsid w:val="00C50AE7"/>
    <w:rsid w:val="00C50BA7"/>
    <w:rsid w:val="00C50BE9"/>
    <w:rsid w:val="00C50DD6"/>
    <w:rsid w:val="00C50E5D"/>
    <w:rsid w:val="00C50FA2"/>
    <w:rsid w:val="00C51092"/>
    <w:rsid w:val="00C51128"/>
    <w:rsid w:val="00C51195"/>
    <w:rsid w:val="00C513CB"/>
    <w:rsid w:val="00C515B3"/>
    <w:rsid w:val="00C5169D"/>
    <w:rsid w:val="00C5193D"/>
    <w:rsid w:val="00C519E9"/>
    <w:rsid w:val="00C51B74"/>
    <w:rsid w:val="00C51B78"/>
    <w:rsid w:val="00C51C41"/>
    <w:rsid w:val="00C51C6D"/>
    <w:rsid w:val="00C51D17"/>
    <w:rsid w:val="00C51D75"/>
    <w:rsid w:val="00C51EA4"/>
    <w:rsid w:val="00C5201E"/>
    <w:rsid w:val="00C521AB"/>
    <w:rsid w:val="00C521D4"/>
    <w:rsid w:val="00C521E8"/>
    <w:rsid w:val="00C5229A"/>
    <w:rsid w:val="00C52430"/>
    <w:rsid w:val="00C52540"/>
    <w:rsid w:val="00C525E0"/>
    <w:rsid w:val="00C5279C"/>
    <w:rsid w:val="00C527E0"/>
    <w:rsid w:val="00C52800"/>
    <w:rsid w:val="00C5280F"/>
    <w:rsid w:val="00C52B1E"/>
    <w:rsid w:val="00C52B3A"/>
    <w:rsid w:val="00C52C36"/>
    <w:rsid w:val="00C52FC2"/>
    <w:rsid w:val="00C532F5"/>
    <w:rsid w:val="00C53390"/>
    <w:rsid w:val="00C533EF"/>
    <w:rsid w:val="00C5345B"/>
    <w:rsid w:val="00C5359A"/>
    <w:rsid w:val="00C538F2"/>
    <w:rsid w:val="00C5391E"/>
    <w:rsid w:val="00C53942"/>
    <w:rsid w:val="00C53A2A"/>
    <w:rsid w:val="00C53E5D"/>
    <w:rsid w:val="00C53E71"/>
    <w:rsid w:val="00C53F19"/>
    <w:rsid w:val="00C5402C"/>
    <w:rsid w:val="00C54075"/>
    <w:rsid w:val="00C54194"/>
    <w:rsid w:val="00C54851"/>
    <w:rsid w:val="00C54859"/>
    <w:rsid w:val="00C5490D"/>
    <w:rsid w:val="00C54A0F"/>
    <w:rsid w:val="00C54A28"/>
    <w:rsid w:val="00C54B0E"/>
    <w:rsid w:val="00C54B65"/>
    <w:rsid w:val="00C54C53"/>
    <w:rsid w:val="00C54CC1"/>
    <w:rsid w:val="00C54DA3"/>
    <w:rsid w:val="00C55114"/>
    <w:rsid w:val="00C5514B"/>
    <w:rsid w:val="00C552F3"/>
    <w:rsid w:val="00C55500"/>
    <w:rsid w:val="00C555DD"/>
    <w:rsid w:val="00C55729"/>
    <w:rsid w:val="00C5581D"/>
    <w:rsid w:val="00C55ABF"/>
    <w:rsid w:val="00C55BB9"/>
    <w:rsid w:val="00C55C2E"/>
    <w:rsid w:val="00C55D14"/>
    <w:rsid w:val="00C55D6B"/>
    <w:rsid w:val="00C55F9E"/>
    <w:rsid w:val="00C55FD6"/>
    <w:rsid w:val="00C55FFD"/>
    <w:rsid w:val="00C56066"/>
    <w:rsid w:val="00C56321"/>
    <w:rsid w:val="00C56420"/>
    <w:rsid w:val="00C56460"/>
    <w:rsid w:val="00C564DD"/>
    <w:rsid w:val="00C5652A"/>
    <w:rsid w:val="00C56646"/>
    <w:rsid w:val="00C567FA"/>
    <w:rsid w:val="00C56833"/>
    <w:rsid w:val="00C568A5"/>
    <w:rsid w:val="00C56906"/>
    <w:rsid w:val="00C56AA6"/>
    <w:rsid w:val="00C56B01"/>
    <w:rsid w:val="00C56C0B"/>
    <w:rsid w:val="00C56C6C"/>
    <w:rsid w:val="00C56DD6"/>
    <w:rsid w:val="00C56ED0"/>
    <w:rsid w:val="00C5717F"/>
    <w:rsid w:val="00C5719E"/>
    <w:rsid w:val="00C571FA"/>
    <w:rsid w:val="00C5739D"/>
    <w:rsid w:val="00C573A6"/>
    <w:rsid w:val="00C57415"/>
    <w:rsid w:val="00C5752A"/>
    <w:rsid w:val="00C57598"/>
    <w:rsid w:val="00C5759B"/>
    <w:rsid w:val="00C57614"/>
    <w:rsid w:val="00C57636"/>
    <w:rsid w:val="00C57787"/>
    <w:rsid w:val="00C5781F"/>
    <w:rsid w:val="00C5799E"/>
    <w:rsid w:val="00C57A66"/>
    <w:rsid w:val="00C57B69"/>
    <w:rsid w:val="00C57E21"/>
    <w:rsid w:val="00C57E35"/>
    <w:rsid w:val="00C57EA2"/>
    <w:rsid w:val="00C57EAB"/>
    <w:rsid w:val="00C57EDD"/>
    <w:rsid w:val="00C57F1C"/>
    <w:rsid w:val="00C57F84"/>
    <w:rsid w:val="00C57F8F"/>
    <w:rsid w:val="00C6006D"/>
    <w:rsid w:val="00C60086"/>
    <w:rsid w:val="00C60099"/>
    <w:rsid w:val="00C60179"/>
    <w:rsid w:val="00C6028B"/>
    <w:rsid w:val="00C60730"/>
    <w:rsid w:val="00C608F5"/>
    <w:rsid w:val="00C60B06"/>
    <w:rsid w:val="00C60CEA"/>
    <w:rsid w:val="00C60EBF"/>
    <w:rsid w:val="00C60F51"/>
    <w:rsid w:val="00C612AC"/>
    <w:rsid w:val="00C61541"/>
    <w:rsid w:val="00C6167F"/>
    <w:rsid w:val="00C616E1"/>
    <w:rsid w:val="00C617A9"/>
    <w:rsid w:val="00C61822"/>
    <w:rsid w:val="00C61B28"/>
    <w:rsid w:val="00C61B38"/>
    <w:rsid w:val="00C61B89"/>
    <w:rsid w:val="00C61BAA"/>
    <w:rsid w:val="00C61BCC"/>
    <w:rsid w:val="00C61BED"/>
    <w:rsid w:val="00C61C11"/>
    <w:rsid w:val="00C61DE2"/>
    <w:rsid w:val="00C61F01"/>
    <w:rsid w:val="00C61F33"/>
    <w:rsid w:val="00C61FC1"/>
    <w:rsid w:val="00C61FD4"/>
    <w:rsid w:val="00C62022"/>
    <w:rsid w:val="00C6215A"/>
    <w:rsid w:val="00C621F4"/>
    <w:rsid w:val="00C621F7"/>
    <w:rsid w:val="00C621FD"/>
    <w:rsid w:val="00C62211"/>
    <w:rsid w:val="00C622BA"/>
    <w:rsid w:val="00C62458"/>
    <w:rsid w:val="00C624F7"/>
    <w:rsid w:val="00C6265B"/>
    <w:rsid w:val="00C6274E"/>
    <w:rsid w:val="00C62A44"/>
    <w:rsid w:val="00C62A4E"/>
    <w:rsid w:val="00C62B7C"/>
    <w:rsid w:val="00C62BEF"/>
    <w:rsid w:val="00C62BF4"/>
    <w:rsid w:val="00C62ED6"/>
    <w:rsid w:val="00C62F6F"/>
    <w:rsid w:val="00C6303A"/>
    <w:rsid w:val="00C630F3"/>
    <w:rsid w:val="00C63199"/>
    <w:rsid w:val="00C631E0"/>
    <w:rsid w:val="00C6343B"/>
    <w:rsid w:val="00C63772"/>
    <w:rsid w:val="00C63914"/>
    <w:rsid w:val="00C63918"/>
    <w:rsid w:val="00C63A76"/>
    <w:rsid w:val="00C63B1F"/>
    <w:rsid w:val="00C63C38"/>
    <w:rsid w:val="00C63C83"/>
    <w:rsid w:val="00C63D71"/>
    <w:rsid w:val="00C63F64"/>
    <w:rsid w:val="00C64062"/>
    <w:rsid w:val="00C64121"/>
    <w:rsid w:val="00C641D4"/>
    <w:rsid w:val="00C64333"/>
    <w:rsid w:val="00C6437A"/>
    <w:rsid w:val="00C6443E"/>
    <w:rsid w:val="00C6445A"/>
    <w:rsid w:val="00C64568"/>
    <w:rsid w:val="00C64883"/>
    <w:rsid w:val="00C648BB"/>
    <w:rsid w:val="00C648ED"/>
    <w:rsid w:val="00C649B3"/>
    <w:rsid w:val="00C649F8"/>
    <w:rsid w:val="00C64A92"/>
    <w:rsid w:val="00C64AC8"/>
    <w:rsid w:val="00C64B32"/>
    <w:rsid w:val="00C64C94"/>
    <w:rsid w:val="00C64E5D"/>
    <w:rsid w:val="00C64E64"/>
    <w:rsid w:val="00C64FAB"/>
    <w:rsid w:val="00C64FDD"/>
    <w:rsid w:val="00C65012"/>
    <w:rsid w:val="00C65188"/>
    <w:rsid w:val="00C6529B"/>
    <w:rsid w:val="00C654BC"/>
    <w:rsid w:val="00C65616"/>
    <w:rsid w:val="00C656A2"/>
    <w:rsid w:val="00C656CA"/>
    <w:rsid w:val="00C6578B"/>
    <w:rsid w:val="00C658F2"/>
    <w:rsid w:val="00C658FD"/>
    <w:rsid w:val="00C65A8A"/>
    <w:rsid w:val="00C65BC9"/>
    <w:rsid w:val="00C65BDE"/>
    <w:rsid w:val="00C65D22"/>
    <w:rsid w:val="00C65D4C"/>
    <w:rsid w:val="00C65EE2"/>
    <w:rsid w:val="00C65FDC"/>
    <w:rsid w:val="00C66007"/>
    <w:rsid w:val="00C66236"/>
    <w:rsid w:val="00C66238"/>
    <w:rsid w:val="00C6646E"/>
    <w:rsid w:val="00C664FB"/>
    <w:rsid w:val="00C66518"/>
    <w:rsid w:val="00C6665E"/>
    <w:rsid w:val="00C66798"/>
    <w:rsid w:val="00C669DA"/>
    <w:rsid w:val="00C66B8D"/>
    <w:rsid w:val="00C66C12"/>
    <w:rsid w:val="00C66D04"/>
    <w:rsid w:val="00C66F6E"/>
    <w:rsid w:val="00C66FFB"/>
    <w:rsid w:val="00C67033"/>
    <w:rsid w:val="00C67194"/>
    <w:rsid w:val="00C67314"/>
    <w:rsid w:val="00C6760D"/>
    <w:rsid w:val="00C677F7"/>
    <w:rsid w:val="00C678DD"/>
    <w:rsid w:val="00C678E2"/>
    <w:rsid w:val="00C67A0A"/>
    <w:rsid w:val="00C67A26"/>
    <w:rsid w:val="00C67A36"/>
    <w:rsid w:val="00C67AD0"/>
    <w:rsid w:val="00C67AD4"/>
    <w:rsid w:val="00C67BB7"/>
    <w:rsid w:val="00C67C25"/>
    <w:rsid w:val="00C67CAD"/>
    <w:rsid w:val="00C67CD6"/>
    <w:rsid w:val="00C67F9D"/>
    <w:rsid w:val="00C7003B"/>
    <w:rsid w:val="00C70081"/>
    <w:rsid w:val="00C7008C"/>
    <w:rsid w:val="00C70117"/>
    <w:rsid w:val="00C7012C"/>
    <w:rsid w:val="00C7051F"/>
    <w:rsid w:val="00C707E2"/>
    <w:rsid w:val="00C707F1"/>
    <w:rsid w:val="00C7082D"/>
    <w:rsid w:val="00C70AE2"/>
    <w:rsid w:val="00C70B3E"/>
    <w:rsid w:val="00C70C93"/>
    <w:rsid w:val="00C70CDA"/>
    <w:rsid w:val="00C70DEB"/>
    <w:rsid w:val="00C7133B"/>
    <w:rsid w:val="00C71342"/>
    <w:rsid w:val="00C71651"/>
    <w:rsid w:val="00C71759"/>
    <w:rsid w:val="00C7180D"/>
    <w:rsid w:val="00C7181C"/>
    <w:rsid w:val="00C718A6"/>
    <w:rsid w:val="00C71A0A"/>
    <w:rsid w:val="00C71A68"/>
    <w:rsid w:val="00C71A8C"/>
    <w:rsid w:val="00C71D11"/>
    <w:rsid w:val="00C71E58"/>
    <w:rsid w:val="00C71EB9"/>
    <w:rsid w:val="00C71F19"/>
    <w:rsid w:val="00C71F3F"/>
    <w:rsid w:val="00C71F46"/>
    <w:rsid w:val="00C72286"/>
    <w:rsid w:val="00C722AD"/>
    <w:rsid w:val="00C72327"/>
    <w:rsid w:val="00C7234D"/>
    <w:rsid w:val="00C72393"/>
    <w:rsid w:val="00C7239F"/>
    <w:rsid w:val="00C723A1"/>
    <w:rsid w:val="00C72524"/>
    <w:rsid w:val="00C725F8"/>
    <w:rsid w:val="00C72640"/>
    <w:rsid w:val="00C726FA"/>
    <w:rsid w:val="00C72935"/>
    <w:rsid w:val="00C72943"/>
    <w:rsid w:val="00C72987"/>
    <w:rsid w:val="00C729BF"/>
    <w:rsid w:val="00C729C5"/>
    <w:rsid w:val="00C72ED9"/>
    <w:rsid w:val="00C72F66"/>
    <w:rsid w:val="00C7317B"/>
    <w:rsid w:val="00C732C0"/>
    <w:rsid w:val="00C7330F"/>
    <w:rsid w:val="00C73364"/>
    <w:rsid w:val="00C733E1"/>
    <w:rsid w:val="00C736EB"/>
    <w:rsid w:val="00C737F1"/>
    <w:rsid w:val="00C73806"/>
    <w:rsid w:val="00C73856"/>
    <w:rsid w:val="00C73937"/>
    <w:rsid w:val="00C73CE4"/>
    <w:rsid w:val="00C73DEE"/>
    <w:rsid w:val="00C73EEA"/>
    <w:rsid w:val="00C74002"/>
    <w:rsid w:val="00C7406E"/>
    <w:rsid w:val="00C740DE"/>
    <w:rsid w:val="00C7420B"/>
    <w:rsid w:val="00C74292"/>
    <w:rsid w:val="00C74309"/>
    <w:rsid w:val="00C743D3"/>
    <w:rsid w:val="00C74443"/>
    <w:rsid w:val="00C7448D"/>
    <w:rsid w:val="00C744E7"/>
    <w:rsid w:val="00C74623"/>
    <w:rsid w:val="00C7463C"/>
    <w:rsid w:val="00C74640"/>
    <w:rsid w:val="00C74891"/>
    <w:rsid w:val="00C74A29"/>
    <w:rsid w:val="00C74A5A"/>
    <w:rsid w:val="00C74A8F"/>
    <w:rsid w:val="00C74DA6"/>
    <w:rsid w:val="00C74EF1"/>
    <w:rsid w:val="00C75139"/>
    <w:rsid w:val="00C751F1"/>
    <w:rsid w:val="00C75254"/>
    <w:rsid w:val="00C752CF"/>
    <w:rsid w:val="00C752DD"/>
    <w:rsid w:val="00C754CF"/>
    <w:rsid w:val="00C75689"/>
    <w:rsid w:val="00C75766"/>
    <w:rsid w:val="00C75804"/>
    <w:rsid w:val="00C75899"/>
    <w:rsid w:val="00C75926"/>
    <w:rsid w:val="00C75953"/>
    <w:rsid w:val="00C759C3"/>
    <w:rsid w:val="00C759FF"/>
    <w:rsid w:val="00C75A2D"/>
    <w:rsid w:val="00C75B36"/>
    <w:rsid w:val="00C75C1A"/>
    <w:rsid w:val="00C75C70"/>
    <w:rsid w:val="00C75F9E"/>
    <w:rsid w:val="00C76157"/>
    <w:rsid w:val="00C7625F"/>
    <w:rsid w:val="00C76301"/>
    <w:rsid w:val="00C764E4"/>
    <w:rsid w:val="00C76500"/>
    <w:rsid w:val="00C7663E"/>
    <w:rsid w:val="00C766EC"/>
    <w:rsid w:val="00C767D0"/>
    <w:rsid w:val="00C76847"/>
    <w:rsid w:val="00C7698A"/>
    <w:rsid w:val="00C76B8A"/>
    <w:rsid w:val="00C76D26"/>
    <w:rsid w:val="00C77224"/>
    <w:rsid w:val="00C773ED"/>
    <w:rsid w:val="00C77499"/>
    <w:rsid w:val="00C774EA"/>
    <w:rsid w:val="00C7750F"/>
    <w:rsid w:val="00C775CE"/>
    <w:rsid w:val="00C775DE"/>
    <w:rsid w:val="00C7773A"/>
    <w:rsid w:val="00C7777C"/>
    <w:rsid w:val="00C77A0D"/>
    <w:rsid w:val="00C77B54"/>
    <w:rsid w:val="00C77C71"/>
    <w:rsid w:val="00C77CA4"/>
    <w:rsid w:val="00C77EE2"/>
    <w:rsid w:val="00C77EEE"/>
    <w:rsid w:val="00C80077"/>
    <w:rsid w:val="00C800CE"/>
    <w:rsid w:val="00C80581"/>
    <w:rsid w:val="00C80747"/>
    <w:rsid w:val="00C80A86"/>
    <w:rsid w:val="00C80B74"/>
    <w:rsid w:val="00C80D8A"/>
    <w:rsid w:val="00C80E13"/>
    <w:rsid w:val="00C80F44"/>
    <w:rsid w:val="00C81026"/>
    <w:rsid w:val="00C810E9"/>
    <w:rsid w:val="00C81145"/>
    <w:rsid w:val="00C811ED"/>
    <w:rsid w:val="00C8127C"/>
    <w:rsid w:val="00C812A7"/>
    <w:rsid w:val="00C81383"/>
    <w:rsid w:val="00C813B7"/>
    <w:rsid w:val="00C8141F"/>
    <w:rsid w:val="00C8142A"/>
    <w:rsid w:val="00C8147E"/>
    <w:rsid w:val="00C814DF"/>
    <w:rsid w:val="00C81584"/>
    <w:rsid w:val="00C815C3"/>
    <w:rsid w:val="00C81629"/>
    <w:rsid w:val="00C81683"/>
    <w:rsid w:val="00C817B4"/>
    <w:rsid w:val="00C817DA"/>
    <w:rsid w:val="00C81943"/>
    <w:rsid w:val="00C81A23"/>
    <w:rsid w:val="00C81C3D"/>
    <w:rsid w:val="00C81CD3"/>
    <w:rsid w:val="00C81D14"/>
    <w:rsid w:val="00C81D35"/>
    <w:rsid w:val="00C81E4A"/>
    <w:rsid w:val="00C81F3B"/>
    <w:rsid w:val="00C81F58"/>
    <w:rsid w:val="00C81F96"/>
    <w:rsid w:val="00C82009"/>
    <w:rsid w:val="00C820DE"/>
    <w:rsid w:val="00C820E9"/>
    <w:rsid w:val="00C8226F"/>
    <w:rsid w:val="00C822EC"/>
    <w:rsid w:val="00C823EC"/>
    <w:rsid w:val="00C8261B"/>
    <w:rsid w:val="00C82751"/>
    <w:rsid w:val="00C82A44"/>
    <w:rsid w:val="00C82B62"/>
    <w:rsid w:val="00C82D52"/>
    <w:rsid w:val="00C82E18"/>
    <w:rsid w:val="00C82F52"/>
    <w:rsid w:val="00C82FB1"/>
    <w:rsid w:val="00C830CC"/>
    <w:rsid w:val="00C831AC"/>
    <w:rsid w:val="00C831CE"/>
    <w:rsid w:val="00C831D5"/>
    <w:rsid w:val="00C832DB"/>
    <w:rsid w:val="00C8347C"/>
    <w:rsid w:val="00C83539"/>
    <w:rsid w:val="00C835A5"/>
    <w:rsid w:val="00C83614"/>
    <w:rsid w:val="00C83698"/>
    <w:rsid w:val="00C83819"/>
    <w:rsid w:val="00C8397E"/>
    <w:rsid w:val="00C839BC"/>
    <w:rsid w:val="00C83A8E"/>
    <w:rsid w:val="00C83ABA"/>
    <w:rsid w:val="00C83C7E"/>
    <w:rsid w:val="00C83C9A"/>
    <w:rsid w:val="00C83D03"/>
    <w:rsid w:val="00C83DAE"/>
    <w:rsid w:val="00C83F8D"/>
    <w:rsid w:val="00C841E6"/>
    <w:rsid w:val="00C84386"/>
    <w:rsid w:val="00C84480"/>
    <w:rsid w:val="00C8449D"/>
    <w:rsid w:val="00C846EF"/>
    <w:rsid w:val="00C84743"/>
    <w:rsid w:val="00C8486E"/>
    <w:rsid w:val="00C848E6"/>
    <w:rsid w:val="00C849D5"/>
    <w:rsid w:val="00C84A36"/>
    <w:rsid w:val="00C84B7D"/>
    <w:rsid w:val="00C850BA"/>
    <w:rsid w:val="00C85189"/>
    <w:rsid w:val="00C8518A"/>
    <w:rsid w:val="00C8523D"/>
    <w:rsid w:val="00C852B5"/>
    <w:rsid w:val="00C85393"/>
    <w:rsid w:val="00C85471"/>
    <w:rsid w:val="00C854C0"/>
    <w:rsid w:val="00C8552C"/>
    <w:rsid w:val="00C8567B"/>
    <w:rsid w:val="00C856C9"/>
    <w:rsid w:val="00C856DD"/>
    <w:rsid w:val="00C858F3"/>
    <w:rsid w:val="00C859D7"/>
    <w:rsid w:val="00C85A9B"/>
    <w:rsid w:val="00C85AB1"/>
    <w:rsid w:val="00C85AB4"/>
    <w:rsid w:val="00C85BC0"/>
    <w:rsid w:val="00C85DCD"/>
    <w:rsid w:val="00C85EB5"/>
    <w:rsid w:val="00C85EBF"/>
    <w:rsid w:val="00C85EDB"/>
    <w:rsid w:val="00C8633D"/>
    <w:rsid w:val="00C86456"/>
    <w:rsid w:val="00C8645B"/>
    <w:rsid w:val="00C864F8"/>
    <w:rsid w:val="00C865B2"/>
    <w:rsid w:val="00C8669B"/>
    <w:rsid w:val="00C86846"/>
    <w:rsid w:val="00C86973"/>
    <w:rsid w:val="00C8699F"/>
    <w:rsid w:val="00C86A0A"/>
    <w:rsid w:val="00C86ADB"/>
    <w:rsid w:val="00C86ADF"/>
    <w:rsid w:val="00C86E4F"/>
    <w:rsid w:val="00C86E9F"/>
    <w:rsid w:val="00C86FAB"/>
    <w:rsid w:val="00C87037"/>
    <w:rsid w:val="00C8704E"/>
    <w:rsid w:val="00C87065"/>
    <w:rsid w:val="00C87076"/>
    <w:rsid w:val="00C87208"/>
    <w:rsid w:val="00C8726D"/>
    <w:rsid w:val="00C87525"/>
    <w:rsid w:val="00C87610"/>
    <w:rsid w:val="00C87875"/>
    <w:rsid w:val="00C87894"/>
    <w:rsid w:val="00C878E4"/>
    <w:rsid w:val="00C8791F"/>
    <w:rsid w:val="00C87936"/>
    <w:rsid w:val="00C879EE"/>
    <w:rsid w:val="00C87A4A"/>
    <w:rsid w:val="00C87B35"/>
    <w:rsid w:val="00C87BF9"/>
    <w:rsid w:val="00C87C27"/>
    <w:rsid w:val="00C87E1F"/>
    <w:rsid w:val="00C87EDF"/>
    <w:rsid w:val="00C87FAA"/>
    <w:rsid w:val="00C903F5"/>
    <w:rsid w:val="00C90541"/>
    <w:rsid w:val="00C90617"/>
    <w:rsid w:val="00C9067D"/>
    <w:rsid w:val="00C909CC"/>
    <w:rsid w:val="00C90B0F"/>
    <w:rsid w:val="00C90B89"/>
    <w:rsid w:val="00C90B95"/>
    <w:rsid w:val="00C90BD3"/>
    <w:rsid w:val="00C90BFC"/>
    <w:rsid w:val="00C90E16"/>
    <w:rsid w:val="00C9117B"/>
    <w:rsid w:val="00C91186"/>
    <w:rsid w:val="00C91202"/>
    <w:rsid w:val="00C91431"/>
    <w:rsid w:val="00C91499"/>
    <w:rsid w:val="00C915F9"/>
    <w:rsid w:val="00C91632"/>
    <w:rsid w:val="00C916A7"/>
    <w:rsid w:val="00C917C0"/>
    <w:rsid w:val="00C91822"/>
    <w:rsid w:val="00C91C9A"/>
    <w:rsid w:val="00C91E59"/>
    <w:rsid w:val="00C91ED5"/>
    <w:rsid w:val="00C91F8F"/>
    <w:rsid w:val="00C91FAA"/>
    <w:rsid w:val="00C91FC4"/>
    <w:rsid w:val="00C92288"/>
    <w:rsid w:val="00C92312"/>
    <w:rsid w:val="00C923B9"/>
    <w:rsid w:val="00C92654"/>
    <w:rsid w:val="00C92797"/>
    <w:rsid w:val="00C927D2"/>
    <w:rsid w:val="00C9286D"/>
    <w:rsid w:val="00C929AD"/>
    <w:rsid w:val="00C929E9"/>
    <w:rsid w:val="00C92A07"/>
    <w:rsid w:val="00C92AD4"/>
    <w:rsid w:val="00C92B5C"/>
    <w:rsid w:val="00C92B63"/>
    <w:rsid w:val="00C92CA9"/>
    <w:rsid w:val="00C92D65"/>
    <w:rsid w:val="00C92DC8"/>
    <w:rsid w:val="00C92DD6"/>
    <w:rsid w:val="00C92DE5"/>
    <w:rsid w:val="00C92F03"/>
    <w:rsid w:val="00C92F83"/>
    <w:rsid w:val="00C92FC8"/>
    <w:rsid w:val="00C92FD0"/>
    <w:rsid w:val="00C930BD"/>
    <w:rsid w:val="00C9310A"/>
    <w:rsid w:val="00C93285"/>
    <w:rsid w:val="00C933AF"/>
    <w:rsid w:val="00C933D1"/>
    <w:rsid w:val="00C933FA"/>
    <w:rsid w:val="00C93460"/>
    <w:rsid w:val="00C93731"/>
    <w:rsid w:val="00C9381D"/>
    <w:rsid w:val="00C938C6"/>
    <w:rsid w:val="00C938FC"/>
    <w:rsid w:val="00C939F8"/>
    <w:rsid w:val="00C93A66"/>
    <w:rsid w:val="00C93A71"/>
    <w:rsid w:val="00C93AB8"/>
    <w:rsid w:val="00C93AEA"/>
    <w:rsid w:val="00C93B29"/>
    <w:rsid w:val="00C93B9A"/>
    <w:rsid w:val="00C93C1C"/>
    <w:rsid w:val="00C93D15"/>
    <w:rsid w:val="00C93D23"/>
    <w:rsid w:val="00C93F00"/>
    <w:rsid w:val="00C9400E"/>
    <w:rsid w:val="00C94028"/>
    <w:rsid w:val="00C94092"/>
    <w:rsid w:val="00C9418D"/>
    <w:rsid w:val="00C941A6"/>
    <w:rsid w:val="00C94211"/>
    <w:rsid w:val="00C94275"/>
    <w:rsid w:val="00C9439F"/>
    <w:rsid w:val="00C94461"/>
    <w:rsid w:val="00C944E4"/>
    <w:rsid w:val="00C94517"/>
    <w:rsid w:val="00C94550"/>
    <w:rsid w:val="00C945D3"/>
    <w:rsid w:val="00C945E7"/>
    <w:rsid w:val="00C94634"/>
    <w:rsid w:val="00C94707"/>
    <w:rsid w:val="00C94720"/>
    <w:rsid w:val="00C9477C"/>
    <w:rsid w:val="00C9494B"/>
    <w:rsid w:val="00C94996"/>
    <w:rsid w:val="00C94B16"/>
    <w:rsid w:val="00C94C2A"/>
    <w:rsid w:val="00C94DCB"/>
    <w:rsid w:val="00C94DFE"/>
    <w:rsid w:val="00C94EBA"/>
    <w:rsid w:val="00C94F24"/>
    <w:rsid w:val="00C94F29"/>
    <w:rsid w:val="00C95043"/>
    <w:rsid w:val="00C9514B"/>
    <w:rsid w:val="00C951A0"/>
    <w:rsid w:val="00C95368"/>
    <w:rsid w:val="00C953CE"/>
    <w:rsid w:val="00C95473"/>
    <w:rsid w:val="00C956B1"/>
    <w:rsid w:val="00C956F5"/>
    <w:rsid w:val="00C9578D"/>
    <w:rsid w:val="00C957A4"/>
    <w:rsid w:val="00C95A33"/>
    <w:rsid w:val="00C95BAC"/>
    <w:rsid w:val="00C95CB3"/>
    <w:rsid w:val="00C95DAF"/>
    <w:rsid w:val="00C95DED"/>
    <w:rsid w:val="00C95E0F"/>
    <w:rsid w:val="00C95E9B"/>
    <w:rsid w:val="00C95EBC"/>
    <w:rsid w:val="00C961FD"/>
    <w:rsid w:val="00C96347"/>
    <w:rsid w:val="00C96423"/>
    <w:rsid w:val="00C965A1"/>
    <w:rsid w:val="00C96644"/>
    <w:rsid w:val="00C9673E"/>
    <w:rsid w:val="00C967C3"/>
    <w:rsid w:val="00C96A30"/>
    <w:rsid w:val="00C96A85"/>
    <w:rsid w:val="00C96A91"/>
    <w:rsid w:val="00C96B09"/>
    <w:rsid w:val="00C96B91"/>
    <w:rsid w:val="00C96B9B"/>
    <w:rsid w:val="00C96C1E"/>
    <w:rsid w:val="00C96C7F"/>
    <w:rsid w:val="00C96DAA"/>
    <w:rsid w:val="00C96DE3"/>
    <w:rsid w:val="00C96E09"/>
    <w:rsid w:val="00C96E32"/>
    <w:rsid w:val="00C973FE"/>
    <w:rsid w:val="00C974B4"/>
    <w:rsid w:val="00C974C6"/>
    <w:rsid w:val="00C977AC"/>
    <w:rsid w:val="00C979A5"/>
    <w:rsid w:val="00C97B28"/>
    <w:rsid w:val="00C97B7A"/>
    <w:rsid w:val="00C97EA3"/>
    <w:rsid w:val="00C97EC3"/>
    <w:rsid w:val="00C97ED7"/>
    <w:rsid w:val="00C97FAC"/>
    <w:rsid w:val="00CA0124"/>
    <w:rsid w:val="00CA0215"/>
    <w:rsid w:val="00CA0274"/>
    <w:rsid w:val="00CA0281"/>
    <w:rsid w:val="00CA039E"/>
    <w:rsid w:val="00CA0509"/>
    <w:rsid w:val="00CA077F"/>
    <w:rsid w:val="00CA07B4"/>
    <w:rsid w:val="00CA083F"/>
    <w:rsid w:val="00CA093C"/>
    <w:rsid w:val="00CA0C5B"/>
    <w:rsid w:val="00CA0D84"/>
    <w:rsid w:val="00CA0E08"/>
    <w:rsid w:val="00CA0FD4"/>
    <w:rsid w:val="00CA111F"/>
    <w:rsid w:val="00CA113E"/>
    <w:rsid w:val="00CA1188"/>
    <w:rsid w:val="00CA13B3"/>
    <w:rsid w:val="00CA1469"/>
    <w:rsid w:val="00CA1538"/>
    <w:rsid w:val="00CA16BA"/>
    <w:rsid w:val="00CA1786"/>
    <w:rsid w:val="00CA1886"/>
    <w:rsid w:val="00CA1C6C"/>
    <w:rsid w:val="00CA1CF5"/>
    <w:rsid w:val="00CA1F2C"/>
    <w:rsid w:val="00CA1FCB"/>
    <w:rsid w:val="00CA20AF"/>
    <w:rsid w:val="00CA2181"/>
    <w:rsid w:val="00CA21D2"/>
    <w:rsid w:val="00CA2579"/>
    <w:rsid w:val="00CA2785"/>
    <w:rsid w:val="00CA27F3"/>
    <w:rsid w:val="00CA29E0"/>
    <w:rsid w:val="00CA29F3"/>
    <w:rsid w:val="00CA2C01"/>
    <w:rsid w:val="00CA2CA7"/>
    <w:rsid w:val="00CA2CC3"/>
    <w:rsid w:val="00CA2E23"/>
    <w:rsid w:val="00CA2ED8"/>
    <w:rsid w:val="00CA30D0"/>
    <w:rsid w:val="00CA35C5"/>
    <w:rsid w:val="00CA360B"/>
    <w:rsid w:val="00CA3664"/>
    <w:rsid w:val="00CA3736"/>
    <w:rsid w:val="00CA37DE"/>
    <w:rsid w:val="00CA387D"/>
    <w:rsid w:val="00CA3AEE"/>
    <w:rsid w:val="00CA3B54"/>
    <w:rsid w:val="00CA3C05"/>
    <w:rsid w:val="00CA3C10"/>
    <w:rsid w:val="00CA3E3E"/>
    <w:rsid w:val="00CA407C"/>
    <w:rsid w:val="00CA4142"/>
    <w:rsid w:val="00CA41BF"/>
    <w:rsid w:val="00CA41E5"/>
    <w:rsid w:val="00CA44AD"/>
    <w:rsid w:val="00CA452E"/>
    <w:rsid w:val="00CA45D6"/>
    <w:rsid w:val="00CA4601"/>
    <w:rsid w:val="00CA4693"/>
    <w:rsid w:val="00CA4799"/>
    <w:rsid w:val="00CA47B2"/>
    <w:rsid w:val="00CA49FC"/>
    <w:rsid w:val="00CA4A51"/>
    <w:rsid w:val="00CA4C24"/>
    <w:rsid w:val="00CA4C69"/>
    <w:rsid w:val="00CA4CC5"/>
    <w:rsid w:val="00CA4D4E"/>
    <w:rsid w:val="00CA4F56"/>
    <w:rsid w:val="00CA50BA"/>
    <w:rsid w:val="00CA5160"/>
    <w:rsid w:val="00CA51A7"/>
    <w:rsid w:val="00CA5465"/>
    <w:rsid w:val="00CA547E"/>
    <w:rsid w:val="00CA564F"/>
    <w:rsid w:val="00CA56C7"/>
    <w:rsid w:val="00CA5867"/>
    <w:rsid w:val="00CA58A1"/>
    <w:rsid w:val="00CA5B27"/>
    <w:rsid w:val="00CA5B88"/>
    <w:rsid w:val="00CA5C3A"/>
    <w:rsid w:val="00CA5C3F"/>
    <w:rsid w:val="00CA5E35"/>
    <w:rsid w:val="00CA5E68"/>
    <w:rsid w:val="00CA5EBE"/>
    <w:rsid w:val="00CA5F16"/>
    <w:rsid w:val="00CA5F9E"/>
    <w:rsid w:val="00CA60E7"/>
    <w:rsid w:val="00CA610F"/>
    <w:rsid w:val="00CA6147"/>
    <w:rsid w:val="00CA6221"/>
    <w:rsid w:val="00CA6400"/>
    <w:rsid w:val="00CA640D"/>
    <w:rsid w:val="00CA6560"/>
    <w:rsid w:val="00CA66B4"/>
    <w:rsid w:val="00CA66B7"/>
    <w:rsid w:val="00CA66BD"/>
    <w:rsid w:val="00CA69F7"/>
    <w:rsid w:val="00CA6A26"/>
    <w:rsid w:val="00CA6EFB"/>
    <w:rsid w:val="00CA725A"/>
    <w:rsid w:val="00CA734B"/>
    <w:rsid w:val="00CA7556"/>
    <w:rsid w:val="00CA755B"/>
    <w:rsid w:val="00CA76A4"/>
    <w:rsid w:val="00CA77B5"/>
    <w:rsid w:val="00CA7958"/>
    <w:rsid w:val="00CA79A4"/>
    <w:rsid w:val="00CA7B67"/>
    <w:rsid w:val="00CA7BC4"/>
    <w:rsid w:val="00CA7BE2"/>
    <w:rsid w:val="00CA7C5C"/>
    <w:rsid w:val="00CA7C6E"/>
    <w:rsid w:val="00CA7EDA"/>
    <w:rsid w:val="00CA7EEF"/>
    <w:rsid w:val="00CA7F1C"/>
    <w:rsid w:val="00CB01BF"/>
    <w:rsid w:val="00CB038F"/>
    <w:rsid w:val="00CB0499"/>
    <w:rsid w:val="00CB055D"/>
    <w:rsid w:val="00CB05FC"/>
    <w:rsid w:val="00CB06A2"/>
    <w:rsid w:val="00CB070F"/>
    <w:rsid w:val="00CB0720"/>
    <w:rsid w:val="00CB075D"/>
    <w:rsid w:val="00CB0813"/>
    <w:rsid w:val="00CB0878"/>
    <w:rsid w:val="00CB09A6"/>
    <w:rsid w:val="00CB0CE4"/>
    <w:rsid w:val="00CB0E45"/>
    <w:rsid w:val="00CB0FE7"/>
    <w:rsid w:val="00CB1103"/>
    <w:rsid w:val="00CB11B3"/>
    <w:rsid w:val="00CB11E0"/>
    <w:rsid w:val="00CB13DA"/>
    <w:rsid w:val="00CB1457"/>
    <w:rsid w:val="00CB1537"/>
    <w:rsid w:val="00CB182A"/>
    <w:rsid w:val="00CB18AD"/>
    <w:rsid w:val="00CB18DC"/>
    <w:rsid w:val="00CB19C5"/>
    <w:rsid w:val="00CB1A65"/>
    <w:rsid w:val="00CB1B57"/>
    <w:rsid w:val="00CB1B89"/>
    <w:rsid w:val="00CB1D0D"/>
    <w:rsid w:val="00CB1DFC"/>
    <w:rsid w:val="00CB1E4F"/>
    <w:rsid w:val="00CB1E96"/>
    <w:rsid w:val="00CB1F56"/>
    <w:rsid w:val="00CB1F76"/>
    <w:rsid w:val="00CB1F82"/>
    <w:rsid w:val="00CB21A3"/>
    <w:rsid w:val="00CB23C6"/>
    <w:rsid w:val="00CB24C8"/>
    <w:rsid w:val="00CB2504"/>
    <w:rsid w:val="00CB27B9"/>
    <w:rsid w:val="00CB2849"/>
    <w:rsid w:val="00CB2911"/>
    <w:rsid w:val="00CB2B6F"/>
    <w:rsid w:val="00CB2D12"/>
    <w:rsid w:val="00CB2DB6"/>
    <w:rsid w:val="00CB2F11"/>
    <w:rsid w:val="00CB2F67"/>
    <w:rsid w:val="00CB3091"/>
    <w:rsid w:val="00CB3271"/>
    <w:rsid w:val="00CB32F2"/>
    <w:rsid w:val="00CB3377"/>
    <w:rsid w:val="00CB33B8"/>
    <w:rsid w:val="00CB34D5"/>
    <w:rsid w:val="00CB3510"/>
    <w:rsid w:val="00CB3599"/>
    <w:rsid w:val="00CB37FC"/>
    <w:rsid w:val="00CB383D"/>
    <w:rsid w:val="00CB38D0"/>
    <w:rsid w:val="00CB3A50"/>
    <w:rsid w:val="00CB3A8B"/>
    <w:rsid w:val="00CB3A91"/>
    <w:rsid w:val="00CB3B14"/>
    <w:rsid w:val="00CB3D68"/>
    <w:rsid w:val="00CB3F11"/>
    <w:rsid w:val="00CB3F76"/>
    <w:rsid w:val="00CB412E"/>
    <w:rsid w:val="00CB4316"/>
    <w:rsid w:val="00CB46CA"/>
    <w:rsid w:val="00CB4729"/>
    <w:rsid w:val="00CB4734"/>
    <w:rsid w:val="00CB4850"/>
    <w:rsid w:val="00CB48BF"/>
    <w:rsid w:val="00CB498C"/>
    <w:rsid w:val="00CB4DEC"/>
    <w:rsid w:val="00CB4F03"/>
    <w:rsid w:val="00CB4F45"/>
    <w:rsid w:val="00CB4F97"/>
    <w:rsid w:val="00CB51BA"/>
    <w:rsid w:val="00CB542D"/>
    <w:rsid w:val="00CB5467"/>
    <w:rsid w:val="00CB5471"/>
    <w:rsid w:val="00CB548E"/>
    <w:rsid w:val="00CB573E"/>
    <w:rsid w:val="00CB5794"/>
    <w:rsid w:val="00CB57F9"/>
    <w:rsid w:val="00CB58EF"/>
    <w:rsid w:val="00CB599A"/>
    <w:rsid w:val="00CB59C2"/>
    <w:rsid w:val="00CB5A9F"/>
    <w:rsid w:val="00CB5C72"/>
    <w:rsid w:val="00CB5D80"/>
    <w:rsid w:val="00CB5D87"/>
    <w:rsid w:val="00CB5F12"/>
    <w:rsid w:val="00CB611B"/>
    <w:rsid w:val="00CB6129"/>
    <w:rsid w:val="00CB61DF"/>
    <w:rsid w:val="00CB626F"/>
    <w:rsid w:val="00CB6422"/>
    <w:rsid w:val="00CB649F"/>
    <w:rsid w:val="00CB6567"/>
    <w:rsid w:val="00CB6574"/>
    <w:rsid w:val="00CB6587"/>
    <w:rsid w:val="00CB65DC"/>
    <w:rsid w:val="00CB65F0"/>
    <w:rsid w:val="00CB6707"/>
    <w:rsid w:val="00CB69EF"/>
    <w:rsid w:val="00CB6AB3"/>
    <w:rsid w:val="00CB6DB2"/>
    <w:rsid w:val="00CB6E24"/>
    <w:rsid w:val="00CB6E57"/>
    <w:rsid w:val="00CB6F2B"/>
    <w:rsid w:val="00CB6FFF"/>
    <w:rsid w:val="00CB7203"/>
    <w:rsid w:val="00CB7211"/>
    <w:rsid w:val="00CB72EB"/>
    <w:rsid w:val="00CB72FD"/>
    <w:rsid w:val="00CB73CF"/>
    <w:rsid w:val="00CB79FF"/>
    <w:rsid w:val="00CB7B00"/>
    <w:rsid w:val="00CB7B18"/>
    <w:rsid w:val="00CB7F3B"/>
    <w:rsid w:val="00CB7F47"/>
    <w:rsid w:val="00CC0073"/>
    <w:rsid w:val="00CC01E9"/>
    <w:rsid w:val="00CC0262"/>
    <w:rsid w:val="00CC032C"/>
    <w:rsid w:val="00CC03F1"/>
    <w:rsid w:val="00CC07FB"/>
    <w:rsid w:val="00CC0AFF"/>
    <w:rsid w:val="00CC0B9C"/>
    <w:rsid w:val="00CC0BD1"/>
    <w:rsid w:val="00CC0E71"/>
    <w:rsid w:val="00CC0EE5"/>
    <w:rsid w:val="00CC0F80"/>
    <w:rsid w:val="00CC1207"/>
    <w:rsid w:val="00CC1377"/>
    <w:rsid w:val="00CC158F"/>
    <w:rsid w:val="00CC163D"/>
    <w:rsid w:val="00CC1676"/>
    <w:rsid w:val="00CC173C"/>
    <w:rsid w:val="00CC17E4"/>
    <w:rsid w:val="00CC182B"/>
    <w:rsid w:val="00CC1A52"/>
    <w:rsid w:val="00CC1AB3"/>
    <w:rsid w:val="00CC1B02"/>
    <w:rsid w:val="00CC1C46"/>
    <w:rsid w:val="00CC1C8F"/>
    <w:rsid w:val="00CC1C98"/>
    <w:rsid w:val="00CC1CC8"/>
    <w:rsid w:val="00CC1D10"/>
    <w:rsid w:val="00CC1D3A"/>
    <w:rsid w:val="00CC1D88"/>
    <w:rsid w:val="00CC1FB6"/>
    <w:rsid w:val="00CC201A"/>
    <w:rsid w:val="00CC20AA"/>
    <w:rsid w:val="00CC2112"/>
    <w:rsid w:val="00CC21D5"/>
    <w:rsid w:val="00CC21D6"/>
    <w:rsid w:val="00CC24BA"/>
    <w:rsid w:val="00CC2568"/>
    <w:rsid w:val="00CC25EA"/>
    <w:rsid w:val="00CC28C0"/>
    <w:rsid w:val="00CC28C7"/>
    <w:rsid w:val="00CC2A9E"/>
    <w:rsid w:val="00CC2AE8"/>
    <w:rsid w:val="00CC2C95"/>
    <w:rsid w:val="00CC2DAD"/>
    <w:rsid w:val="00CC3313"/>
    <w:rsid w:val="00CC33AC"/>
    <w:rsid w:val="00CC342C"/>
    <w:rsid w:val="00CC34AA"/>
    <w:rsid w:val="00CC3602"/>
    <w:rsid w:val="00CC36ED"/>
    <w:rsid w:val="00CC3759"/>
    <w:rsid w:val="00CC37F4"/>
    <w:rsid w:val="00CC3A79"/>
    <w:rsid w:val="00CC3B26"/>
    <w:rsid w:val="00CC3C50"/>
    <w:rsid w:val="00CC3E48"/>
    <w:rsid w:val="00CC401F"/>
    <w:rsid w:val="00CC41B0"/>
    <w:rsid w:val="00CC4303"/>
    <w:rsid w:val="00CC43B5"/>
    <w:rsid w:val="00CC43B9"/>
    <w:rsid w:val="00CC45B2"/>
    <w:rsid w:val="00CC45EF"/>
    <w:rsid w:val="00CC46AE"/>
    <w:rsid w:val="00CC4896"/>
    <w:rsid w:val="00CC49F9"/>
    <w:rsid w:val="00CC4B19"/>
    <w:rsid w:val="00CC4BE4"/>
    <w:rsid w:val="00CC4C35"/>
    <w:rsid w:val="00CC4C3C"/>
    <w:rsid w:val="00CC4E0F"/>
    <w:rsid w:val="00CC4E16"/>
    <w:rsid w:val="00CC4E79"/>
    <w:rsid w:val="00CC5088"/>
    <w:rsid w:val="00CC5271"/>
    <w:rsid w:val="00CC5527"/>
    <w:rsid w:val="00CC585E"/>
    <w:rsid w:val="00CC5B17"/>
    <w:rsid w:val="00CC5C77"/>
    <w:rsid w:val="00CC5D22"/>
    <w:rsid w:val="00CC5E65"/>
    <w:rsid w:val="00CC622D"/>
    <w:rsid w:val="00CC62FC"/>
    <w:rsid w:val="00CC637D"/>
    <w:rsid w:val="00CC63CE"/>
    <w:rsid w:val="00CC6418"/>
    <w:rsid w:val="00CC6574"/>
    <w:rsid w:val="00CC6669"/>
    <w:rsid w:val="00CC66F9"/>
    <w:rsid w:val="00CC66FF"/>
    <w:rsid w:val="00CC6851"/>
    <w:rsid w:val="00CC68F7"/>
    <w:rsid w:val="00CC69E0"/>
    <w:rsid w:val="00CC6A70"/>
    <w:rsid w:val="00CC6B25"/>
    <w:rsid w:val="00CC6BF0"/>
    <w:rsid w:val="00CC6C9E"/>
    <w:rsid w:val="00CC6D3E"/>
    <w:rsid w:val="00CC6D55"/>
    <w:rsid w:val="00CC6F3F"/>
    <w:rsid w:val="00CC6F40"/>
    <w:rsid w:val="00CC703D"/>
    <w:rsid w:val="00CC703F"/>
    <w:rsid w:val="00CC7041"/>
    <w:rsid w:val="00CC7110"/>
    <w:rsid w:val="00CC742B"/>
    <w:rsid w:val="00CC7454"/>
    <w:rsid w:val="00CC7682"/>
    <w:rsid w:val="00CC76EC"/>
    <w:rsid w:val="00CC77EA"/>
    <w:rsid w:val="00CC7887"/>
    <w:rsid w:val="00CC79DF"/>
    <w:rsid w:val="00CC7AE3"/>
    <w:rsid w:val="00CC7AEE"/>
    <w:rsid w:val="00CC7AFB"/>
    <w:rsid w:val="00CC7B1F"/>
    <w:rsid w:val="00CC7B44"/>
    <w:rsid w:val="00CC7FEF"/>
    <w:rsid w:val="00CD0260"/>
    <w:rsid w:val="00CD0430"/>
    <w:rsid w:val="00CD0464"/>
    <w:rsid w:val="00CD0502"/>
    <w:rsid w:val="00CD058B"/>
    <w:rsid w:val="00CD0699"/>
    <w:rsid w:val="00CD0780"/>
    <w:rsid w:val="00CD07D7"/>
    <w:rsid w:val="00CD0851"/>
    <w:rsid w:val="00CD08F6"/>
    <w:rsid w:val="00CD0BEC"/>
    <w:rsid w:val="00CD0D6B"/>
    <w:rsid w:val="00CD0E5A"/>
    <w:rsid w:val="00CD0F71"/>
    <w:rsid w:val="00CD0F83"/>
    <w:rsid w:val="00CD0FCF"/>
    <w:rsid w:val="00CD1034"/>
    <w:rsid w:val="00CD12AB"/>
    <w:rsid w:val="00CD16C1"/>
    <w:rsid w:val="00CD1837"/>
    <w:rsid w:val="00CD1909"/>
    <w:rsid w:val="00CD1ADB"/>
    <w:rsid w:val="00CD1B72"/>
    <w:rsid w:val="00CD1C87"/>
    <w:rsid w:val="00CD1D45"/>
    <w:rsid w:val="00CD1EA3"/>
    <w:rsid w:val="00CD1ED2"/>
    <w:rsid w:val="00CD1F57"/>
    <w:rsid w:val="00CD1F78"/>
    <w:rsid w:val="00CD1FA9"/>
    <w:rsid w:val="00CD20E3"/>
    <w:rsid w:val="00CD216D"/>
    <w:rsid w:val="00CD2196"/>
    <w:rsid w:val="00CD24CB"/>
    <w:rsid w:val="00CD2731"/>
    <w:rsid w:val="00CD274C"/>
    <w:rsid w:val="00CD27EC"/>
    <w:rsid w:val="00CD28AA"/>
    <w:rsid w:val="00CD28AF"/>
    <w:rsid w:val="00CD2A88"/>
    <w:rsid w:val="00CD2BB9"/>
    <w:rsid w:val="00CD2BBE"/>
    <w:rsid w:val="00CD2D53"/>
    <w:rsid w:val="00CD2E78"/>
    <w:rsid w:val="00CD2F5C"/>
    <w:rsid w:val="00CD304C"/>
    <w:rsid w:val="00CD315E"/>
    <w:rsid w:val="00CD3196"/>
    <w:rsid w:val="00CD31B1"/>
    <w:rsid w:val="00CD31D3"/>
    <w:rsid w:val="00CD3218"/>
    <w:rsid w:val="00CD322A"/>
    <w:rsid w:val="00CD35C6"/>
    <w:rsid w:val="00CD3764"/>
    <w:rsid w:val="00CD3834"/>
    <w:rsid w:val="00CD3837"/>
    <w:rsid w:val="00CD3924"/>
    <w:rsid w:val="00CD394C"/>
    <w:rsid w:val="00CD3A83"/>
    <w:rsid w:val="00CD3B1C"/>
    <w:rsid w:val="00CD3B40"/>
    <w:rsid w:val="00CD3C5D"/>
    <w:rsid w:val="00CD3CAD"/>
    <w:rsid w:val="00CD3EB6"/>
    <w:rsid w:val="00CD3F47"/>
    <w:rsid w:val="00CD3F7C"/>
    <w:rsid w:val="00CD405F"/>
    <w:rsid w:val="00CD408C"/>
    <w:rsid w:val="00CD45E6"/>
    <w:rsid w:val="00CD46A9"/>
    <w:rsid w:val="00CD48A3"/>
    <w:rsid w:val="00CD4BC0"/>
    <w:rsid w:val="00CD4CAF"/>
    <w:rsid w:val="00CD52D2"/>
    <w:rsid w:val="00CD531D"/>
    <w:rsid w:val="00CD5379"/>
    <w:rsid w:val="00CD53F4"/>
    <w:rsid w:val="00CD5516"/>
    <w:rsid w:val="00CD55D3"/>
    <w:rsid w:val="00CD57F3"/>
    <w:rsid w:val="00CD5890"/>
    <w:rsid w:val="00CD5986"/>
    <w:rsid w:val="00CD5AD2"/>
    <w:rsid w:val="00CD5AFE"/>
    <w:rsid w:val="00CD5B48"/>
    <w:rsid w:val="00CD5BA1"/>
    <w:rsid w:val="00CD5C7E"/>
    <w:rsid w:val="00CD5F4A"/>
    <w:rsid w:val="00CD5FB5"/>
    <w:rsid w:val="00CD61D6"/>
    <w:rsid w:val="00CD61E6"/>
    <w:rsid w:val="00CD6242"/>
    <w:rsid w:val="00CD63ED"/>
    <w:rsid w:val="00CD641E"/>
    <w:rsid w:val="00CD6446"/>
    <w:rsid w:val="00CD6550"/>
    <w:rsid w:val="00CD65E7"/>
    <w:rsid w:val="00CD6876"/>
    <w:rsid w:val="00CD68DD"/>
    <w:rsid w:val="00CD698C"/>
    <w:rsid w:val="00CD69D8"/>
    <w:rsid w:val="00CD6A3C"/>
    <w:rsid w:val="00CD6B34"/>
    <w:rsid w:val="00CD6B4F"/>
    <w:rsid w:val="00CD6C20"/>
    <w:rsid w:val="00CD6DAF"/>
    <w:rsid w:val="00CD6EC0"/>
    <w:rsid w:val="00CD70EB"/>
    <w:rsid w:val="00CD7231"/>
    <w:rsid w:val="00CD7311"/>
    <w:rsid w:val="00CD7331"/>
    <w:rsid w:val="00CD7536"/>
    <w:rsid w:val="00CD7569"/>
    <w:rsid w:val="00CD76B5"/>
    <w:rsid w:val="00CD76D7"/>
    <w:rsid w:val="00CD76FD"/>
    <w:rsid w:val="00CD7782"/>
    <w:rsid w:val="00CD77DF"/>
    <w:rsid w:val="00CD77F1"/>
    <w:rsid w:val="00CD791F"/>
    <w:rsid w:val="00CD79AF"/>
    <w:rsid w:val="00CD7A96"/>
    <w:rsid w:val="00CD7B40"/>
    <w:rsid w:val="00CD7B75"/>
    <w:rsid w:val="00CD7BA0"/>
    <w:rsid w:val="00CD7C2E"/>
    <w:rsid w:val="00CD7CDE"/>
    <w:rsid w:val="00CD7E79"/>
    <w:rsid w:val="00CE000A"/>
    <w:rsid w:val="00CE00C0"/>
    <w:rsid w:val="00CE02A1"/>
    <w:rsid w:val="00CE049F"/>
    <w:rsid w:val="00CE0557"/>
    <w:rsid w:val="00CE078A"/>
    <w:rsid w:val="00CE0A8E"/>
    <w:rsid w:val="00CE0AA1"/>
    <w:rsid w:val="00CE0C3A"/>
    <w:rsid w:val="00CE0C58"/>
    <w:rsid w:val="00CE0CC2"/>
    <w:rsid w:val="00CE0D3E"/>
    <w:rsid w:val="00CE0E41"/>
    <w:rsid w:val="00CE0E77"/>
    <w:rsid w:val="00CE1048"/>
    <w:rsid w:val="00CE12A3"/>
    <w:rsid w:val="00CE1401"/>
    <w:rsid w:val="00CE14CD"/>
    <w:rsid w:val="00CE14FD"/>
    <w:rsid w:val="00CE150F"/>
    <w:rsid w:val="00CE1553"/>
    <w:rsid w:val="00CE156F"/>
    <w:rsid w:val="00CE16BF"/>
    <w:rsid w:val="00CE16D1"/>
    <w:rsid w:val="00CE16F1"/>
    <w:rsid w:val="00CE18FF"/>
    <w:rsid w:val="00CE190E"/>
    <w:rsid w:val="00CE19AB"/>
    <w:rsid w:val="00CE1C83"/>
    <w:rsid w:val="00CE1CE9"/>
    <w:rsid w:val="00CE2027"/>
    <w:rsid w:val="00CE2069"/>
    <w:rsid w:val="00CE20B5"/>
    <w:rsid w:val="00CE214D"/>
    <w:rsid w:val="00CE2230"/>
    <w:rsid w:val="00CE2282"/>
    <w:rsid w:val="00CE23E2"/>
    <w:rsid w:val="00CE2474"/>
    <w:rsid w:val="00CE2512"/>
    <w:rsid w:val="00CE2723"/>
    <w:rsid w:val="00CE2817"/>
    <w:rsid w:val="00CE284E"/>
    <w:rsid w:val="00CE28B7"/>
    <w:rsid w:val="00CE2AE7"/>
    <w:rsid w:val="00CE2BD4"/>
    <w:rsid w:val="00CE2D42"/>
    <w:rsid w:val="00CE2D9B"/>
    <w:rsid w:val="00CE2EA6"/>
    <w:rsid w:val="00CE2F38"/>
    <w:rsid w:val="00CE31C4"/>
    <w:rsid w:val="00CE3280"/>
    <w:rsid w:val="00CE370B"/>
    <w:rsid w:val="00CE390D"/>
    <w:rsid w:val="00CE39FC"/>
    <w:rsid w:val="00CE3ABC"/>
    <w:rsid w:val="00CE3C2B"/>
    <w:rsid w:val="00CE3C63"/>
    <w:rsid w:val="00CE3C6D"/>
    <w:rsid w:val="00CE3F67"/>
    <w:rsid w:val="00CE414A"/>
    <w:rsid w:val="00CE4158"/>
    <w:rsid w:val="00CE4365"/>
    <w:rsid w:val="00CE43DF"/>
    <w:rsid w:val="00CE450B"/>
    <w:rsid w:val="00CE48F6"/>
    <w:rsid w:val="00CE495A"/>
    <w:rsid w:val="00CE4986"/>
    <w:rsid w:val="00CE4B4A"/>
    <w:rsid w:val="00CE4C7D"/>
    <w:rsid w:val="00CE4CBC"/>
    <w:rsid w:val="00CE4CC2"/>
    <w:rsid w:val="00CE4CCB"/>
    <w:rsid w:val="00CE4D59"/>
    <w:rsid w:val="00CE4E94"/>
    <w:rsid w:val="00CE50EA"/>
    <w:rsid w:val="00CE51AA"/>
    <w:rsid w:val="00CE51E1"/>
    <w:rsid w:val="00CE52FD"/>
    <w:rsid w:val="00CE53F8"/>
    <w:rsid w:val="00CE54EA"/>
    <w:rsid w:val="00CE5588"/>
    <w:rsid w:val="00CE564B"/>
    <w:rsid w:val="00CE566A"/>
    <w:rsid w:val="00CE566B"/>
    <w:rsid w:val="00CE574D"/>
    <w:rsid w:val="00CE577C"/>
    <w:rsid w:val="00CE597E"/>
    <w:rsid w:val="00CE5E83"/>
    <w:rsid w:val="00CE5E8F"/>
    <w:rsid w:val="00CE6390"/>
    <w:rsid w:val="00CE63F6"/>
    <w:rsid w:val="00CE65FE"/>
    <w:rsid w:val="00CE698E"/>
    <w:rsid w:val="00CE69A6"/>
    <w:rsid w:val="00CE6BB7"/>
    <w:rsid w:val="00CE6C51"/>
    <w:rsid w:val="00CE6D55"/>
    <w:rsid w:val="00CE6D70"/>
    <w:rsid w:val="00CE6DF2"/>
    <w:rsid w:val="00CE6E7D"/>
    <w:rsid w:val="00CE6EA3"/>
    <w:rsid w:val="00CE6F68"/>
    <w:rsid w:val="00CE6F8A"/>
    <w:rsid w:val="00CE7018"/>
    <w:rsid w:val="00CE7222"/>
    <w:rsid w:val="00CE7283"/>
    <w:rsid w:val="00CE750C"/>
    <w:rsid w:val="00CE76B5"/>
    <w:rsid w:val="00CE7805"/>
    <w:rsid w:val="00CE7929"/>
    <w:rsid w:val="00CE7948"/>
    <w:rsid w:val="00CE7C71"/>
    <w:rsid w:val="00CE7DFE"/>
    <w:rsid w:val="00CE7E7D"/>
    <w:rsid w:val="00CE7FD2"/>
    <w:rsid w:val="00CE7FD6"/>
    <w:rsid w:val="00CF0071"/>
    <w:rsid w:val="00CF0125"/>
    <w:rsid w:val="00CF0131"/>
    <w:rsid w:val="00CF0260"/>
    <w:rsid w:val="00CF0272"/>
    <w:rsid w:val="00CF02A0"/>
    <w:rsid w:val="00CF03A4"/>
    <w:rsid w:val="00CF03B0"/>
    <w:rsid w:val="00CF0433"/>
    <w:rsid w:val="00CF0453"/>
    <w:rsid w:val="00CF0465"/>
    <w:rsid w:val="00CF0507"/>
    <w:rsid w:val="00CF077B"/>
    <w:rsid w:val="00CF09E6"/>
    <w:rsid w:val="00CF0D20"/>
    <w:rsid w:val="00CF0E3A"/>
    <w:rsid w:val="00CF0E95"/>
    <w:rsid w:val="00CF105F"/>
    <w:rsid w:val="00CF11ED"/>
    <w:rsid w:val="00CF1431"/>
    <w:rsid w:val="00CF1459"/>
    <w:rsid w:val="00CF146C"/>
    <w:rsid w:val="00CF14D7"/>
    <w:rsid w:val="00CF17AC"/>
    <w:rsid w:val="00CF17FF"/>
    <w:rsid w:val="00CF19C5"/>
    <w:rsid w:val="00CF1BDE"/>
    <w:rsid w:val="00CF1C9C"/>
    <w:rsid w:val="00CF1CC6"/>
    <w:rsid w:val="00CF1CEB"/>
    <w:rsid w:val="00CF1D0C"/>
    <w:rsid w:val="00CF1E30"/>
    <w:rsid w:val="00CF207E"/>
    <w:rsid w:val="00CF22F2"/>
    <w:rsid w:val="00CF24BE"/>
    <w:rsid w:val="00CF2947"/>
    <w:rsid w:val="00CF29B2"/>
    <w:rsid w:val="00CF2B42"/>
    <w:rsid w:val="00CF2BBB"/>
    <w:rsid w:val="00CF2C44"/>
    <w:rsid w:val="00CF2EC2"/>
    <w:rsid w:val="00CF2F1B"/>
    <w:rsid w:val="00CF3306"/>
    <w:rsid w:val="00CF330E"/>
    <w:rsid w:val="00CF336E"/>
    <w:rsid w:val="00CF343C"/>
    <w:rsid w:val="00CF3458"/>
    <w:rsid w:val="00CF3490"/>
    <w:rsid w:val="00CF34DC"/>
    <w:rsid w:val="00CF35B2"/>
    <w:rsid w:val="00CF36D7"/>
    <w:rsid w:val="00CF3781"/>
    <w:rsid w:val="00CF395B"/>
    <w:rsid w:val="00CF3980"/>
    <w:rsid w:val="00CF39FD"/>
    <w:rsid w:val="00CF3AE4"/>
    <w:rsid w:val="00CF3D78"/>
    <w:rsid w:val="00CF3EC9"/>
    <w:rsid w:val="00CF3F51"/>
    <w:rsid w:val="00CF410E"/>
    <w:rsid w:val="00CF4128"/>
    <w:rsid w:val="00CF4232"/>
    <w:rsid w:val="00CF43A4"/>
    <w:rsid w:val="00CF4549"/>
    <w:rsid w:val="00CF45E5"/>
    <w:rsid w:val="00CF46A7"/>
    <w:rsid w:val="00CF4A3B"/>
    <w:rsid w:val="00CF4AAC"/>
    <w:rsid w:val="00CF4B34"/>
    <w:rsid w:val="00CF4B59"/>
    <w:rsid w:val="00CF4D3A"/>
    <w:rsid w:val="00CF4E91"/>
    <w:rsid w:val="00CF4EA6"/>
    <w:rsid w:val="00CF4EBC"/>
    <w:rsid w:val="00CF50B4"/>
    <w:rsid w:val="00CF517F"/>
    <w:rsid w:val="00CF51E4"/>
    <w:rsid w:val="00CF547A"/>
    <w:rsid w:val="00CF5517"/>
    <w:rsid w:val="00CF55A2"/>
    <w:rsid w:val="00CF5654"/>
    <w:rsid w:val="00CF565C"/>
    <w:rsid w:val="00CF56F2"/>
    <w:rsid w:val="00CF5777"/>
    <w:rsid w:val="00CF57DD"/>
    <w:rsid w:val="00CF5831"/>
    <w:rsid w:val="00CF59BA"/>
    <w:rsid w:val="00CF5A22"/>
    <w:rsid w:val="00CF5C4B"/>
    <w:rsid w:val="00CF5F26"/>
    <w:rsid w:val="00CF5F78"/>
    <w:rsid w:val="00CF6032"/>
    <w:rsid w:val="00CF6047"/>
    <w:rsid w:val="00CF6091"/>
    <w:rsid w:val="00CF6120"/>
    <w:rsid w:val="00CF639F"/>
    <w:rsid w:val="00CF6458"/>
    <w:rsid w:val="00CF6467"/>
    <w:rsid w:val="00CF6590"/>
    <w:rsid w:val="00CF6678"/>
    <w:rsid w:val="00CF66DF"/>
    <w:rsid w:val="00CF67F7"/>
    <w:rsid w:val="00CF6857"/>
    <w:rsid w:val="00CF6986"/>
    <w:rsid w:val="00CF6A81"/>
    <w:rsid w:val="00CF6ABF"/>
    <w:rsid w:val="00CF6B2D"/>
    <w:rsid w:val="00CF6C8B"/>
    <w:rsid w:val="00CF6E7B"/>
    <w:rsid w:val="00CF6EF7"/>
    <w:rsid w:val="00CF6FD5"/>
    <w:rsid w:val="00CF70AF"/>
    <w:rsid w:val="00CF70E4"/>
    <w:rsid w:val="00CF71C6"/>
    <w:rsid w:val="00CF7201"/>
    <w:rsid w:val="00CF7364"/>
    <w:rsid w:val="00CF73C1"/>
    <w:rsid w:val="00CF7436"/>
    <w:rsid w:val="00CF750A"/>
    <w:rsid w:val="00CF7A74"/>
    <w:rsid w:val="00CF7B0C"/>
    <w:rsid w:val="00CF7B54"/>
    <w:rsid w:val="00CF7CB3"/>
    <w:rsid w:val="00CF7D6B"/>
    <w:rsid w:val="00D00093"/>
    <w:rsid w:val="00D00108"/>
    <w:rsid w:val="00D0014F"/>
    <w:rsid w:val="00D001AB"/>
    <w:rsid w:val="00D001CE"/>
    <w:rsid w:val="00D0029A"/>
    <w:rsid w:val="00D0058C"/>
    <w:rsid w:val="00D007C5"/>
    <w:rsid w:val="00D0083B"/>
    <w:rsid w:val="00D00864"/>
    <w:rsid w:val="00D008DF"/>
    <w:rsid w:val="00D008E5"/>
    <w:rsid w:val="00D00914"/>
    <w:rsid w:val="00D00A21"/>
    <w:rsid w:val="00D00BB0"/>
    <w:rsid w:val="00D00BE2"/>
    <w:rsid w:val="00D00D36"/>
    <w:rsid w:val="00D00E32"/>
    <w:rsid w:val="00D01340"/>
    <w:rsid w:val="00D014F7"/>
    <w:rsid w:val="00D01691"/>
    <w:rsid w:val="00D0179A"/>
    <w:rsid w:val="00D01A14"/>
    <w:rsid w:val="00D01B92"/>
    <w:rsid w:val="00D01D1B"/>
    <w:rsid w:val="00D01EB2"/>
    <w:rsid w:val="00D01F70"/>
    <w:rsid w:val="00D01FEA"/>
    <w:rsid w:val="00D0213C"/>
    <w:rsid w:val="00D021B1"/>
    <w:rsid w:val="00D021E8"/>
    <w:rsid w:val="00D02202"/>
    <w:rsid w:val="00D0231D"/>
    <w:rsid w:val="00D0272D"/>
    <w:rsid w:val="00D0287F"/>
    <w:rsid w:val="00D028F7"/>
    <w:rsid w:val="00D02A6A"/>
    <w:rsid w:val="00D02B62"/>
    <w:rsid w:val="00D02B86"/>
    <w:rsid w:val="00D02C83"/>
    <w:rsid w:val="00D02CDC"/>
    <w:rsid w:val="00D02E62"/>
    <w:rsid w:val="00D02FB3"/>
    <w:rsid w:val="00D02FDB"/>
    <w:rsid w:val="00D03250"/>
    <w:rsid w:val="00D0331E"/>
    <w:rsid w:val="00D03451"/>
    <w:rsid w:val="00D0345A"/>
    <w:rsid w:val="00D03479"/>
    <w:rsid w:val="00D034A6"/>
    <w:rsid w:val="00D034A8"/>
    <w:rsid w:val="00D035F5"/>
    <w:rsid w:val="00D03765"/>
    <w:rsid w:val="00D03766"/>
    <w:rsid w:val="00D037B2"/>
    <w:rsid w:val="00D0387B"/>
    <w:rsid w:val="00D03A0A"/>
    <w:rsid w:val="00D03AA2"/>
    <w:rsid w:val="00D03BE1"/>
    <w:rsid w:val="00D03C0E"/>
    <w:rsid w:val="00D03C13"/>
    <w:rsid w:val="00D03C3B"/>
    <w:rsid w:val="00D03D6E"/>
    <w:rsid w:val="00D03DC9"/>
    <w:rsid w:val="00D03E2F"/>
    <w:rsid w:val="00D03E3E"/>
    <w:rsid w:val="00D03F06"/>
    <w:rsid w:val="00D03F50"/>
    <w:rsid w:val="00D040BD"/>
    <w:rsid w:val="00D040DC"/>
    <w:rsid w:val="00D04288"/>
    <w:rsid w:val="00D042EC"/>
    <w:rsid w:val="00D04388"/>
    <w:rsid w:val="00D044C4"/>
    <w:rsid w:val="00D0452F"/>
    <w:rsid w:val="00D046AC"/>
    <w:rsid w:val="00D04747"/>
    <w:rsid w:val="00D04896"/>
    <w:rsid w:val="00D04903"/>
    <w:rsid w:val="00D0491E"/>
    <w:rsid w:val="00D04947"/>
    <w:rsid w:val="00D04B27"/>
    <w:rsid w:val="00D04BE1"/>
    <w:rsid w:val="00D04C98"/>
    <w:rsid w:val="00D050A1"/>
    <w:rsid w:val="00D050BB"/>
    <w:rsid w:val="00D050C9"/>
    <w:rsid w:val="00D051C2"/>
    <w:rsid w:val="00D0527B"/>
    <w:rsid w:val="00D0528C"/>
    <w:rsid w:val="00D052B5"/>
    <w:rsid w:val="00D052CF"/>
    <w:rsid w:val="00D05537"/>
    <w:rsid w:val="00D055F7"/>
    <w:rsid w:val="00D055FD"/>
    <w:rsid w:val="00D0569C"/>
    <w:rsid w:val="00D057B1"/>
    <w:rsid w:val="00D0593C"/>
    <w:rsid w:val="00D05959"/>
    <w:rsid w:val="00D05A98"/>
    <w:rsid w:val="00D05ABD"/>
    <w:rsid w:val="00D05E2F"/>
    <w:rsid w:val="00D05F40"/>
    <w:rsid w:val="00D06135"/>
    <w:rsid w:val="00D061A8"/>
    <w:rsid w:val="00D061AA"/>
    <w:rsid w:val="00D06552"/>
    <w:rsid w:val="00D06590"/>
    <w:rsid w:val="00D065AA"/>
    <w:rsid w:val="00D065BE"/>
    <w:rsid w:val="00D066F9"/>
    <w:rsid w:val="00D0698B"/>
    <w:rsid w:val="00D06C11"/>
    <w:rsid w:val="00D06C89"/>
    <w:rsid w:val="00D06D58"/>
    <w:rsid w:val="00D06D9A"/>
    <w:rsid w:val="00D06EBA"/>
    <w:rsid w:val="00D07311"/>
    <w:rsid w:val="00D0734F"/>
    <w:rsid w:val="00D07358"/>
    <w:rsid w:val="00D0757B"/>
    <w:rsid w:val="00D078DC"/>
    <w:rsid w:val="00D07A5C"/>
    <w:rsid w:val="00D07B32"/>
    <w:rsid w:val="00D07C00"/>
    <w:rsid w:val="00D07F58"/>
    <w:rsid w:val="00D07FF0"/>
    <w:rsid w:val="00D10093"/>
    <w:rsid w:val="00D10110"/>
    <w:rsid w:val="00D10223"/>
    <w:rsid w:val="00D10241"/>
    <w:rsid w:val="00D102DF"/>
    <w:rsid w:val="00D10392"/>
    <w:rsid w:val="00D10439"/>
    <w:rsid w:val="00D1051F"/>
    <w:rsid w:val="00D1064F"/>
    <w:rsid w:val="00D1065F"/>
    <w:rsid w:val="00D10818"/>
    <w:rsid w:val="00D10B0E"/>
    <w:rsid w:val="00D10C14"/>
    <w:rsid w:val="00D10C94"/>
    <w:rsid w:val="00D10F2D"/>
    <w:rsid w:val="00D10F8A"/>
    <w:rsid w:val="00D10F94"/>
    <w:rsid w:val="00D11039"/>
    <w:rsid w:val="00D11091"/>
    <w:rsid w:val="00D110AF"/>
    <w:rsid w:val="00D110D0"/>
    <w:rsid w:val="00D1123F"/>
    <w:rsid w:val="00D112D6"/>
    <w:rsid w:val="00D11539"/>
    <w:rsid w:val="00D11672"/>
    <w:rsid w:val="00D1178B"/>
    <w:rsid w:val="00D117DA"/>
    <w:rsid w:val="00D1192A"/>
    <w:rsid w:val="00D119E6"/>
    <w:rsid w:val="00D11CFE"/>
    <w:rsid w:val="00D11F0A"/>
    <w:rsid w:val="00D11F55"/>
    <w:rsid w:val="00D120B9"/>
    <w:rsid w:val="00D12102"/>
    <w:rsid w:val="00D121B5"/>
    <w:rsid w:val="00D121D7"/>
    <w:rsid w:val="00D121E9"/>
    <w:rsid w:val="00D122D7"/>
    <w:rsid w:val="00D12314"/>
    <w:rsid w:val="00D12429"/>
    <w:rsid w:val="00D12635"/>
    <w:rsid w:val="00D126DE"/>
    <w:rsid w:val="00D12716"/>
    <w:rsid w:val="00D1279D"/>
    <w:rsid w:val="00D12929"/>
    <w:rsid w:val="00D12967"/>
    <w:rsid w:val="00D1296F"/>
    <w:rsid w:val="00D129AB"/>
    <w:rsid w:val="00D12A25"/>
    <w:rsid w:val="00D12A7D"/>
    <w:rsid w:val="00D12AB7"/>
    <w:rsid w:val="00D12ABB"/>
    <w:rsid w:val="00D12B27"/>
    <w:rsid w:val="00D12BC2"/>
    <w:rsid w:val="00D12C0C"/>
    <w:rsid w:val="00D12E0D"/>
    <w:rsid w:val="00D12E40"/>
    <w:rsid w:val="00D12FB0"/>
    <w:rsid w:val="00D13134"/>
    <w:rsid w:val="00D1314B"/>
    <w:rsid w:val="00D13255"/>
    <w:rsid w:val="00D13609"/>
    <w:rsid w:val="00D1365C"/>
    <w:rsid w:val="00D136A9"/>
    <w:rsid w:val="00D136DA"/>
    <w:rsid w:val="00D1374E"/>
    <w:rsid w:val="00D13964"/>
    <w:rsid w:val="00D13AC0"/>
    <w:rsid w:val="00D13ECE"/>
    <w:rsid w:val="00D13EFF"/>
    <w:rsid w:val="00D13F81"/>
    <w:rsid w:val="00D13FAC"/>
    <w:rsid w:val="00D1400A"/>
    <w:rsid w:val="00D14057"/>
    <w:rsid w:val="00D140C5"/>
    <w:rsid w:val="00D142B6"/>
    <w:rsid w:val="00D14415"/>
    <w:rsid w:val="00D1445A"/>
    <w:rsid w:val="00D14636"/>
    <w:rsid w:val="00D148CD"/>
    <w:rsid w:val="00D14968"/>
    <w:rsid w:val="00D14C5A"/>
    <w:rsid w:val="00D14C95"/>
    <w:rsid w:val="00D14DFC"/>
    <w:rsid w:val="00D14E52"/>
    <w:rsid w:val="00D15057"/>
    <w:rsid w:val="00D15204"/>
    <w:rsid w:val="00D1542A"/>
    <w:rsid w:val="00D1545D"/>
    <w:rsid w:val="00D15487"/>
    <w:rsid w:val="00D15545"/>
    <w:rsid w:val="00D159B1"/>
    <w:rsid w:val="00D15A73"/>
    <w:rsid w:val="00D15B45"/>
    <w:rsid w:val="00D15F55"/>
    <w:rsid w:val="00D15F72"/>
    <w:rsid w:val="00D1602A"/>
    <w:rsid w:val="00D1617A"/>
    <w:rsid w:val="00D161D4"/>
    <w:rsid w:val="00D164A6"/>
    <w:rsid w:val="00D167ED"/>
    <w:rsid w:val="00D16833"/>
    <w:rsid w:val="00D169DC"/>
    <w:rsid w:val="00D169E1"/>
    <w:rsid w:val="00D16A3D"/>
    <w:rsid w:val="00D16BC3"/>
    <w:rsid w:val="00D16C63"/>
    <w:rsid w:val="00D16C84"/>
    <w:rsid w:val="00D16D62"/>
    <w:rsid w:val="00D16D71"/>
    <w:rsid w:val="00D16E91"/>
    <w:rsid w:val="00D16ECC"/>
    <w:rsid w:val="00D1737A"/>
    <w:rsid w:val="00D1752E"/>
    <w:rsid w:val="00D177BE"/>
    <w:rsid w:val="00D17AE7"/>
    <w:rsid w:val="00D17B0B"/>
    <w:rsid w:val="00D17BFF"/>
    <w:rsid w:val="00D17CB4"/>
    <w:rsid w:val="00D17CE0"/>
    <w:rsid w:val="00D17D96"/>
    <w:rsid w:val="00D17DD2"/>
    <w:rsid w:val="00D17EE3"/>
    <w:rsid w:val="00D17FBF"/>
    <w:rsid w:val="00D17FDC"/>
    <w:rsid w:val="00D20051"/>
    <w:rsid w:val="00D20122"/>
    <w:rsid w:val="00D201A7"/>
    <w:rsid w:val="00D2027F"/>
    <w:rsid w:val="00D202B1"/>
    <w:rsid w:val="00D204E3"/>
    <w:rsid w:val="00D20583"/>
    <w:rsid w:val="00D2059C"/>
    <w:rsid w:val="00D205C0"/>
    <w:rsid w:val="00D206C7"/>
    <w:rsid w:val="00D206FC"/>
    <w:rsid w:val="00D2074B"/>
    <w:rsid w:val="00D20856"/>
    <w:rsid w:val="00D2098C"/>
    <w:rsid w:val="00D209AA"/>
    <w:rsid w:val="00D20B01"/>
    <w:rsid w:val="00D20CA4"/>
    <w:rsid w:val="00D20D95"/>
    <w:rsid w:val="00D20E8B"/>
    <w:rsid w:val="00D20F39"/>
    <w:rsid w:val="00D2111A"/>
    <w:rsid w:val="00D212CE"/>
    <w:rsid w:val="00D2137C"/>
    <w:rsid w:val="00D21441"/>
    <w:rsid w:val="00D2145E"/>
    <w:rsid w:val="00D21568"/>
    <w:rsid w:val="00D2163F"/>
    <w:rsid w:val="00D2169A"/>
    <w:rsid w:val="00D2181C"/>
    <w:rsid w:val="00D219C9"/>
    <w:rsid w:val="00D21B20"/>
    <w:rsid w:val="00D21B25"/>
    <w:rsid w:val="00D21C2D"/>
    <w:rsid w:val="00D21D4E"/>
    <w:rsid w:val="00D21DF8"/>
    <w:rsid w:val="00D21EBB"/>
    <w:rsid w:val="00D21F8B"/>
    <w:rsid w:val="00D220F1"/>
    <w:rsid w:val="00D22243"/>
    <w:rsid w:val="00D22283"/>
    <w:rsid w:val="00D222A9"/>
    <w:rsid w:val="00D222F3"/>
    <w:rsid w:val="00D22429"/>
    <w:rsid w:val="00D225BC"/>
    <w:rsid w:val="00D22662"/>
    <w:rsid w:val="00D2276E"/>
    <w:rsid w:val="00D22ABA"/>
    <w:rsid w:val="00D22AF0"/>
    <w:rsid w:val="00D22AF9"/>
    <w:rsid w:val="00D22B27"/>
    <w:rsid w:val="00D22C0F"/>
    <w:rsid w:val="00D22C39"/>
    <w:rsid w:val="00D22D03"/>
    <w:rsid w:val="00D22E3E"/>
    <w:rsid w:val="00D22ED8"/>
    <w:rsid w:val="00D230F5"/>
    <w:rsid w:val="00D2312C"/>
    <w:rsid w:val="00D231D5"/>
    <w:rsid w:val="00D231DD"/>
    <w:rsid w:val="00D232E3"/>
    <w:rsid w:val="00D23441"/>
    <w:rsid w:val="00D235E4"/>
    <w:rsid w:val="00D23616"/>
    <w:rsid w:val="00D2394A"/>
    <w:rsid w:val="00D23994"/>
    <w:rsid w:val="00D23C6A"/>
    <w:rsid w:val="00D23E12"/>
    <w:rsid w:val="00D23E9B"/>
    <w:rsid w:val="00D23E9D"/>
    <w:rsid w:val="00D23FC7"/>
    <w:rsid w:val="00D2408F"/>
    <w:rsid w:val="00D242A0"/>
    <w:rsid w:val="00D243D4"/>
    <w:rsid w:val="00D2443A"/>
    <w:rsid w:val="00D24583"/>
    <w:rsid w:val="00D2480A"/>
    <w:rsid w:val="00D24C1E"/>
    <w:rsid w:val="00D24C38"/>
    <w:rsid w:val="00D24F79"/>
    <w:rsid w:val="00D24F99"/>
    <w:rsid w:val="00D24FA9"/>
    <w:rsid w:val="00D24FE8"/>
    <w:rsid w:val="00D2510F"/>
    <w:rsid w:val="00D25462"/>
    <w:rsid w:val="00D25592"/>
    <w:rsid w:val="00D255A0"/>
    <w:rsid w:val="00D255C2"/>
    <w:rsid w:val="00D25652"/>
    <w:rsid w:val="00D256A6"/>
    <w:rsid w:val="00D257C4"/>
    <w:rsid w:val="00D257F2"/>
    <w:rsid w:val="00D25A28"/>
    <w:rsid w:val="00D25E31"/>
    <w:rsid w:val="00D25E68"/>
    <w:rsid w:val="00D25EC8"/>
    <w:rsid w:val="00D26086"/>
    <w:rsid w:val="00D260F3"/>
    <w:rsid w:val="00D261E0"/>
    <w:rsid w:val="00D26791"/>
    <w:rsid w:val="00D2686B"/>
    <w:rsid w:val="00D26963"/>
    <w:rsid w:val="00D26AD5"/>
    <w:rsid w:val="00D26B51"/>
    <w:rsid w:val="00D26B58"/>
    <w:rsid w:val="00D26BE9"/>
    <w:rsid w:val="00D26EC0"/>
    <w:rsid w:val="00D26EC3"/>
    <w:rsid w:val="00D26F1C"/>
    <w:rsid w:val="00D26F82"/>
    <w:rsid w:val="00D26FB5"/>
    <w:rsid w:val="00D27005"/>
    <w:rsid w:val="00D27051"/>
    <w:rsid w:val="00D270F7"/>
    <w:rsid w:val="00D27145"/>
    <w:rsid w:val="00D271CE"/>
    <w:rsid w:val="00D273B1"/>
    <w:rsid w:val="00D274CD"/>
    <w:rsid w:val="00D2773B"/>
    <w:rsid w:val="00D277D8"/>
    <w:rsid w:val="00D278D2"/>
    <w:rsid w:val="00D2792B"/>
    <w:rsid w:val="00D27A57"/>
    <w:rsid w:val="00D27BAA"/>
    <w:rsid w:val="00D27BCF"/>
    <w:rsid w:val="00D27C5B"/>
    <w:rsid w:val="00D27E20"/>
    <w:rsid w:val="00D300FF"/>
    <w:rsid w:val="00D30209"/>
    <w:rsid w:val="00D3035F"/>
    <w:rsid w:val="00D3051F"/>
    <w:rsid w:val="00D30521"/>
    <w:rsid w:val="00D30525"/>
    <w:rsid w:val="00D30633"/>
    <w:rsid w:val="00D306E9"/>
    <w:rsid w:val="00D30892"/>
    <w:rsid w:val="00D3094D"/>
    <w:rsid w:val="00D30A51"/>
    <w:rsid w:val="00D30AC1"/>
    <w:rsid w:val="00D30AEC"/>
    <w:rsid w:val="00D30CAE"/>
    <w:rsid w:val="00D30D9E"/>
    <w:rsid w:val="00D30DDB"/>
    <w:rsid w:val="00D30ED8"/>
    <w:rsid w:val="00D313D5"/>
    <w:rsid w:val="00D31531"/>
    <w:rsid w:val="00D315BA"/>
    <w:rsid w:val="00D3166F"/>
    <w:rsid w:val="00D316A5"/>
    <w:rsid w:val="00D31817"/>
    <w:rsid w:val="00D31839"/>
    <w:rsid w:val="00D31871"/>
    <w:rsid w:val="00D3199E"/>
    <w:rsid w:val="00D31A6E"/>
    <w:rsid w:val="00D31C4B"/>
    <w:rsid w:val="00D31CD0"/>
    <w:rsid w:val="00D32092"/>
    <w:rsid w:val="00D320D9"/>
    <w:rsid w:val="00D3222C"/>
    <w:rsid w:val="00D32403"/>
    <w:rsid w:val="00D32635"/>
    <w:rsid w:val="00D3266B"/>
    <w:rsid w:val="00D3283B"/>
    <w:rsid w:val="00D3289E"/>
    <w:rsid w:val="00D329E3"/>
    <w:rsid w:val="00D32A3F"/>
    <w:rsid w:val="00D32B31"/>
    <w:rsid w:val="00D32C43"/>
    <w:rsid w:val="00D32CCE"/>
    <w:rsid w:val="00D32D0D"/>
    <w:rsid w:val="00D32D4C"/>
    <w:rsid w:val="00D32E63"/>
    <w:rsid w:val="00D32E85"/>
    <w:rsid w:val="00D32F64"/>
    <w:rsid w:val="00D32F8D"/>
    <w:rsid w:val="00D3324F"/>
    <w:rsid w:val="00D3336C"/>
    <w:rsid w:val="00D3348C"/>
    <w:rsid w:val="00D33784"/>
    <w:rsid w:val="00D338B2"/>
    <w:rsid w:val="00D33980"/>
    <w:rsid w:val="00D33AD0"/>
    <w:rsid w:val="00D33CB8"/>
    <w:rsid w:val="00D33DB8"/>
    <w:rsid w:val="00D33F31"/>
    <w:rsid w:val="00D33FAC"/>
    <w:rsid w:val="00D33FC9"/>
    <w:rsid w:val="00D340DB"/>
    <w:rsid w:val="00D341B4"/>
    <w:rsid w:val="00D3424C"/>
    <w:rsid w:val="00D34385"/>
    <w:rsid w:val="00D3468A"/>
    <w:rsid w:val="00D34693"/>
    <w:rsid w:val="00D346F1"/>
    <w:rsid w:val="00D34703"/>
    <w:rsid w:val="00D347AE"/>
    <w:rsid w:val="00D34974"/>
    <w:rsid w:val="00D34998"/>
    <w:rsid w:val="00D349C1"/>
    <w:rsid w:val="00D34AC0"/>
    <w:rsid w:val="00D34B02"/>
    <w:rsid w:val="00D34BB3"/>
    <w:rsid w:val="00D34BF2"/>
    <w:rsid w:val="00D34C74"/>
    <w:rsid w:val="00D34DE9"/>
    <w:rsid w:val="00D34DF9"/>
    <w:rsid w:val="00D34F65"/>
    <w:rsid w:val="00D35054"/>
    <w:rsid w:val="00D3506C"/>
    <w:rsid w:val="00D35173"/>
    <w:rsid w:val="00D352AE"/>
    <w:rsid w:val="00D35382"/>
    <w:rsid w:val="00D3539C"/>
    <w:rsid w:val="00D35557"/>
    <w:rsid w:val="00D3558A"/>
    <w:rsid w:val="00D3562A"/>
    <w:rsid w:val="00D356E7"/>
    <w:rsid w:val="00D358B8"/>
    <w:rsid w:val="00D358FC"/>
    <w:rsid w:val="00D35A02"/>
    <w:rsid w:val="00D35C55"/>
    <w:rsid w:val="00D35C70"/>
    <w:rsid w:val="00D35E34"/>
    <w:rsid w:val="00D35E35"/>
    <w:rsid w:val="00D36090"/>
    <w:rsid w:val="00D3609C"/>
    <w:rsid w:val="00D3611E"/>
    <w:rsid w:val="00D3618A"/>
    <w:rsid w:val="00D363D8"/>
    <w:rsid w:val="00D36614"/>
    <w:rsid w:val="00D366D8"/>
    <w:rsid w:val="00D36721"/>
    <w:rsid w:val="00D3677F"/>
    <w:rsid w:val="00D367D9"/>
    <w:rsid w:val="00D36A43"/>
    <w:rsid w:val="00D36AD2"/>
    <w:rsid w:val="00D36BA4"/>
    <w:rsid w:val="00D36F68"/>
    <w:rsid w:val="00D36FAE"/>
    <w:rsid w:val="00D37027"/>
    <w:rsid w:val="00D3703A"/>
    <w:rsid w:val="00D372D9"/>
    <w:rsid w:val="00D3739A"/>
    <w:rsid w:val="00D373E4"/>
    <w:rsid w:val="00D3742B"/>
    <w:rsid w:val="00D37436"/>
    <w:rsid w:val="00D37660"/>
    <w:rsid w:val="00D37758"/>
    <w:rsid w:val="00D37868"/>
    <w:rsid w:val="00D378C3"/>
    <w:rsid w:val="00D379C4"/>
    <w:rsid w:val="00D379FE"/>
    <w:rsid w:val="00D37A27"/>
    <w:rsid w:val="00D37B14"/>
    <w:rsid w:val="00D37B2F"/>
    <w:rsid w:val="00D37BE8"/>
    <w:rsid w:val="00D37C29"/>
    <w:rsid w:val="00D37CD4"/>
    <w:rsid w:val="00D37E30"/>
    <w:rsid w:val="00D402F3"/>
    <w:rsid w:val="00D4030F"/>
    <w:rsid w:val="00D40345"/>
    <w:rsid w:val="00D403AC"/>
    <w:rsid w:val="00D4042E"/>
    <w:rsid w:val="00D40483"/>
    <w:rsid w:val="00D404B9"/>
    <w:rsid w:val="00D40551"/>
    <w:rsid w:val="00D405F2"/>
    <w:rsid w:val="00D406D8"/>
    <w:rsid w:val="00D4080E"/>
    <w:rsid w:val="00D4096C"/>
    <w:rsid w:val="00D40AE2"/>
    <w:rsid w:val="00D40B1C"/>
    <w:rsid w:val="00D40CF6"/>
    <w:rsid w:val="00D40D24"/>
    <w:rsid w:val="00D40D66"/>
    <w:rsid w:val="00D40DF2"/>
    <w:rsid w:val="00D40E2B"/>
    <w:rsid w:val="00D40F11"/>
    <w:rsid w:val="00D41144"/>
    <w:rsid w:val="00D41295"/>
    <w:rsid w:val="00D4143C"/>
    <w:rsid w:val="00D414F6"/>
    <w:rsid w:val="00D4153A"/>
    <w:rsid w:val="00D418E8"/>
    <w:rsid w:val="00D41D10"/>
    <w:rsid w:val="00D41D63"/>
    <w:rsid w:val="00D41EF1"/>
    <w:rsid w:val="00D42195"/>
    <w:rsid w:val="00D42225"/>
    <w:rsid w:val="00D42237"/>
    <w:rsid w:val="00D42361"/>
    <w:rsid w:val="00D42804"/>
    <w:rsid w:val="00D4298A"/>
    <w:rsid w:val="00D42B23"/>
    <w:rsid w:val="00D42BDD"/>
    <w:rsid w:val="00D42E08"/>
    <w:rsid w:val="00D42EAC"/>
    <w:rsid w:val="00D4311A"/>
    <w:rsid w:val="00D43176"/>
    <w:rsid w:val="00D43241"/>
    <w:rsid w:val="00D43258"/>
    <w:rsid w:val="00D4349E"/>
    <w:rsid w:val="00D43578"/>
    <w:rsid w:val="00D4359F"/>
    <w:rsid w:val="00D435C8"/>
    <w:rsid w:val="00D4366E"/>
    <w:rsid w:val="00D436C0"/>
    <w:rsid w:val="00D436DB"/>
    <w:rsid w:val="00D4371F"/>
    <w:rsid w:val="00D43762"/>
    <w:rsid w:val="00D437DD"/>
    <w:rsid w:val="00D43898"/>
    <w:rsid w:val="00D4389D"/>
    <w:rsid w:val="00D439B0"/>
    <w:rsid w:val="00D43BA4"/>
    <w:rsid w:val="00D43CA8"/>
    <w:rsid w:val="00D43D47"/>
    <w:rsid w:val="00D43E97"/>
    <w:rsid w:val="00D440E0"/>
    <w:rsid w:val="00D44274"/>
    <w:rsid w:val="00D4438D"/>
    <w:rsid w:val="00D444D3"/>
    <w:rsid w:val="00D4473D"/>
    <w:rsid w:val="00D447FF"/>
    <w:rsid w:val="00D4499B"/>
    <w:rsid w:val="00D44C9F"/>
    <w:rsid w:val="00D44D87"/>
    <w:rsid w:val="00D44DB3"/>
    <w:rsid w:val="00D44E9C"/>
    <w:rsid w:val="00D4520A"/>
    <w:rsid w:val="00D4524F"/>
    <w:rsid w:val="00D45312"/>
    <w:rsid w:val="00D4560F"/>
    <w:rsid w:val="00D456E6"/>
    <w:rsid w:val="00D45702"/>
    <w:rsid w:val="00D45790"/>
    <w:rsid w:val="00D45824"/>
    <w:rsid w:val="00D45836"/>
    <w:rsid w:val="00D458A5"/>
    <w:rsid w:val="00D459A5"/>
    <w:rsid w:val="00D45C04"/>
    <w:rsid w:val="00D45C6F"/>
    <w:rsid w:val="00D45CB0"/>
    <w:rsid w:val="00D45D7F"/>
    <w:rsid w:val="00D45DB3"/>
    <w:rsid w:val="00D46107"/>
    <w:rsid w:val="00D46186"/>
    <w:rsid w:val="00D4626E"/>
    <w:rsid w:val="00D4634E"/>
    <w:rsid w:val="00D46490"/>
    <w:rsid w:val="00D464FC"/>
    <w:rsid w:val="00D465A8"/>
    <w:rsid w:val="00D46704"/>
    <w:rsid w:val="00D467D2"/>
    <w:rsid w:val="00D468EF"/>
    <w:rsid w:val="00D46A21"/>
    <w:rsid w:val="00D46ACC"/>
    <w:rsid w:val="00D46E4C"/>
    <w:rsid w:val="00D472FD"/>
    <w:rsid w:val="00D47442"/>
    <w:rsid w:val="00D47517"/>
    <w:rsid w:val="00D47536"/>
    <w:rsid w:val="00D476C7"/>
    <w:rsid w:val="00D476F5"/>
    <w:rsid w:val="00D47708"/>
    <w:rsid w:val="00D47732"/>
    <w:rsid w:val="00D47775"/>
    <w:rsid w:val="00D478CE"/>
    <w:rsid w:val="00D47B90"/>
    <w:rsid w:val="00D47BB5"/>
    <w:rsid w:val="00D47E26"/>
    <w:rsid w:val="00D47E83"/>
    <w:rsid w:val="00D50072"/>
    <w:rsid w:val="00D50129"/>
    <w:rsid w:val="00D5014D"/>
    <w:rsid w:val="00D50204"/>
    <w:rsid w:val="00D50280"/>
    <w:rsid w:val="00D502FB"/>
    <w:rsid w:val="00D5031A"/>
    <w:rsid w:val="00D50354"/>
    <w:rsid w:val="00D50511"/>
    <w:rsid w:val="00D507FC"/>
    <w:rsid w:val="00D50817"/>
    <w:rsid w:val="00D5093B"/>
    <w:rsid w:val="00D50946"/>
    <w:rsid w:val="00D50A2B"/>
    <w:rsid w:val="00D50B34"/>
    <w:rsid w:val="00D50DB5"/>
    <w:rsid w:val="00D50DF1"/>
    <w:rsid w:val="00D50E22"/>
    <w:rsid w:val="00D51428"/>
    <w:rsid w:val="00D514C6"/>
    <w:rsid w:val="00D515C9"/>
    <w:rsid w:val="00D515E4"/>
    <w:rsid w:val="00D515E9"/>
    <w:rsid w:val="00D516F2"/>
    <w:rsid w:val="00D5170B"/>
    <w:rsid w:val="00D517A0"/>
    <w:rsid w:val="00D51924"/>
    <w:rsid w:val="00D519B0"/>
    <w:rsid w:val="00D519BC"/>
    <w:rsid w:val="00D51B96"/>
    <w:rsid w:val="00D51B9D"/>
    <w:rsid w:val="00D51C44"/>
    <w:rsid w:val="00D51CE2"/>
    <w:rsid w:val="00D51D2A"/>
    <w:rsid w:val="00D51D41"/>
    <w:rsid w:val="00D51D43"/>
    <w:rsid w:val="00D51D8A"/>
    <w:rsid w:val="00D51E4C"/>
    <w:rsid w:val="00D51EB9"/>
    <w:rsid w:val="00D52008"/>
    <w:rsid w:val="00D5209D"/>
    <w:rsid w:val="00D520AF"/>
    <w:rsid w:val="00D521C6"/>
    <w:rsid w:val="00D52340"/>
    <w:rsid w:val="00D52349"/>
    <w:rsid w:val="00D523C5"/>
    <w:rsid w:val="00D524AA"/>
    <w:rsid w:val="00D525A1"/>
    <w:rsid w:val="00D526BE"/>
    <w:rsid w:val="00D5272B"/>
    <w:rsid w:val="00D52787"/>
    <w:rsid w:val="00D52855"/>
    <w:rsid w:val="00D529AC"/>
    <w:rsid w:val="00D529B4"/>
    <w:rsid w:val="00D52A39"/>
    <w:rsid w:val="00D52A56"/>
    <w:rsid w:val="00D52C3C"/>
    <w:rsid w:val="00D52CBC"/>
    <w:rsid w:val="00D52CE4"/>
    <w:rsid w:val="00D52F11"/>
    <w:rsid w:val="00D52F36"/>
    <w:rsid w:val="00D53211"/>
    <w:rsid w:val="00D535F6"/>
    <w:rsid w:val="00D536AE"/>
    <w:rsid w:val="00D53795"/>
    <w:rsid w:val="00D539FE"/>
    <w:rsid w:val="00D53AAE"/>
    <w:rsid w:val="00D53AD7"/>
    <w:rsid w:val="00D53C3D"/>
    <w:rsid w:val="00D53C75"/>
    <w:rsid w:val="00D53CCF"/>
    <w:rsid w:val="00D53D59"/>
    <w:rsid w:val="00D53D6D"/>
    <w:rsid w:val="00D54275"/>
    <w:rsid w:val="00D54296"/>
    <w:rsid w:val="00D54314"/>
    <w:rsid w:val="00D54448"/>
    <w:rsid w:val="00D545A0"/>
    <w:rsid w:val="00D545CB"/>
    <w:rsid w:val="00D54617"/>
    <w:rsid w:val="00D5476E"/>
    <w:rsid w:val="00D547AB"/>
    <w:rsid w:val="00D54878"/>
    <w:rsid w:val="00D549A9"/>
    <w:rsid w:val="00D54A4F"/>
    <w:rsid w:val="00D54A7C"/>
    <w:rsid w:val="00D54B42"/>
    <w:rsid w:val="00D54C10"/>
    <w:rsid w:val="00D54DD3"/>
    <w:rsid w:val="00D54E04"/>
    <w:rsid w:val="00D54E26"/>
    <w:rsid w:val="00D54EEA"/>
    <w:rsid w:val="00D54FB5"/>
    <w:rsid w:val="00D5500B"/>
    <w:rsid w:val="00D5504A"/>
    <w:rsid w:val="00D55087"/>
    <w:rsid w:val="00D5512F"/>
    <w:rsid w:val="00D551A5"/>
    <w:rsid w:val="00D551D6"/>
    <w:rsid w:val="00D551EF"/>
    <w:rsid w:val="00D55342"/>
    <w:rsid w:val="00D553ED"/>
    <w:rsid w:val="00D55455"/>
    <w:rsid w:val="00D5550B"/>
    <w:rsid w:val="00D55530"/>
    <w:rsid w:val="00D555D9"/>
    <w:rsid w:val="00D555FA"/>
    <w:rsid w:val="00D556F7"/>
    <w:rsid w:val="00D5570C"/>
    <w:rsid w:val="00D557E2"/>
    <w:rsid w:val="00D557E4"/>
    <w:rsid w:val="00D5588A"/>
    <w:rsid w:val="00D5590D"/>
    <w:rsid w:val="00D55C43"/>
    <w:rsid w:val="00D55D36"/>
    <w:rsid w:val="00D55DF1"/>
    <w:rsid w:val="00D55EFE"/>
    <w:rsid w:val="00D560E2"/>
    <w:rsid w:val="00D56137"/>
    <w:rsid w:val="00D5614E"/>
    <w:rsid w:val="00D5625F"/>
    <w:rsid w:val="00D56371"/>
    <w:rsid w:val="00D563CC"/>
    <w:rsid w:val="00D563EC"/>
    <w:rsid w:val="00D564D9"/>
    <w:rsid w:val="00D56657"/>
    <w:rsid w:val="00D56679"/>
    <w:rsid w:val="00D566A4"/>
    <w:rsid w:val="00D56744"/>
    <w:rsid w:val="00D56A1A"/>
    <w:rsid w:val="00D56A2D"/>
    <w:rsid w:val="00D56A45"/>
    <w:rsid w:val="00D56AFA"/>
    <w:rsid w:val="00D56BD9"/>
    <w:rsid w:val="00D56D49"/>
    <w:rsid w:val="00D56DF5"/>
    <w:rsid w:val="00D56DFB"/>
    <w:rsid w:val="00D56E57"/>
    <w:rsid w:val="00D56E75"/>
    <w:rsid w:val="00D56ECA"/>
    <w:rsid w:val="00D56F7F"/>
    <w:rsid w:val="00D57229"/>
    <w:rsid w:val="00D57233"/>
    <w:rsid w:val="00D572D5"/>
    <w:rsid w:val="00D572F7"/>
    <w:rsid w:val="00D57327"/>
    <w:rsid w:val="00D574F0"/>
    <w:rsid w:val="00D575FA"/>
    <w:rsid w:val="00D5763B"/>
    <w:rsid w:val="00D57785"/>
    <w:rsid w:val="00D57A16"/>
    <w:rsid w:val="00D57A34"/>
    <w:rsid w:val="00D57AF1"/>
    <w:rsid w:val="00D57CDE"/>
    <w:rsid w:val="00D57DC1"/>
    <w:rsid w:val="00D57DF3"/>
    <w:rsid w:val="00D60058"/>
    <w:rsid w:val="00D60096"/>
    <w:rsid w:val="00D6013A"/>
    <w:rsid w:val="00D60168"/>
    <w:rsid w:val="00D60268"/>
    <w:rsid w:val="00D60490"/>
    <w:rsid w:val="00D604E1"/>
    <w:rsid w:val="00D605AB"/>
    <w:rsid w:val="00D605B9"/>
    <w:rsid w:val="00D6063B"/>
    <w:rsid w:val="00D60686"/>
    <w:rsid w:val="00D608ED"/>
    <w:rsid w:val="00D60B58"/>
    <w:rsid w:val="00D60C83"/>
    <w:rsid w:val="00D60E07"/>
    <w:rsid w:val="00D60E3B"/>
    <w:rsid w:val="00D60E74"/>
    <w:rsid w:val="00D610DA"/>
    <w:rsid w:val="00D61128"/>
    <w:rsid w:val="00D6115A"/>
    <w:rsid w:val="00D6117F"/>
    <w:rsid w:val="00D611F7"/>
    <w:rsid w:val="00D612CA"/>
    <w:rsid w:val="00D614D8"/>
    <w:rsid w:val="00D615E2"/>
    <w:rsid w:val="00D61608"/>
    <w:rsid w:val="00D616E1"/>
    <w:rsid w:val="00D61710"/>
    <w:rsid w:val="00D61833"/>
    <w:rsid w:val="00D61960"/>
    <w:rsid w:val="00D619CC"/>
    <w:rsid w:val="00D619F8"/>
    <w:rsid w:val="00D61A23"/>
    <w:rsid w:val="00D61A2E"/>
    <w:rsid w:val="00D61ABF"/>
    <w:rsid w:val="00D61AFF"/>
    <w:rsid w:val="00D61B4E"/>
    <w:rsid w:val="00D61C72"/>
    <w:rsid w:val="00D61CDC"/>
    <w:rsid w:val="00D61CEE"/>
    <w:rsid w:val="00D61E52"/>
    <w:rsid w:val="00D61EE8"/>
    <w:rsid w:val="00D61F22"/>
    <w:rsid w:val="00D61FFC"/>
    <w:rsid w:val="00D620AA"/>
    <w:rsid w:val="00D620F9"/>
    <w:rsid w:val="00D6210C"/>
    <w:rsid w:val="00D6224B"/>
    <w:rsid w:val="00D623BC"/>
    <w:rsid w:val="00D62450"/>
    <w:rsid w:val="00D6251F"/>
    <w:rsid w:val="00D62546"/>
    <w:rsid w:val="00D6256D"/>
    <w:rsid w:val="00D6259C"/>
    <w:rsid w:val="00D626C9"/>
    <w:rsid w:val="00D626E2"/>
    <w:rsid w:val="00D6279C"/>
    <w:rsid w:val="00D62B20"/>
    <w:rsid w:val="00D62BBE"/>
    <w:rsid w:val="00D62C54"/>
    <w:rsid w:val="00D62E08"/>
    <w:rsid w:val="00D62EB8"/>
    <w:rsid w:val="00D62EC2"/>
    <w:rsid w:val="00D62FE5"/>
    <w:rsid w:val="00D62FED"/>
    <w:rsid w:val="00D63001"/>
    <w:rsid w:val="00D63100"/>
    <w:rsid w:val="00D631D4"/>
    <w:rsid w:val="00D631FB"/>
    <w:rsid w:val="00D63387"/>
    <w:rsid w:val="00D6338A"/>
    <w:rsid w:val="00D634CF"/>
    <w:rsid w:val="00D635B9"/>
    <w:rsid w:val="00D63665"/>
    <w:rsid w:val="00D636A1"/>
    <w:rsid w:val="00D636F5"/>
    <w:rsid w:val="00D63747"/>
    <w:rsid w:val="00D6394E"/>
    <w:rsid w:val="00D63A35"/>
    <w:rsid w:val="00D63B2B"/>
    <w:rsid w:val="00D63C92"/>
    <w:rsid w:val="00D63D07"/>
    <w:rsid w:val="00D63D1E"/>
    <w:rsid w:val="00D63FAB"/>
    <w:rsid w:val="00D64644"/>
    <w:rsid w:val="00D6467C"/>
    <w:rsid w:val="00D64A83"/>
    <w:rsid w:val="00D64D3F"/>
    <w:rsid w:val="00D64DCE"/>
    <w:rsid w:val="00D64E88"/>
    <w:rsid w:val="00D64EFD"/>
    <w:rsid w:val="00D650D5"/>
    <w:rsid w:val="00D652C4"/>
    <w:rsid w:val="00D65345"/>
    <w:rsid w:val="00D653B0"/>
    <w:rsid w:val="00D653CB"/>
    <w:rsid w:val="00D655FC"/>
    <w:rsid w:val="00D656EE"/>
    <w:rsid w:val="00D65787"/>
    <w:rsid w:val="00D659F2"/>
    <w:rsid w:val="00D65AE7"/>
    <w:rsid w:val="00D65B64"/>
    <w:rsid w:val="00D65C9F"/>
    <w:rsid w:val="00D65CDB"/>
    <w:rsid w:val="00D65DF5"/>
    <w:rsid w:val="00D65E96"/>
    <w:rsid w:val="00D66034"/>
    <w:rsid w:val="00D6606C"/>
    <w:rsid w:val="00D661A4"/>
    <w:rsid w:val="00D661F3"/>
    <w:rsid w:val="00D662BE"/>
    <w:rsid w:val="00D662E1"/>
    <w:rsid w:val="00D6638E"/>
    <w:rsid w:val="00D66477"/>
    <w:rsid w:val="00D6648E"/>
    <w:rsid w:val="00D665DE"/>
    <w:rsid w:val="00D668DA"/>
    <w:rsid w:val="00D66962"/>
    <w:rsid w:val="00D66C2E"/>
    <w:rsid w:val="00D66C55"/>
    <w:rsid w:val="00D66E30"/>
    <w:rsid w:val="00D66E3E"/>
    <w:rsid w:val="00D66FA9"/>
    <w:rsid w:val="00D670AB"/>
    <w:rsid w:val="00D6713E"/>
    <w:rsid w:val="00D671AB"/>
    <w:rsid w:val="00D67250"/>
    <w:rsid w:val="00D673A4"/>
    <w:rsid w:val="00D67430"/>
    <w:rsid w:val="00D674D4"/>
    <w:rsid w:val="00D6754D"/>
    <w:rsid w:val="00D67638"/>
    <w:rsid w:val="00D67764"/>
    <w:rsid w:val="00D677B0"/>
    <w:rsid w:val="00D677B5"/>
    <w:rsid w:val="00D6789A"/>
    <w:rsid w:val="00D67A64"/>
    <w:rsid w:val="00D67A8B"/>
    <w:rsid w:val="00D67C02"/>
    <w:rsid w:val="00D67D8E"/>
    <w:rsid w:val="00D67FEA"/>
    <w:rsid w:val="00D7000E"/>
    <w:rsid w:val="00D7018C"/>
    <w:rsid w:val="00D702A1"/>
    <w:rsid w:val="00D702A5"/>
    <w:rsid w:val="00D70434"/>
    <w:rsid w:val="00D70453"/>
    <w:rsid w:val="00D7046C"/>
    <w:rsid w:val="00D70529"/>
    <w:rsid w:val="00D7068A"/>
    <w:rsid w:val="00D706A9"/>
    <w:rsid w:val="00D706B9"/>
    <w:rsid w:val="00D706DD"/>
    <w:rsid w:val="00D706E3"/>
    <w:rsid w:val="00D708A7"/>
    <w:rsid w:val="00D70908"/>
    <w:rsid w:val="00D70986"/>
    <w:rsid w:val="00D7099A"/>
    <w:rsid w:val="00D70A65"/>
    <w:rsid w:val="00D70A7C"/>
    <w:rsid w:val="00D70C78"/>
    <w:rsid w:val="00D70CF7"/>
    <w:rsid w:val="00D70D4D"/>
    <w:rsid w:val="00D70DD1"/>
    <w:rsid w:val="00D70E0C"/>
    <w:rsid w:val="00D70F87"/>
    <w:rsid w:val="00D71054"/>
    <w:rsid w:val="00D71161"/>
    <w:rsid w:val="00D711D1"/>
    <w:rsid w:val="00D71294"/>
    <w:rsid w:val="00D7132F"/>
    <w:rsid w:val="00D71333"/>
    <w:rsid w:val="00D713E7"/>
    <w:rsid w:val="00D7142C"/>
    <w:rsid w:val="00D71452"/>
    <w:rsid w:val="00D71563"/>
    <w:rsid w:val="00D7173E"/>
    <w:rsid w:val="00D71795"/>
    <w:rsid w:val="00D717B8"/>
    <w:rsid w:val="00D717D8"/>
    <w:rsid w:val="00D71950"/>
    <w:rsid w:val="00D71AB3"/>
    <w:rsid w:val="00D71C43"/>
    <w:rsid w:val="00D720BF"/>
    <w:rsid w:val="00D720F8"/>
    <w:rsid w:val="00D72159"/>
    <w:rsid w:val="00D723DD"/>
    <w:rsid w:val="00D723F3"/>
    <w:rsid w:val="00D7247E"/>
    <w:rsid w:val="00D7256E"/>
    <w:rsid w:val="00D72729"/>
    <w:rsid w:val="00D728AF"/>
    <w:rsid w:val="00D72A83"/>
    <w:rsid w:val="00D72B2B"/>
    <w:rsid w:val="00D72D46"/>
    <w:rsid w:val="00D7329E"/>
    <w:rsid w:val="00D733A9"/>
    <w:rsid w:val="00D73470"/>
    <w:rsid w:val="00D735B8"/>
    <w:rsid w:val="00D735C8"/>
    <w:rsid w:val="00D7365F"/>
    <w:rsid w:val="00D738C8"/>
    <w:rsid w:val="00D739C2"/>
    <w:rsid w:val="00D73AA8"/>
    <w:rsid w:val="00D73C43"/>
    <w:rsid w:val="00D73C49"/>
    <w:rsid w:val="00D73D07"/>
    <w:rsid w:val="00D73F27"/>
    <w:rsid w:val="00D73F59"/>
    <w:rsid w:val="00D73F91"/>
    <w:rsid w:val="00D73FF1"/>
    <w:rsid w:val="00D74055"/>
    <w:rsid w:val="00D740A4"/>
    <w:rsid w:val="00D742C6"/>
    <w:rsid w:val="00D74393"/>
    <w:rsid w:val="00D743C4"/>
    <w:rsid w:val="00D744AC"/>
    <w:rsid w:val="00D74716"/>
    <w:rsid w:val="00D74725"/>
    <w:rsid w:val="00D747D5"/>
    <w:rsid w:val="00D7497C"/>
    <w:rsid w:val="00D749E5"/>
    <w:rsid w:val="00D74A17"/>
    <w:rsid w:val="00D74A49"/>
    <w:rsid w:val="00D74AAB"/>
    <w:rsid w:val="00D74B56"/>
    <w:rsid w:val="00D74C65"/>
    <w:rsid w:val="00D74E84"/>
    <w:rsid w:val="00D74E87"/>
    <w:rsid w:val="00D7513B"/>
    <w:rsid w:val="00D75213"/>
    <w:rsid w:val="00D752D2"/>
    <w:rsid w:val="00D75365"/>
    <w:rsid w:val="00D753C1"/>
    <w:rsid w:val="00D755A8"/>
    <w:rsid w:val="00D7564C"/>
    <w:rsid w:val="00D75665"/>
    <w:rsid w:val="00D7568A"/>
    <w:rsid w:val="00D75780"/>
    <w:rsid w:val="00D758CF"/>
    <w:rsid w:val="00D7591A"/>
    <w:rsid w:val="00D75D36"/>
    <w:rsid w:val="00D75F38"/>
    <w:rsid w:val="00D762C3"/>
    <w:rsid w:val="00D762DD"/>
    <w:rsid w:val="00D762F9"/>
    <w:rsid w:val="00D7638B"/>
    <w:rsid w:val="00D76397"/>
    <w:rsid w:val="00D76494"/>
    <w:rsid w:val="00D764FC"/>
    <w:rsid w:val="00D76874"/>
    <w:rsid w:val="00D768AF"/>
    <w:rsid w:val="00D7694E"/>
    <w:rsid w:val="00D76A1A"/>
    <w:rsid w:val="00D76A7B"/>
    <w:rsid w:val="00D76A88"/>
    <w:rsid w:val="00D76ADC"/>
    <w:rsid w:val="00D76C7D"/>
    <w:rsid w:val="00D76D06"/>
    <w:rsid w:val="00D76D1F"/>
    <w:rsid w:val="00D76F3C"/>
    <w:rsid w:val="00D77060"/>
    <w:rsid w:val="00D770CC"/>
    <w:rsid w:val="00D77281"/>
    <w:rsid w:val="00D772C6"/>
    <w:rsid w:val="00D77350"/>
    <w:rsid w:val="00D77393"/>
    <w:rsid w:val="00D773B3"/>
    <w:rsid w:val="00D775C2"/>
    <w:rsid w:val="00D777FB"/>
    <w:rsid w:val="00D7787F"/>
    <w:rsid w:val="00D77B0F"/>
    <w:rsid w:val="00D77EA0"/>
    <w:rsid w:val="00D80053"/>
    <w:rsid w:val="00D800D1"/>
    <w:rsid w:val="00D8010C"/>
    <w:rsid w:val="00D80126"/>
    <w:rsid w:val="00D80269"/>
    <w:rsid w:val="00D8046B"/>
    <w:rsid w:val="00D80519"/>
    <w:rsid w:val="00D8055E"/>
    <w:rsid w:val="00D807B6"/>
    <w:rsid w:val="00D807BB"/>
    <w:rsid w:val="00D808D6"/>
    <w:rsid w:val="00D80ACF"/>
    <w:rsid w:val="00D80C1E"/>
    <w:rsid w:val="00D80C72"/>
    <w:rsid w:val="00D80CDF"/>
    <w:rsid w:val="00D80DA0"/>
    <w:rsid w:val="00D80DE7"/>
    <w:rsid w:val="00D80EC8"/>
    <w:rsid w:val="00D81036"/>
    <w:rsid w:val="00D8110D"/>
    <w:rsid w:val="00D8115D"/>
    <w:rsid w:val="00D81164"/>
    <w:rsid w:val="00D81170"/>
    <w:rsid w:val="00D813B3"/>
    <w:rsid w:val="00D815B3"/>
    <w:rsid w:val="00D815C8"/>
    <w:rsid w:val="00D81644"/>
    <w:rsid w:val="00D817BF"/>
    <w:rsid w:val="00D8187E"/>
    <w:rsid w:val="00D81931"/>
    <w:rsid w:val="00D81BF0"/>
    <w:rsid w:val="00D81C57"/>
    <w:rsid w:val="00D81C81"/>
    <w:rsid w:val="00D81FFA"/>
    <w:rsid w:val="00D820A8"/>
    <w:rsid w:val="00D82124"/>
    <w:rsid w:val="00D8212D"/>
    <w:rsid w:val="00D821B9"/>
    <w:rsid w:val="00D8240C"/>
    <w:rsid w:val="00D82673"/>
    <w:rsid w:val="00D828D6"/>
    <w:rsid w:val="00D82952"/>
    <w:rsid w:val="00D829FB"/>
    <w:rsid w:val="00D82AD0"/>
    <w:rsid w:val="00D82B56"/>
    <w:rsid w:val="00D82BB6"/>
    <w:rsid w:val="00D82FB0"/>
    <w:rsid w:val="00D830F2"/>
    <w:rsid w:val="00D830F8"/>
    <w:rsid w:val="00D83191"/>
    <w:rsid w:val="00D831BF"/>
    <w:rsid w:val="00D8322B"/>
    <w:rsid w:val="00D8354C"/>
    <w:rsid w:val="00D83641"/>
    <w:rsid w:val="00D8378F"/>
    <w:rsid w:val="00D8383A"/>
    <w:rsid w:val="00D83A83"/>
    <w:rsid w:val="00D83C3E"/>
    <w:rsid w:val="00D83DCB"/>
    <w:rsid w:val="00D83E24"/>
    <w:rsid w:val="00D83FF1"/>
    <w:rsid w:val="00D84175"/>
    <w:rsid w:val="00D841A8"/>
    <w:rsid w:val="00D8430A"/>
    <w:rsid w:val="00D8435B"/>
    <w:rsid w:val="00D843A3"/>
    <w:rsid w:val="00D844CA"/>
    <w:rsid w:val="00D8453A"/>
    <w:rsid w:val="00D8463F"/>
    <w:rsid w:val="00D8466E"/>
    <w:rsid w:val="00D84677"/>
    <w:rsid w:val="00D848A2"/>
    <w:rsid w:val="00D849CF"/>
    <w:rsid w:val="00D84A6D"/>
    <w:rsid w:val="00D84B5A"/>
    <w:rsid w:val="00D84D62"/>
    <w:rsid w:val="00D84E53"/>
    <w:rsid w:val="00D84FFC"/>
    <w:rsid w:val="00D854B9"/>
    <w:rsid w:val="00D8555D"/>
    <w:rsid w:val="00D8567A"/>
    <w:rsid w:val="00D85855"/>
    <w:rsid w:val="00D8589E"/>
    <w:rsid w:val="00D858F5"/>
    <w:rsid w:val="00D85A13"/>
    <w:rsid w:val="00D85B21"/>
    <w:rsid w:val="00D85D32"/>
    <w:rsid w:val="00D85E3A"/>
    <w:rsid w:val="00D85EEC"/>
    <w:rsid w:val="00D85F61"/>
    <w:rsid w:val="00D85FA9"/>
    <w:rsid w:val="00D861C6"/>
    <w:rsid w:val="00D86205"/>
    <w:rsid w:val="00D86241"/>
    <w:rsid w:val="00D862C6"/>
    <w:rsid w:val="00D86475"/>
    <w:rsid w:val="00D86AB1"/>
    <w:rsid w:val="00D86BA6"/>
    <w:rsid w:val="00D86D41"/>
    <w:rsid w:val="00D86DE9"/>
    <w:rsid w:val="00D86F69"/>
    <w:rsid w:val="00D8703C"/>
    <w:rsid w:val="00D87046"/>
    <w:rsid w:val="00D87086"/>
    <w:rsid w:val="00D8716C"/>
    <w:rsid w:val="00D871CF"/>
    <w:rsid w:val="00D871E6"/>
    <w:rsid w:val="00D87312"/>
    <w:rsid w:val="00D87333"/>
    <w:rsid w:val="00D8776B"/>
    <w:rsid w:val="00D8785C"/>
    <w:rsid w:val="00D87880"/>
    <w:rsid w:val="00D87939"/>
    <w:rsid w:val="00D87979"/>
    <w:rsid w:val="00D879FC"/>
    <w:rsid w:val="00D87A86"/>
    <w:rsid w:val="00D87B6A"/>
    <w:rsid w:val="00D87B71"/>
    <w:rsid w:val="00D87C2C"/>
    <w:rsid w:val="00D87D01"/>
    <w:rsid w:val="00D87D13"/>
    <w:rsid w:val="00D87E74"/>
    <w:rsid w:val="00D87FDC"/>
    <w:rsid w:val="00D90119"/>
    <w:rsid w:val="00D90131"/>
    <w:rsid w:val="00D90284"/>
    <w:rsid w:val="00D903F5"/>
    <w:rsid w:val="00D905E8"/>
    <w:rsid w:val="00D90B49"/>
    <w:rsid w:val="00D90D04"/>
    <w:rsid w:val="00D90D23"/>
    <w:rsid w:val="00D90D39"/>
    <w:rsid w:val="00D90D5F"/>
    <w:rsid w:val="00D9110B"/>
    <w:rsid w:val="00D91127"/>
    <w:rsid w:val="00D911B3"/>
    <w:rsid w:val="00D911DC"/>
    <w:rsid w:val="00D912DC"/>
    <w:rsid w:val="00D91353"/>
    <w:rsid w:val="00D9139F"/>
    <w:rsid w:val="00D9145D"/>
    <w:rsid w:val="00D914B4"/>
    <w:rsid w:val="00D914FF"/>
    <w:rsid w:val="00D916DB"/>
    <w:rsid w:val="00D9171A"/>
    <w:rsid w:val="00D917D3"/>
    <w:rsid w:val="00D91955"/>
    <w:rsid w:val="00D91A88"/>
    <w:rsid w:val="00D91B36"/>
    <w:rsid w:val="00D91DC3"/>
    <w:rsid w:val="00D91F2B"/>
    <w:rsid w:val="00D922B2"/>
    <w:rsid w:val="00D923D8"/>
    <w:rsid w:val="00D92572"/>
    <w:rsid w:val="00D9285D"/>
    <w:rsid w:val="00D92939"/>
    <w:rsid w:val="00D92ABB"/>
    <w:rsid w:val="00D92BE9"/>
    <w:rsid w:val="00D92BFD"/>
    <w:rsid w:val="00D92DB5"/>
    <w:rsid w:val="00D92E47"/>
    <w:rsid w:val="00D92E9E"/>
    <w:rsid w:val="00D92EFF"/>
    <w:rsid w:val="00D92F7B"/>
    <w:rsid w:val="00D92FF7"/>
    <w:rsid w:val="00D92FFE"/>
    <w:rsid w:val="00D93040"/>
    <w:rsid w:val="00D931FB"/>
    <w:rsid w:val="00D93272"/>
    <w:rsid w:val="00D932AA"/>
    <w:rsid w:val="00D932AD"/>
    <w:rsid w:val="00D93352"/>
    <w:rsid w:val="00D93416"/>
    <w:rsid w:val="00D935AE"/>
    <w:rsid w:val="00D936BF"/>
    <w:rsid w:val="00D936DC"/>
    <w:rsid w:val="00D9377D"/>
    <w:rsid w:val="00D938B1"/>
    <w:rsid w:val="00D93937"/>
    <w:rsid w:val="00D93946"/>
    <w:rsid w:val="00D9397E"/>
    <w:rsid w:val="00D93B1F"/>
    <w:rsid w:val="00D93B9F"/>
    <w:rsid w:val="00D93C71"/>
    <w:rsid w:val="00D93C82"/>
    <w:rsid w:val="00D93E9F"/>
    <w:rsid w:val="00D93F1B"/>
    <w:rsid w:val="00D940EE"/>
    <w:rsid w:val="00D94129"/>
    <w:rsid w:val="00D94227"/>
    <w:rsid w:val="00D94250"/>
    <w:rsid w:val="00D94261"/>
    <w:rsid w:val="00D942A9"/>
    <w:rsid w:val="00D9430E"/>
    <w:rsid w:val="00D94387"/>
    <w:rsid w:val="00D94391"/>
    <w:rsid w:val="00D944B1"/>
    <w:rsid w:val="00D944D1"/>
    <w:rsid w:val="00D945B6"/>
    <w:rsid w:val="00D946E9"/>
    <w:rsid w:val="00D94A41"/>
    <w:rsid w:val="00D94B55"/>
    <w:rsid w:val="00D94B58"/>
    <w:rsid w:val="00D94BC8"/>
    <w:rsid w:val="00D94BEA"/>
    <w:rsid w:val="00D94C94"/>
    <w:rsid w:val="00D94D45"/>
    <w:rsid w:val="00D94DE9"/>
    <w:rsid w:val="00D94EE9"/>
    <w:rsid w:val="00D94FCA"/>
    <w:rsid w:val="00D95103"/>
    <w:rsid w:val="00D95144"/>
    <w:rsid w:val="00D951B5"/>
    <w:rsid w:val="00D95267"/>
    <w:rsid w:val="00D95490"/>
    <w:rsid w:val="00D95638"/>
    <w:rsid w:val="00D95643"/>
    <w:rsid w:val="00D9576C"/>
    <w:rsid w:val="00D95978"/>
    <w:rsid w:val="00D95D10"/>
    <w:rsid w:val="00D95E06"/>
    <w:rsid w:val="00D95ECF"/>
    <w:rsid w:val="00D95F1F"/>
    <w:rsid w:val="00D9627F"/>
    <w:rsid w:val="00D96382"/>
    <w:rsid w:val="00D963F9"/>
    <w:rsid w:val="00D964BA"/>
    <w:rsid w:val="00D965D2"/>
    <w:rsid w:val="00D96620"/>
    <w:rsid w:val="00D966C2"/>
    <w:rsid w:val="00D966DF"/>
    <w:rsid w:val="00D96700"/>
    <w:rsid w:val="00D968C9"/>
    <w:rsid w:val="00D96912"/>
    <w:rsid w:val="00D96A64"/>
    <w:rsid w:val="00D96AFF"/>
    <w:rsid w:val="00D96B68"/>
    <w:rsid w:val="00D96BAC"/>
    <w:rsid w:val="00D96C59"/>
    <w:rsid w:val="00D96CB7"/>
    <w:rsid w:val="00D96CC3"/>
    <w:rsid w:val="00D96DDB"/>
    <w:rsid w:val="00D96E12"/>
    <w:rsid w:val="00D96F64"/>
    <w:rsid w:val="00D96FA3"/>
    <w:rsid w:val="00D9709A"/>
    <w:rsid w:val="00D97419"/>
    <w:rsid w:val="00D97507"/>
    <w:rsid w:val="00D976DD"/>
    <w:rsid w:val="00D9781E"/>
    <w:rsid w:val="00D978AC"/>
    <w:rsid w:val="00D97911"/>
    <w:rsid w:val="00D979CC"/>
    <w:rsid w:val="00D979DD"/>
    <w:rsid w:val="00D97CB2"/>
    <w:rsid w:val="00D97EA7"/>
    <w:rsid w:val="00D97ED2"/>
    <w:rsid w:val="00D97FA9"/>
    <w:rsid w:val="00D97FBA"/>
    <w:rsid w:val="00DA00B3"/>
    <w:rsid w:val="00DA0124"/>
    <w:rsid w:val="00DA016A"/>
    <w:rsid w:val="00DA020F"/>
    <w:rsid w:val="00DA02B7"/>
    <w:rsid w:val="00DA02F7"/>
    <w:rsid w:val="00DA02F9"/>
    <w:rsid w:val="00DA0331"/>
    <w:rsid w:val="00DA0467"/>
    <w:rsid w:val="00DA058A"/>
    <w:rsid w:val="00DA059E"/>
    <w:rsid w:val="00DA05ED"/>
    <w:rsid w:val="00DA0693"/>
    <w:rsid w:val="00DA0AEB"/>
    <w:rsid w:val="00DA0B4C"/>
    <w:rsid w:val="00DA0BA4"/>
    <w:rsid w:val="00DA0CC3"/>
    <w:rsid w:val="00DA0CE3"/>
    <w:rsid w:val="00DA0CFA"/>
    <w:rsid w:val="00DA10D6"/>
    <w:rsid w:val="00DA110C"/>
    <w:rsid w:val="00DA1277"/>
    <w:rsid w:val="00DA13FA"/>
    <w:rsid w:val="00DA1443"/>
    <w:rsid w:val="00DA14EC"/>
    <w:rsid w:val="00DA1654"/>
    <w:rsid w:val="00DA16FE"/>
    <w:rsid w:val="00DA17B5"/>
    <w:rsid w:val="00DA181E"/>
    <w:rsid w:val="00DA1912"/>
    <w:rsid w:val="00DA1947"/>
    <w:rsid w:val="00DA1B6E"/>
    <w:rsid w:val="00DA1BCE"/>
    <w:rsid w:val="00DA1C13"/>
    <w:rsid w:val="00DA1E18"/>
    <w:rsid w:val="00DA1EFE"/>
    <w:rsid w:val="00DA2098"/>
    <w:rsid w:val="00DA2131"/>
    <w:rsid w:val="00DA22DC"/>
    <w:rsid w:val="00DA234F"/>
    <w:rsid w:val="00DA2399"/>
    <w:rsid w:val="00DA2584"/>
    <w:rsid w:val="00DA25E0"/>
    <w:rsid w:val="00DA263C"/>
    <w:rsid w:val="00DA26AC"/>
    <w:rsid w:val="00DA271F"/>
    <w:rsid w:val="00DA2750"/>
    <w:rsid w:val="00DA27DA"/>
    <w:rsid w:val="00DA282E"/>
    <w:rsid w:val="00DA2A22"/>
    <w:rsid w:val="00DA2B2F"/>
    <w:rsid w:val="00DA2B92"/>
    <w:rsid w:val="00DA2CA3"/>
    <w:rsid w:val="00DA2DE7"/>
    <w:rsid w:val="00DA2EA8"/>
    <w:rsid w:val="00DA2FA9"/>
    <w:rsid w:val="00DA306D"/>
    <w:rsid w:val="00DA30A9"/>
    <w:rsid w:val="00DA333A"/>
    <w:rsid w:val="00DA351A"/>
    <w:rsid w:val="00DA356B"/>
    <w:rsid w:val="00DA35BF"/>
    <w:rsid w:val="00DA367E"/>
    <w:rsid w:val="00DA3886"/>
    <w:rsid w:val="00DA3991"/>
    <w:rsid w:val="00DA3BA9"/>
    <w:rsid w:val="00DA3C61"/>
    <w:rsid w:val="00DA3CF8"/>
    <w:rsid w:val="00DA3D62"/>
    <w:rsid w:val="00DA3F89"/>
    <w:rsid w:val="00DA41A5"/>
    <w:rsid w:val="00DA4291"/>
    <w:rsid w:val="00DA4332"/>
    <w:rsid w:val="00DA456C"/>
    <w:rsid w:val="00DA45C9"/>
    <w:rsid w:val="00DA47F2"/>
    <w:rsid w:val="00DA49E3"/>
    <w:rsid w:val="00DA4C2A"/>
    <w:rsid w:val="00DA4E2B"/>
    <w:rsid w:val="00DA4FBB"/>
    <w:rsid w:val="00DA4FF3"/>
    <w:rsid w:val="00DA50AD"/>
    <w:rsid w:val="00DA5297"/>
    <w:rsid w:val="00DA5377"/>
    <w:rsid w:val="00DA53CD"/>
    <w:rsid w:val="00DA5495"/>
    <w:rsid w:val="00DA54DC"/>
    <w:rsid w:val="00DA559F"/>
    <w:rsid w:val="00DA55C9"/>
    <w:rsid w:val="00DA58AD"/>
    <w:rsid w:val="00DA5E06"/>
    <w:rsid w:val="00DA5E17"/>
    <w:rsid w:val="00DA5F73"/>
    <w:rsid w:val="00DA5F93"/>
    <w:rsid w:val="00DA5FC3"/>
    <w:rsid w:val="00DA5FEF"/>
    <w:rsid w:val="00DA6038"/>
    <w:rsid w:val="00DA61CC"/>
    <w:rsid w:val="00DA61DF"/>
    <w:rsid w:val="00DA633C"/>
    <w:rsid w:val="00DA67C2"/>
    <w:rsid w:val="00DA6855"/>
    <w:rsid w:val="00DA685E"/>
    <w:rsid w:val="00DA686E"/>
    <w:rsid w:val="00DA6B32"/>
    <w:rsid w:val="00DA6B5E"/>
    <w:rsid w:val="00DA6C18"/>
    <w:rsid w:val="00DA6C6F"/>
    <w:rsid w:val="00DA6EB3"/>
    <w:rsid w:val="00DA6F68"/>
    <w:rsid w:val="00DA6F7E"/>
    <w:rsid w:val="00DA6F82"/>
    <w:rsid w:val="00DA7097"/>
    <w:rsid w:val="00DA70DA"/>
    <w:rsid w:val="00DA7216"/>
    <w:rsid w:val="00DA739F"/>
    <w:rsid w:val="00DA753D"/>
    <w:rsid w:val="00DA75DD"/>
    <w:rsid w:val="00DA7647"/>
    <w:rsid w:val="00DA783A"/>
    <w:rsid w:val="00DA7892"/>
    <w:rsid w:val="00DA792C"/>
    <w:rsid w:val="00DA7980"/>
    <w:rsid w:val="00DA7A21"/>
    <w:rsid w:val="00DA7A45"/>
    <w:rsid w:val="00DA7B33"/>
    <w:rsid w:val="00DA7B51"/>
    <w:rsid w:val="00DA7B75"/>
    <w:rsid w:val="00DA7C7B"/>
    <w:rsid w:val="00DA7D1F"/>
    <w:rsid w:val="00DA7E85"/>
    <w:rsid w:val="00DA7FA6"/>
    <w:rsid w:val="00DB0315"/>
    <w:rsid w:val="00DB051C"/>
    <w:rsid w:val="00DB0590"/>
    <w:rsid w:val="00DB0758"/>
    <w:rsid w:val="00DB07CA"/>
    <w:rsid w:val="00DB07FF"/>
    <w:rsid w:val="00DB092B"/>
    <w:rsid w:val="00DB0B35"/>
    <w:rsid w:val="00DB0B59"/>
    <w:rsid w:val="00DB0B93"/>
    <w:rsid w:val="00DB0BA2"/>
    <w:rsid w:val="00DB0BC8"/>
    <w:rsid w:val="00DB0C2A"/>
    <w:rsid w:val="00DB0D12"/>
    <w:rsid w:val="00DB0D57"/>
    <w:rsid w:val="00DB0DFB"/>
    <w:rsid w:val="00DB0E08"/>
    <w:rsid w:val="00DB116A"/>
    <w:rsid w:val="00DB11DC"/>
    <w:rsid w:val="00DB1233"/>
    <w:rsid w:val="00DB1267"/>
    <w:rsid w:val="00DB13FC"/>
    <w:rsid w:val="00DB1458"/>
    <w:rsid w:val="00DB1558"/>
    <w:rsid w:val="00DB197B"/>
    <w:rsid w:val="00DB199A"/>
    <w:rsid w:val="00DB1A72"/>
    <w:rsid w:val="00DB1A7F"/>
    <w:rsid w:val="00DB1A8B"/>
    <w:rsid w:val="00DB1AA4"/>
    <w:rsid w:val="00DB1B7A"/>
    <w:rsid w:val="00DB1C42"/>
    <w:rsid w:val="00DB1DCE"/>
    <w:rsid w:val="00DB1EF1"/>
    <w:rsid w:val="00DB1F79"/>
    <w:rsid w:val="00DB2035"/>
    <w:rsid w:val="00DB2089"/>
    <w:rsid w:val="00DB2120"/>
    <w:rsid w:val="00DB22C4"/>
    <w:rsid w:val="00DB2330"/>
    <w:rsid w:val="00DB2334"/>
    <w:rsid w:val="00DB23AD"/>
    <w:rsid w:val="00DB25C0"/>
    <w:rsid w:val="00DB25E4"/>
    <w:rsid w:val="00DB267C"/>
    <w:rsid w:val="00DB26B2"/>
    <w:rsid w:val="00DB2906"/>
    <w:rsid w:val="00DB2919"/>
    <w:rsid w:val="00DB2B86"/>
    <w:rsid w:val="00DB2D84"/>
    <w:rsid w:val="00DB2DDD"/>
    <w:rsid w:val="00DB2E53"/>
    <w:rsid w:val="00DB2E9C"/>
    <w:rsid w:val="00DB2EFE"/>
    <w:rsid w:val="00DB2FDB"/>
    <w:rsid w:val="00DB3066"/>
    <w:rsid w:val="00DB30A5"/>
    <w:rsid w:val="00DB31F2"/>
    <w:rsid w:val="00DB324C"/>
    <w:rsid w:val="00DB346D"/>
    <w:rsid w:val="00DB34DC"/>
    <w:rsid w:val="00DB354F"/>
    <w:rsid w:val="00DB39B4"/>
    <w:rsid w:val="00DB39F4"/>
    <w:rsid w:val="00DB3A56"/>
    <w:rsid w:val="00DB3AE5"/>
    <w:rsid w:val="00DB3B0E"/>
    <w:rsid w:val="00DB3BFD"/>
    <w:rsid w:val="00DB3D32"/>
    <w:rsid w:val="00DB3D9D"/>
    <w:rsid w:val="00DB3E63"/>
    <w:rsid w:val="00DB40A2"/>
    <w:rsid w:val="00DB4298"/>
    <w:rsid w:val="00DB4437"/>
    <w:rsid w:val="00DB444F"/>
    <w:rsid w:val="00DB470E"/>
    <w:rsid w:val="00DB473A"/>
    <w:rsid w:val="00DB47C6"/>
    <w:rsid w:val="00DB4837"/>
    <w:rsid w:val="00DB4909"/>
    <w:rsid w:val="00DB493C"/>
    <w:rsid w:val="00DB4941"/>
    <w:rsid w:val="00DB4A82"/>
    <w:rsid w:val="00DB4B8A"/>
    <w:rsid w:val="00DB4CC9"/>
    <w:rsid w:val="00DB4E2F"/>
    <w:rsid w:val="00DB4EED"/>
    <w:rsid w:val="00DB4FD1"/>
    <w:rsid w:val="00DB4FDE"/>
    <w:rsid w:val="00DB5040"/>
    <w:rsid w:val="00DB50AF"/>
    <w:rsid w:val="00DB50C0"/>
    <w:rsid w:val="00DB522B"/>
    <w:rsid w:val="00DB52DE"/>
    <w:rsid w:val="00DB54A9"/>
    <w:rsid w:val="00DB54C6"/>
    <w:rsid w:val="00DB56F0"/>
    <w:rsid w:val="00DB5762"/>
    <w:rsid w:val="00DB581D"/>
    <w:rsid w:val="00DB5820"/>
    <w:rsid w:val="00DB5A8C"/>
    <w:rsid w:val="00DB5AEC"/>
    <w:rsid w:val="00DB5B36"/>
    <w:rsid w:val="00DB5B6D"/>
    <w:rsid w:val="00DB5B91"/>
    <w:rsid w:val="00DB5D4F"/>
    <w:rsid w:val="00DB5EB8"/>
    <w:rsid w:val="00DB5EEE"/>
    <w:rsid w:val="00DB6071"/>
    <w:rsid w:val="00DB60C4"/>
    <w:rsid w:val="00DB6202"/>
    <w:rsid w:val="00DB6205"/>
    <w:rsid w:val="00DB63CD"/>
    <w:rsid w:val="00DB6608"/>
    <w:rsid w:val="00DB6657"/>
    <w:rsid w:val="00DB6673"/>
    <w:rsid w:val="00DB6804"/>
    <w:rsid w:val="00DB6943"/>
    <w:rsid w:val="00DB69A2"/>
    <w:rsid w:val="00DB6B6C"/>
    <w:rsid w:val="00DB6B99"/>
    <w:rsid w:val="00DB6D65"/>
    <w:rsid w:val="00DB6DCE"/>
    <w:rsid w:val="00DB6DE9"/>
    <w:rsid w:val="00DB7097"/>
    <w:rsid w:val="00DB70E9"/>
    <w:rsid w:val="00DB7162"/>
    <w:rsid w:val="00DB7348"/>
    <w:rsid w:val="00DB7471"/>
    <w:rsid w:val="00DB751A"/>
    <w:rsid w:val="00DB7670"/>
    <w:rsid w:val="00DB7841"/>
    <w:rsid w:val="00DB7925"/>
    <w:rsid w:val="00DB79F4"/>
    <w:rsid w:val="00DB7AAA"/>
    <w:rsid w:val="00DB7D16"/>
    <w:rsid w:val="00DB7DC5"/>
    <w:rsid w:val="00DB7E48"/>
    <w:rsid w:val="00DB7E98"/>
    <w:rsid w:val="00DC0056"/>
    <w:rsid w:val="00DC00BE"/>
    <w:rsid w:val="00DC00F7"/>
    <w:rsid w:val="00DC0135"/>
    <w:rsid w:val="00DC01B2"/>
    <w:rsid w:val="00DC01F8"/>
    <w:rsid w:val="00DC03BF"/>
    <w:rsid w:val="00DC0604"/>
    <w:rsid w:val="00DC0844"/>
    <w:rsid w:val="00DC0B47"/>
    <w:rsid w:val="00DC0B80"/>
    <w:rsid w:val="00DC0EBD"/>
    <w:rsid w:val="00DC101A"/>
    <w:rsid w:val="00DC1064"/>
    <w:rsid w:val="00DC13A7"/>
    <w:rsid w:val="00DC1476"/>
    <w:rsid w:val="00DC149D"/>
    <w:rsid w:val="00DC1699"/>
    <w:rsid w:val="00DC1A31"/>
    <w:rsid w:val="00DC1DDF"/>
    <w:rsid w:val="00DC1FEF"/>
    <w:rsid w:val="00DC20A7"/>
    <w:rsid w:val="00DC21AC"/>
    <w:rsid w:val="00DC224C"/>
    <w:rsid w:val="00DC2314"/>
    <w:rsid w:val="00DC231E"/>
    <w:rsid w:val="00DC246E"/>
    <w:rsid w:val="00DC2481"/>
    <w:rsid w:val="00DC2558"/>
    <w:rsid w:val="00DC26AA"/>
    <w:rsid w:val="00DC29B8"/>
    <w:rsid w:val="00DC2BA4"/>
    <w:rsid w:val="00DC2BD7"/>
    <w:rsid w:val="00DC2D40"/>
    <w:rsid w:val="00DC2F6B"/>
    <w:rsid w:val="00DC2FFC"/>
    <w:rsid w:val="00DC2FFE"/>
    <w:rsid w:val="00DC3130"/>
    <w:rsid w:val="00DC3138"/>
    <w:rsid w:val="00DC31F7"/>
    <w:rsid w:val="00DC3374"/>
    <w:rsid w:val="00DC33B6"/>
    <w:rsid w:val="00DC35DB"/>
    <w:rsid w:val="00DC3968"/>
    <w:rsid w:val="00DC3A06"/>
    <w:rsid w:val="00DC3BCA"/>
    <w:rsid w:val="00DC3BE9"/>
    <w:rsid w:val="00DC3C09"/>
    <w:rsid w:val="00DC3C81"/>
    <w:rsid w:val="00DC3E08"/>
    <w:rsid w:val="00DC3E58"/>
    <w:rsid w:val="00DC3E99"/>
    <w:rsid w:val="00DC40A2"/>
    <w:rsid w:val="00DC42C6"/>
    <w:rsid w:val="00DC4325"/>
    <w:rsid w:val="00DC44DE"/>
    <w:rsid w:val="00DC46CB"/>
    <w:rsid w:val="00DC472C"/>
    <w:rsid w:val="00DC489C"/>
    <w:rsid w:val="00DC4935"/>
    <w:rsid w:val="00DC4A37"/>
    <w:rsid w:val="00DC4B31"/>
    <w:rsid w:val="00DC4B60"/>
    <w:rsid w:val="00DC4B96"/>
    <w:rsid w:val="00DC4BD7"/>
    <w:rsid w:val="00DC4CB8"/>
    <w:rsid w:val="00DC4E14"/>
    <w:rsid w:val="00DC5079"/>
    <w:rsid w:val="00DC5121"/>
    <w:rsid w:val="00DC5153"/>
    <w:rsid w:val="00DC52E5"/>
    <w:rsid w:val="00DC5334"/>
    <w:rsid w:val="00DC537F"/>
    <w:rsid w:val="00DC54AA"/>
    <w:rsid w:val="00DC54E5"/>
    <w:rsid w:val="00DC54FE"/>
    <w:rsid w:val="00DC567D"/>
    <w:rsid w:val="00DC56D3"/>
    <w:rsid w:val="00DC570D"/>
    <w:rsid w:val="00DC5985"/>
    <w:rsid w:val="00DC5B71"/>
    <w:rsid w:val="00DC60A8"/>
    <w:rsid w:val="00DC60B3"/>
    <w:rsid w:val="00DC61EE"/>
    <w:rsid w:val="00DC6301"/>
    <w:rsid w:val="00DC630B"/>
    <w:rsid w:val="00DC6440"/>
    <w:rsid w:val="00DC64C4"/>
    <w:rsid w:val="00DC6704"/>
    <w:rsid w:val="00DC6752"/>
    <w:rsid w:val="00DC6B71"/>
    <w:rsid w:val="00DC6C7D"/>
    <w:rsid w:val="00DC6C9D"/>
    <w:rsid w:val="00DC6DAD"/>
    <w:rsid w:val="00DC6DC9"/>
    <w:rsid w:val="00DC6E1A"/>
    <w:rsid w:val="00DC6E78"/>
    <w:rsid w:val="00DC71E1"/>
    <w:rsid w:val="00DC7241"/>
    <w:rsid w:val="00DC7258"/>
    <w:rsid w:val="00DC72AF"/>
    <w:rsid w:val="00DC72B6"/>
    <w:rsid w:val="00DC73A5"/>
    <w:rsid w:val="00DC7409"/>
    <w:rsid w:val="00DC74C1"/>
    <w:rsid w:val="00DC75D5"/>
    <w:rsid w:val="00DC75DE"/>
    <w:rsid w:val="00DC76D6"/>
    <w:rsid w:val="00DC77B6"/>
    <w:rsid w:val="00DC78D5"/>
    <w:rsid w:val="00DC78E4"/>
    <w:rsid w:val="00DC7A90"/>
    <w:rsid w:val="00DC7A9D"/>
    <w:rsid w:val="00DC7B2D"/>
    <w:rsid w:val="00DC7D28"/>
    <w:rsid w:val="00DC7D29"/>
    <w:rsid w:val="00DC7D9D"/>
    <w:rsid w:val="00DC7DF6"/>
    <w:rsid w:val="00DC7E5D"/>
    <w:rsid w:val="00DC7F9A"/>
    <w:rsid w:val="00DD002A"/>
    <w:rsid w:val="00DD00B6"/>
    <w:rsid w:val="00DD00E8"/>
    <w:rsid w:val="00DD00FF"/>
    <w:rsid w:val="00DD0193"/>
    <w:rsid w:val="00DD02D7"/>
    <w:rsid w:val="00DD0341"/>
    <w:rsid w:val="00DD0423"/>
    <w:rsid w:val="00DD04D3"/>
    <w:rsid w:val="00DD0746"/>
    <w:rsid w:val="00DD079E"/>
    <w:rsid w:val="00DD084D"/>
    <w:rsid w:val="00DD0981"/>
    <w:rsid w:val="00DD0A0E"/>
    <w:rsid w:val="00DD0FD0"/>
    <w:rsid w:val="00DD0FD4"/>
    <w:rsid w:val="00DD109F"/>
    <w:rsid w:val="00DD112C"/>
    <w:rsid w:val="00DD11A7"/>
    <w:rsid w:val="00DD141D"/>
    <w:rsid w:val="00DD14F7"/>
    <w:rsid w:val="00DD1834"/>
    <w:rsid w:val="00DD19BB"/>
    <w:rsid w:val="00DD1B9F"/>
    <w:rsid w:val="00DD1FCF"/>
    <w:rsid w:val="00DD2124"/>
    <w:rsid w:val="00DD21D1"/>
    <w:rsid w:val="00DD21EC"/>
    <w:rsid w:val="00DD21F5"/>
    <w:rsid w:val="00DD2211"/>
    <w:rsid w:val="00DD2356"/>
    <w:rsid w:val="00DD2408"/>
    <w:rsid w:val="00DD2477"/>
    <w:rsid w:val="00DD24A4"/>
    <w:rsid w:val="00DD24C2"/>
    <w:rsid w:val="00DD2527"/>
    <w:rsid w:val="00DD25B9"/>
    <w:rsid w:val="00DD2680"/>
    <w:rsid w:val="00DD28CE"/>
    <w:rsid w:val="00DD28E4"/>
    <w:rsid w:val="00DD2941"/>
    <w:rsid w:val="00DD297D"/>
    <w:rsid w:val="00DD2A54"/>
    <w:rsid w:val="00DD2C53"/>
    <w:rsid w:val="00DD2F49"/>
    <w:rsid w:val="00DD2FF5"/>
    <w:rsid w:val="00DD3030"/>
    <w:rsid w:val="00DD3097"/>
    <w:rsid w:val="00DD3283"/>
    <w:rsid w:val="00DD32FE"/>
    <w:rsid w:val="00DD34D4"/>
    <w:rsid w:val="00DD34F7"/>
    <w:rsid w:val="00DD3701"/>
    <w:rsid w:val="00DD375A"/>
    <w:rsid w:val="00DD3767"/>
    <w:rsid w:val="00DD37AC"/>
    <w:rsid w:val="00DD3837"/>
    <w:rsid w:val="00DD3860"/>
    <w:rsid w:val="00DD3A0D"/>
    <w:rsid w:val="00DD3A0E"/>
    <w:rsid w:val="00DD3C5D"/>
    <w:rsid w:val="00DD3CF2"/>
    <w:rsid w:val="00DD3D74"/>
    <w:rsid w:val="00DD3EFB"/>
    <w:rsid w:val="00DD3F7B"/>
    <w:rsid w:val="00DD434A"/>
    <w:rsid w:val="00DD4411"/>
    <w:rsid w:val="00DD4444"/>
    <w:rsid w:val="00DD4528"/>
    <w:rsid w:val="00DD4885"/>
    <w:rsid w:val="00DD48E1"/>
    <w:rsid w:val="00DD4BEE"/>
    <w:rsid w:val="00DD4E3D"/>
    <w:rsid w:val="00DD4F5A"/>
    <w:rsid w:val="00DD51FB"/>
    <w:rsid w:val="00DD525B"/>
    <w:rsid w:val="00DD53F8"/>
    <w:rsid w:val="00DD53FB"/>
    <w:rsid w:val="00DD5446"/>
    <w:rsid w:val="00DD549F"/>
    <w:rsid w:val="00DD5508"/>
    <w:rsid w:val="00DD55C6"/>
    <w:rsid w:val="00DD56FE"/>
    <w:rsid w:val="00DD573F"/>
    <w:rsid w:val="00DD5952"/>
    <w:rsid w:val="00DD5DD9"/>
    <w:rsid w:val="00DD5E43"/>
    <w:rsid w:val="00DD60FD"/>
    <w:rsid w:val="00DD614D"/>
    <w:rsid w:val="00DD6165"/>
    <w:rsid w:val="00DD6240"/>
    <w:rsid w:val="00DD63EF"/>
    <w:rsid w:val="00DD649D"/>
    <w:rsid w:val="00DD65E6"/>
    <w:rsid w:val="00DD6A20"/>
    <w:rsid w:val="00DD6B5B"/>
    <w:rsid w:val="00DD6BA2"/>
    <w:rsid w:val="00DD6C4F"/>
    <w:rsid w:val="00DD6D50"/>
    <w:rsid w:val="00DD6E2D"/>
    <w:rsid w:val="00DD704B"/>
    <w:rsid w:val="00DD7337"/>
    <w:rsid w:val="00DD73F6"/>
    <w:rsid w:val="00DD7480"/>
    <w:rsid w:val="00DD77BD"/>
    <w:rsid w:val="00DD77F0"/>
    <w:rsid w:val="00DD7837"/>
    <w:rsid w:val="00DD78DC"/>
    <w:rsid w:val="00DD79A1"/>
    <w:rsid w:val="00DE0056"/>
    <w:rsid w:val="00DE02EF"/>
    <w:rsid w:val="00DE0430"/>
    <w:rsid w:val="00DE0621"/>
    <w:rsid w:val="00DE0677"/>
    <w:rsid w:val="00DE0919"/>
    <w:rsid w:val="00DE09F0"/>
    <w:rsid w:val="00DE0AA9"/>
    <w:rsid w:val="00DE0B74"/>
    <w:rsid w:val="00DE0BE7"/>
    <w:rsid w:val="00DE0EA7"/>
    <w:rsid w:val="00DE0F18"/>
    <w:rsid w:val="00DE11F8"/>
    <w:rsid w:val="00DE1513"/>
    <w:rsid w:val="00DE15E5"/>
    <w:rsid w:val="00DE181D"/>
    <w:rsid w:val="00DE18BA"/>
    <w:rsid w:val="00DE1AC3"/>
    <w:rsid w:val="00DE1AD8"/>
    <w:rsid w:val="00DE1BF3"/>
    <w:rsid w:val="00DE1C01"/>
    <w:rsid w:val="00DE1C3D"/>
    <w:rsid w:val="00DE1C70"/>
    <w:rsid w:val="00DE1CB3"/>
    <w:rsid w:val="00DE1DBE"/>
    <w:rsid w:val="00DE200A"/>
    <w:rsid w:val="00DE2049"/>
    <w:rsid w:val="00DE2092"/>
    <w:rsid w:val="00DE20D2"/>
    <w:rsid w:val="00DE2188"/>
    <w:rsid w:val="00DE21E9"/>
    <w:rsid w:val="00DE2326"/>
    <w:rsid w:val="00DE256D"/>
    <w:rsid w:val="00DE25A5"/>
    <w:rsid w:val="00DE266D"/>
    <w:rsid w:val="00DE27C1"/>
    <w:rsid w:val="00DE28A2"/>
    <w:rsid w:val="00DE2A20"/>
    <w:rsid w:val="00DE2E0B"/>
    <w:rsid w:val="00DE2E43"/>
    <w:rsid w:val="00DE2E61"/>
    <w:rsid w:val="00DE2F7A"/>
    <w:rsid w:val="00DE31C0"/>
    <w:rsid w:val="00DE3209"/>
    <w:rsid w:val="00DE3281"/>
    <w:rsid w:val="00DE3323"/>
    <w:rsid w:val="00DE3329"/>
    <w:rsid w:val="00DE334A"/>
    <w:rsid w:val="00DE3354"/>
    <w:rsid w:val="00DE3455"/>
    <w:rsid w:val="00DE350A"/>
    <w:rsid w:val="00DE358D"/>
    <w:rsid w:val="00DE35C2"/>
    <w:rsid w:val="00DE363B"/>
    <w:rsid w:val="00DE36AB"/>
    <w:rsid w:val="00DE376A"/>
    <w:rsid w:val="00DE37B7"/>
    <w:rsid w:val="00DE396A"/>
    <w:rsid w:val="00DE3A47"/>
    <w:rsid w:val="00DE3B2D"/>
    <w:rsid w:val="00DE3EA0"/>
    <w:rsid w:val="00DE3F1C"/>
    <w:rsid w:val="00DE3F94"/>
    <w:rsid w:val="00DE3FEF"/>
    <w:rsid w:val="00DE400C"/>
    <w:rsid w:val="00DE4339"/>
    <w:rsid w:val="00DE4377"/>
    <w:rsid w:val="00DE442A"/>
    <w:rsid w:val="00DE4435"/>
    <w:rsid w:val="00DE44FA"/>
    <w:rsid w:val="00DE45E8"/>
    <w:rsid w:val="00DE4880"/>
    <w:rsid w:val="00DE48EB"/>
    <w:rsid w:val="00DE4C00"/>
    <w:rsid w:val="00DE4EF3"/>
    <w:rsid w:val="00DE5037"/>
    <w:rsid w:val="00DE50EB"/>
    <w:rsid w:val="00DE5140"/>
    <w:rsid w:val="00DE51C1"/>
    <w:rsid w:val="00DE525A"/>
    <w:rsid w:val="00DE53F2"/>
    <w:rsid w:val="00DE56E7"/>
    <w:rsid w:val="00DE5753"/>
    <w:rsid w:val="00DE580A"/>
    <w:rsid w:val="00DE580C"/>
    <w:rsid w:val="00DE5824"/>
    <w:rsid w:val="00DE5829"/>
    <w:rsid w:val="00DE5831"/>
    <w:rsid w:val="00DE5A86"/>
    <w:rsid w:val="00DE5ABF"/>
    <w:rsid w:val="00DE5C6D"/>
    <w:rsid w:val="00DE5C7F"/>
    <w:rsid w:val="00DE5EC6"/>
    <w:rsid w:val="00DE61BD"/>
    <w:rsid w:val="00DE61C2"/>
    <w:rsid w:val="00DE6257"/>
    <w:rsid w:val="00DE6371"/>
    <w:rsid w:val="00DE6450"/>
    <w:rsid w:val="00DE6522"/>
    <w:rsid w:val="00DE6563"/>
    <w:rsid w:val="00DE65A9"/>
    <w:rsid w:val="00DE6886"/>
    <w:rsid w:val="00DE690A"/>
    <w:rsid w:val="00DE69E1"/>
    <w:rsid w:val="00DE6B53"/>
    <w:rsid w:val="00DE6E12"/>
    <w:rsid w:val="00DE6E24"/>
    <w:rsid w:val="00DE6EAC"/>
    <w:rsid w:val="00DE70ED"/>
    <w:rsid w:val="00DE711D"/>
    <w:rsid w:val="00DE714D"/>
    <w:rsid w:val="00DE7423"/>
    <w:rsid w:val="00DE743C"/>
    <w:rsid w:val="00DE74E2"/>
    <w:rsid w:val="00DE74F4"/>
    <w:rsid w:val="00DE750C"/>
    <w:rsid w:val="00DE760F"/>
    <w:rsid w:val="00DE7736"/>
    <w:rsid w:val="00DE7786"/>
    <w:rsid w:val="00DE77A2"/>
    <w:rsid w:val="00DE77FD"/>
    <w:rsid w:val="00DE7842"/>
    <w:rsid w:val="00DE785A"/>
    <w:rsid w:val="00DE7A5C"/>
    <w:rsid w:val="00DE7B5E"/>
    <w:rsid w:val="00DE7BD7"/>
    <w:rsid w:val="00DE7BFF"/>
    <w:rsid w:val="00DE7D06"/>
    <w:rsid w:val="00DE7D09"/>
    <w:rsid w:val="00DE7D91"/>
    <w:rsid w:val="00DE7DAF"/>
    <w:rsid w:val="00DE7FF8"/>
    <w:rsid w:val="00DF020B"/>
    <w:rsid w:val="00DF0284"/>
    <w:rsid w:val="00DF0393"/>
    <w:rsid w:val="00DF0659"/>
    <w:rsid w:val="00DF0714"/>
    <w:rsid w:val="00DF07E0"/>
    <w:rsid w:val="00DF0A50"/>
    <w:rsid w:val="00DF0A9C"/>
    <w:rsid w:val="00DF0B7A"/>
    <w:rsid w:val="00DF0C88"/>
    <w:rsid w:val="00DF0DBB"/>
    <w:rsid w:val="00DF0F55"/>
    <w:rsid w:val="00DF129A"/>
    <w:rsid w:val="00DF139F"/>
    <w:rsid w:val="00DF142D"/>
    <w:rsid w:val="00DF14AE"/>
    <w:rsid w:val="00DF152A"/>
    <w:rsid w:val="00DF1752"/>
    <w:rsid w:val="00DF17F7"/>
    <w:rsid w:val="00DF18AD"/>
    <w:rsid w:val="00DF1A08"/>
    <w:rsid w:val="00DF1B12"/>
    <w:rsid w:val="00DF1BFC"/>
    <w:rsid w:val="00DF1D82"/>
    <w:rsid w:val="00DF1F18"/>
    <w:rsid w:val="00DF1F54"/>
    <w:rsid w:val="00DF2025"/>
    <w:rsid w:val="00DF21B8"/>
    <w:rsid w:val="00DF2280"/>
    <w:rsid w:val="00DF2304"/>
    <w:rsid w:val="00DF23FB"/>
    <w:rsid w:val="00DF2495"/>
    <w:rsid w:val="00DF2579"/>
    <w:rsid w:val="00DF258C"/>
    <w:rsid w:val="00DF26E5"/>
    <w:rsid w:val="00DF2931"/>
    <w:rsid w:val="00DF2FCF"/>
    <w:rsid w:val="00DF312B"/>
    <w:rsid w:val="00DF3170"/>
    <w:rsid w:val="00DF319B"/>
    <w:rsid w:val="00DF31A2"/>
    <w:rsid w:val="00DF342D"/>
    <w:rsid w:val="00DF356E"/>
    <w:rsid w:val="00DF35A8"/>
    <w:rsid w:val="00DF3627"/>
    <w:rsid w:val="00DF3842"/>
    <w:rsid w:val="00DF3900"/>
    <w:rsid w:val="00DF3914"/>
    <w:rsid w:val="00DF3966"/>
    <w:rsid w:val="00DF3A0E"/>
    <w:rsid w:val="00DF3A96"/>
    <w:rsid w:val="00DF3ABD"/>
    <w:rsid w:val="00DF3AD6"/>
    <w:rsid w:val="00DF3BE6"/>
    <w:rsid w:val="00DF3C10"/>
    <w:rsid w:val="00DF3D22"/>
    <w:rsid w:val="00DF3DBD"/>
    <w:rsid w:val="00DF3DC0"/>
    <w:rsid w:val="00DF3E38"/>
    <w:rsid w:val="00DF3E66"/>
    <w:rsid w:val="00DF3EC7"/>
    <w:rsid w:val="00DF3F71"/>
    <w:rsid w:val="00DF3FE2"/>
    <w:rsid w:val="00DF4014"/>
    <w:rsid w:val="00DF4125"/>
    <w:rsid w:val="00DF41CB"/>
    <w:rsid w:val="00DF42AB"/>
    <w:rsid w:val="00DF42DA"/>
    <w:rsid w:val="00DF4349"/>
    <w:rsid w:val="00DF4436"/>
    <w:rsid w:val="00DF4455"/>
    <w:rsid w:val="00DF4475"/>
    <w:rsid w:val="00DF4552"/>
    <w:rsid w:val="00DF45EF"/>
    <w:rsid w:val="00DF4661"/>
    <w:rsid w:val="00DF46FA"/>
    <w:rsid w:val="00DF491B"/>
    <w:rsid w:val="00DF4A91"/>
    <w:rsid w:val="00DF4AA2"/>
    <w:rsid w:val="00DF4B6F"/>
    <w:rsid w:val="00DF4BB6"/>
    <w:rsid w:val="00DF4BC6"/>
    <w:rsid w:val="00DF4D40"/>
    <w:rsid w:val="00DF5007"/>
    <w:rsid w:val="00DF51AE"/>
    <w:rsid w:val="00DF5288"/>
    <w:rsid w:val="00DF52E8"/>
    <w:rsid w:val="00DF53A5"/>
    <w:rsid w:val="00DF53CB"/>
    <w:rsid w:val="00DF554B"/>
    <w:rsid w:val="00DF5564"/>
    <w:rsid w:val="00DF5603"/>
    <w:rsid w:val="00DF57A4"/>
    <w:rsid w:val="00DF57B9"/>
    <w:rsid w:val="00DF58D6"/>
    <w:rsid w:val="00DF5949"/>
    <w:rsid w:val="00DF5B41"/>
    <w:rsid w:val="00DF5B4D"/>
    <w:rsid w:val="00DF5C15"/>
    <w:rsid w:val="00DF5C70"/>
    <w:rsid w:val="00DF5C71"/>
    <w:rsid w:val="00DF5F80"/>
    <w:rsid w:val="00DF6107"/>
    <w:rsid w:val="00DF617F"/>
    <w:rsid w:val="00DF61B5"/>
    <w:rsid w:val="00DF61F9"/>
    <w:rsid w:val="00DF6268"/>
    <w:rsid w:val="00DF6470"/>
    <w:rsid w:val="00DF671D"/>
    <w:rsid w:val="00DF6778"/>
    <w:rsid w:val="00DF67F7"/>
    <w:rsid w:val="00DF6835"/>
    <w:rsid w:val="00DF687D"/>
    <w:rsid w:val="00DF68DE"/>
    <w:rsid w:val="00DF6907"/>
    <w:rsid w:val="00DF69FC"/>
    <w:rsid w:val="00DF6B80"/>
    <w:rsid w:val="00DF6BA1"/>
    <w:rsid w:val="00DF6CE2"/>
    <w:rsid w:val="00DF6E08"/>
    <w:rsid w:val="00DF6FA2"/>
    <w:rsid w:val="00DF6FCB"/>
    <w:rsid w:val="00DF6FD8"/>
    <w:rsid w:val="00DF7069"/>
    <w:rsid w:val="00DF729E"/>
    <w:rsid w:val="00DF733B"/>
    <w:rsid w:val="00DF733D"/>
    <w:rsid w:val="00DF7374"/>
    <w:rsid w:val="00DF73BB"/>
    <w:rsid w:val="00DF74ED"/>
    <w:rsid w:val="00DF7675"/>
    <w:rsid w:val="00DF769D"/>
    <w:rsid w:val="00DF76F6"/>
    <w:rsid w:val="00DF77E1"/>
    <w:rsid w:val="00DF790D"/>
    <w:rsid w:val="00DF7AFC"/>
    <w:rsid w:val="00DF7BA8"/>
    <w:rsid w:val="00DF7D2F"/>
    <w:rsid w:val="00DF7F1F"/>
    <w:rsid w:val="00DF7FE8"/>
    <w:rsid w:val="00E000EC"/>
    <w:rsid w:val="00E001E2"/>
    <w:rsid w:val="00E00204"/>
    <w:rsid w:val="00E0027C"/>
    <w:rsid w:val="00E002E0"/>
    <w:rsid w:val="00E00333"/>
    <w:rsid w:val="00E00367"/>
    <w:rsid w:val="00E004A0"/>
    <w:rsid w:val="00E004CC"/>
    <w:rsid w:val="00E0052D"/>
    <w:rsid w:val="00E00603"/>
    <w:rsid w:val="00E00622"/>
    <w:rsid w:val="00E008D3"/>
    <w:rsid w:val="00E0093C"/>
    <w:rsid w:val="00E0099C"/>
    <w:rsid w:val="00E009A7"/>
    <w:rsid w:val="00E00A20"/>
    <w:rsid w:val="00E00BE9"/>
    <w:rsid w:val="00E00C8B"/>
    <w:rsid w:val="00E00CAC"/>
    <w:rsid w:val="00E00D0A"/>
    <w:rsid w:val="00E00D30"/>
    <w:rsid w:val="00E00E39"/>
    <w:rsid w:val="00E00EBC"/>
    <w:rsid w:val="00E00EF5"/>
    <w:rsid w:val="00E0101B"/>
    <w:rsid w:val="00E01264"/>
    <w:rsid w:val="00E01385"/>
    <w:rsid w:val="00E01544"/>
    <w:rsid w:val="00E01545"/>
    <w:rsid w:val="00E0156C"/>
    <w:rsid w:val="00E01696"/>
    <w:rsid w:val="00E01A4F"/>
    <w:rsid w:val="00E01AFB"/>
    <w:rsid w:val="00E01B70"/>
    <w:rsid w:val="00E01C6B"/>
    <w:rsid w:val="00E01D8F"/>
    <w:rsid w:val="00E01EA6"/>
    <w:rsid w:val="00E02024"/>
    <w:rsid w:val="00E02056"/>
    <w:rsid w:val="00E020BA"/>
    <w:rsid w:val="00E02211"/>
    <w:rsid w:val="00E0242C"/>
    <w:rsid w:val="00E02440"/>
    <w:rsid w:val="00E02469"/>
    <w:rsid w:val="00E02510"/>
    <w:rsid w:val="00E0252B"/>
    <w:rsid w:val="00E0282B"/>
    <w:rsid w:val="00E0285A"/>
    <w:rsid w:val="00E02A34"/>
    <w:rsid w:val="00E02A5E"/>
    <w:rsid w:val="00E02AAD"/>
    <w:rsid w:val="00E02B04"/>
    <w:rsid w:val="00E02B62"/>
    <w:rsid w:val="00E02B8C"/>
    <w:rsid w:val="00E02CB2"/>
    <w:rsid w:val="00E02CD4"/>
    <w:rsid w:val="00E02EB5"/>
    <w:rsid w:val="00E02F7E"/>
    <w:rsid w:val="00E02F80"/>
    <w:rsid w:val="00E02F87"/>
    <w:rsid w:val="00E0301C"/>
    <w:rsid w:val="00E0305E"/>
    <w:rsid w:val="00E030AA"/>
    <w:rsid w:val="00E03188"/>
    <w:rsid w:val="00E03305"/>
    <w:rsid w:val="00E0330E"/>
    <w:rsid w:val="00E03313"/>
    <w:rsid w:val="00E033A8"/>
    <w:rsid w:val="00E033DD"/>
    <w:rsid w:val="00E03445"/>
    <w:rsid w:val="00E034D7"/>
    <w:rsid w:val="00E03528"/>
    <w:rsid w:val="00E035A0"/>
    <w:rsid w:val="00E035D3"/>
    <w:rsid w:val="00E0369B"/>
    <w:rsid w:val="00E036A0"/>
    <w:rsid w:val="00E036B6"/>
    <w:rsid w:val="00E0371D"/>
    <w:rsid w:val="00E03830"/>
    <w:rsid w:val="00E038F4"/>
    <w:rsid w:val="00E03923"/>
    <w:rsid w:val="00E03AC9"/>
    <w:rsid w:val="00E03AF1"/>
    <w:rsid w:val="00E03BA1"/>
    <w:rsid w:val="00E03C11"/>
    <w:rsid w:val="00E03FC5"/>
    <w:rsid w:val="00E03FE8"/>
    <w:rsid w:val="00E0413C"/>
    <w:rsid w:val="00E0442C"/>
    <w:rsid w:val="00E045AD"/>
    <w:rsid w:val="00E0463A"/>
    <w:rsid w:val="00E04770"/>
    <w:rsid w:val="00E0488C"/>
    <w:rsid w:val="00E04972"/>
    <w:rsid w:val="00E04A47"/>
    <w:rsid w:val="00E04A6F"/>
    <w:rsid w:val="00E04A70"/>
    <w:rsid w:val="00E04A8B"/>
    <w:rsid w:val="00E04BFE"/>
    <w:rsid w:val="00E04CC5"/>
    <w:rsid w:val="00E04CD6"/>
    <w:rsid w:val="00E04D38"/>
    <w:rsid w:val="00E04D85"/>
    <w:rsid w:val="00E04ECF"/>
    <w:rsid w:val="00E04EF3"/>
    <w:rsid w:val="00E04F6B"/>
    <w:rsid w:val="00E04F71"/>
    <w:rsid w:val="00E04F73"/>
    <w:rsid w:val="00E05030"/>
    <w:rsid w:val="00E0504A"/>
    <w:rsid w:val="00E050A6"/>
    <w:rsid w:val="00E05137"/>
    <w:rsid w:val="00E0516F"/>
    <w:rsid w:val="00E051BF"/>
    <w:rsid w:val="00E0532D"/>
    <w:rsid w:val="00E053D3"/>
    <w:rsid w:val="00E0547A"/>
    <w:rsid w:val="00E0566F"/>
    <w:rsid w:val="00E056D4"/>
    <w:rsid w:val="00E058AB"/>
    <w:rsid w:val="00E05AB0"/>
    <w:rsid w:val="00E05B1E"/>
    <w:rsid w:val="00E05BC4"/>
    <w:rsid w:val="00E05C65"/>
    <w:rsid w:val="00E05D6A"/>
    <w:rsid w:val="00E05E95"/>
    <w:rsid w:val="00E05FF0"/>
    <w:rsid w:val="00E0618D"/>
    <w:rsid w:val="00E0619F"/>
    <w:rsid w:val="00E061DE"/>
    <w:rsid w:val="00E06314"/>
    <w:rsid w:val="00E0641B"/>
    <w:rsid w:val="00E0645A"/>
    <w:rsid w:val="00E06697"/>
    <w:rsid w:val="00E066BA"/>
    <w:rsid w:val="00E066BF"/>
    <w:rsid w:val="00E06765"/>
    <w:rsid w:val="00E0684C"/>
    <w:rsid w:val="00E06858"/>
    <w:rsid w:val="00E069E1"/>
    <w:rsid w:val="00E06A7D"/>
    <w:rsid w:val="00E06AAF"/>
    <w:rsid w:val="00E06F01"/>
    <w:rsid w:val="00E06F60"/>
    <w:rsid w:val="00E07079"/>
    <w:rsid w:val="00E071BA"/>
    <w:rsid w:val="00E07247"/>
    <w:rsid w:val="00E07253"/>
    <w:rsid w:val="00E073E9"/>
    <w:rsid w:val="00E0754B"/>
    <w:rsid w:val="00E075CB"/>
    <w:rsid w:val="00E07732"/>
    <w:rsid w:val="00E079B3"/>
    <w:rsid w:val="00E07B49"/>
    <w:rsid w:val="00E07D78"/>
    <w:rsid w:val="00E07EBF"/>
    <w:rsid w:val="00E07FB2"/>
    <w:rsid w:val="00E100E2"/>
    <w:rsid w:val="00E102F3"/>
    <w:rsid w:val="00E1032E"/>
    <w:rsid w:val="00E10339"/>
    <w:rsid w:val="00E1036C"/>
    <w:rsid w:val="00E103AA"/>
    <w:rsid w:val="00E104F0"/>
    <w:rsid w:val="00E10598"/>
    <w:rsid w:val="00E1074A"/>
    <w:rsid w:val="00E10793"/>
    <w:rsid w:val="00E10992"/>
    <w:rsid w:val="00E109C7"/>
    <w:rsid w:val="00E10C7B"/>
    <w:rsid w:val="00E10CB5"/>
    <w:rsid w:val="00E10DEA"/>
    <w:rsid w:val="00E10E46"/>
    <w:rsid w:val="00E10E72"/>
    <w:rsid w:val="00E10F6F"/>
    <w:rsid w:val="00E1105A"/>
    <w:rsid w:val="00E1109E"/>
    <w:rsid w:val="00E11133"/>
    <w:rsid w:val="00E111D9"/>
    <w:rsid w:val="00E111DD"/>
    <w:rsid w:val="00E111FB"/>
    <w:rsid w:val="00E1137D"/>
    <w:rsid w:val="00E113F6"/>
    <w:rsid w:val="00E11591"/>
    <w:rsid w:val="00E11660"/>
    <w:rsid w:val="00E1187F"/>
    <w:rsid w:val="00E118D6"/>
    <w:rsid w:val="00E11A5F"/>
    <w:rsid w:val="00E11A8D"/>
    <w:rsid w:val="00E11AC5"/>
    <w:rsid w:val="00E11B2C"/>
    <w:rsid w:val="00E11BF0"/>
    <w:rsid w:val="00E11CB0"/>
    <w:rsid w:val="00E11D45"/>
    <w:rsid w:val="00E11E42"/>
    <w:rsid w:val="00E11E8E"/>
    <w:rsid w:val="00E11F56"/>
    <w:rsid w:val="00E120B4"/>
    <w:rsid w:val="00E12129"/>
    <w:rsid w:val="00E121DF"/>
    <w:rsid w:val="00E122AA"/>
    <w:rsid w:val="00E12338"/>
    <w:rsid w:val="00E12386"/>
    <w:rsid w:val="00E12455"/>
    <w:rsid w:val="00E1263A"/>
    <w:rsid w:val="00E12724"/>
    <w:rsid w:val="00E127EE"/>
    <w:rsid w:val="00E12A8C"/>
    <w:rsid w:val="00E12ABA"/>
    <w:rsid w:val="00E12C82"/>
    <w:rsid w:val="00E12C94"/>
    <w:rsid w:val="00E12D70"/>
    <w:rsid w:val="00E12E6C"/>
    <w:rsid w:val="00E12E6D"/>
    <w:rsid w:val="00E12EE1"/>
    <w:rsid w:val="00E12EEC"/>
    <w:rsid w:val="00E12F31"/>
    <w:rsid w:val="00E12F54"/>
    <w:rsid w:val="00E12FD6"/>
    <w:rsid w:val="00E130A1"/>
    <w:rsid w:val="00E13132"/>
    <w:rsid w:val="00E1313C"/>
    <w:rsid w:val="00E1345D"/>
    <w:rsid w:val="00E13713"/>
    <w:rsid w:val="00E13B0F"/>
    <w:rsid w:val="00E13B37"/>
    <w:rsid w:val="00E13BC5"/>
    <w:rsid w:val="00E13D75"/>
    <w:rsid w:val="00E13DAE"/>
    <w:rsid w:val="00E13E00"/>
    <w:rsid w:val="00E13E50"/>
    <w:rsid w:val="00E1404E"/>
    <w:rsid w:val="00E140D6"/>
    <w:rsid w:val="00E14173"/>
    <w:rsid w:val="00E1417C"/>
    <w:rsid w:val="00E14216"/>
    <w:rsid w:val="00E1425E"/>
    <w:rsid w:val="00E142E6"/>
    <w:rsid w:val="00E14357"/>
    <w:rsid w:val="00E14499"/>
    <w:rsid w:val="00E144F9"/>
    <w:rsid w:val="00E1455D"/>
    <w:rsid w:val="00E145D1"/>
    <w:rsid w:val="00E146A0"/>
    <w:rsid w:val="00E146A7"/>
    <w:rsid w:val="00E146F2"/>
    <w:rsid w:val="00E1488E"/>
    <w:rsid w:val="00E14907"/>
    <w:rsid w:val="00E14BCD"/>
    <w:rsid w:val="00E14DC9"/>
    <w:rsid w:val="00E14E29"/>
    <w:rsid w:val="00E14E61"/>
    <w:rsid w:val="00E14EE5"/>
    <w:rsid w:val="00E14FC5"/>
    <w:rsid w:val="00E1509D"/>
    <w:rsid w:val="00E150AC"/>
    <w:rsid w:val="00E1517B"/>
    <w:rsid w:val="00E156FB"/>
    <w:rsid w:val="00E1575D"/>
    <w:rsid w:val="00E157BF"/>
    <w:rsid w:val="00E15853"/>
    <w:rsid w:val="00E1585A"/>
    <w:rsid w:val="00E158AD"/>
    <w:rsid w:val="00E15952"/>
    <w:rsid w:val="00E15960"/>
    <w:rsid w:val="00E1597D"/>
    <w:rsid w:val="00E15A0D"/>
    <w:rsid w:val="00E15CB4"/>
    <w:rsid w:val="00E15D3D"/>
    <w:rsid w:val="00E15D42"/>
    <w:rsid w:val="00E15D48"/>
    <w:rsid w:val="00E161A7"/>
    <w:rsid w:val="00E161DB"/>
    <w:rsid w:val="00E1620A"/>
    <w:rsid w:val="00E1624E"/>
    <w:rsid w:val="00E1634D"/>
    <w:rsid w:val="00E16478"/>
    <w:rsid w:val="00E164CD"/>
    <w:rsid w:val="00E1651F"/>
    <w:rsid w:val="00E1656E"/>
    <w:rsid w:val="00E1662A"/>
    <w:rsid w:val="00E16637"/>
    <w:rsid w:val="00E166E8"/>
    <w:rsid w:val="00E16A08"/>
    <w:rsid w:val="00E16B47"/>
    <w:rsid w:val="00E16C25"/>
    <w:rsid w:val="00E16F0A"/>
    <w:rsid w:val="00E16F19"/>
    <w:rsid w:val="00E1729F"/>
    <w:rsid w:val="00E172CC"/>
    <w:rsid w:val="00E172DD"/>
    <w:rsid w:val="00E1736D"/>
    <w:rsid w:val="00E17396"/>
    <w:rsid w:val="00E17484"/>
    <w:rsid w:val="00E174AF"/>
    <w:rsid w:val="00E17575"/>
    <w:rsid w:val="00E17600"/>
    <w:rsid w:val="00E17900"/>
    <w:rsid w:val="00E17976"/>
    <w:rsid w:val="00E179DD"/>
    <w:rsid w:val="00E17A34"/>
    <w:rsid w:val="00E17A3C"/>
    <w:rsid w:val="00E17C94"/>
    <w:rsid w:val="00E17CAF"/>
    <w:rsid w:val="00E17CC7"/>
    <w:rsid w:val="00E17E59"/>
    <w:rsid w:val="00E17E75"/>
    <w:rsid w:val="00E17EB0"/>
    <w:rsid w:val="00E17FC0"/>
    <w:rsid w:val="00E1AECD"/>
    <w:rsid w:val="00E20130"/>
    <w:rsid w:val="00E20152"/>
    <w:rsid w:val="00E20197"/>
    <w:rsid w:val="00E2062B"/>
    <w:rsid w:val="00E20880"/>
    <w:rsid w:val="00E208A2"/>
    <w:rsid w:val="00E208B5"/>
    <w:rsid w:val="00E20905"/>
    <w:rsid w:val="00E20C37"/>
    <w:rsid w:val="00E20F04"/>
    <w:rsid w:val="00E20F55"/>
    <w:rsid w:val="00E21036"/>
    <w:rsid w:val="00E210FF"/>
    <w:rsid w:val="00E21191"/>
    <w:rsid w:val="00E21196"/>
    <w:rsid w:val="00E21217"/>
    <w:rsid w:val="00E214F7"/>
    <w:rsid w:val="00E2152B"/>
    <w:rsid w:val="00E215AD"/>
    <w:rsid w:val="00E21614"/>
    <w:rsid w:val="00E2169E"/>
    <w:rsid w:val="00E21833"/>
    <w:rsid w:val="00E218BB"/>
    <w:rsid w:val="00E21AA4"/>
    <w:rsid w:val="00E21C1A"/>
    <w:rsid w:val="00E21D87"/>
    <w:rsid w:val="00E21EFF"/>
    <w:rsid w:val="00E22016"/>
    <w:rsid w:val="00E22230"/>
    <w:rsid w:val="00E22517"/>
    <w:rsid w:val="00E2252D"/>
    <w:rsid w:val="00E22609"/>
    <w:rsid w:val="00E2267D"/>
    <w:rsid w:val="00E22685"/>
    <w:rsid w:val="00E226B4"/>
    <w:rsid w:val="00E227D0"/>
    <w:rsid w:val="00E22B57"/>
    <w:rsid w:val="00E22BFA"/>
    <w:rsid w:val="00E22D61"/>
    <w:rsid w:val="00E22E5B"/>
    <w:rsid w:val="00E22EE1"/>
    <w:rsid w:val="00E22FF5"/>
    <w:rsid w:val="00E23001"/>
    <w:rsid w:val="00E232BD"/>
    <w:rsid w:val="00E23427"/>
    <w:rsid w:val="00E2346F"/>
    <w:rsid w:val="00E23628"/>
    <w:rsid w:val="00E23697"/>
    <w:rsid w:val="00E2374E"/>
    <w:rsid w:val="00E2394F"/>
    <w:rsid w:val="00E239CD"/>
    <w:rsid w:val="00E239DA"/>
    <w:rsid w:val="00E23A0F"/>
    <w:rsid w:val="00E23ABE"/>
    <w:rsid w:val="00E23D25"/>
    <w:rsid w:val="00E23F6D"/>
    <w:rsid w:val="00E23FB5"/>
    <w:rsid w:val="00E2426A"/>
    <w:rsid w:val="00E24340"/>
    <w:rsid w:val="00E2436C"/>
    <w:rsid w:val="00E24514"/>
    <w:rsid w:val="00E24617"/>
    <w:rsid w:val="00E24674"/>
    <w:rsid w:val="00E2477B"/>
    <w:rsid w:val="00E247E9"/>
    <w:rsid w:val="00E24889"/>
    <w:rsid w:val="00E248BC"/>
    <w:rsid w:val="00E248BD"/>
    <w:rsid w:val="00E24930"/>
    <w:rsid w:val="00E24961"/>
    <w:rsid w:val="00E249E3"/>
    <w:rsid w:val="00E24AB1"/>
    <w:rsid w:val="00E24AB3"/>
    <w:rsid w:val="00E24BB9"/>
    <w:rsid w:val="00E24C16"/>
    <w:rsid w:val="00E24C4C"/>
    <w:rsid w:val="00E24F7E"/>
    <w:rsid w:val="00E25066"/>
    <w:rsid w:val="00E25106"/>
    <w:rsid w:val="00E2516B"/>
    <w:rsid w:val="00E251F3"/>
    <w:rsid w:val="00E252CA"/>
    <w:rsid w:val="00E254B6"/>
    <w:rsid w:val="00E254CB"/>
    <w:rsid w:val="00E254DC"/>
    <w:rsid w:val="00E25554"/>
    <w:rsid w:val="00E25623"/>
    <w:rsid w:val="00E25714"/>
    <w:rsid w:val="00E25719"/>
    <w:rsid w:val="00E25A34"/>
    <w:rsid w:val="00E25A8E"/>
    <w:rsid w:val="00E25AE9"/>
    <w:rsid w:val="00E25B04"/>
    <w:rsid w:val="00E25B15"/>
    <w:rsid w:val="00E25D13"/>
    <w:rsid w:val="00E25DD0"/>
    <w:rsid w:val="00E25FF2"/>
    <w:rsid w:val="00E26087"/>
    <w:rsid w:val="00E26205"/>
    <w:rsid w:val="00E26247"/>
    <w:rsid w:val="00E26265"/>
    <w:rsid w:val="00E262FD"/>
    <w:rsid w:val="00E26408"/>
    <w:rsid w:val="00E265F5"/>
    <w:rsid w:val="00E2661C"/>
    <w:rsid w:val="00E267CE"/>
    <w:rsid w:val="00E268BF"/>
    <w:rsid w:val="00E26986"/>
    <w:rsid w:val="00E269E4"/>
    <w:rsid w:val="00E26A52"/>
    <w:rsid w:val="00E26B39"/>
    <w:rsid w:val="00E26DA7"/>
    <w:rsid w:val="00E26DEC"/>
    <w:rsid w:val="00E26E6F"/>
    <w:rsid w:val="00E27094"/>
    <w:rsid w:val="00E270C8"/>
    <w:rsid w:val="00E27183"/>
    <w:rsid w:val="00E271BF"/>
    <w:rsid w:val="00E27331"/>
    <w:rsid w:val="00E27426"/>
    <w:rsid w:val="00E274F4"/>
    <w:rsid w:val="00E2754E"/>
    <w:rsid w:val="00E27563"/>
    <w:rsid w:val="00E27969"/>
    <w:rsid w:val="00E27995"/>
    <w:rsid w:val="00E279F5"/>
    <w:rsid w:val="00E27A13"/>
    <w:rsid w:val="00E27AB1"/>
    <w:rsid w:val="00E27D07"/>
    <w:rsid w:val="00E27E22"/>
    <w:rsid w:val="00E27F41"/>
    <w:rsid w:val="00E3025F"/>
    <w:rsid w:val="00E30364"/>
    <w:rsid w:val="00E303AA"/>
    <w:rsid w:val="00E305E9"/>
    <w:rsid w:val="00E308C6"/>
    <w:rsid w:val="00E308D4"/>
    <w:rsid w:val="00E3090E"/>
    <w:rsid w:val="00E30B4B"/>
    <w:rsid w:val="00E30BD6"/>
    <w:rsid w:val="00E30BF3"/>
    <w:rsid w:val="00E30DD9"/>
    <w:rsid w:val="00E30E3D"/>
    <w:rsid w:val="00E30EE1"/>
    <w:rsid w:val="00E314D7"/>
    <w:rsid w:val="00E316AD"/>
    <w:rsid w:val="00E317E1"/>
    <w:rsid w:val="00E31800"/>
    <w:rsid w:val="00E31981"/>
    <w:rsid w:val="00E319AD"/>
    <w:rsid w:val="00E319B2"/>
    <w:rsid w:val="00E31A76"/>
    <w:rsid w:val="00E31B2A"/>
    <w:rsid w:val="00E31C1B"/>
    <w:rsid w:val="00E31E1D"/>
    <w:rsid w:val="00E31F17"/>
    <w:rsid w:val="00E31FF1"/>
    <w:rsid w:val="00E31FFF"/>
    <w:rsid w:val="00E32098"/>
    <w:rsid w:val="00E324B8"/>
    <w:rsid w:val="00E326C2"/>
    <w:rsid w:val="00E3271A"/>
    <w:rsid w:val="00E327A6"/>
    <w:rsid w:val="00E327C2"/>
    <w:rsid w:val="00E329DF"/>
    <w:rsid w:val="00E32A61"/>
    <w:rsid w:val="00E32C64"/>
    <w:rsid w:val="00E32CC4"/>
    <w:rsid w:val="00E32CD8"/>
    <w:rsid w:val="00E32E26"/>
    <w:rsid w:val="00E32F0A"/>
    <w:rsid w:val="00E33074"/>
    <w:rsid w:val="00E332E1"/>
    <w:rsid w:val="00E3333F"/>
    <w:rsid w:val="00E3366C"/>
    <w:rsid w:val="00E336D6"/>
    <w:rsid w:val="00E338A3"/>
    <w:rsid w:val="00E339EE"/>
    <w:rsid w:val="00E33A94"/>
    <w:rsid w:val="00E33AD7"/>
    <w:rsid w:val="00E33B62"/>
    <w:rsid w:val="00E33F77"/>
    <w:rsid w:val="00E34262"/>
    <w:rsid w:val="00E3433E"/>
    <w:rsid w:val="00E343EB"/>
    <w:rsid w:val="00E34435"/>
    <w:rsid w:val="00E3445E"/>
    <w:rsid w:val="00E344EF"/>
    <w:rsid w:val="00E345D0"/>
    <w:rsid w:val="00E34693"/>
    <w:rsid w:val="00E3474D"/>
    <w:rsid w:val="00E34A1A"/>
    <w:rsid w:val="00E34B7A"/>
    <w:rsid w:val="00E34B83"/>
    <w:rsid w:val="00E34BA3"/>
    <w:rsid w:val="00E34C0D"/>
    <w:rsid w:val="00E34E30"/>
    <w:rsid w:val="00E34EBA"/>
    <w:rsid w:val="00E34F25"/>
    <w:rsid w:val="00E34FC8"/>
    <w:rsid w:val="00E35069"/>
    <w:rsid w:val="00E351A8"/>
    <w:rsid w:val="00E35224"/>
    <w:rsid w:val="00E352C9"/>
    <w:rsid w:val="00E3539B"/>
    <w:rsid w:val="00E35706"/>
    <w:rsid w:val="00E3570D"/>
    <w:rsid w:val="00E35806"/>
    <w:rsid w:val="00E358BF"/>
    <w:rsid w:val="00E3598E"/>
    <w:rsid w:val="00E359C1"/>
    <w:rsid w:val="00E35B8A"/>
    <w:rsid w:val="00E35CA4"/>
    <w:rsid w:val="00E35DBE"/>
    <w:rsid w:val="00E361CA"/>
    <w:rsid w:val="00E36240"/>
    <w:rsid w:val="00E36286"/>
    <w:rsid w:val="00E363F4"/>
    <w:rsid w:val="00E3647B"/>
    <w:rsid w:val="00E3652C"/>
    <w:rsid w:val="00E36546"/>
    <w:rsid w:val="00E3664B"/>
    <w:rsid w:val="00E366E7"/>
    <w:rsid w:val="00E3670D"/>
    <w:rsid w:val="00E367A5"/>
    <w:rsid w:val="00E368A8"/>
    <w:rsid w:val="00E36BD0"/>
    <w:rsid w:val="00E36C0C"/>
    <w:rsid w:val="00E36ECB"/>
    <w:rsid w:val="00E36EF0"/>
    <w:rsid w:val="00E36F5E"/>
    <w:rsid w:val="00E37079"/>
    <w:rsid w:val="00E3707F"/>
    <w:rsid w:val="00E370FA"/>
    <w:rsid w:val="00E3726A"/>
    <w:rsid w:val="00E372F2"/>
    <w:rsid w:val="00E37383"/>
    <w:rsid w:val="00E373A9"/>
    <w:rsid w:val="00E373CF"/>
    <w:rsid w:val="00E374C1"/>
    <w:rsid w:val="00E37554"/>
    <w:rsid w:val="00E375CF"/>
    <w:rsid w:val="00E3763A"/>
    <w:rsid w:val="00E37692"/>
    <w:rsid w:val="00E37719"/>
    <w:rsid w:val="00E377E8"/>
    <w:rsid w:val="00E3780E"/>
    <w:rsid w:val="00E378BB"/>
    <w:rsid w:val="00E379F1"/>
    <w:rsid w:val="00E37B08"/>
    <w:rsid w:val="00E37BC5"/>
    <w:rsid w:val="00E37CB2"/>
    <w:rsid w:val="00E37CB9"/>
    <w:rsid w:val="00E37DD9"/>
    <w:rsid w:val="00E37FF4"/>
    <w:rsid w:val="00E4007C"/>
    <w:rsid w:val="00E40138"/>
    <w:rsid w:val="00E401E7"/>
    <w:rsid w:val="00E40372"/>
    <w:rsid w:val="00E403F6"/>
    <w:rsid w:val="00E4040C"/>
    <w:rsid w:val="00E4058F"/>
    <w:rsid w:val="00E405E5"/>
    <w:rsid w:val="00E406A6"/>
    <w:rsid w:val="00E4083C"/>
    <w:rsid w:val="00E4088E"/>
    <w:rsid w:val="00E40A4B"/>
    <w:rsid w:val="00E40B31"/>
    <w:rsid w:val="00E40B73"/>
    <w:rsid w:val="00E40B8C"/>
    <w:rsid w:val="00E40D0B"/>
    <w:rsid w:val="00E40D3A"/>
    <w:rsid w:val="00E40E49"/>
    <w:rsid w:val="00E40F38"/>
    <w:rsid w:val="00E412C5"/>
    <w:rsid w:val="00E412D6"/>
    <w:rsid w:val="00E414A6"/>
    <w:rsid w:val="00E414CA"/>
    <w:rsid w:val="00E414E8"/>
    <w:rsid w:val="00E4152A"/>
    <w:rsid w:val="00E415A9"/>
    <w:rsid w:val="00E415E8"/>
    <w:rsid w:val="00E41A9A"/>
    <w:rsid w:val="00E41CFA"/>
    <w:rsid w:val="00E41DF9"/>
    <w:rsid w:val="00E41E39"/>
    <w:rsid w:val="00E41EBC"/>
    <w:rsid w:val="00E41F1A"/>
    <w:rsid w:val="00E41FAD"/>
    <w:rsid w:val="00E41FD3"/>
    <w:rsid w:val="00E42056"/>
    <w:rsid w:val="00E42122"/>
    <w:rsid w:val="00E4214E"/>
    <w:rsid w:val="00E4216C"/>
    <w:rsid w:val="00E423FB"/>
    <w:rsid w:val="00E4247B"/>
    <w:rsid w:val="00E42507"/>
    <w:rsid w:val="00E42538"/>
    <w:rsid w:val="00E42565"/>
    <w:rsid w:val="00E425DD"/>
    <w:rsid w:val="00E42713"/>
    <w:rsid w:val="00E4289F"/>
    <w:rsid w:val="00E4296E"/>
    <w:rsid w:val="00E429CA"/>
    <w:rsid w:val="00E42C95"/>
    <w:rsid w:val="00E42D09"/>
    <w:rsid w:val="00E43004"/>
    <w:rsid w:val="00E4300C"/>
    <w:rsid w:val="00E43067"/>
    <w:rsid w:val="00E43112"/>
    <w:rsid w:val="00E43169"/>
    <w:rsid w:val="00E43172"/>
    <w:rsid w:val="00E431BB"/>
    <w:rsid w:val="00E4326A"/>
    <w:rsid w:val="00E433EE"/>
    <w:rsid w:val="00E4348A"/>
    <w:rsid w:val="00E434AD"/>
    <w:rsid w:val="00E435D0"/>
    <w:rsid w:val="00E435F7"/>
    <w:rsid w:val="00E436D0"/>
    <w:rsid w:val="00E43772"/>
    <w:rsid w:val="00E437EF"/>
    <w:rsid w:val="00E43BF3"/>
    <w:rsid w:val="00E43C85"/>
    <w:rsid w:val="00E43D5E"/>
    <w:rsid w:val="00E43D65"/>
    <w:rsid w:val="00E43D7F"/>
    <w:rsid w:val="00E44201"/>
    <w:rsid w:val="00E44569"/>
    <w:rsid w:val="00E44705"/>
    <w:rsid w:val="00E4484C"/>
    <w:rsid w:val="00E44869"/>
    <w:rsid w:val="00E44A76"/>
    <w:rsid w:val="00E44A89"/>
    <w:rsid w:val="00E44C20"/>
    <w:rsid w:val="00E44C2D"/>
    <w:rsid w:val="00E44C5B"/>
    <w:rsid w:val="00E44DA3"/>
    <w:rsid w:val="00E44EBB"/>
    <w:rsid w:val="00E44F67"/>
    <w:rsid w:val="00E44F69"/>
    <w:rsid w:val="00E45157"/>
    <w:rsid w:val="00E4515D"/>
    <w:rsid w:val="00E4518D"/>
    <w:rsid w:val="00E45412"/>
    <w:rsid w:val="00E45483"/>
    <w:rsid w:val="00E4579A"/>
    <w:rsid w:val="00E4589C"/>
    <w:rsid w:val="00E4599C"/>
    <w:rsid w:val="00E45ACF"/>
    <w:rsid w:val="00E45AD3"/>
    <w:rsid w:val="00E45B3D"/>
    <w:rsid w:val="00E45B74"/>
    <w:rsid w:val="00E45F09"/>
    <w:rsid w:val="00E45F45"/>
    <w:rsid w:val="00E45FFE"/>
    <w:rsid w:val="00E460D7"/>
    <w:rsid w:val="00E461F1"/>
    <w:rsid w:val="00E462DA"/>
    <w:rsid w:val="00E463FB"/>
    <w:rsid w:val="00E464BC"/>
    <w:rsid w:val="00E464D9"/>
    <w:rsid w:val="00E4651A"/>
    <w:rsid w:val="00E4653A"/>
    <w:rsid w:val="00E4658D"/>
    <w:rsid w:val="00E465DA"/>
    <w:rsid w:val="00E46688"/>
    <w:rsid w:val="00E46787"/>
    <w:rsid w:val="00E46830"/>
    <w:rsid w:val="00E46AD6"/>
    <w:rsid w:val="00E46D7F"/>
    <w:rsid w:val="00E46E6A"/>
    <w:rsid w:val="00E46EDD"/>
    <w:rsid w:val="00E46FC4"/>
    <w:rsid w:val="00E47052"/>
    <w:rsid w:val="00E47084"/>
    <w:rsid w:val="00E47160"/>
    <w:rsid w:val="00E4722F"/>
    <w:rsid w:val="00E47590"/>
    <w:rsid w:val="00E47668"/>
    <w:rsid w:val="00E476DC"/>
    <w:rsid w:val="00E476E8"/>
    <w:rsid w:val="00E47C26"/>
    <w:rsid w:val="00E47C6E"/>
    <w:rsid w:val="00E47DF0"/>
    <w:rsid w:val="00E47ED2"/>
    <w:rsid w:val="00E5017D"/>
    <w:rsid w:val="00E501F9"/>
    <w:rsid w:val="00E50283"/>
    <w:rsid w:val="00E502AE"/>
    <w:rsid w:val="00E5041B"/>
    <w:rsid w:val="00E50562"/>
    <w:rsid w:val="00E5057A"/>
    <w:rsid w:val="00E505CD"/>
    <w:rsid w:val="00E505DA"/>
    <w:rsid w:val="00E50624"/>
    <w:rsid w:val="00E5068B"/>
    <w:rsid w:val="00E506B2"/>
    <w:rsid w:val="00E506E4"/>
    <w:rsid w:val="00E506EF"/>
    <w:rsid w:val="00E50946"/>
    <w:rsid w:val="00E50C47"/>
    <w:rsid w:val="00E50D64"/>
    <w:rsid w:val="00E50DCC"/>
    <w:rsid w:val="00E50E4D"/>
    <w:rsid w:val="00E50F00"/>
    <w:rsid w:val="00E50F19"/>
    <w:rsid w:val="00E50FFC"/>
    <w:rsid w:val="00E510D7"/>
    <w:rsid w:val="00E51207"/>
    <w:rsid w:val="00E51403"/>
    <w:rsid w:val="00E51615"/>
    <w:rsid w:val="00E516AE"/>
    <w:rsid w:val="00E51A3D"/>
    <w:rsid w:val="00E51C28"/>
    <w:rsid w:val="00E51DC2"/>
    <w:rsid w:val="00E51FC6"/>
    <w:rsid w:val="00E51FCE"/>
    <w:rsid w:val="00E5209D"/>
    <w:rsid w:val="00E52171"/>
    <w:rsid w:val="00E5239A"/>
    <w:rsid w:val="00E524B4"/>
    <w:rsid w:val="00E52744"/>
    <w:rsid w:val="00E528BA"/>
    <w:rsid w:val="00E52A28"/>
    <w:rsid w:val="00E52A47"/>
    <w:rsid w:val="00E52AFE"/>
    <w:rsid w:val="00E52C20"/>
    <w:rsid w:val="00E52DE9"/>
    <w:rsid w:val="00E52E13"/>
    <w:rsid w:val="00E52EB9"/>
    <w:rsid w:val="00E52F53"/>
    <w:rsid w:val="00E52FF6"/>
    <w:rsid w:val="00E53098"/>
    <w:rsid w:val="00E530DC"/>
    <w:rsid w:val="00E531F3"/>
    <w:rsid w:val="00E53321"/>
    <w:rsid w:val="00E53396"/>
    <w:rsid w:val="00E53500"/>
    <w:rsid w:val="00E53706"/>
    <w:rsid w:val="00E5372D"/>
    <w:rsid w:val="00E53957"/>
    <w:rsid w:val="00E53BE5"/>
    <w:rsid w:val="00E53C24"/>
    <w:rsid w:val="00E5418B"/>
    <w:rsid w:val="00E54580"/>
    <w:rsid w:val="00E546CF"/>
    <w:rsid w:val="00E5478A"/>
    <w:rsid w:val="00E547C6"/>
    <w:rsid w:val="00E547D4"/>
    <w:rsid w:val="00E5486D"/>
    <w:rsid w:val="00E54885"/>
    <w:rsid w:val="00E548F6"/>
    <w:rsid w:val="00E54A9E"/>
    <w:rsid w:val="00E54BAD"/>
    <w:rsid w:val="00E54C3E"/>
    <w:rsid w:val="00E54E1D"/>
    <w:rsid w:val="00E54E9C"/>
    <w:rsid w:val="00E54F57"/>
    <w:rsid w:val="00E55068"/>
    <w:rsid w:val="00E550AC"/>
    <w:rsid w:val="00E5513B"/>
    <w:rsid w:val="00E55224"/>
    <w:rsid w:val="00E55353"/>
    <w:rsid w:val="00E553A5"/>
    <w:rsid w:val="00E555DD"/>
    <w:rsid w:val="00E55638"/>
    <w:rsid w:val="00E5579E"/>
    <w:rsid w:val="00E557DA"/>
    <w:rsid w:val="00E55B31"/>
    <w:rsid w:val="00E55DE7"/>
    <w:rsid w:val="00E55E22"/>
    <w:rsid w:val="00E55E49"/>
    <w:rsid w:val="00E55E4D"/>
    <w:rsid w:val="00E55EB1"/>
    <w:rsid w:val="00E56073"/>
    <w:rsid w:val="00E560FA"/>
    <w:rsid w:val="00E5618C"/>
    <w:rsid w:val="00E5629E"/>
    <w:rsid w:val="00E563A3"/>
    <w:rsid w:val="00E5643B"/>
    <w:rsid w:val="00E56643"/>
    <w:rsid w:val="00E56689"/>
    <w:rsid w:val="00E56870"/>
    <w:rsid w:val="00E568D8"/>
    <w:rsid w:val="00E56923"/>
    <w:rsid w:val="00E56980"/>
    <w:rsid w:val="00E56A5A"/>
    <w:rsid w:val="00E56A73"/>
    <w:rsid w:val="00E56C04"/>
    <w:rsid w:val="00E56C3F"/>
    <w:rsid w:val="00E56C74"/>
    <w:rsid w:val="00E56E25"/>
    <w:rsid w:val="00E56EAE"/>
    <w:rsid w:val="00E570A8"/>
    <w:rsid w:val="00E570EC"/>
    <w:rsid w:val="00E57144"/>
    <w:rsid w:val="00E571BA"/>
    <w:rsid w:val="00E57390"/>
    <w:rsid w:val="00E5740F"/>
    <w:rsid w:val="00E5744B"/>
    <w:rsid w:val="00E57547"/>
    <w:rsid w:val="00E578A2"/>
    <w:rsid w:val="00E579FA"/>
    <w:rsid w:val="00E57B25"/>
    <w:rsid w:val="00E57C52"/>
    <w:rsid w:val="00E57C88"/>
    <w:rsid w:val="00E57CA9"/>
    <w:rsid w:val="00E60017"/>
    <w:rsid w:val="00E6011D"/>
    <w:rsid w:val="00E6015D"/>
    <w:rsid w:val="00E603AC"/>
    <w:rsid w:val="00E60626"/>
    <w:rsid w:val="00E606AA"/>
    <w:rsid w:val="00E60909"/>
    <w:rsid w:val="00E60A7D"/>
    <w:rsid w:val="00E60C1E"/>
    <w:rsid w:val="00E60D79"/>
    <w:rsid w:val="00E60F96"/>
    <w:rsid w:val="00E6111D"/>
    <w:rsid w:val="00E6132C"/>
    <w:rsid w:val="00E613D3"/>
    <w:rsid w:val="00E61452"/>
    <w:rsid w:val="00E614F5"/>
    <w:rsid w:val="00E615DC"/>
    <w:rsid w:val="00E615E4"/>
    <w:rsid w:val="00E616C9"/>
    <w:rsid w:val="00E617E2"/>
    <w:rsid w:val="00E617E6"/>
    <w:rsid w:val="00E619FC"/>
    <w:rsid w:val="00E61AA3"/>
    <w:rsid w:val="00E61ADA"/>
    <w:rsid w:val="00E61BA4"/>
    <w:rsid w:val="00E61DFE"/>
    <w:rsid w:val="00E61F00"/>
    <w:rsid w:val="00E6215B"/>
    <w:rsid w:val="00E62367"/>
    <w:rsid w:val="00E62417"/>
    <w:rsid w:val="00E6243F"/>
    <w:rsid w:val="00E624EE"/>
    <w:rsid w:val="00E62528"/>
    <w:rsid w:val="00E625F2"/>
    <w:rsid w:val="00E626B4"/>
    <w:rsid w:val="00E626E1"/>
    <w:rsid w:val="00E6285F"/>
    <w:rsid w:val="00E628A8"/>
    <w:rsid w:val="00E6298C"/>
    <w:rsid w:val="00E62AB8"/>
    <w:rsid w:val="00E62B5E"/>
    <w:rsid w:val="00E62D3A"/>
    <w:rsid w:val="00E62F47"/>
    <w:rsid w:val="00E62F64"/>
    <w:rsid w:val="00E62FFA"/>
    <w:rsid w:val="00E63264"/>
    <w:rsid w:val="00E633E5"/>
    <w:rsid w:val="00E63407"/>
    <w:rsid w:val="00E635BD"/>
    <w:rsid w:val="00E63624"/>
    <w:rsid w:val="00E6371D"/>
    <w:rsid w:val="00E63732"/>
    <w:rsid w:val="00E6374E"/>
    <w:rsid w:val="00E637C5"/>
    <w:rsid w:val="00E6392D"/>
    <w:rsid w:val="00E63949"/>
    <w:rsid w:val="00E639A8"/>
    <w:rsid w:val="00E63A14"/>
    <w:rsid w:val="00E63A2D"/>
    <w:rsid w:val="00E63A82"/>
    <w:rsid w:val="00E63AAE"/>
    <w:rsid w:val="00E63B6E"/>
    <w:rsid w:val="00E63CD1"/>
    <w:rsid w:val="00E63CE4"/>
    <w:rsid w:val="00E63EA2"/>
    <w:rsid w:val="00E63FE4"/>
    <w:rsid w:val="00E64108"/>
    <w:rsid w:val="00E64204"/>
    <w:rsid w:val="00E6440A"/>
    <w:rsid w:val="00E644B2"/>
    <w:rsid w:val="00E644FB"/>
    <w:rsid w:val="00E64598"/>
    <w:rsid w:val="00E645EF"/>
    <w:rsid w:val="00E646BA"/>
    <w:rsid w:val="00E6476A"/>
    <w:rsid w:val="00E64773"/>
    <w:rsid w:val="00E647A5"/>
    <w:rsid w:val="00E64914"/>
    <w:rsid w:val="00E649EC"/>
    <w:rsid w:val="00E64A4A"/>
    <w:rsid w:val="00E64C7E"/>
    <w:rsid w:val="00E64D99"/>
    <w:rsid w:val="00E64F37"/>
    <w:rsid w:val="00E64FD6"/>
    <w:rsid w:val="00E650FC"/>
    <w:rsid w:val="00E65137"/>
    <w:rsid w:val="00E652A9"/>
    <w:rsid w:val="00E6530B"/>
    <w:rsid w:val="00E653B6"/>
    <w:rsid w:val="00E654EA"/>
    <w:rsid w:val="00E655F4"/>
    <w:rsid w:val="00E656AD"/>
    <w:rsid w:val="00E656B2"/>
    <w:rsid w:val="00E656E3"/>
    <w:rsid w:val="00E6573A"/>
    <w:rsid w:val="00E65776"/>
    <w:rsid w:val="00E659CF"/>
    <w:rsid w:val="00E659E4"/>
    <w:rsid w:val="00E65A0B"/>
    <w:rsid w:val="00E65A73"/>
    <w:rsid w:val="00E65AD5"/>
    <w:rsid w:val="00E65BEE"/>
    <w:rsid w:val="00E65E1F"/>
    <w:rsid w:val="00E65F66"/>
    <w:rsid w:val="00E6616B"/>
    <w:rsid w:val="00E661E6"/>
    <w:rsid w:val="00E662CE"/>
    <w:rsid w:val="00E66453"/>
    <w:rsid w:val="00E66485"/>
    <w:rsid w:val="00E665BA"/>
    <w:rsid w:val="00E6670F"/>
    <w:rsid w:val="00E667A0"/>
    <w:rsid w:val="00E6687E"/>
    <w:rsid w:val="00E66AF5"/>
    <w:rsid w:val="00E66B5B"/>
    <w:rsid w:val="00E66CCD"/>
    <w:rsid w:val="00E66DD1"/>
    <w:rsid w:val="00E66E09"/>
    <w:rsid w:val="00E66E23"/>
    <w:rsid w:val="00E66F34"/>
    <w:rsid w:val="00E66F7A"/>
    <w:rsid w:val="00E670AF"/>
    <w:rsid w:val="00E670CD"/>
    <w:rsid w:val="00E67130"/>
    <w:rsid w:val="00E67190"/>
    <w:rsid w:val="00E671E2"/>
    <w:rsid w:val="00E6742D"/>
    <w:rsid w:val="00E6756B"/>
    <w:rsid w:val="00E67579"/>
    <w:rsid w:val="00E6760B"/>
    <w:rsid w:val="00E67662"/>
    <w:rsid w:val="00E67711"/>
    <w:rsid w:val="00E67812"/>
    <w:rsid w:val="00E6789D"/>
    <w:rsid w:val="00E678EF"/>
    <w:rsid w:val="00E67AB1"/>
    <w:rsid w:val="00E67AD9"/>
    <w:rsid w:val="00E67BC7"/>
    <w:rsid w:val="00E67BE8"/>
    <w:rsid w:val="00E67C4D"/>
    <w:rsid w:val="00E67D50"/>
    <w:rsid w:val="00E67DFB"/>
    <w:rsid w:val="00E67EB7"/>
    <w:rsid w:val="00E7001B"/>
    <w:rsid w:val="00E70173"/>
    <w:rsid w:val="00E701A7"/>
    <w:rsid w:val="00E703BB"/>
    <w:rsid w:val="00E703E2"/>
    <w:rsid w:val="00E7043D"/>
    <w:rsid w:val="00E70457"/>
    <w:rsid w:val="00E70519"/>
    <w:rsid w:val="00E706E8"/>
    <w:rsid w:val="00E706F4"/>
    <w:rsid w:val="00E707DA"/>
    <w:rsid w:val="00E70861"/>
    <w:rsid w:val="00E70A95"/>
    <w:rsid w:val="00E70ADD"/>
    <w:rsid w:val="00E70C2F"/>
    <w:rsid w:val="00E70CE8"/>
    <w:rsid w:val="00E70E06"/>
    <w:rsid w:val="00E70E95"/>
    <w:rsid w:val="00E7100D"/>
    <w:rsid w:val="00E71073"/>
    <w:rsid w:val="00E71286"/>
    <w:rsid w:val="00E71300"/>
    <w:rsid w:val="00E713A4"/>
    <w:rsid w:val="00E7152A"/>
    <w:rsid w:val="00E71569"/>
    <w:rsid w:val="00E719AC"/>
    <w:rsid w:val="00E71A77"/>
    <w:rsid w:val="00E71B58"/>
    <w:rsid w:val="00E71B5E"/>
    <w:rsid w:val="00E71B64"/>
    <w:rsid w:val="00E71CCE"/>
    <w:rsid w:val="00E71D0A"/>
    <w:rsid w:val="00E71E53"/>
    <w:rsid w:val="00E71F0E"/>
    <w:rsid w:val="00E71F5B"/>
    <w:rsid w:val="00E71FBE"/>
    <w:rsid w:val="00E71FCB"/>
    <w:rsid w:val="00E7235F"/>
    <w:rsid w:val="00E72431"/>
    <w:rsid w:val="00E72466"/>
    <w:rsid w:val="00E72806"/>
    <w:rsid w:val="00E7280D"/>
    <w:rsid w:val="00E7293A"/>
    <w:rsid w:val="00E72A28"/>
    <w:rsid w:val="00E72AF0"/>
    <w:rsid w:val="00E72B4F"/>
    <w:rsid w:val="00E72C77"/>
    <w:rsid w:val="00E72E0F"/>
    <w:rsid w:val="00E72E3C"/>
    <w:rsid w:val="00E73099"/>
    <w:rsid w:val="00E7325A"/>
    <w:rsid w:val="00E7328F"/>
    <w:rsid w:val="00E732CB"/>
    <w:rsid w:val="00E733ED"/>
    <w:rsid w:val="00E73653"/>
    <w:rsid w:val="00E736BF"/>
    <w:rsid w:val="00E737F4"/>
    <w:rsid w:val="00E73972"/>
    <w:rsid w:val="00E739E4"/>
    <w:rsid w:val="00E73AC9"/>
    <w:rsid w:val="00E73DFB"/>
    <w:rsid w:val="00E73E18"/>
    <w:rsid w:val="00E73E84"/>
    <w:rsid w:val="00E73F72"/>
    <w:rsid w:val="00E740E0"/>
    <w:rsid w:val="00E741E1"/>
    <w:rsid w:val="00E74216"/>
    <w:rsid w:val="00E743C3"/>
    <w:rsid w:val="00E743FD"/>
    <w:rsid w:val="00E74708"/>
    <w:rsid w:val="00E7471B"/>
    <w:rsid w:val="00E7476E"/>
    <w:rsid w:val="00E7476F"/>
    <w:rsid w:val="00E74836"/>
    <w:rsid w:val="00E748DE"/>
    <w:rsid w:val="00E7493A"/>
    <w:rsid w:val="00E7498E"/>
    <w:rsid w:val="00E74A88"/>
    <w:rsid w:val="00E74AAD"/>
    <w:rsid w:val="00E74B0B"/>
    <w:rsid w:val="00E74DC3"/>
    <w:rsid w:val="00E74FDD"/>
    <w:rsid w:val="00E7507E"/>
    <w:rsid w:val="00E75123"/>
    <w:rsid w:val="00E75644"/>
    <w:rsid w:val="00E756C4"/>
    <w:rsid w:val="00E757DC"/>
    <w:rsid w:val="00E7583B"/>
    <w:rsid w:val="00E7588F"/>
    <w:rsid w:val="00E759AF"/>
    <w:rsid w:val="00E75A6B"/>
    <w:rsid w:val="00E75D45"/>
    <w:rsid w:val="00E75DF2"/>
    <w:rsid w:val="00E75E3D"/>
    <w:rsid w:val="00E75FB0"/>
    <w:rsid w:val="00E76056"/>
    <w:rsid w:val="00E7612C"/>
    <w:rsid w:val="00E76181"/>
    <w:rsid w:val="00E7623D"/>
    <w:rsid w:val="00E762BE"/>
    <w:rsid w:val="00E76309"/>
    <w:rsid w:val="00E76357"/>
    <w:rsid w:val="00E7641F"/>
    <w:rsid w:val="00E76623"/>
    <w:rsid w:val="00E76631"/>
    <w:rsid w:val="00E766CE"/>
    <w:rsid w:val="00E76847"/>
    <w:rsid w:val="00E769BE"/>
    <w:rsid w:val="00E76A28"/>
    <w:rsid w:val="00E76C9B"/>
    <w:rsid w:val="00E76CCB"/>
    <w:rsid w:val="00E76CD1"/>
    <w:rsid w:val="00E76D70"/>
    <w:rsid w:val="00E76E5A"/>
    <w:rsid w:val="00E76E79"/>
    <w:rsid w:val="00E76EA2"/>
    <w:rsid w:val="00E7705E"/>
    <w:rsid w:val="00E77273"/>
    <w:rsid w:val="00E775B2"/>
    <w:rsid w:val="00E7764C"/>
    <w:rsid w:val="00E7777C"/>
    <w:rsid w:val="00E778EA"/>
    <w:rsid w:val="00E77AF2"/>
    <w:rsid w:val="00E77AF8"/>
    <w:rsid w:val="00E77D86"/>
    <w:rsid w:val="00E77DC3"/>
    <w:rsid w:val="00E77E65"/>
    <w:rsid w:val="00E77E88"/>
    <w:rsid w:val="00E80081"/>
    <w:rsid w:val="00E80242"/>
    <w:rsid w:val="00E80300"/>
    <w:rsid w:val="00E803E0"/>
    <w:rsid w:val="00E8042F"/>
    <w:rsid w:val="00E805A9"/>
    <w:rsid w:val="00E805F7"/>
    <w:rsid w:val="00E80738"/>
    <w:rsid w:val="00E809F2"/>
    <w:rsid w:val="00E80A18"/>
    <w:rsid w:val="00E80ABC"/>
    <w:rsid w:val="00E8108D"/>
    <w:rsid w:val="00E810DF"/>
    <w:rsid w:val="00E8123D"/>
    <w:rsid w:val="00E812B4"/>
    <w:rsid w:val="00E81346"/>
    <w:rsid w:val="00E8141C"/>
    <w:rsid w:val="00E8142B"/>
    <w:rsid w:val="00E81497"/>
    <w:rsid w:val="00E81605"/>
    <w:rsid w:val="00E816A9"/>
    <w:rsid w:val="00E816EB"/>
    <w:rsid w:val="00E817BD"/>
    <w:rsid w:val="00E8180D"/>
    <w:rsid w:val="00E8184A"/>
    <w:rsid w:val="00E8185F"/>
    <w:rsid w:val="00E81ACD"/>
    <w:rsid w:val="00E81AEE"/>
    <w:rsid w:val="00E81B75"/>
    <w:rsid w:val="00E81B76"/>
    <w:rsid w:val="00E81B86"/>
    <w:rsid w:val="00E81C0A"/>
    <w:rsid w:val="00E81CD0"/>
    <w:rsid w:val="00E81DEA"/>
    <w:rsid w:val="00E81E86"/>
    <w:rsid w:val="00E81FBD"/>
    <w:rsid w:val="00E821BE"/>
    <w:rsid w:val="00E8224F"/>
    <w:rsid w:val="00E82276"/>
    <w:rsid w:val="00E82467"/>
    <w:rsid w:val="00E8253C"/>
    <w:rsid w:val="00E82932"/>
    <w:rsid w:val="00E82A6F"/>
    <w:rsid w:val="00E82B61"/>
    <w:rsid w:val="00E82B8D"/>
    <w:rsid w:val="00E82D13"/>
    <w:rsid w:val="00E82DB7"/>
    <w:rsid w:val="00E82F1A"/>
    <w:rsid w:val="00E82F8D"/>
    <w:rsid w:val="00E82FA0"/>
    <w:rsid w:val="00E83126"/>
    <w:rsid w:val="00E83250"/>
    <w:rsid w:val="00E8331A"/>
    <w:rsid w:val="00E83324"/>
    <w:rsid w:val="00E83341"/>
    <w:rsid w:val="00E8343B"/>
    <w:rsid w:val="00E834F3"/>
    <w:rsid w:val="00E83651"/>
    <w:rsid w:val="00E838A4"/>
    <w:rsid w:val="00E839D9"/>
    <w:rsid w:val="00E839FC"/>
    <w:rsid w:val="00E83A4E"/>
    <w:rsid w:val="00E83A58"/>
    <w:rsid w:val="00E83AEC"/>
    <w:rsid w:val="00E83C57"/>
    <w:rsid w:val="00E83E06"/>
    <w:rsid w:val="00E83E13"/>
    <w:rsid w:val="00E84024"/>
    <w:rsid w:val="00E84189"/>
    <w:rsid w:val="00E841DE"/>
    <w:rsid w:val="00E841F0"/>
    <w:rsid w:val="00E844CC"/>
    <w:rsid w:val="00E8474C"/>
    <w:rsid w:val="00E8476C"/>
    <w:rsid w:val="00E84896"/>
    <w:rsid w:val="00E84A3B"/>
    <w:rsid w:val="00E84BAD"/>
    <w:rsid w:val="00E84C7E"/>
    <w:rsid w:val="00E84CE1"/>
    <w:rsid w:val="00E84EC2"/>
    <w:rsid w:val="00E85185"/>
    <w:rsid w:val="00E851C9"/>
    <w:rsid w:val="00E852CE"/>
    <w:rsid w:val="00E853C6"/>
    <w:rsid w:val="00E8544D"/>
    <w:rsid w:val="00E85593"/>
    <w:rsid w:val="00E85740"/>
    <w:rsid w:val="00E857E6"/>
    <w:rsid w:val="00E85842"/>
    <w:rsid w:val="00E85A2D"/>
    <w:rsid w:val="00E85A35"/>
    <w:rsid w:val="00E85A8A"/>
    <w:rsid w:val="00E85B3B"/>
    <w:rsid w:val="00E85B9E"/>
    <w:rsid w:val="00E85E0F"/>
    <w:rsid w:val="00E86119"/>
    <w:rsid w:val="00E864F9"/>
    <w:rsid w:val="00E865EF"/>
    <w:rsid w:val="00E86604"/>
    <w:rsid w:val="00E86610"/>
    <w:rsid w:val="00E86742"/>
    <w:rsid w:val="00E869C6"/>
    <w:rsid w:val="00E86A20"/>
    <w:rsid w:val="00E86A42"/>
    <w:rsid w:val="00E86AF1"/>
    <w:rsid w:val="00E86C96"/>
    <w:rsid w:val="00E86E59"/>
    <w:rsid w:val="00E86FA3"/>
    <w:rsid w:val="00E86FE7"/>
    <w:rsid w:val="00E87045"/>
    <w:rsid w:val="00E870DE"/>
    <w:rsid w:val="00E870F8"/>
    <w:rsid w:val="00E8717E"/>
    <w:rsid w:val="00E87233"/>
    <w:rsid w:val="00E8772A"/>
    <w:rsid w:val="00E87778"/>
    <w:rsid w:val="00E878D7"/>
    <w:rsid w:val="00E87A42"/>
    <w:rsid w:val="00E87B07"/>
    <w:rsid w:val="00E87C2B"/>
    <w:rsid w:val="00E87CF8"/>
    <w:rsid w:val="00E87DF9"/>
    <w:rsid w:val="00E90134"/>
    <w:rsid w:val="00E90245"/>
    <w:rsid w:val="00E9029F"/>
    <w:rsid w:val="00E902DE"/>
    <w:rsid w:val="00E90313"/>
    <w:rsid w:val="00E903AC"/>
    <w:rsid w:val="00E903CA"/>
    <w:rsid w:val="00E906E2"/>
    <w:rsid w:val="00E90827"/>
    <w:rsid w:val="00E9092F"/>
    <w:rsid w:val="00E90947"/>
    <w:rsid w:val="00E90948"/>
    <w:rsid w:val="00E90BC0"/>
    <w:rsid w:val="00E90C29"/>
    <w:rsid w:val="00E90C6B"/>
    <w:rsid w:val="00E90DF8"/>
    <w:rsid w:val="00E90F9D"/>
    <w:rsid w:val="00E91223"/>
    <w:rsid w:val="00E916E9"/>
    <w:rsid w:val="00E91790"/>
    <w:rsid w:val="00E918C5"/>
    <w:rsid w:val="00E91C04"/>
    <w:rsid w:val="00E91D3A"/>
    <w:rsid w:val="00E91D67"/>
    <w:rsid w:val="00E91EE6"/>
    <w:rsid w:val="00E91F3E"/>
    <w:rsid w:val="00E9213C"/>
    <w:rsid w:val="00E92182"/>
    <w:rsid w:val="00E92226"/>
    <w:rsid w:val="00E9226E"/>
    <w:rsid w:val="00E92292"/>
    <w:rsid w:val="00E923F1"/>
    <w:rsid w:val="00E925DD"/>
    <w:rsid w:val="00E9263F"/>
    <w:rsid w:val="00E92643"/>
    <w:rsid w:val="00E926F1"/>
    <w:rsid w:val="00E92704"/>
    <w:rsid w:val="00E92786"/>
    <w:rsid w:val="00E92854"/>
    <w:rsid w:val="00E928C7"/>
    <w:rsid w:val="00E92960"/>
    <w:rsid w:val="00E92C02"/>
    <w:rsid w:val="00E92CF4"/>
    <w:rsid w:val="00E92D08"/>
    <w:rsid w:val="00E93046"/>
    <w:rsid w:val="00E931D0"/>
    <w:rsid w:val="00E93232"/>
    <w:rsid w:val="00E93399"/>
    <w:rsid w:val="00E93481"/>
    <w:rsid w:val="00E9348F"/>
    <w:rsid w:val="00E936C2"/>
    <w:rsid w:val="00E9370E"/>
    <w:rsid w:val="00E9376D"/>
    <w:rsid w:val="00E93777"/>
    <w:rsid w:val="00E937D9"/>
    <w:rsid w:val="00E93992"/>
    <w:rsid w:val="00E93A1C"/>
    <w:rsid w:val="00E93A71"/>
    <w:rsid w:val="00E93BA8"/>
    <w:rsid w:val="00E93DBA"/>
    <w:rsid w:val="00E93EF2"/>
    <w:rsid w:val="00E93F2A"/>
    <w:rsid w:val="00E93F38"/>
    <w:rsid w:val="00E940B7"/>
    <w:rsid w:val="00E940D4"/>
    <w:rsid w:val="00E940E9"/>
    <w:rsid w:val="00E94140"/>
    <w:rsid w:val="00E94264"/>
    <w:rsid w:val="00E9432B"/>
    <w:rsid w:val="00E944BB"/>
    <w:rsid w:val="00E945E6"/>
    <w:rsid w:val="00E949D4"/>
    <w:rsid w:val="00E94EBD"/>
    <w:rsid w:val="00E95198"/>
    <w:rsid w:val="00E9521D"/>
    <w:rsid w:val="00E95265"/>
    <w:rsid w:val="00E952E6"/>
    <w:rsid w:val="00E9531A"/>
    <w:rsid w:val="00E953A2"/>
    <w:rsid w:val="00E95559"/>
    <w:rsid w:val="00E95560"/>
    <w:rsid w:val="00E956A3"/>
    <w:rsid w:val="00E957EF"/>
    <w:rsid w:val="00E95A14"/>
    <w:rsid w:val="00E95A2C"/>
    <w:rsid w:val="00E95A8F"/>
    <w:rsid w:val="00E95C1C"/>
    <w:rsid w:val="00E95C85"/>
    <w:rsid w:val="00E95D33"/>
    <w:rsid w:val="00E95D4B"/>
    <w:rsid w:val="00E95E03"/>
    <w:rsid w:val="00E95EA9"/>
    <w:rsid w:val="00E95F40"/>
    <w:rsid w:val="00E960A5"/>
    <w:rsid w:val="00E960C1"/>
    <w:rsid w:val="00E961D8"/>
    <w:rsid w:val="00E961FF"/>
    <w:rsid w:val="00E96220"/>
    <w:rsid w:val="00E9635A"/>
    <w:rsid w:val="00E963B5"/>
    <w:rsid w:val="00E9658F"/>
    <w:rsid w:val="00E966BE"/>
    <w:rsid w:val="00E9671F"/>
    <w:rsid w:val="00E96962"/>
    <w:rsid w:val="00E96A12"/>
    <w:rsid w:val="00E96C59"/>
    <w:rsid w:val="00E96D56"/>
    <w:rsid w:val="00E96DA6"/>
    <w:rsid w:val="00E97010"/>
    <w:rsid w:val="00E97130"/>
    <w:rsid w:val="00E97345"/>
    <w:rsid w:val="00E973CE"/>
    <w:rsid w:val="00E97581"/>
    <w:rsid w:val="00E97637"/>
    <w:rsid w:val="00E9782A"/>
    <w:rsid w:val="00E978C0"/>
    <w:rsid w:val="00E97A79"/>
    <w:rsid w:val="00E97B36"/>
    <w:rsid w:val="00E97C19"/>
    <w:rsid w:val="00E97C62"/>
    <w:rsid w:val="00E97ED2"/>
    <w:rsid w:val="00EA0038"/>
    <w:rsid w:val="00EA0043"/>
    <w:rsid w:val="00EA0179"/>
    <w:rsid w:val="00EA022C"/>
    <w:rsid w:val="00EA0231"/>
    <w:rsid w:val="00EA0245"/>
    <w:rsid w:val="00EA02DE"/>
    <w:rsid w:val="00EA049B"/>
    <w:rsid w:val="00EA068A"/>
    <w:rsid w:val="00EA06BC"/>
    <w:rsid w:val="00EA071A"/>
    <w:rsid w:val="00EA092F"/>
    <w:rsid w:val="00EA0A49"/>
    <w:rsid w:val="00EA0A53"/>
    <w:rsid w:val="00EA0A9A"/>
    <w:rsid w:val="00EA0B34"/>
    <w:rsid w:val="00EA0BCE"/>
    <w:rsid w:val="00EA0C99"/>
    <w:rsid w:val="00EA0EAA"/>
    <w:rsid w:val="00EA1094"/>
    <w:rsid w:val="00EA1252"/>
    <w:rsid w:val="00EA14DE"/>
    <w:rsid w:val="00EA16DE"/>
    <w:rsid w:val="00EA17ED"/>
    <w:rsid w:val="00EA186F"/>
    <w:rsid w:val="00EA18B2"/>
    <w:rsid w:val="00EA194D"/>
    <w:rsid w:val="00EA1957"/>
    <w:rsid w:val="00EA1964"/>
    <w:rsid w:val="00EA1A54"/>
    <w:rsid w:val="00EA1ADC"/>
    <w:rsid w:val="00EA1ADE"/>
    <w:rsid w:val="00EA1B36"/>
    <w:rsid w:val="00EA1D0B"/>
    <w:rsid w:val="00EA1EC2"/>
    <w:rsid w:val="00EA1F1C"/>
    <w:rsid w:val="00EA1F74"/>
    <w:rsid w:val="00EA1FF6"/>
    <w:rsid w:val="00EA208E"/>
    <w:rsid w:val="00EA20C6"/>
    <w:rsid w:val="00EA224A"/>
    <w:rsid w:val="00EA2284"/>
    <w:rsid w:val="00EA2460"/>
    <w:rsid w:val="00EA2624"/>
    <w:rsid w:val="00EA2863"/>
    <w:rsid w:val="00EA2901"/>
    <w:rsid w:val="00EA2960"/>
    <w:rsid w:val="00EA29C5"/>
    <w:rsid w:val="00EA2BA6"/>
    <w:rsid w:val="00EA2C9C"/>
    <w:rsid w:val="00EA2D17"/>
    <w:rsid w:val="00EA2E6C"/>
    <w:rsid w:val="00EA2E7D"/>
    <w:rsid w:val="00EA3256"/>
    <w:rsid w:val="00EA3285"/>
    <w:rsid w:val="00EA3504"/>
    <w:rsid w:val="00EA3524"/>
    <w:rsid w:val="00EA35AD"/>
    <w:rsid w:val="00EA35C1"/>
    <w:rsid w:val="00EA3670"/>
    <w:rsid w:val="00EA3877"/>
    <w:rsid w:val="00EA391C"/>
    <w:rsid w:val="00EA399F"/>
    <w:rsid w:val="00EA39EF"/>
    <w:rsid w:val="00EA3BAB"/>
    <w:rsid w:val="00EA3D70"/>
    <w:rsid w:val="00EA3D71"/>
    <w:rsid w:val="00EA3D86"/>
    <w:rsid w:val="00EA3E67"/>
    <w:rsid w:val="00EA3F05"/>
    <w:rsid w:val="00EA4042"/>
    <w:rsid w:val="00EA4140"/>
    <w:rsid w:val="00EA4143"/>
    <w:rsid w:val="00EA45AD"/>
    <w:rsid w:val="00EA462B"/>
    <w:rsid w:val="00EA4674"/>
    <w:rsid w:val="00EA46B3"/>
    <w:rsid w:val="00EA4A4E"/>
    <w:rsid w:val="00EA4C67"/>
    <w:rsid w:val="00EA4D38"/>
    <w:rsid w:val="00EA4E64"/>
    <w:rsid w:val="00EA4F07"/>
    <w:rsid w:val="00EA50B6"/>
    <w:rsid w:val="00EA50D2"/>
    <w:rsid w:val="00EA5116"/>
    <w:rsid w:val="00EA511D"/>
    <w:rsid w:val="00EA522C"/>
    <w:rsid w:val="00EA523E"/>
    <w:rsid w:val="00EA5268"/>
    <w:rsid w:val="00EA52CB"/>
    <w:rsid w:val="00EA538D"/>
    <w:rsid w:val="00EA5853"/>
    <w:rsid w:val="00EA5C84"/>
    <w:rsid w:val="00EA5D9C"/>
    <w:rsid w:val="00EA5E27"/>
    <w:rsid w:val="00EA5E8F"/>
    <w:rsid w:val="00EA6043"/>
    <w:rsid w:val="00EA61E0"/>
    <w:rsid w:val="00EA6592"/>
    <w:rsid w:val="00EA69B1"/>
    <w:rsid w:val="00EA6ADB"/>
    <w:rsid w:val="00EA6BDA"/>
    <w:rsid w:val="00EA6C28"/>
    <w:rsid w:val="00EA6CA2"/>
    <w:rsid w:val="00EA6E34"/>
    <w:rsid w:val="00EA6F7B"/>
    <w:rsid w:val="00EA7295"/>
    <w:rsid w:val="00EA73A9"/>
    <w:rsid w:val="00EA73D3"/>
    <w:rsid w:val="00EA7461"/>
    <w:rsid w:val="00EA760C"/>
    <w:rsid w:val="00EA788A"/>
    <w:rsid w:val="00EA7BCB"/>
    <w:rsid w:val="00EA7BFC"/>
    <w:rsid w:val="00EA7C98"/>
    <w:rsid w:val="00EA7CF7"/>
    <w:rsid w:val="00EA7DC6"/>
    <w:rsid w:val="00EA7E89"/>
    <w:rsid w:val="00EB0147"/>
    <w:rsid w:val="00EB043F"/>
    <w:rsid w:val="00EB046E"/>
    <w:rsid w:val="00EB04FE"/>
    <w:rsid w:val="00EB06B7"/>
    <w:rsid w:val="00EB06FE"/>
    <w:rsid w:val="00EB0978"/>
    <w:rsid w:val="00EB0A0C"/>
    <w:rsid w:val="00EB0A53"/>
    <w:rsid w:val="00EB0AFA"/>
    <w:rsid w:val="00EB0BE0"/>
    <w:rsid w:val="00EB0D29"/>
    <w:rsid w:val="00EB0D5E"/>
    <w:rsid w:val="00EB0EED"/>
    <w:rsid w:val="00EB0EFC"/>
    <w:rsid w:val="00EB103B"/>
    <w:rsid w:val="00EB10CD"/>
    <w:rsid w:val="00EB10E1"/>
    <w:rsid w:val="00EB10E5"/>
    <w:rsid w:val="00EB1181"/>
    <w:rsid w:val="00EB118B"/>
    <w:rsid w:val="00EB11D9"/>
    <w:rsid w:val="00EB1260"/>
    <w:rsid w:val="00EB144E"/>
    <w:rsid w:val="00EB149B"/>
    <w:rsid w:val="00EB16D5"/>
    <w:rsid w:val="00EB18A9"/>
    <w:rsid w:val="00EB18C3"/>
    <w:rsid w:val="00EB18F2"/>
    <w:rsid w:val="00EB197A"/>
    <w:rsid w:val="00EB19F5"/>
    <w:rsid w:val="00EB1A8A"/>
    <w:rsid w:val="00EB1AA3"/>
    <w:rsid w:val="00EB1B1E"/>
    <w:rsid w:val="00EB1C18"/>
    <w:rsid w:val="00EB1CF7"/>
    <w:rsid w:val="00EB1D40"/>
    <w:rsid w:val="00EB1D51"/>
    <w:rsid w:val="00EB1DBE"/>
    <w:rsid w:val="00EB1F75"/>
    <w:rsid w:val="00EB200A"/>
    <w:rsid w:val="00EB224C"/>
    <w:rsid w:val="00EB235E"/>
    <w:rsid w:val="00EB24FC"/>
    <w:rsid w:val="00EB262E"/>
    <w:rsid w:val="00EB265E"/>
    <w:rsid w:val="00EB26B0"/>
    <w:rsid w:val="00EB27DE"/>
    <w:rsid w:val="00EB2832"/>
    <w:rsid w:val="00EB2A13"/>
    <w:rsid w:val="00EB2A1B"/>
    <w:rsid w:val="00EB2B67"/>
    <w:rsid w:val="00EB2C5E"/>
    <w:rsid w:val="00EB3152"/>
    <w:rsid w:val="00EB31B8"/>
    <w:rsid w:val="00EB328E"/>
    <w:rsid w:val="00EB3309"/>
    <w:rsid w:val="00EB3348"/>
    <w:rsid w:val="00EB33A5"/>
    <w:rsid w:val="00EB3560"/>
    <w:rsid w:val="00EB37BA"/>
    <w:rsid w:val="00EB3845"/>
    <w:rsid w:val="00EB38F3"/>
    <w:rsid w:val="00EB393E"/>
    <w:rsid w:val="00EB39E7"/>
    <w:rsid w:val="00EB39EC"/>
    <w:rsid w:val="00EB39ED"/>
    <w:rsid w:val="00EB3A96"/>
    <w:rsid w:val="00EB3C10"/>
    <w:rsid w:val="00EB4048"/>
    <w:rsid w:val="00EB4353"/>
    <w:rsid w:val="00EB43CF"/>
    <w:rsid w:val="00EB4400"/>
    <w:rsid w:val="00EB440A"/>
    <w:rsid w:val="00EB454F"/>
    <w:rsid w:val="00EB4798"/>
    <w:rsid w:val="00EB47E2"/>
    <w:rsid w:val="00EB484F"/>
    <w:rsid w:val="00EB4A94"/>
    <w:rsid w:val="00EB4B29"/>
    <w:rsid w:val="00EB4DB3"/>
    <w:rsid w:val="00EB4FEF"/>
    <w:rsid w:val="00EB501D"/>
    <w:rsid w:val="00EB504E"/>
    <w:rsid w:val="00EB52D0"/>
    <w:rsid w:val="00EB53D1"/>
    <w:rsid w:val="00EB5556"/>
    <w:rsid w:val="00EB55BB"/>
    <w:rsid w:val="00EB5722"/>
    <w:rsid w:val="00EB576F"/>
    <w:rsid w:val="00EB587B"/>
    <w:rsid w:val="00EB5B76"/>
    <w:rsid w:val="00EB5B7E"/>
    <w:rsid w:val="00EB5CD2"/>
    <w:rsid w:val="00EB5D9D"/>
    <w:rsid w:val="00EB5E6B"/>
    <w:rsid w:val="00EB5E85"/>
    <w:rsid w:val="00EB5ECD"/>
    <w:rsid w:val="00EB5F9A"/>
    <w:rsid w:val="00EB61B0"/>
    <w:rsid w:val="00EB62D2"/>
    <w:rsid w:val="00EB6370"/>
    <w:rsid w:val="00EB65A2"/>
    <w:rsid w:val="00EB65F8"/>
    <w:rsid w:val="00EB66B2"/>
    <w:rsid w:val="00EB675E"/>
    <w:rsid w:val="00EB68C5"/>
    <w:rsid w:val="00EB6909"/>
    <w:rsid w:val="00EB6B21"/>
    <w:rsid w:val="00EB6BC0"/>
    <w:rsid w:val="00EB6C94"/>
    <w:rsid w:val="00EB6D6F"/>
    <w:rsid w:val="00EB6D90"/>
    <w:rsid w:val="00EB6E8B"/>
    <w:rsid w:val="00EB7052"/>
    <w:rsid w:val="00EB709A"/>
    <w:rsid w:val="00EB71CB"/>
    <w:rsid w:val="00EB722D"/>
    <w:rsid w:val="00EB72F4"/>
    <w:rsid w:val="00EB7328"/>
    <w:rsid w:val="00EB7463"/>
    <w:rsid w:val="00EB74C1"/>
    <w:rsid w:val="00EB75E7"/>
    <w:rsid w:val="00EB764A"/>
    <w:rsid w:val="00EB7721"/>
    <w:rsid w:val="00EB7AEF"/>
    <w:rsid w:val="00EB7B31"/>
    <w:rsid w:val="00EB7B65"/>
    <w:rsid w:val="00EB7F19"/>
    <w:rsid w:val="00EBB3F8"/>
    <w:rsid w:val="00EC021E"/>
    <w:rsid w:val="00EC022B"/>
    <w:rsid w:val="00EC02A9"/>
    <w:rsid w:val="00EC0448"/>
    <w:rsid w:val="00EC044F"/>
    <w:rsid w:val="00EC0565"/>
    <w:rsid w:val="00EC0574"/>
    <w:rsid w:val="00EC06E8"/>
    <w:rsid w:val="00EC0737"/>
    <w:rsid w:val="00EC0768"/>
    <w:rsid w:val="00EC0811"/>
    <w:rsid w:val="00EC0833"/>
    <w:rsid w:val="00EC0885"/>
    <w:rsid w:val="00EC0BF3"/>
    <w:rsid w:val="00EC0DD1"/>
    <w:rsid w:val="00EC0EFF"/>
    <w:rsid w:val="00EC0FF7"/>
    <w:rsid w:val="00EC110F"/>
    <w:rsid w:val="00EC11BC"/>
    <w:rsid w:val="00EC11FF"/>
    <w:rsid w:val="00EC15A9"/>
    <w:rsid w:val="00EC15D7"/>
    <w:rsid w:val="00EC15EC"/>
    <w:rsid w:val="00EC1615"/>
    <w:rsid w:val="00EC172A"/>
    <w:rsid w:val="00EC188E"/>
    <w:rsid w:val="00EC19EF"/>
    <w:rsid w:val="00EC1A4F"/>
    <w:rsid w:val="00EC1C15"/>
    <w:rsid w:val="00EC1C57"/>
    <w:rsid w:val="00EC1C5E"/>
    <w:rsid w:val="00EC1CE5"/>
    <w:rsid w:val="00EC1D39"/>
    <w:rsid w:val="00EC1DAB"/>
    <w:rsid w:val="00EC1EFB"/>
    <w:rsid w:val="00EC1FCA"/>
    <w:rsid w:val="00EC208A"/>
    <w:rsid w:val="00EC20A7"/>
    <w:rsid w:val="00EC2184"/>
    <w:rsid w:val="00EC230E"/>
    <w:rsid w:val="00EC2778"/>
    <w:rsid w:val="00EC28DF"/>
    <w:rsid w:val="00EC29B3"/>
    <w:rsid w:val="00EC29CA"/>
    <w:rsid w:val="00EC2B37"/>
    <w:rsid w:val="00EC2D0C"/>
    <w:rsid w:val="00EC2D36"/>
    <w:rsid w:val="00EC2E0E"/>
    <w:rsid w:val="00EC2ED2"/>
    <w:rsid w:val="00EC3064"/>
    <w:rsid w:val="00EC31E1"/>
    <w:rsid w:val="00EC3234"/>
    <w:rsid w:val="00EC3303"/>
    <w:rsid w:val="00EC3323"/>
    <w:rsid w:val="00EC3407"/>
    <w:rsid w:val="00EC3514"/>
    <w:rsid w:val="00EC38C0"/>
    <w:rsid w:val="00EC38F1"/>
    <w:rsid w:val="00EC39FF"/>
    <w:rsid w:val="00EC3AB1"/>
    <w:rsid w:val="00EC3AC5"/>
    <w:rsid w:val="00EC3AF1"/>
    <w:rsid w:val="00EC3C20"/>
    <w:rsid w:val="00EC3C60"/>
    <w:rsid w:val="00EC3C62"/>
    <w:rsid w:val="00EC3C7F"/>
    <w:rsid w:val="00EC3ECC"/>
    <w:rsid w:val="00EC3FA0"/>
    <w:rsid w:val="00EC40B1"/>
    <w:rsid w:val="00EC412A"/>
    <w:rsid w:val="00EC41AE"/>
    <w:rsid w:val="00EC438D"/>
    <w:rsid w:val="00EC4431"/>
    <w:rsid w:val="00EC44A8"/>
    <w:rsid w:val="00EC4571"/>
    <w:rsid w:val="00EC4770"/>
    <w:rsid w:val="00EC487B"/>
    <w:rsid w:val="00EC49B7"/>
    <w:rsid w:val="00EC4A4B"/>
    <w:rsid w:val="00EC4D23"/>
    <w:rsid w:val="00EC4E06"/>
    <w:rsid w:val="00EC4EAF"/>
    <w:rsid w:val="00EC4EC3"/>
    <w:rsid w:val="00EC5096"/>
    <w:rsid w:val="00EC51BF"/>
    <w:rsid w:val="00EC51C2"/>
    <w:rsid w:val="00EC5213"/>
    <w:rsid w:val="00EC53C4"/>
    <w:rsid w:val="00EC558D"/>
    <w:rsid w:val="00EC59E9"/>
    <w:rsid w:val="00EC5A1E"/>
    <w:rsid w:val="00EC5B6A"/>
    <w:rsid w:val="00EC5BB6"/>
    <w:rsid w:val="00EC5C48"/>
    <w:rsid w:val="00EC5DCD"/>
    <w:rsid w:val="00EC5E1F"/>
    <w:rsid w:val="00EC5EA9"/>
    <w:rsid w:val="00EC6056"/>
    <w:rsid w:val="00EC607F"/>
    <w:rsid w:val="00EC612A"/>
    <w:rsid w:val="00EC624E"/>
    <w:rsid w:val="00EC63E8"/>
    <w:rsid w:val="00EC64F1"/>
    <w:rsid w:val="00EC64FE"/>
    <w:rsid w:val="00EC6554"/>
    <w:rsid w:val="00EC6690"/>
    <w:rsid w:val="00EC68B2"/>
    <w:rsid w:val="00EC696A"/>
    <w:rsid w:val="00EC69AA"/>
    <w:rsid w:val="00EC69DA"/>
    <w:rsid w:val="00EC6C76"/>
    <w:rsid w:val="00EC6D13"/>
    <w:rsid w:val="00EC6FA6"/>
    <w:rsid w:val="00EC6FB8"/>
    <w:rsid w:val="00EC7054"/>
    <w:rsid w:val="00EC71C3"/>
    <w:rsid w:val="00EC721E"/>
    <w:rsid w:val="00EC7265"/>
    <w:rsid w:val="00EC7437"/>
    <w:rsid w:val="00EC744E"/>
    <w:rsid w:val="00EC7472"/>
    <w:rsid w:val="00EC74ED"/>
    <w:rsid w:val="00EC74EF"/>
    <w:rsid w:val="00EC7788"/>
    <w:rsid w:val="00EC79B2"/>
    <w:rsid w:val="00EC79B8"/>
    <w:rsid w:val="00EC7B28"/>
    <w:rsid w:val="00EC7BA7"/>
    <w:rsid w:val="00EC7DE9"/>
    <w:rsid w:val="00ED0049"/>
    <w:rsid w:val="00ED0124"/>
    <w:rsid w:val="00ED0259"/>
    <w:rsid w:val="00ED0320"/>
    <w:rsid w:val="00ED03DB"/>
    <w:rsid w:val="00ED04D7"/>
    <w:rsid w:val="00ED05FA"/>
    <w:rsid w:val="00ED0601"/>
    <w:rsid w:val="00ED06AB"/>
    <w:rsid w:val="00ED0880"/>
    <w:rsid w:val="00ED0A97"/>
    <w:rsid w:val="00ED0D91"/>
    <w:rsid w:val="00ED0E4D"/>
    <w:rsid w:val="00ED0E60"/>
    <w:rsid w:val="00ED0FA1"/>
    <w:rsid w:val="00ED1156"/>
    <w:rsid w:val="00ED1204"/>
    <w:rsid w:val="00ED162C"/>
    <w:rsid w:val="00ED1758"/>
    <w:rsid w:val="00ED187F"/>
    <w:rsid w:val="00ED18EE"/>
    <w:rsid w:val="00ED1A7A"/>
    <w:rsid w:val="00ED1AC9"/>
    <w:rsid w:val="00ED1DE4"/>
    <w:rsid w:val="00ED1E80"/>
    <w:rsid w:val="00ED1F80"/>
    <w:rsid w:val="00ED212A"/>
    <w:rsid w:val="00ED216D"/>
    <w:rsid w:val="00ED2289"/>
    <w:rsid w:val="00ED237A"/>
    <w:rsid w:val="00ED2544"/>
    <w:rsid w:val="00ED2601"/>
    <w:rsid w:val="00ED26E7"/>
    <w:rsid w:val="00ED27C5"/>
    <w:rsid w:val="00ED2839"/>
    <w:rsid w:val="00ED2859"/>
    <w:rsid w:val="00ED288D"/>
    <w:rsid w:val="00ED296D"/>
    <w:rsid w:val="00ED298E"/>
    <w:rsid w:val="00ED2AA1"/>
    <w:rsid w:val="00ED2C3B"/>
    <w:rsid w:val="00ED2CC5"/>
    <w:rsid w:val="00ED2D03"/>
    <w:rsid w:val="00ED2DE7"/>
    <w:rsid w:val="00ED2F90"/>
    <w:rsid w:val="00ED312C"/>
    <w:rsid w:val="00ED31E4"/>
    <w:rsid w:val="00ED328A"/>
    <w:rsid w:val="00ED32DA"/>
    <w:rsid w:val="00ED3382"/>
    <w:rsid w:val="00ED3481"/>
    <w:rsid w:val="00ED34BF"/>
    <w:rsid w:val="00ED375B"/>
    <w:rsid w:val="00ED391D"/>
    <w:rsid w:val="00ED3961"/>
    <w:rsid w:val="00ED3998"/>
    <w:rsid w:val="00ED3A1D"/>
    <w:rsid w:val="00ED3A2F"/>
    <w:rsid w:val="00ED3C1A"/>
    <w:rsid w:val="00ED3C1C"/>
    <w:rsid w:val="00ED3C95"/>
    <w:rsid w:val="00ED3CBD"/>
    <w:rsid w:val="00ED3D71"/>
    <w:rsid w:val="00ED3DA6"/>
    <w:rsid w:val="00ED4030"/>
    <w:rsid w:val="00ED4133"/>
    <w:rsid w:val="00ED421D"/>
    <w:rsid w:val="00ED461F"/>
    <w:rsid w:val="00ED473A"/>
    <w:rsid w:val="00ED48EF"/>
    <w:rsid w:val="00ED491F"/>
    <w:rsid w:val="00ED4960"/>
    <w:rsid w:val="00ED4966"/>
    <w:rsid w:val="00ED4998"/>
    <w:rsid w:val="00ED49A0"/>
    <w:rsid w:val="00ED4A6F"/>
    <w:rsid w:val="00ED4C69"/>
    <w:rsid w:val="00ED4CC1"/>
    <w:rsid w:val="00ED4E60"/>
    <w:rsid w:val="00ED4EC1"/>
    <w:rsid w:val="00ED4EC4"/>
    <w:rsid w:val="00ED4FE7"/>
    <w:rsid w:val="00ED527A"/>
    <w:rsid w:val="00ED5324"/>
    <w:rsid w:val="00ED5764"/>
    <w:rsid w:val="00ED5957"/>
    <w:rsid w:val="00ED5971"/>
    <w:rsid w:val="00ED598A"/>
    <w:rsid w:val="00ED59AD"/>
    <w:rsid w:val="00ED59EF"/>
    <w:rsid w:val="00ED5A5E"/>
    <w:rsid w:val="00ED5AE4"/>
    <w:rsid w:val="00ED5C15"/>
    <w:rsid w:val="00ED5E0C"/>
    <w:rsid w:val="00ED5E32"/>
    <w:rsid w:val="00ED5E81"/>
    <w:rsid w:val="00ED604A"/>
    <w:rsid w:val="00ED6115"/>
    <w:rsid w:val="00ED6171"/>
    <w:rsid w:val="00ED617B"/>
    <w:rsid w:val="00ED6217"/>
    <w:rsid w:val="00ED6235"/>
    <w:rsid w:val="00ED62C8"/>
    <w:rsid w:val="00ED63D1"/>
    <w:rsid w:val="00ED6488"/>
    <w:rsid w:val="00ED663A"/>
    <w:rsid w:val="00ED665D"/>
    <w:rsid w:val="00ED6879"/>
    <w:rsid w:val="00ED68EF"/>
    <w:rsid w:val="00ED6968"/>
    <w:rsid w:val="00ED6C6A"/>
    <w:rsid w:val="00ED6CE5"/>
    <w:rsid w:val="00ED6EA4"/>
    <w:rsid w:val="00ED7067"/>
    <w:rsid w:val="00ED71EB"/>
    <w:rsid w:val="00ED7282"/>
    <w:rsid w:val="00ED728B"/>
    <w:rsid w:val="00ED72A6"/>
    <w:rsid w:val="00ED7347"/>
    <w:rsid w:val="00ED737C"/>
    <w:rsid w:val="00ED7440"/>
    <w:rsid w:val="00ED753C"/>
    <w:rsid w:val="00ED758B"/>
    <w:rsid w:val="00ED7624"/>
    <w:rsid w:val="00ED7683"/>
    <w:rsid w:val="00ED774E"/>
    <w:rsid w:val="00ED785B"/>
    <w:rsid w:val="00ED79AB"/>
    <w:rsid w:val="00ED7BD1"/>
    <w:rsid w:val="00ED7BEB"/>
    <w:rsid w:val="00ED7E67"/>
    <w:rsid w:val="00EE01E9"/>
    <w:rsid w:val="00EE0581"/>
    <w:rsid w:val="00EE06EA"/>
    <w:rsid w:val="00EE078F"/>
    <w:rsid w:val="00EE0798"/>
    <w:rsid w:val="00EE0885"/>
    <w:rsid w:val="00EE08BD"/>
    <w:rsid w:val="00EE0947"/>
    <w:rsid w:val="00EE0B9D"/>
    <w:rsid w:val="00EE0CB4"/>
    <w:rsid w:val="00EE0CEB"/>
    <w:rsid w:val="00EE0D4E"/>
    <w:rsid w:val="00EE0E7C"/>
    <w:rsid w:val="00EE0F63"/>
    <w:rsid w:val="00EE104C"/>
    <w:rsid w:val="00EE1145"/>
    <w:rsid w:val="00EE11C5"/>
    <w:rsid w:val="00EE11D6"/>
    <w:rsid w:val="00EE15A4"/>
    <w:rsid w:val="00EE15A6"/>
    <w:rsid w:val="00EE1698"/>
    <w:rsid w:val="00EE16B6"/>
    <w:rsid w:val="00EE16B8"/>
    <w:rsid w:val="00EE1738"/>
    <w:rsid w:val="00EE1778"/>
    <w:rsid w:val="00EE1B9D"/>
    <w:rsid w:val="00EE1BCF"/>
    <w:rsid w:val="00EE1CC8"/>
    <w:rsid w:val="00EE1E12"/>
    <w:rsid w:val="00EE1EE6"/>
    <w:rsid w:val="00EE23BE"/>
    <w:rsid w:val="00EE256E"/>
    <w:rsid w:val="00EE260A"/>
    <w:rsid w:val="00EE2753"/>
    <w:rsid w:val="00EE27A3"/>
    <w:rsid w:val="00EE2819"/>
    <w:rsid w:val="00EE28C9"/>
    <w:rsid w:val="00EE2974"/>
    <w:rsid w:val="00EE2A05"/>
    <w:rsid w:val="00EE2AD6"/>
    <w:rsid w:val="00EE2AF1"/>
    <w:rsid w:val="00EE2B0B"/>
    <w:rsid w:val="00EE2BAF"/>
    <w:rsid w:val="00EE2D43"/>
    <w:rsid w:val="00EE2D66"/>
    <w:rsid w:val="00EE2D9B"/>
    <w:rsid w:val="00EE2E3E"/>
    <w:rsid w:val="00EE2EAB"/>
    <w:rsid w:val="00EE2EB0"/>
    <w:rsid w:val="00EE2EC7"/>
    <w:rsid w:val="00EE2F6A"/>
    <w:rsid w:val="00EE2FB4"/>
    <w:rsid w:val="00EE32BE"/>
    <w:rsid w:val="00EE33FA"/>
    <w:rsid w:val="00EE340D"/>
    <w:rsid w:val="00EE34B7"/>
    <w:rsid w:val="00EE35C1"/>
    <w:rsid w:val="00EE39EC"/>
    <w:rsid w:val="00EE3A1C"/>
    <w:rsid w:val="00EE3BA3"/>
    <w:rsid w:val="00EE3CC3"/>
    <w:rsid w:val="00EE3D48"/>
    <w:rsid w:val="00EE3E7A"/>
    <w:rsid w:val="00EE3EF1"/>
    <w:rsid w:val="00EE3F52"/>
    <w:rsid w:val="00EE4485"/>
    <w:rsid w:val="00EE45B7"/>
    <w:rsid w:val="00EE45DF"/>
    <w:rsid w:val="00EE4636"/>
    <w:rsid w:val="00EE4658"/>
    <w:rsid w:val="00EE4779"/>
    <w:rsid w:val="00EE47B1"/>
    <w:rsid w:val="00EE48C5"/>
    <w:rsid w:val="00EE495D"/>
    <w:rsid w:val="00EE4A2C"/>
    <w:rsid w:val="00EE4ABA"/>
    <w:rsid w:val="00EE4ABB"/>
    <w:rsid w:val="00EE4B4B"/>
    <w:rsid w:val="00EE4C7A"/>
    <w:rsid w:val="00EE4D24"/>
    <w:rsid w:val="00EE4FBD"/>
    <w:rsid w:val="00EE5058"/>
    <w:rsid w:val="00EE50A5"/>
    <w:rsid w:val="00EE50AD"/>
    <w:rsid w:val="00EE51BC"/>
    <w:rsid w:val="00EE5236"/>
    <w:rsid w:val="00EE5470"/>
    <w:rsid w:val="00EE54BF"/>
    <w:rsid w:val="00EE5780"/>
    <w:rsid w:val="00EE58A0"/>
    <w:rsid w:val="00EE5A17"/>
    <w:rsid w:val="00EE5BE6"/>
    <w:rsid w:val="00EE5C94"/>
    <w:rsid w:val="00EE5E08"/>
    <w:rsid w:val="00EE5E12"/>
    <w:rsid w:val="00EE5EFC"/>
    <w:rsid w:val="00EE6036"/>
    <w:rsid w:val="00EE61EB"/>
    <w:rsid w:val="00EE63E5"/>
    <w:rsid w:val="00EE659A"/>
    <w:rsid w:val="00EE65AE"/>
    <w:rsid w:val="00EE67E3"/>
    <w:rsid w:val="00EE6AB6"/>
    <w:rsid w:val="00EE6B2B"/>
    <w:rsid w:val="00EE6D3B"/>
    <w:rsid w:val="00EE6EAC"/>
    <w:rsid w:val="00EE6F36"/>
    <w:rsid w:val="00EE6FEB"/>
    <w:rsid w:val="00EE6FF5"/>
    <w:rsid w:val="00EE7268"/>
    <w:rsid w:val="00EE731E"/>
    <w:rsid w:val="00EE7343"/>
    <w:rsid w:val="00EE752C"/>
    <w:rsid w:val="00EE7543"/>
    <w:rsid w:val="00EE7569"/>
    <w:rsid w:val="00EE76CF"/>
    <w:rsid w:val="00EE7A6A"/>
    <w:rsid w:val="00EE7C1F"/>
    <w:rsid w:val="00EE7E09"/>
    <w:rsid w:val="00EE7E4F"/>
    <w:rsid w:val="00EE7E92"/>
    <w:rsid w:val="00EF001C"/>
    <w:rsid w:val="00EF02F8"/>
    <w:rsid w:val="00EF03F5"/>
    <w:rsid w:val="00EF04A5"/>
    <w:rsid w:val="00EF0638"/>
    <w:rsid w:val="00EF0652"/>
    <w:rsid w:val="00EF07A2"/>
    <w:rsid w:val="00EF088C"/>
    <w:rsid w:val="00EF0950"/>
    <w:rsid w:val="00EF0952"/>
    <w:rsid w:val="00EF0A15"/>
    <w:rsid w:val="00EF0BAB"/>
    <w:rsid w:val="00EF0CBB"/>
    <w:rsid w:val="00EF0CCE"/>
    <w:rsid w:val="00EF0DF7"/>
    <w:rsid w:val="00EF0EA9"/>
    <w:rsid w:val="00EF1268"/>
    <w:rsid w:val="00EF12FB"/>
    <w:rsid w:val="00EF163E"/>
    <w:rsid w:val="00EF1810"/>
    <w:rsid w:val="00EF199B"/>
    <w:rsid w:val="00EF1C27"/>
    <w:rsid w:val="00EF1C61"/>
    <w:rsid w:val="00EF1C6C"/>
    <w:rsid w:val="00EF1CB2"/>
    <w:rsid w:val="00EF1CE7"/>
    <w:rsid w:val="00EF21BB"/>
    <w:rsid w:val="00EF223D"/>
    <w:rsid w:val="00EF2275"/>
    <w:rsid w:val="00EF22FB"/>
    <w:rsid w:val="00EF23D4"/>
    <w:rsid w:val="00EF2411"/>
    <w:rsid w:val="00EF24A1"/>
    <w:rsid w:val="00EF260B"/>
    <w:rsid w:val="00EF29F7"/>
    <w:rsid w:val="00EF2A69"/>
    <w:rsid w:val="00EF2B3A"/>
    <w:rsid w:val="00EF2CAA"/>
    <w:rsid w:val="00EF2E74"/>
    <w:rsid w:val="00EF2F2B"/>
    <w:rsid w:val="00EF3225"/>
    <w:rsid w:val="00EF334E"/>
    <w:rsid w:val="00EF359C"/>
    <w:rsid w:val="00EF3894"/>
    <w:rsid w:val="00EF390C"/>
    <w:rsid w:val="00EF3940"/>
    <w:rsid w:val="00EF39C2"/>
    <w:rsid w:val="00EF3A9E"/>
    <w:rsid w:val="00EF3AFA"/>
    <w:rsid w:val="00EF3B19"/>
    <w:rsid w:val="00EF3B37"/>
    <w:rsid w:val="00EF3B48"/>
    <w:rsid w:val="00EF3DA1"/>
    <w:rsid w:val="00EF3E3F"/>
    <w:rsid w:val="00EF3EB9"/>
    <w:rsid w:val="00EF3F31"/>
    <w:rsid w:val="00EF3F35"/>
    <w:rsid w:val="00EF426A"/>
    <w:rsid w:val="00EF42BE"/>
    <w:rsid w:val="00EF4402"/>
    <w:rsid w:val="00EF4443"/>
    <w:rsid w:val="00EF47A5"/>
    <w:rsid w:val="00EF482C"/>
    <w:rsid w:val="00EF48E2"/>
    <w:rsid w:val="00EF4AEC"/>
    <w:rsid w:val="00EF4AF8"/>
    <w:rsid w:val="00EF4C29"/>
    <w:rsid w:val="00EF4DB7"/>
    <w:rsid w:val="00EF4E4F"/>
    <w:rsid w:val="00EF4EC9"/>
    <w:rsid w:val="00EF5034"/>
    <w:rsid w:val="00EF50F1"/>
    <w:rsid w:val="00EF5194"/>
    <w:rsid w:val="00EF5289"/>
    <w:rsid w:val="00EF5294"/>
    <w:rsid w:val="00EF5387"/>
    <w:rsid w:val="00EF552C"/>
    <w:rsid w:val="00EF55A7"/>
    <w:rsid w:val="00EF567A"/>
    <w:rsid w:val="00EF56D9"/>
    <w:rsid w:val="00EF57A5"/>
    <w:rsid w:val="00EF595F"/>
    <w:rsid w:val="00EF5A31"/>
    <w:rsid w:val="00EF5BB8"/>
    <w:rsid w:val="00EF5D76"/>
    <w:rsid w:val="00EF5F24"/>
    <w:rsid w:val="00EF5F88"/>
    <w:rsid w:val="00EF6158"/>
    <w:rsid w:val="00EF61A0"/>
    <w:rsid w:val="00EF624E"/>
    <w:rsid w:val="00EF6375"/>
    <w:rsid w:val="00EF64B6"/>
    <w:rsid w:val="00EF67C0"/>
    <w:rsid w:val="00EF692F"/>
    <w:rsid w:val="00EF69B9"/>
    <w:rsid w:val="00EF69C9"/>
    <w:rsid w:val="00EF69E7"/>
    <w:rsid w:val="00EF6A9C"/>
    <w:rsid w:val="00EF6B4A"/>
    <w:rsid w:val="00EF6B5D"/>
    <w:rsid w:val="00EF6E5E"/>
    <w:rsid w:val="00EF700F"/>
    <w:rsid w:val="00EF7117"/>
    <w:rsid w:val="00EF71EE"/>
    <w:rsid w:val="00EF744E"/>
    <w:rsid w:val="00EF752C"/>
    <w:rsid w:val="00EF76E3"/>
    <w:rsid w:val="00EF7882"/>
    <w:rsid w:val="00EF7B6C"/>
    <w:rsid w:val="00EF7C0C"/>
    <w:rsid w:val="00EF7C5B"/>
    <w:rsid w:val="00F00023"/>
    <w:rsid w:val="00F00387"/>
    <w:rsid w:val="00F005E8"/>
    <w:rsid w:val="00F00675"/>
    <w:rsid w:val="00F00717"/>
    <w:rsid w:val="00F007A4"/>
    <w:rsid w:val="00F007B0"/>
    <w:rsid w:val="00F007ED"/>
    <w:rsid w:val="00F00904"/>
    <w:rsid w:val="00F00BD8"/>
    <w:rsid w:val="00F00BE2"/>
    <w:rsid w:val="00F00CC8"/>
    <w:rsid w:val="00F00D26"/>
    <w:rsid w:val="00F010D7"/>
    <w:rsid w:val="00F01100"/>
    <w:rsid w:val="00F0110A"/>
    <w:rsid w:val="00F011A8"/>
    <w:rsid w:val="00F01375"/>
    <w:rsid w:val="00F0146C"/>
    <w:rsid w:val="00F014B8"/>
    <w:rsid w:val="00F01538"/>
    <w:rsid w:val="00F015B8"/>
    <w:rsid w:val="00F01629"/>
    <w:rsid w:val="00F016A4"/>
    <w:rsid w:val="00F018A6"/>
    <w:rsid w:val="00F018AA"/>
    <w:rsid w:val="00F0199E"/>
    <w:rsid w:val="00F019C5"/>
    <w:rsid w:val="00F01B19"/>
    <w:rsid w:val="00F01B2D"/>
    <w:rsid w:val="00F01DAE"/>
    <w:rsid w:val="00F01DE3"/>
    <w:rsid w:val="00F01E07"/>
    <w:rsid w:val="00F01EB9"/>
    <w:rsid w:val="00F020C4"/>
    <w:rsid w:val="00F022FB"/>
    <w:rsid w:val="00F02391"/>
    <w:rsid w:val="00F023DB"/>
    <w:rsid w:val="00F024F2"/>
    <w:rsid w:val="00F02508"/>
    <w:rsid w:val="00F025D4"/>
    <w:rsid w:val="00F028AA"/>
    <w:rsid w:val="00F02922"/>
    <w:rsid w:val="00F0292F"/>
    <w:rsid w:val="00F02943"/>
    <w:rsid w:val="00F02ACA"/>
    <w:rsid w:val="00F02C8D"/>
    <w:rsid w:val="00F02FF9"/>
    <w:rsid w:val="00F031F2"/>
    <w:rsid w:val="00F032F9"/>
    <w:rsid w:val="00F03378"/>
    <w:rsid w:val="00F0339D"/>
    <w:rsid w:val="00F0345A"/>
    <w:rsid w:val="00F035D1"/>
    <w:rsid w:val="00F03623"/>
    <w:rsid w:val="00F0374A"/>
    <w:rsid w:val="00F03753"/>
    <w:rsid w:val="00F0380B"/>
    <w:rsid w:val="00F03844"/>
    <w:rsid w:val="00F03863"/>
    <w:rsid w:val="00F03D7A"/>
    <w:rsid w:val="00F041D8"/>
    <w:rsid w:val="00F042C0"/>
    <w:rsid w:val="00F0437E"/>
    <w:rsid w:val="00F04417"/>
    <w:rsid w:val="00F04518"/>
    <w:rsid w:val="00F04665"/>
    <w:rsid w:val="00F046C3"/>
    <w:rsid w:val="00F0475F"/>
    <w:rsid w:val="00F0478C"/>
    <w:rsid w:val="00F047DC"/>
    <w:rsid w:val="00F0487B"/>
    <w:rsid w:val="00F04A50"/>
    <w:rsid w:val="00F04B86"/>
    <w:rsid w:val="00F04C56"/>
    <w:rsid w:val="00F04DAF"/>
    <w:rsid w:val="00F04E14"/>
    <w:rsid w:val="00F04E8F"/>
    <w:rsid w:val="00F04EA1"/>
    <w:rsid w:val="00F04EBD"/>
    <w:rsid w:val="00F04FBC"/>
    <w:rsid w:val="00F05071"/>
    <w:rsid w:val="00F050B7"/>
    <w:rsid w:val="00F050E4"/>
    <w:rsid w:val="00F051D6"/>
    <w:rsid w:val="00F051FA"/>
    <w:rsid w:val="00F0520A"/>
    <w:rsid w:val="00F052DC"/>
    <w:rsid w:val="00F05361"/>
    <w:rsid w:val="00F05457"/>
    <w:rsid w:val="00F05686"/>
    <w:rsid w:val="00F0594C"/>
    <w:rsid w:val="00F05987"/>
    <w:rsid w:val="00F05BBF"/>
    <w:rsid w:val="00F05D89"/>
    <w:rsid w:val="00F05F0E"/>
    <w:rsid w:val="00F05FDF"/>
    <w:rsid w:val="00F0612C"/>
    <w:rsid w:val="00F062D2"/>
    <w:rsid w:val="00F06409"/>
    <w:rsid w:val="00F06643"/>
    <w:rsid w:val="00F06701"/>
    <w:rsid w:val="00F0671A"/>
    <w:rsid w:val="00F06A3F"/>
    <w:rsid w:val="00F06B63"/>
    <w:rsid w:val="00F06F28"/>
    <w:rsid w:val="00F06F85"/>
    <w:rsid w:val="00F0707B"/>
    <w:rsid w:val="00F0711C"/>
    <w:rsid w:val="00F0712A"/>
    <w:rsid w:val="00F07165"/>
    <w:rsid w:val="00F071FB"/>
    <w:rsid w:val="00F0740E"/>
    <w:rsid w:val="00F074A0"/>
    <w:rsid w:val="00F075D5"/>
    <w:rsid w:val="00F076EE"/>
    <w:rsid w:val="00F077C6"/>
    <w:rsid w:val="00F078F1"/>
    <w:rsid w:val="00F07A63"/>
    <w:rsid w:val="00F07BA3"/>
    <w:rsid w:val="00F07C81"/>
    <w:rsid w:val="00F07CAD"/>
    <w:rsid w:val="00F07CD4"/>
    <w:rsid w:val="00F07D55"/>
    <w:rsid w:val="00F07E50"/>
    <w:rsid w:val="00F07F71"/>
    <w:rsid w:val="00F101AF"/>
    <w:rsid w:val="00F1057E"/>
    <w:rsid w:val="00F1076D"/>
    <w:rsid w:val="00F10870"/>
    <w:rsid w:val="00F10899"/>
    <w:rsid w:val="00F108B4"/>
    <w:rsid w:val="00F10932"/>
    <w:rsid w:val="00F10959"/>
    <w:rsid w:val="00F10AF4"/>
    <w:rsid w:val="00F10B91"/>
    <w:rsid w:val="00F10D99"/>
    <w:rsid w:val="00F10FA2"/>
    <w:rsid w:val="00F11177"/>
    <w:rsid w:val="00F11188"/>
    <w:rsid w:val="00F1118F"/>
    <w:rsid w:val="00F11280"/>
    <w:rsid w:val="00F113C6"/>
    <w:rsid w:val="00F1142A"/>
    <w:rsid w:val="00F11430"/>
    <w:rsid w:val="00F1167A"/>
    <w:rsid w:val="00F11695"/>
    <w:rsid w:val="00F1172B"/>
    <w:rsid w:val="00F11750"/>
    <w:rsid w:val="00F1177F"/>
    <w:rsid w:val="00F1184B"/>
    <w:rsid w:val="00F1188C"/>
    <w:rsid w:val="00F11965"/>
    <w:rsid w:val="00F119B6"/>
    <w:rsid w:val="00F11D51"/>
    <w:rsid w:val="00F11D98"/>
    <w:rsid w:val="00F11DAE"/>
    <w:rsid w:val="00F11F0C"/>
    <w:rsid w:val="00F11FF8"/>
    <w:rsid w:val="00F1221A"/>
    <w:rsid w:val="00F1226B"/>
    <w:rsid w:val="00F122C3"/>
    <w:rsid w:val="00F1233A"/>
    <w:rsid w:val="00F1239E"/>
    <w:rsid w:val="00F123A2"/>
    <w:rsid w:val="00F123EB"/>
    <w:rsid w:val="00F1241B"/>
    <w:rsid w:val="00F12491"/>
    <w:rsid w:val="00F12497"/>
    <w:rsid w:val="00F125E0"/>
    <w:rsid w:val="00F1260D"/>
    <w:rsid w:val="00F12715"/>
    <w:rsid w:val="00F127EF"/>
    <w:rsid w:val="00F1294A"/>
    <w:rsid w:val="00F12987"/>
    <w:rsid w:val="00F12AB5"/>
    <w:rsid w:val="00F12B05"/>
    <w:rsid w:val="00F12BD0"/>
    <w:rsid w:val="00F12BF1"/>
    <w:rsid w:val="00F12D61"/>
    <w:rsid w:val="00F12E6E"/>
    <w:rsid w:val="00F13038"/>
    <w:rsid w:val="00F130D2"/>
    <w:rsid w:val="00F132F8"/>
    <w:rsid w:val="00F13363"/>
    <w:rsid w:val="00F1345F"/>
    <w:rsid w:val="00F13638"/>
    <w:rsid w:val="00F136A1"/>
    <w:rsid w:val="00F137EC"/>
    <w:rsid w:val="00F13999"/>
    <w:rsid w:val="00F13D0C"/>
    <w:rsid w:val="00F13EED"/>
    <w:rsid w:val="00F1404F"/>
    <w:rsid w:val="00F1407F"/>
    <w:rsid w:val="00F1409F"/>
    <w:rsid w:val="00F140CF"/>
    <w:rsid w:val="00F1416C"/>
    <w:rsid w:val="00F14173"/>
    <w:rsid w:val="00F141BE"/>
    <w:rsid w:val="00F145C3"/>
    <w:rsid w:val="00F146AE"/>
    <w:rsid w:val="00F146E9"/>
    <w:rsid w:val="00F14741"/>
    <w:rsid w:val="00F14ABB"/>
    <w:rsid w:val="00F14BE6"/>
    <w:rsid w:val="00F14C9D"/>
    <w:rsid w:val="00F14CF9"/>
    <w:rsid w:val="00F14ED9"/>
    <w:rsid w:val="00F14EE3"/>
    <w:rsid w:val="00F14EED"/>
    <w:rsid w:val="00F14EF8"/>
    <w:rsid w:val="00F14F52"/>
    <w:rsid w:val="00F14F82"/>
    <w:rsid w:val="00F1506F"/>
    <w:rsid w:val="00F150B6"/>
    <w:rsid w:val="00F1514A"/>
    <w:rsid w:val="00F15196"/>
    <w:rsid w:val="00F151AB"/>
    <w:rsid w:val="00F151C5"/>
    <w:rsid w:val="00F152FE"/>
    <w:rsid w:val="00F1537E"/>
    <w:rsid w:val="00F154E6"/>
    <w:rsid w:val="00F1586E"/>
    <w:rsid w:val="00F15959"/>
    <w:rsid w:val="00F15A6E"/>
    <w:rsid w:val="00F15A8B"/>
    <w:rsid w:val="00F15B17"/>
    <w:rsid w:val="00F15B1A"/>
    <w:rsid w:val="00F15B44"/>
    <w:rsid w:val="00F15C80"/>
    <w:rsid w:val="00F15EE5"/>
    <w:rsid w:val="00F15EFC"/>
    <w:rsid w:val="00F15F43"/>
    <w:rsid w:val="00F15F65"/>
    <w:rsid w:val="00F1606F"/>
    <w:rsid w:val="00F161BE"/>
    <w:rsid w:val="00F1622D"/>
    <w:rsid w:val="00F16385"/>
    <w:rsid w:val="00F16588"/>
    <w:rsid w:val="00F166D0"/>
    <w:rsid w:val="00F1681A"/>
    <w:rsid w:val="00F16957"/>
    <w:rsid w:val="00F169A3"/>
    <w:rsid w:val="00F16A4B"/>
    <w:rsid w:val="00F16B4A"/>
    <w:rsid w:val="00F16CDD"/>
    <w:rsid w:val="00F16D2F"/>
    <w:rsid w:val="00F16E22"/>
    <w:rsid w:val="00F17065"/>
    <w:rsid w:val="00F170A5"/>
    <w:rsid w:val="00F17186"/>
    <w:rsid w:val="00F17350"/>
    <w:rsid w:val="00F17384"/>
    <w:rsid w:val="00F1743A"/>
    <w:rsid w:val="00F17557"/>
    <w:rsid w:val="00F17576"/>
    <w:rsid w:val="00F175DF"/>
    <w:rsid w:val="00F17806"/>
    <w:rsid w:val="00F1793B"/>
    <w:rsid w:val="00F179CB"/>
    <w:rsid w:val="00F17A00"/>
    <w:rsid w:val="00F17B76"/>
    <w:rsid w:val="00F17C51"/>
    <w:rsid w:val="00F17C5F"/>
    <w:rsid w:val="00F2002E"/>
    <w:rsid w:val="00F200E4"/>
    <w:rsid w:val="00F200FA"/>
    <w:rsid w:val="00F2014D"/>
    <w:rsid w:val="00F20229"/>
    <w:rsid w:val="00F20246"/>
    <w:rsid w:val="00F2035D"/>
    <w:rsid w:val="00F203A8"/>
    <w:rsid w:val="00F20476"/>
    <w:rsid w:val="00F20527"/>
    <w:rsid w:val="00F205A5"/>
    <w:rsid w:val="00F20648"/>
    <w:rsid w:val="00F2084E"/>
    <w:rsid w:val="00F20A3E"/>
    <w:rsid w:val="00F20B3B"/>
    <w:rsid w:val="00F20BFA"/>
    <w:rsid w:val="00F20C53"/>
    <w:rsid w:val="00F20CAF"/>
    <w:rsid w:val="00F20CEF"/>
    <w:rsid w:val="00F20E87"/>
    <w:rsid w:val="00F21012"/>
    <w:rsid w:val="00F2108E"/>
    <w:rsid w:val="00F210DE"/>
    <w:rsid w:val="00F210F2"/>
    <w:rsid w:val="00F212B4"/>
    <w:rsid w:val="00F21315"/>
    <w:rsid w:val="00F2134C"/>
    <w:rsid w:val="00F21563"/>
    <w:rsid w:val="00F21770"/>
    <w:rsid w:val="00F217DF"/>
    <w:rsid w:val="00F21817"/>
    <w:rsid w:val="00F21909"/>
    <w:rsid w:val="00F2191A"/>
    <w:rsid w:val="00F21A37"/>
    <w:rsid w:val="00F21B06"/>
    <w:rsid w:val="00F21C08"/>
    <w:rsid w:val="00F21DF8"/>
    <w:rsid w:val="00F21F62"/>
    <w:rsid w:val="00F22020"/>
    <w:rsid w:val="00F22070"/>
    <w:rsid w:val="00F220F2"/>
    <w:rsid w:val="00F22283"/>
    <w:rsid w:val="00F222E4"/>
    <w:rsid w:val="00F22334"/>
    <w:rsid w:val="00F2236E"/>
    <w:rsid w:val="00F22427"/>
    <w:rsid w:val="00F22682"/>
    <w:rsid w:val="00F22685"/>
    <w:rsid w:val="00F22799"/>
    <w:rsid w:val="00F227E5"/>
    <w:rsid w:val="00F22941"/>
    <w:rsid w:val="00F22AB0"/>
    <w:rsid w:val="00F22AE1"/>
    <w:rsid w:val="00F22B5A"/>
    <w:rsid w:val="00F22C5E"/>
    <w:rsid w:val="00F22C89"/>
    <w:rsid w:val="00F22D55"/>
    <w:rsid w:val="00F22E76"/>
    <w:rsid w:val="00F23000"/>
    <w:rsid w:val="00F23065"/>
    <w:rsid w:val="00F23118"/>
    <w:rsid w:val="00F2347B"/>
    <w:rsid w:val="00F23598"/>
    <w:rsid w:val="00F23615"/>
    <w:rsid w:val="00F23682"/>
    <w:rsid w:val="00F2397A"/>
    <w:rsid w:val="00F239B3"/>
    <w:rsid w:val="00F23B90"/>
    <w:rsid w:val="00F23BD3"/>
    <w:rsid w:val="00F23CB4"/>
    <w:rsid w:val="00F23CE9"/>
    <w:rsid w:val="00F23D64"/>
    <w:rsid w:val="00F2408F"/>
    <w:rsid w:val="00F242C6"/>
    <w:rsid w:val="00F24344"/>
    <w:rsid w:val="00F24369"/>
    <w:rsid w:val="00F24452"/>
    <w:rsid w:val="00F246AF"/>
    <w:rsid w:val="00F246B1"/>
    <w:rsid w:val="00F246CC"/>
    <w:rsid w:val="00F24739"/>
    <w:rsid w:val="00F24799"/>
    <w:rsid w:val="00F2497E"/>
    <w:rsid w:val="00F24C0D"/>
    <w:rsid w:val="00F24C24"/>
    <w:rsid w:val="00F24C57"/>
    <w:rsid w:val="00F24F2C"/>
    <w:rsid w:val="00F25153"/>
    <w:rsid w:val="00F251CB"/>
    <w:rsid w:val="00F251FB"/>
    <w:rsid w:val="00F253E3"/>
    <w:rsid w:val="00F25542"/>
    <w:rsid w:val="00F255D3"/>
    <w:rsid w:val="00F255D7"/>
    <w:rsid w:val="00F256D8"/>
    <w:rsid w:val="00F256FC"/>
    <w:rsid w:val="00F25755"/>
    <w:rsid w:val="00F2577C"/>
    <w:rsid w:val="00F2592F"/>
    <w:rsid w:val="00F25968"/>
    <w:rsid w:val="00F259F5"/>
    <w:rsid w:val="00F25D14"/>
    <w:rsid w:val="00F25D51"/>
    <w:rsid w:val="00F25DA8"/>
    <w:rsid w:val="00F25DF4"/>
    <w:rsid w:val="00F25F4A"/>
    <w:rsid w:val="00F25FB7"/>
    <w:rsid w:val="00F26030"/>
    <w:rsid w:val="00F26106"/>
    <w:rsid w:val="00F261AC"/>
    <w:rsid w:val="00F2624A"/>
    <w:rsid w:val="00F2628C"/>
    <w:rsid w:val="00F262B1"/>
    <w:rsid w:val="00F265D9"/>
    <w:rsid w:val="00F26619"/>
    <w:rsid w:val="00F26646"/>
    <w:rsid w:val="00F266DE"/>
    <w:rsid w:val="00F26735"/>
    <w:rsid w:val="00F26778"/>
    <w:rsid w:val="00F26AEE"/>
    <w:rsid w:val="00F26B13"/>
    <w:rsid w:val="00F26B39"/>
    <w:rsid w:val="00F26B6A"/>
    <w:rsid w:val="00F26CB5"/>
    <w:rsid w:val="00F26D3F"/>
    <w:rsid w:val="00F26D8A"/>
    <w:rsid w:val="00F26F70"/>
    <w:rsid w:val="00F271BC"/>
    <w:rsid w:val="00F2724C"/>
    <w:rsid w:val="00F2734E"/>
    <w:rsid w:val="00F27403"/>
    <w:rsid w:val="00F274F0"/>
    <w:rsid w:val="00F2756B"/>
    <w:rsid w:val="00F27660"/>
    <w:rsid w:val="00F276B9"/>
    <w:rsid w:val="00F276CC"/>
    <w:rsid w:val="00F276D2"/>
    <w:rsid w:val="00F276E4"/>
    <w:rsid w:val="00F27713"/>
    <w:rsid w:val="00F27905"/>
    <w:rsid w:val="00F27A39"/>
    <w:rsid w:val="00F27A3B"/>
    <w:rsid w:val="00F27B02"/>
    <w:rsid w:val="00F27B28"/>
    <w:rsid w:val="00F27B64"/>
    <w:rsid w:val="00F27B8E"/>
    <w:rsid w:val="00F27BAF"/>
    <w:rsid w:val="00F27D4E"/>
    <w:rsid w:val="00F27D80"/>
    <w:rsid w:val="00F27E51"/>
    <w:rsid w:val="00F30117"/>
    <w:rsid w:val="00F3025B"/>
    <w:rsid w:val="00F30329"/>
    <w:rsid w:val="00F305C6"/>
    <w:rsid w:val="00F3090B"/>
    <w:rsid w:val="00F30A1B"/>
    <w:rsid w:val="00F30B25"/>
    <w:rsid w:val="00F30B4B"/>
    <w:rsid w:val="00F30C42"/>
    <w:rsid w:val="00F30C7A"/>
    <w:rsid w:val="00F30C9F"/>
    <w:rsid w:val="00F30D89"/>
    <w:rsid w:val="00F30F12"/>
    <w:rsid w:val="00F31038"/>
    <w:rsid w:val="00F310EC"/>
    <w:rsid w:val="00F3123A"/>
    <w:rsid w:val="00F3130D"/>
    <w:rsid w:val="00F31448"/>
    <w:rsid w:val="00F314FC"/>
    <w:rsid w:val="00F3166B"/>
    <w:rsid w:val="00F3167F"/>
    <w:rsid w:val="00F31B60"/>
    <w:rsid w:val="00F31C1A"/>
    <w:rsid w:val="00F31C78"/>
    <w:rsid w:val="00F31D05"/>
    <w:rsid w:val="00F31D83"/>
    <w:rsid w:val="00F31D95"/>
    <w:rsid w:val="00F32020"/>
    <w:rsid w:val="00F3208A"/>
    <w:rsid w:val="00F320B6"/>
    <w:rsid w:val="00F321D6"/>
    <w:rsid w:val="00F322CA"/>
    <w:rsid w:val="00F3231B"/>
    <w:rsid w:val="00F323B2"/>
    <w:rsid w:val="00F32410"/>
    <w:rsid w:val="00F324C2"/>
    <w:rsid w:val="00F32584"/>
    <w:rsid w:val="00F327A0"/>
    <w:rsid w:val="00F3289B"/>
    <w:rsid w:val="00F32B69"/>
    <w:rsid w:val="00F32B93"/>
    <w:rsid w:val="00F32F97"/>
    <w:rsid w:val="00F33093"/>
    <w:rsid w:val="00F33183"/>
    <w:rsid w:val="00F331CF"/>
    <w:rsid w:val="00F33379"/>
    <w:rsid w:val="00F33439"/>
    <w:rsid w:val="00F334AA"/>
    <w:rsid w:val="00F33650"/>
    <w:rsid w:val="00F33670"/>
    <w:rsid w:val="00F33699"/>
    <w:rsid w:val="00F33740"/>
    <w:rsid w:val="00F337AE"/>
    <w:rsid w:val="00F338B7"/>
    <w:rsid w:val="00F338E1"/>
    <w:rsid w:val="00F33950"/>
    <w:rsid w:val="00F33A6B"/>
    <w:rsid w:val="00F33AD5"/>
    <w:rsid w:val="00F33AE8"/>
    <w:rsid w:val="00F33BF3"/>
    <w:rsid w:val="00F33CBB"/>
    <w:rsid w:val="00F33DD8"/>
    <w:rsid w:val="00F33E27"/>
    <w:rsid w:val="00F33E37"/>
    <w:rsid w:val="00F33F09"/>
    <w:rsid w:val="00F33F70"/>
    <w:rsid w:val="00F34199"/>
    <w:rsid w:val="00F34230"/>
    <w:rsid w:val="00F344E9"/>
    <w:rsid w:val="00F34734"/>
    <w:rsid w:val="00F34748"/>
    <w:rsid w:val="00F34AD0"/>
    <w:rsid w:val="00F34D87"/>
    <w:rsid w:val="00F34EB5"/>
    <w:rsid w:val="00F34F30"/>
    <w:rsid w:val="00F34FC0"/>
    <w:rsid w:val="00F3502F"/>
    <w:rsid w:val="00F353BB"/>
    <w:rsid w:val="00F35581"/>
    <w:rsid w:val="00F355A8"/>
    <w:rsid w:val="00F356A3"/>
    <w:rsid w:val="00F357C9"/>
    <w:rsid w:val="00F357EA"/>
    <w:rsid w:val="00F3589C"/>
    <w:rsid w:val="00F3589F"/>
    <w:rsid w:val="00F35A03"/>
    <w:rsid w:val="00F35B1B"/>
    <w:rsid w:val="00F35C86"/>
    <w:rsid w:val="00F35D2E"/>
    <w:rsid w:val="00F35DDE"/>
    <w:rsid w:val="00F35E4A"/>
    <w:rsid w:val="00F35F24"/>
    <w:rsid w:val="00F35F3B"/>
    <w:rsid w:val="00F360EC"/>
    <w:rsid w:val="00F361C0"/>
    <w:rsid w:val="00F361E0"/>
    <w:rsid w:val="00F361F7"/>
    <w:rsid w:val="00F3634A"/>
    <w:rsid w:val="00F36374"/>
    <w:rsid w:val="00F363E7"/>
    <w:rsid w:val="00F3646D"/>
    <w:rsid w:val="00F3648D"/>
    <w:rsid w:val="00F364E6"/>
    <w:rsid w:val="00F366CE"/>
    <w:rsid w:val="00F36889"/>
    <w:rsid w:val="00F368D5"/>
    <w:rsid w:val="00F3694A"/>
    <w:rsid w:val="00F36998"/>
    <w:rsid w:val="00F36A62"/>
    <w:rsid w:val="00F36A6E"/>
    <w:rsid w:val="00F36ADC"/>
    <w:rsid w:val="00F36C26"/>
    <w:rsid w:val="00F36C28"/>
    <w:rsid w:val="00F36C8D"/>
    <w:rsid w:val="00F36E7D"/>
    <w:rsid w:val="00F36ECE"/>
    <w:rsid w:val="00F36F87"/>
    <w:rsid w:val="00F370A2"/>
    <w:rsid w:val="00F370F2"/>
    <w:rsid w:val="00F3711C"/>
    <w:rsid w:val="00F372CA"/>
    <w:rsid w:val="00F37379"/>
    <w:rsid w:val="00F373C2"/>
    <w:rsid w:val="00F375BA"/>
    <w:rsid w:val="00F37603"/>
    <w:rsid w:val="00F3769B"/>
    <w:rsid w:val="00F37785"/>
    <w:rsid w:val="00F3779E"/>
    <w:rsid w:val="00F3787D"/>
    <w:rsid w:val="00F379DD"/>
    <w:rsid w:val="00F37A4D"/>
    <w:rsid w:val="00F37B59"/>
    <w:rsid w:val="00F37C1A"/>
    <w:rsid w:val="00F37DD5"/>
    <w:rsid w:val="00F3C460"/>
    <w:rsid w:val="00F40096"/>
    <w:rsid w:val="00F400F7"/>
    <w:rsid w:val="00F4011E"/>
    <w:rsid w:val="00F4026E"/>
    <w:rsid w:val="00F40279"/>
    <w:rsid w:val="00F4029F"/>
    <w:rsid w:val="00F40500"/>
    <w:rsid w:val="00F4060B"/>
    <w:rsid w:val="00F4061F"/>
    <w:rsid w:val="00F4062C"/>
    <w:rsid w:val="00F40669"/>
    <w:rsid w:val="00F406A3"/>
    <w:rsid w:val="00F40817"/>
    <w:rsid w:val="00F4085E"/>
    <w:rsid w:val="00F40CA1"/>
    <w:rsid w:val="00F40CE7"/>
    <w:rsid w:val="00F40DAC"/>
    <w:rsid w:val="00F40F02"/>
    <w:rsid w:val="00F41081"/>
    <w:rsid w:val="00F411C1"/>
    <w:rsid w:val="00F4123A"/>
    <w:rsid w:val="00F41252"/>
    <w:rsid w:val="00F41269"/>
    <w:rsid w:val="00F41270"/>
    <w:rsid w:val="00F4139B"/>
    <w:rsid w:val="00F41426"/>
    <w:rsid w:val="00F41553"/>
    <w:rsid w:val="00F415B7"/>
    <w:rsid w:val="00F417C2"/>
    <w:rsid w:val="00F41804"/>
    <w:rsid w:val="00F41971"/>
    <w:rsid w:val="00F419E3"/>
    <w:rsid w:val="00F419E9"/>
    <w:rsid w:val="00F41B1B"/>
    <w:rsid w:val="00F41BA4"/>
    <w:rsid w:val="00F41C30"/>
    <w:rsid w:val="00F41CE4"/>
    <w:rsid w:val="00F41DFB"/>
    <w:rsid w:val="00F41EC4"/>
    <w:rsid w:val="00F41F3E"/>
    <w:rsid w:val="00F41FE2"/>
    <w:rsid w:val="00F420EF"/>
    <w:rsid w:val="00F422F5"/>
    <w:rsid w:val="00F4231E"/>
    <w:rsid w:val="00F4242E"/>
    <w:rsid w:val="00F42538"/>
    <w:rsid w:val="00F42584"/>
    <w:rsid w:val="00F425DF"/>
    <w:rsid w:val="00F426A4"/>
    <w:rsid w:val="00F426C3"/>
    <w:rsid w:val="00F426DA"/>
    <w:rsid w:val="00F4277C"/>
    <w:rsid w:val="00F428C5"/>
    <w:rsid w:val="00F429C7"/>
    <w:rsid w:val="00F42D25"/>
    <w:rsid w:val="00F42E94"/>
    <w:rsid w:val="00F42FFD"/>
    <w:rsid w:val="00F430A5"/>
    <w:rsid w:val="00F4313C"/>
    <w:rsid w:val="00F43251"/>
    <w:rsid w:val="00F433F8"/>
    <w:rsid w:val="00F434B1"/>
    <w:rsid w:val="00F43589"/>
    <w:rsid w:val="00F43665"/>
    <w:rsid w:val="00F436AA"/>
    <w:rsid w:val="00F4387B"/>
    <w:rsid w:val="00F4394A"/>
    <w:rsid w:val="00F439F3"/>
    <w:rsid w:val="00F43D51"/>
    <w:rsid w:val="00F43DE4"/>
    <w:rsid w:val="00F43E3B"/>
    <w:rsid w:val="00F441A7"/>
    <w:rsid w:val="00F442B8"/>
    <w:rsid w:val="00F442C4"/>
    <w:rsid w:val="00F44412"/>
    <w:rsid w:val="00F4449A"/>
    <w:rsid w:val="00F444B2"/>
    <w:rsid w:val="00F444BB"/>
    <w:rsid w:val="00F4455F"/>
    <w:rsid w:val="00F44666"/>
    <w:rsid w:val="00F44804"/>
    <w:rsid w:val="00F44866"/>
    <w:rsid w:val="00F44921"/>
    <w:rsid w:val="00F44A70"/>
    <w:rsid w:val="00F44B4A"/>
    <w:rsid w:val="00F44CF0"/>
    <w:rsid w:val="00F44F69"/>
    <w:rsid w:val="00F45071"/>
    <w:rsid w:val="00F450EF"/>
    <w:rsid w:val="00F45150"/>
    <w:rsid w:val="00F45234"/>
    <w:rsid w:val="00F452E0"/>
    <w:rsid w:val="00F45304"/>
    <w:rsid w:val="00F45319"/>
    <w:rsid w:val="00F454E0"/>
    <w:rsid w:val="00F4558A"/>
    <w:rsid w:val="00F45647"/>
    <w:rsid w:val="00F45655"/>
    <w:rsid w:val="00F4592C"/>
    <w:rsid w:val="00F45976"/>
    <w:rsid w:val="00F45A9D"/>
    <w:rsid w:val="00F45AE6"/>
    <w:rsid w:val="00F45CB9"/>
    <w:rsid w:val="00F45CC0"/>
    <w:rsid w:val="00F45D01"/>
    <w:rsid w:val="00F45E67"/>
    <w:rsid w:val="00F45FFD"/>
    <w:rsid w:val="00F4603C"/>
    <w:rsid w:val="00F460CB"/>
    <w:rsid w:val="00F461E2"/>
    <w:rsid w:val="00F4630A"/>
    <w:rsid w:val="00F46366"/>
    <w:rsid w:val="00F463B8"/>
    <w:rsid w:val="00F46493"/>
    <w:rsid w:val="00F466A8"/>
    <w:rsid w:val="00F469AD"/>
    <w:rsid w:val="00F46B65"/>
    <w:rsid w:val="00F46CCC"/>
    <w:rsid w:val="00F46ED5"/>
    <w:rsid w:val="00F471A7"/>
    <w:rsid w:val="00F47281"/>
    <w:rsid w:val="00F474EB"/>
    <w:rsid w:val="00F4777B"/>
    <w:rsid w:val="00F47912"/>
    <w:rsid w:val="00F47989"/>
    <w:rsid w:val="00F47A96"/>
    <w:rsid w:val="00F47B16"/>
    <w:rsid w:val="00F47BEF"/>
    <w:rsid w:val="00F47E84"/>
    <w:rsid w:val="00F47E93"/>
    <w:rsid w:val="00F47F22"/>
    <w:rsid w:val="00F47FB3"/>
    <w:rsid w:val="00F47FCE"/>
    <w:rsid w:val="00F50195"/>
    <w:rsid w:val="00F50246"/>
    <w:rsid w:val="00F5026E"/>
    <w:rsid w:val="00F504B1"/>
    <w:rsid w:val="00F504D2"/>
    <w:rsid w:val="00F50646"/>
    <w:rsid w:val="00F50794"/>
    <w:rsid w:val="00F50A44"/>
    <w:rsid w:val="00F50A9E"/>
    <w:rsid w:val="00F50B79"/>
    <w:rsid w:val="00F50BA6"/>
    <w:rsid w:val="00F50C07"/>
    <w:rsid w:val="00F50D16"/>
    <w:rsid w:val="00F50DDA"/>
    <w:rsid w:val="00F50F52"/>
    <w:rsid w:val="00F50F59"/>
    <w:rsid w:val="00F50FB0"/>
    <w:rsid w:val="00F50FB1"/>
    <w:rsid w:val="00F51009"/>
    <w:rsid w:val="00F510B5"/>
    <w:rsid w:val="00F511BD"/>
    <w:rsid w:val="00F51249"/>
    <w:rsid w:val="00F5124F"/>
    <w:rsid w:val="00F5126D"/>
    <w:rsid w:val="00F512C2"/>
    <w:rsid w:val="00F513D7"/>
    <w:rsid w:val="00F5143F"/>
    <w:rsid w:val="00F51526"/>
    <w:rsid w:val="00F515BE"/>
    <w:rsid w:val="00F51610"/>
    <w:rsid w:val="00F5166A"/>
    <w:rsid w:val="00F518B8"/>
    <w:rsid w:val="00F518EE"/>
    <w:rsid w:val="00F51B13"/>
    <w:rsid w:val="00F51B21"/>
    <w:rsid w:val="00F51B38"/>
    <w:rsid w:val="00F51BFA"/>
    <w:rsid w:val="00F51CBD"/>
    <w:rsid w:val="00F51E2A"/>
    <w:rsid w:val="00F52022"/>
    <w:rsid w:val="00F52156"/>
    <w:rsid w:val="00F52236"/>
    <w:rsid w:val="00F52293"/>
    <w:rsid w:val="00F522D4"/>
    <w:rsid w:val="00F52427"/>
    <w:rsid w:val="00F52453"/>
    <w:rsid w:val="00F525D9"/>
    <w:rsid w:val="00F525E1"/>
    <w:rsid w:val="00F5265F"/>
    <w:rsid w:val="00F5269F"/>
    <w:rsid w:val="00F52735"/>
    <w:rsid w:val="00F5282B"/>
    <w:rsid w:val="00F528D6"/>
    <w:rsid w:val="00F5292C"/>
    <w:rsid w:val="00F52AA7"/>
    <w:rsid w:val="00F52B2B"/>
    <w:rsid w:val="00F52C47"/>
    <w:rsid w:val="00F52CA2"/>
    <w:rsid w:val="00F53085"/>
    <w:rsid w:val="00F530FC"/>
    <w:rsid w:val="00F5310D"/>
    <w:rsid w:val="00F53141"/>
    <w:rsid w:val="00F53241"/>
    <w:rsid w:val="00F5328A"/>
    <w:rsid w:val="00F533C6"/>
    <w:rsid w:val="00F536BE"/>
    <w:rsid w:val="00F536CF"/>
    <w:rsid w:val="00F53708"/>
    <w:rsid w:val="00F537B5"/>
    <w:rsid w:val="00F53930"/>
    <w:rsid w:val="00F53A72"/>
    <w:rsid w:val="00F53B3C"/>
    <w:rsid w:val="00F53B51"/>
    <w:rsid w:val="00F53C07"/>
    <w:rsid w:val="00F53D86"/>
    <w:rsid w:val="00F53E02"/>
    <w:rsid w:val="00F53F27"/>
    <w:rsid w:val="00F53F86"/>
    <w:rsid w:val="00F53F9D"/>
    <w:rsid w:val="00F54366"/>
    <w:rsid w:val="00F54380"/>
    <w:rsid w:val="00F54610"/>
    <w:rsid w:val="00F54676"/>
    <w:rsid w:val="00F546CB"/>
    <w:rsid w:val="00F54951"/>
    <w:rsid w:val="00F54B9C"/>
    <w:rsid w:val="00F54C46"/>
    <w:rsid w:val="00F54C9B"/>
    <w:rsid w:val="00F5504B"/>
    <w:rsid w:val="00F55080"/>
    <w:rsid w:val="00F553DA"/>
    <w:rsid w:val="00F55422"/>
    <w:rsid w:val="00F554FF"/>
    <w:rsid w:val="00F555A6"/>
    <w:rsid w:val="00F5561F"/>
    <w:rsid w:val="00F55655"/>
    <w:rsid w:val="00F55676"/>
    <w:rsid w:val="00F557B8"/>
    <w:rsid w:val="00F55A34"/>
    <w:rsid w:val="00F55A3F"/>
    <w:rsid w:val="00F55A99"/>
    <w:rsid w:val="00F55B26"/>
    <w:rsid w:val="00F55BC6"/>
    <w:rsid w:val="00F55CF3"/>
    <w:rsid w:val="00F55D11"/>
    <w:rsid w:val="00F55DDF"/>
    <w:rsid w:val="00F55F6D"/>
    <w:rsid w:val="00F5606A"/>
    <w:rsid w:val="00F561F6"/>
    <w:rsid w:val="00F561FE"/>
    <w:rsid w:val="00F562FF"/>
    <w:rsid w:val="00F5638F"/>
    <w:rsid w:val="00F5673C"/>
    <w:rsid w:val="00F56780"/>
    <w:rsid w:val="00F56A4A"/>
    <w:rsid w:val="00F56A65"/>
    <w:rsid w:val="00F56C3F"/>
    <w:rsid w:val="00F56C5C"/>
    <w:rsid w:val="00F56D29"/>
    <w:rsid w:val="00F56DFA"/>
    <w:rsid w:val="00F570C5"/>
    <w:rsid w:val="00F57113"/>
    <w:rsid w:val="00F572A8"/>
    <w:rsid w:val="00F57301"/>
    <w:rsid w:val="00F573EE"/>
    <w:rsid w:val="00F5746E"/>
    <w:rsid w:val="00F57485"/>
    <w:rsid w:val="00F57715"/>
    <w:rsid w:val="00F57717"/>
    <w:rsid w:val="00F57796"/>
    <w:rsid w:val="00F57810"/>
    <w:rsid w:val="00F5793A"/>
    <w:rsid w:val="00F5795E"/>
    <w:rsid w:val="00F57A0C"/>
    <w:rsid w:val="00F57B3F"/>
    <w:rsid w:val="00F57B86"/>
    <w:rsid w:val="00F60094"/>
    <w:rsid w:val="00F60511"/>
    <w:rsid w:val="00F60596"/>
    <w:rsid w:val="00F605B6"/>
    <w:rsid w:val="00F60608"/>
    <w:rsid w:val="00F6072C"/>
    <w:rsid w:val="00F607A5"/>
    <w:rsid w:val="00F607F2"/>
    <w:rsid w:val="00F60842"/>
    <w:rsid w:val="00F609EB"/>
    <w:rsid w:val="00F60A73"/>
    <w:rsid w:val="00F60B70"/>
    <w:rsid w:val="00F60BE2"/>
    <w:rsid w:val="00F60CF1"/>
    <w:rsid w:val="00F60D95"/>
    <w:rsid w:val="00F60E45"/>
    <w:rsid w:val="00F60E53"/>
    <w:rsid w:val="00F60E81"/>
    <w:rsid w:val="00F60F0A"/>
    <w:rsid w:val="00F60F1C"/>
    <w:rsid w:val="00F60F55"/>
    <w:rsid w:val="00F60FC7"/>
    <w:rsid w:val="00F60FEC"/>
    <w:rsid w:val="00F6112C"/>
    <w:rsid w:val="00F61179"/>
    <w:rsid w:val="00F61246"/>
    <w:rsid w:val="00F61251"/>
    <w:rsid w:val="00F6137E"/>
    <w:rsid w:val="00F613B8"/>
    <w:rsid w:val="00F613CF"/>
    <w:rsid w:val="00F61412"/>
    <w:rsid w:val="00F617FE"/>
    <w:rsid w:val="00F61846"/>
    <w:rsid w:val="00F61A1E"/>
    <w:rsid w:val="00F61AC7"/>
    <w:rsid w:val="00F61B25"/>
    <w:rsid w:val="00F61B78"/>
    <w:rsid w:val="00F61C77"/>
    <w:rsid w:val="00F61C89"/>
    <w:rsid w:val="00F61D98"/>
    <w:rsid w:val="00F61E7C"/>
    <w:rsid w:val="00F61E9C"/>
    <w:rsid w:val="00F621C3"/>
    <w:rsid w:val="00F6248E"/>
    <w:rsid w:val="00F624FE"/>
    <w:rsid w:val="00F6259D"/>
    <w:rsid w:val="00F62830"/>
    <w:rsid w:val="00F62AC4"/>
    <w:rsid w:val="00F62B7D"/>
    <w:rsid w:val="00F62C5F"/>
    <w:rsid w:val="00F62D95"/>
    <w:rsid w:val="00F62DBF"/>
    <w:rsid w:val="00F62E60"/>
    <w:rsid w:val="00F62EEB"/>
    <w:rsid w:val="00F62FC7"/>
    <w:rsid w:val="00F62FFD"/>
    <w:rsid w:val="00F63086"/>
    <w:rsid w:val="00F63251"/>
    <w:rsid w:val="00F6332F"/>
    <w:rsid w:val="00F634F2"/>
    <w:rsid w:val="00F635A4"/>
    <w:rsid w:val="00F63677"/>
    <w:rsid w:val="00F63823"/>
    <w:rsid w:val="00F638F2"/>
    <w:rsid w:val="00F638F7"/>
    <w:rsid w:val="00F639FF"/>
    <w:rsid w:val="00F63B41"/>
    <w:rsid w:val="00F63C13"/>
    <w:rsid w:val="00F63EF3"/>
    <w:rsid w:val="00F63F67"/>
    <w:rsid w:val="00F64141"/>
    <w:rsid w:val="00F64316"/>
    <w:rsid w:val="00F643C4"/>
    <w:rsid w:val="00F6442A"/>
    <w:rsid w:val="00F6479D"/>
    <w:rsid w:val="00F647C7"/>
    <w:rsid w:val="00F647EA"/>
    <w:rsid w:val="00F648D0"/>
    <w:rsid w:val="00F648E8"/>
    <w:rsid w:val="00F64BAE"/>
    <w:rsid w:val="00F64BE4"/>
    <w:rsid w:val="00F64C60"/>
    <w:rsid w:val="00F64CB7"/>
    <w:rsid w:val="00F64E87"/>
    <w:rsid w:val="00F65250"/>
    <w:rsid w:val="00F6540A"/>
    <w:rsid w:val="00F6547B"/>
    <w:rsid w:val="00F654F5"/>
    <w:rsid w:val="00F65505"/>
    <w:rsid w:val="00F65558"/>
    <w:rsid w:val="00F6571A"/>
    <w:rsid w:val="00F657F9"/>
    <w:rsid w:val="00F6586D"/>
    <w:rsid w:val="00F6589F"/>
    <w:rsid w:val="00F658CB"/>
    <w:rsid w:val="00F65A22"/>
    <w:rsid w:val="00F65CA7"/>
    <w:rsid w:val="00F65D9B"/>
    <w:rsid w:val="00F65DF1"/>
    <w:rsid w:val="00F6600A"/>
    <w:rsid w:val="00F66181"/>
    <w:rsid w:val="00F663BE"/>
    <w:rsid w:val="00F6644C"/>
    <w:rsid w:val="00F665D1"/>
    <w:rsid w:val="00F6662D"/>
    <w:rsid w:val="00F66797"/>
    <w:rsid w:val="00F66986"/>
    <w:rsid w:val="00F669E7"/>
    <w:rsid w:val="00F66DF0"/>
    <w:rsid w:val="00F67077"/>
    <w:rsid w:val="00F6738F"/>
    <w:rsid w:val="00F67485"/>
    <w:rsid w:val="00F67488"/>
    <w:rsid w:val="00F6749F"/>
    <w:rsid w:val="00F674A8"/>
    <w:rsid w:val="00F675BA"/>
    <w:rsid w:val="00F675E6"/>
    <w:rsid w:val="00F67768"/>
    <w:rsid w:val="00F677FA"/>
    <w:rsid w:val="00F67896"/>
    <w:rsid w:val="00F67A5E"/>
    <w:rsid w:val="00F67AC2"/>
    <w:rsid w:val="00F67DCF"/>
    <w:rsid w:val="00F67F62"/>
    <w:rsid w:val="00F70020"/>
    <w:rsid w:val="00F70022"/>
    <w:rsid w:val="00F70544"/>
    <w:rsid w:val="00F70853"/>
    <w:rsid w:val="00F7091C"/>
    <w:rsid w:val="00F70AC5"/>
    <w:rsid w:val="00F70AF4"/>
    <w:rsid w:val="00F70CDE"/>
    <w:rsid w:val="00F70D5A"/>
    <w:rsid w:val="00F70E37"/>
    <w:rsid w:val="00F70EA4"/>
    <w:rsid w:val="00F70EB6"/>
    <w:rsid w:val="00F70ED0"/>
    <w:rsid w:val="00F70F65"/>
    <w:rsid w:val="00F70FE3"/>
    <w:rsid w:val="00F71060"/>
    <w:rsid w:val="00F710A6"/>
    <w:rsid w:val="00F71196"/>
    <w:rsid w:val="00F7129F"/>
    <w:rsid w:val="00F712BB"/>
    <w:rsid w:val="00F712DF"/>
    <w:rsid w:val="00F71325"/>
    <w:rsid w:val="00F713C3"/>
    <w:rsid w:val="00F714BF"/>
    <w:rsid w:val="00F71852"/>
    <w:rsid w:val="00F718A9"/>
    <w:rsid w:val="00F71CBF"/>
    <w:rsid w:val="00F71CC2"/>
    <w:rsid w:val="00F71D44"/>
    <w:rsid w:val="00F71EBD"/>
    <w:rsid w:val="00F71ECE"/>
    <w:rsid w:val="00F7202D"/>
    <w:rsid w:val="00F7202F"/>
    <w:rsid w:val="00F72220"/>
    <w:rsid w:val="00F722F7"/>
    <w:rsid w:val="00F7252B"/>
    <w:rsid w:val="00F725B2"/>
    <w:rsid w:val="00F72652"/>
    <w:rsid w:val="00F726DC"/>
    <w:rsid w:val="00F7270F"/>
    <w:rsid w:val="00F72831"/>
    <w:rsid w:val="00F7286E"/>
    <w:rsid w:val="00F72B03"/>
    <w:rsid w:val="00F72B62"/>
    <w:rsid w:val="00F72D8A"/>
    <w:rsid w:val="00F72D97"/>
    <w:rsid w:val="00F72EE0"/>
    <w:rsid w:val="00F72EF8"/>
    <w:rsid w:val="00F72EFD"/>
    <w:rsid w:val="00F7314D"/>
    <w:rsid w:val="00F7314E"/>
    <w:rsid w:val="00F73258"/>
    <w:rsid w:val="00F7332D"/>
    <w:rsid w:val="00F73381"/>
    <w:rsid w:val="00F7346D"/>
    <w:rsid w:val="00F73505"/>
    <w:rsid w:val="00F73516"/>
    <w:rsid w:val="00F736C3"/>
    <w:rsid w:val="00F7378D"/>
    <w:rsid w:val="00F73898"/>
    <w:rsid w:val="00F738FF"/>
    <w:rsid w:val="00F73A5B"/>
    <w:rsid w:val="00F73AD3"/>
    <w:rsid w:val="00F73B53"/>
    <w:rsid w:val="00F73C37"/>
    <w:rsid w:val="00F73CBF"/>
    <w:rsid w:val="00F73CD9"/>
    <w:rsid w:val="00F73D0C"/>
    <w:rsid w:val="00F73EF6"/>
    <w:rsid w:val="00F74053"/>
    <w:rsid w:val="00F74111"/>
    <w:rsid w:val="00F743CA"/>
    <w:rsid w:val="00F7440D"/>
    <w:rsid w:val="00F744D6"/>
    <w:rsid w:val="00F7456F"/>
    <w:rsid w:val="00F746D7"/>
    <w:rsid w:val="00F748E6"/>
    <w:rsid w:val="00F74900"/>
    <w:rsid w:val="00F749EC"/>
    <w:rsid w:val="00F749F7"/>
    <w:rsid w:val="00F74C37"/>
    <w:rsid w:val="00F74C97"/>
    <w:rsid w:val="00F74CAD"/>
    <w:rsid w:val="00F74EBA"/>
    <w:rsid w:val="00F7504E"/>
    <w:rsid w:val="00F75057"/>
    <w:rsid w:val="00F750FB"/>
    <w:rsid w:val="00F753DC"/>
    <w:rsid w:val="00F7552D"/>
    <w:rsid w:val="00F755C1"/>
    <w:rsid w:val="00F75602"/>
    <w:rsid w:val="00F757BF"/>
    <w:rsid w:val="00F75A0C"/>
    <w:rsid w:val="00F75AE7"/>
    <w:rsid w:val="00F75C2F"/>
    <w:rsid w:val="00F75D06"/>
    <w:rsid w:val="00F75D6B"/>
    <w:rsid w:val="00F75DF5"/>
    <w:rsid w:val="00F75FBA"/>
    <w:rsid w:val="00F76026"/>
    <w:rsid w:val="00F76152"/>
    <w:rsid w:val="00F762DE"/>
    <w:rsid w:val="00F7638A"/>
    <w:rsid w:val="00F764CB"/>
    <w:rsid w:val="00F76550"/>
    <w:rsid w:val="00F766AB"/>
    <w:rsid w:val="00F76730"/>
    <w:rsid w:val="00F7698E"/>
    <w:rsid w:val="00F769A0"/>
    <w:rsid w:val="00F76A57"/>
    <w:rsid w:val="00F76AB5"/>
    <w:rsid w:val="00F76B9E"/>
    <w:rsid w:val="00F76BA4"/>
    <w:rsid w:val="00F76BC8"/>
    <w:rsid w:val="00F76C0D"/>
    <w:rsid w:val="00F770C9"/>
    <w:rsid w:val="00F770CC"/>
    <w:rsid w:val="00F77177"/>
    <w:rsid w:val="00F7722A"/>
    <w:rsid w:val="00F772C4"/>
    <w:rsid w:val="00F7739A"/>
    <w:rsid w:val="00F774B8"/>
    <w:rsid w:val="00F77543"/>
    <w:rsid w:val="00F77597"/>
    <w:rsid w:val="00F7766F"/>
    <w:rsid w:val="00F776B6"/>
    <w:rsid w:val="00F77784"/>
    <w:rsid w:val="00F77951"/>
    <w:rsid w:val="00F77A64"/>
    <w:rsid w:val="00F77A7C"/>
    <w:rsid w:val="00F77B2B"/>
    <w:rsid w:val="00F77BA3"/>
    <w:rsid w:val="00F77BC2"/>
    <w:rsid w:val="00F77C63"/>
    <w:rsid w:val="00F77E04"/>
    <w:rsid w:val="00F77F79"/>
    <w:rsid w:val="00F77F9E"/>
    <w:rsid w:val="00F77FDD"/>
    <w:rsid w:val="00F77FE6"/>
    <w:rsid w:val="00F80109"/>
    <w:rsid w:val="00F801B9"/>
    <w:rsid w:val="00F801D0"/>
    <w:rsid w:val="00F803AA"/>
    <w:rsid w:val="00F80657"/>
    <w:rsid w:val="00F80793"/>
    <w:rsid w:val="00F807B1"/>
    <w:rsid w:val="00F8082C"/>
    <w:rsid w:val="00F80925"/>
    <w:rsid w:val="00F80A5D"/>
    <w:rsid w:val="00F80AAE"/>
    <w:rsid w:val="00F80DFD"/>
    <w:rsid w:val="00F80E5C"/>
    <w:rsid w:val="00F80E65"/>
    <w:rsid w:val="00F80E75"/>
    <w:rsid w:val="00F80EB8"/>
    <w:rsid w:val="00F80EE8"/>
    <w:rsid w:val="00F80F52"/>
    <w:rsid w:val="00F81087"/>
    <w:rsid w:val="00F810D2"/>
    <w:rsid w:val="00F811B8"/>
    <w:rsid w:val="00F811EA"/>
    <w:rsid w:val="00F812ED"/>
    <w:rsid w:val="00F813A3"/>
    <w:rsid w:val="00F8143E"/>
    <w:rsid w:val="00F814E0"/>
    <w:rsid w:val="00F81531"/>
    <w:rsid w:val="00F815AD"/>
    <w:rsid w:val="00F81701"/>
    <w:rsid w:val="00F8189B"/>
    <w:rsid w:val="00F8198E"/>
    <w:rsid w:val="00F81A57"/>
    <w:rsid w:val="00F81ABF"/>
    <w:rsid w:val="00F81B01"/>
    <w:rsid w:val="00F81B2D"/>
    <w:rsid w:val="00F81B70"/>
    <w:rsid w:val="00F81B9D"/>
    <w:rsid w:val="00F81C2A"/>
    <w:rsid w:val="00F81E69"/>
    <w:rsid w:val="00F82010"/>
    <w:rsid w:val="00F82021"/>
    <w:rsid w:val="00F82130"/>
    <w:rsid w:val="00F82270"/>
    <w:rsid w:val="00F823CF"/>
    <w:rsid w:val="00F824BE"/>
    <w:rsid w:val="00F825CB"/>
    <w:rsid w:val="00F825FF"/>
    <w:rsid w:val="00F82668"/>
    <w:rsid w:val="00F826D1"/>
    <w:rsid w:val="00F82750"/>
    <w:rsid w:val="00F828C4"/>
    <w:rsid w:val="00F82A58"/>
    <w:rsid w:val="00F82A68"/>
    <w:rsid w:val="00F82CB1"/>
    <w:rsid w:val="00F82DDA"/>
    <w:rsid w:val="00F82DFF"/>
    <w:rsid w:val="00F82F9D"/>
    <w:rsid w:val="00F83659"/>
    <w:rsid w:val="00F83664"/>
    <w:rsid w:val="00F83813"/>
    <w:rsid w:val="00F8389D"/>
    <w:rsid w:val="00F839A9"/>
    <w:rsid w:val="00F83AD3"/>
    <w:rsid w:val="00F83B1E"/>
    <w:rsid w:val="00F83B8E"/>
    <w:rsid w:val="00F83BF7"/>
    <w:rsid w:val="00F83C36"/>
    <w:rsid w:val="00F83CAB"/>
    <w:rsid w:val="00F8406A"/>
    <w:rsid w:val="00F84074"/>
    <w:rsid w:val="00F840A9"/>
    <w:rsid w:val="00F840B8"/>
    <w:rsid w:val="00F8414D"/>
    <w:rsid w:val="00F84326"/>
    <w:rsid w:val="00F84997"/>
    <w:rsid w:val="00F84A0B"/>
    <w:rsid w:val="00F84ABA"/>
    <w:rsid w:val="00F84E51"/>
    <w:rsid w:val="00F84EDF"/>
    <w:rsid w:val="00F84FC5"/>
    <w:rsid w:val="00F84FDF"/>
    <w:rsid w:val="00F84FE0"/>
    <w:rsid w:val="00F8537C"/>
    <w:rsid w:val="00F854D4"/>
    <w:rsid w:val="00F8567E"/>
    <w:rsid w:val="00F8570E"/>
    <w:rsid w:val="00F8582B"/>
    <w:rsid w:val="00F8583B"/>
    <w:rsid w:val="00F858C5"/>
    <w:rsid w:val="00F85A7D"/>
    <w:rsid w:val="00F85AAC"/>
    <w:rsid w:val="00F85AFB"/>
    <w:rsid w:val="00F85BF8"/>
    <w:rsid w:val="00F85DD0"/>
    <w:rsid w:val="00F85FC0"/>
    <w:rsid w:val="00F86116"/>
    <w:rsid w:val="00F86368"/>
    <w:rsid w:val="00F8642C"/>
    <w:rsid w:val="00F86471"/>
    <w:rsid w:val="00F864FE"/>
    <w:rsid w:val="00F8653C"/>
    <w:rsid w:val="00F865CC"/>
    <w:rsid w:val="00F86632"/>
    <w:rsid w:val="00F86700"/>
    <w:rsid w:val="00F8670E"/>
    <w:rsid w:val="00F86726"/>
    <w:rsid w:val="00F867D2"/>
    <w:rsid w:val="00F867E3"/>
    <w:rsid w:val="00F86B06"/>
    <w:rsid w:val="00F86B2D"/>
    <w:rsid w:val="00F86CB7"/>
    <w:rsid w:val="00F86CFC"/>
    <w:rsid w:val="00F86D11"/>
    <w:rsid w:val="00F86DE8"/>
    <w:rsid w:val="00F86EAA"/>
    <w:rsid w:val="00F87194"/>
    <w:rsid w:val="00F871B1"/>
    <w:rsid w:val="00F871E0"/>
    <w:rsid w:val="00F874AC"/>
    <w:rsid w:val="00F874AE"/>
    <w:rsid w:val="00F875E1"/>
    <w:rsid w:val="00F875F0"/>
    <w:rsid w:val="00F87778"/>
    <w:rsid w:val="00F87925"/>
    <w:rsid w:val="00F87940"/>
    <w:rsid w:val="00F87CB4"/>
    <w:rsid w:val="00F87CDE"/>
    <w:rsid w:val="00F87DCB"/>
    <w:rsid w:val="00F87E47"/>
    <w:rsid w:val="00F87F61"/>
    <w:rsid w:val="00F900D0"/>
    <w:rsid w:val="00F90346"/>
    <w:rsid w:val="00F90395"/>
    <w:rsid w:val="00F903A6"/>
    <w:rsid w:val="00F903AD"/>
    <w:rsid w:val="00F90478"/>
    <w:rsid w:val="00F904F5"/>
    <w:rsid w:val="00F90555"/>
    <w:rsid w:val="00F907A4"/>
    <w:rsid w:val="00F90851"/>
    <w:rsid w:val="00F9088F"/>
    <w:rsid w:val="00F90938"/>
    <w:rsid w:val="00F90A18"/>
    <w:rsid w:val="00F90BA6"/>
    <w:rsid w:val="00F90C5C"/>
    <w:rsid w:val="00F90C86"/>
    <w:rsid w:val="00F90EC8"/>
    <w:rsid w:val="00F90F4D"/>
    <w:rsid w:val="00F90FD9"/>
    <w:rsid w:val="00F911D3"/>
    <w:rsid w:val="00F912A2"/>
    <w:rsid w:val="00F91521"/>
    <w:rsid w:val="00F915EB"/>
    <w:rsid w:val="00F91853"/>
    <w:rsid w:val="00F918BB"/>
    <w:rsid w:val="00F919E9"/>
    <w:rsid w:val="00F91AB9"/>
    <w:rsid w:val="00F91B82"/>
    <w:rsid w:val="00F91DB1"/>
    <w:rsid w:val="00F91E71"/>
    <w:rsid w:val="00F91EB2"/>
    <w:rsid w:val="00F91EDE"/>
    <w:rsid w:val="00F91EE1"/>
    <w:rsid w:val="00F91F39"/>
    <w:rsid w:val="00F91F7E"/>
    <w:rsid w:val="00F91FCD"/>
    <w:rsid w:val="00F9208B"/>
    <w:rsid w:val="00F92317"/>
    <w:rsid w:val="00F92421"/>
    <w:rsid w:val="00F924A6"/>
    <w:rsid w:val="00F9262A"/>
    <w:rsid w:val="00F9272D"/>
    <w:rsid w:val="00F927AC"/>
    <w:rsid w:val="00F927D8"/>
    <w:rsid w:val="00F92A74"/>
    <w:rsid w:val="00F92C47"/>
    <w:rsid w:val="00F92CD7"/>
    <w:rsid w:val="00F92D8E"/>
    <w:rsid w:val="00F92F90"/>
    <w:rsid w:val="00F9302A"/>
    <w:rsid w:val="00F93136"/>
    <w:rsid w:val="00F9337B"/>
    <w:rsid w:val="00F933F5"/>
    <w:rsid w:val="00F9346A"/>
    <w:rsid w:val="00F93852"/>
    <w:rsid w:val="00F938A5"/>
    <w:rsid w:val="00F938C5"/>
    <w:rsid w:val="00F93912"/>
    <w:rsid w:val="00F939F8"/>
    <w:rsid w:val="00F939FA"/>
    <w:rsid w:val="00F93BA3"/>
    <w:rsid w:val="00F93CBE"/>
    <w:rsid w:val="00F93E8F"/>
    <w:rsid w:val="00F93F10"/>
    <w:rsid w:val="00F93F63"/>
    <w:rsid w:val="00F94025"/>
    <w:rsid w:val="00F941C9"/>
    <w:rsid w:val="00F943A5"/>
    <w:rsid w:val="00F94400"/>
    <w:rsid w:val="00F94511"/>
    <w:rsid w:val="00F945D3"/>
    <w:rsid w:val="00F94684"/>
    <w:rsid w:val="00F94826"/>
    <w:rsid w:val="00F94857"/>
    <w:rsid w:val="00F94873"/>
    <w:rsid w:val="00F94929"/>
    <w:rsid w:val="00F94946"/>
    <w:rsid w:val="00F949AA"/>
    <w:rsid w:val="00F94AFC"/>
    <w:rsid w:val="00F94C22"/>
    <w:rsid w:val="00F94D04"/>
    <w:rsid w:val="00F94D2D"/>
    <w:rsid w:val="00F94E99"/>
    <w:rsid w:val="00F94F57"/>
    <w:rsid w:val="00F9501D"/>
    <w:rsid w:val="00F9509F"/>
    <w:rsid w:val="00F950BF"/>
    <w:rsid w:val="00F95100"/>
    <w:rsid w:val="00F95175"/>
    <w:rsid w:val="00F95181"/>
    <w:rsid w:val="00F9518D"/>
    <w:rsid w:val="00F95219"/>
    <w:rsid w:val="00F95274"/>
    <w:rsid w:val="00F95284"/>
    <w:rsid w:val="00F952F1"/>
    <w:rsid w:val="00F95453"/>
    <w:rsid w:val="00F955E1"/>
    <w:rsid w:val="00F9578E"/>
    <w:rsid w:val="00F9587B"/>
    <w:rsid w:val="00F959AB"/>
    <w:rsid w:val="00F95BD3"/>
    <w:rsid w:val="00F95F94"/>
    <w:rsid w:val="00F96031"/>
    <w:rsid w:val="00F9606A"/>
    <w:rsid w:val="00F96141"/>
    <w:rsid w:val="00F965FF"/>
    <w:rsid w:val="00F966B0"/>
    <w:rsid w:val="00F96A14"/>
    <w:rsid w:val="00F96AFA"/>
    <w:rsid w:val="00F96BF4"/>
    <w:rsid w:val="00F96C2F"/>
    <w:rsid w:val="00F96E06"/>
    <w:rsid w:val="00F96E37"/>
    <w:rsid w:val="00F9708A"/>
    <w:rsid w:val="00F971D8"/>
    <w:rsid w:val="00F971F7"/>
    <w:rsid w:val="00F9724C"/>
    <w:rsid w:val="00F9739E"/>
    <w:rsid w:val="00F973C3"/>
    <w:rsid w:val="00F973D7"/>
    <w:rsid w:val="00F975DF"/>
    <w:rsid w:val="00F979F2"/>
    <w:rsid w:val="00F97B7E"/>
    <w:rsid w:val="00F97D87"/>
    <w:rsid w:val="00F97D8C"/>
    <w:rsid w:val="00F97EE9"/>
    <w:rsid w:val="00F97F7E"/>
    <w:rsid w:val="00FA01AD"/>
    <w:rsid w:val="00FA01FD"/>
    <w:rsid w:val="00FA0313"/>
    <w:rsid w:val="00FA050B"/>
    <w:rsid w:val="00FA066F"/>
    <w:rsid w:val="00FA076D"/>
    <w:rsid w:val="00FA07B1"/>
    <w:rsid w:val="00FA084D"/>
    <w:rsid w:val="00FA0A4D"/>
    <w:rsid w:val="00FA0C26"/>
    <w:rsid w:val="00FA0CB9"/>
    <w:rsid w:val="00FA0E45"/>
    <w:rsid w:val="00FA0E60"/>
    <w:rsid w:val="00FA1075"/>
    <w:rsid w:val="00FA1244"/>
    <w:rsid w:val="00FA1263"/>
    <w:rsid w:val="00FA1462"/>
    <w:rsid w:val="00FA14E6"/>
    <w:rsid w:val="00FA176B"/>
    <w:rsid w:val="00FA17DD"/>
    <w:rsid w:val="00FA1942"/>
    <w:rsid w:val="00FA19E7"/>
    <w:rsid w:val="00FA1AA2"/>
    <w:rsid w:val="00FA1BE9"/>
    <w:rsid w:val="00FA1C75"/>
    <w:rsid w:val="00FA1E4C"/>
    <w:rsid w:val="00FA1EAB"/>
    <w:rsid w:val="00FA1ED7"/>
    <w:rsid w:val="00FA1F1D"/>
    <w:rsid w:val="00FA1FAA"/>
    <w:rsid w:val="00FA2056"/>
    <w:rsid w:val="00FA2231"/>
    <w:rsid w:val="00FA2464"/>
    <w:rsid w:val="00FA2667"/>
    <w:rsid w:val="00FA269C"/>
    <w:rsid w:val="00FA26C0"/>
    <w:rsid w:val="00FA26F8"/>
    <w:rsid w:val="00FA2713"/>
    <w:rsid w:val="00FA2747"/>
    <w:rsid w:val="00FA2826"/>
    <w:rsid w:val="00FA2847"/>
    <w:rsid w:val="00FA28E3"/>
    <w:rsid w:val="00FA2918"/>
    <w:rsid w:val="00FA29FC"/>
    <w:rsid w:val="00FA2A03"/>
    <w:rsid w:val="00FA2C3C"/>
    <w:rsid w:val="00FA2C8C"/>
    <w:rsid w:val="00FA2F6D"/>
    <w:rsid w:val="00FA30DB"/>
    <w:rsid w:val="00FA3107"/>
    <w:rsid w:val="00FA342E"/>
    <w:rsid w:val="00FA3488"/>
    <w:rsid w:val="00FA35DF"/>
    <w:rsid w:val="00FA36C7"/>
    <w:rsid w:val="00FA3A0B"/>
    <w:rsid w:val="00FA3B0E"/>
    <w:rsid w:val="00FA3CAF"/>
    <w:rsid w:val="00FA3CE8"/>
    <w:rsid w:val="00FA3D6B"/>
    <w:rsid w:val="00FA3DBC"/>
    <w:rsid w:val="00FA42DC"/>
    <w:rsid w:val="00FA435A"/>
    <w:rsid w:val="00FA439C"/>
    <w:rsid w:val="00FA4414"/>
    <w:rsid w:val="00FA447E"/>
    <w:rsid w:val="00FA478D"/>
    <w:rsid w:val="00FA493F"/>
    <w:rsid w:val="00FA4963"/>
    <w:rsid w:val="00FA4A09"/>
    <w:rsid w:val="00FA4DD5"/>
    <w:rsid w:val="00FA4FC3"/>
    <w:rsid w:val="00FA5074"/>
    <w:rsid w:val="00FA53DB"/>
    <w:rsid w:val="00FA56E3"/>
    <w:rsid w:val="00FA581B"/>
    <w:rsid w:val="00FA5A81"/>
    <w:rsid w:val="00FA5C49"/>
    <w:rsid w:val="00FA5C6F"/>
    <w:rsid w:val="00FA5DF7"/>
    <w:rsid w:val="00FA5E6B"/>
    <w:rsid w:val="00FA5F14"/>
    <w:rsid w:val="00FA60EF"/>
    <w:rsid w:val="00FA6129"/>
    <w:rsid w:val="00FA63EA"/>
    <w:rsid w:val="00FA6448"/>
    <w:rsid w:val="00FA6537"/>
    <w:rsid w:val="00FA672F"/>
    <w:rsid w:val="00FA684C"/>
    <w:rsid w:val="00FA690C"/>
    <w:rsid w:val="00FA692D"/>
    <w:rsid w:val="00FA6AE5"/>
    <w:rsid w:val="00FA6BA7"/>
    <w:rsid w:val="00FA6D25"/>
    <w:rsid w:val="00FA6E08"/>
    <w:rsid w:val="00FA6E9C"/>
    <w:rsid w:val="00FA71A6"/>
    <w:rsid w:val="00FA71E0"/>
    <w:rsid w:val="00FA72CC"/>
    <w:rsid w:val="00FA737C"/>
    <w:rsid w:val="00FA738B"/>
    <w:rsid w:val="00FA7546"/>
    <w:rsid w:val="00FA7574"/>
    <w:rsid w:val="00FA764D"/>
    <w:rsid w:val="00FA7777"/>
    <w:rsid w:val="00FA77AF"/>
    <w:rsid w:val="00FA77D7"/>
    <w:rsid w:val="00FA7986"/>
    <w:rsid w:val="00FA79D0"/>
    <w:rsid w:val="00FA7B5C"/>
    <w:rsid w:val="00FA7BD8"/>
    <w:rsid w:val="00FA7EB3"/>
    <w:rsid w:val="00FA7F48"/>
    <w:rsid w:val="00FA7F67"/>
    <w:rsid w:val="00FB016A"/>
    <w:rsid w:val="00FB01D8"/>
    <w:rsid w:val="00FB0278"/>
    <w:rsid w:val="00FB02FD"/>
    <w:rsid w:val="00FB0482"/>
    <w:rsid w:val="00FB0488"/>
    <w:rsid w:val="00FB065A"/>
    <w:rsid w:val="00FB06DB"/>
    <w:rsid w:val="00FB08C2"/>
    <w:rsid w:val="00FB09F2"/>
    <w:rsid w:val="00FB0A18"/>
    <w:rsid w:val="00FB0A76"/>
    <w:rsid w:val="00FB0AC1"/>
    <w:rsid w:val="00FB0CCA"/>
    <w:rsid w:val="00FB0E0C"/>
    <w:rsid w:val="00FB0E94"/>
    <w:rsid w:val="00FB0FA8"/>
    <w:rsid w:val="00FB118C"/>
    <w:rsid w:val="00FB11E5"/>
    <w:rsid w:val="00FB148E"/>
    <w:rsid w:val="00FB14B9"/>
    <w:rsid w:val="00FB162F"/>
    <w:rsid w:val="00FB165A"/>
    <w:rsid w:val="00FB18A4"/>
    <w:rsid w:val="00FB1BEF"/>
    <w:rsid w:val="00FB1E21"/>
    <w:rsid w:val="00FB1E41"/>
    <w:rsid w:val="00FB2065"/>
    <w:rsid w:val="00FB2090"/>
    <w:rsid w:val="00FB20A7"/>
    <w:rsid w:val="00FB2151"/>
    <w:rsid w:val="00FB2195"/>
    <w:rsid w:val="00FB21C3"/>
    <w:rsid w:val="00FB2402"/>
    <w:rsid w:val="00FB2601"/>
    <w:rsid w:val="00FB2774"/>
    <w:rsid w:val="00FB2A5E"/>
    <w:rsid w:val="00FB2AC0"/>
    <w:rsid w:val="00FB2AD1"/>
    <w:rsid w:val="00FB2B8D"/>
    <w:rsid w:val="00FB2C6C"/>
    <w:rsid w:val="00FB2C7C"/>
    <w:rsid w:val="00FB2E68"/>
    <w:rsid w:val="00FB300C"/>
    <w:rsid w:val="00FB3063"/>
    <w:rsid w:val="00FB309A"/>
    <w:rsid w:val="00FB30E9"/>
    <w:rsid w:val="00FB3146"/>
    <w:rsid w:val="00FB342D"/>
    <w:rsid w:val="00FB347B"/>
    <w:rsid w:val="00FB34ED"/>
    <w:rsid w:val="00FB35A1"/>
    <w:rsid w:val="00FB36E6"/>
    <w:rsid w:val="00FB37C6"/>
    <w:rsid w:val="00FB38AC"/>
    <w:rsid w:val="00FB3992"/>
    <w:rsid w:val="00FB3B9E"/>
    <w:rsid w:val="00FB3C1B"/>
    <w:rsid w:val="00FB3D69"/>
    <w:rsid w:val="00FB3E55"/>
    <w:rsid w:val="00FB3E62"/>
    <w:rsid w:val="00FB3F66"/>
    <w:rsid w:val="00FB3F7B"/>
    <w:rsid w:val="00FB4145"/>
    <w:rsid w:val="00FB4253"/>
    <w:rsid w:val="00FB4296"/>
    <w:rsid w:val="00FB42F2"/>
    <w:rsid w:val="00FB43BF"/>
    <w:rsid w:val="00FB4535"/>
    <w:rsid w:val="00FB45A5"/>
    <w:rsid w:val="00FB45F8"/>
    <w:rsid w:val="00FB4651"/>
    <w:rsid w:val="00FB4724"/>
    <w:rsid w:val="00FB47AC"/>
    <w:rsid w:val="00FB4835"/>
    <w:rsid w:val="00FB4A84"/>
    <w:rsid w:val="00FB4AD3"/>
    <w:rsid w:val="00FB4CC2"/>
    <w:rsid w:val="00FB4CEE"/>
    <w:rsid w:val="00FB4D84"/>
    <w:rsid w:val="00FB4E98"/>
    <w:rsid w:val="00FB519E"/>
    <w:rsid w:val="00FB528D"/>
    <w:rsid w:val="00FB528F"/>
    <w:rsid w:val="00FB537A"/>
    <w:rsid w:val="00FB548D"/>
    <w:rsid w:val="00FB5894"/>
    <w:rsid w:val="00FB58F6"/>
    <w:rsid w:val="00FB5950"/>
    <w:rsid w:val="00FB5AB4"/>
    <w:rsid w:val="00FB5B50"/>
    <w:rsid w:val="00FB5B63"/>
    <w:rsid w:val="00FB5E6A"/>
    <w:rsid w:val="00FB5EF9"/>
    <w:rsid w:val="00FB5F92"/>
    <w:rsid w:val="00FB5FF4"/>
    <w:rsid w:val="00FB60BE"/>
    <w:rsid w:val="00FB6157"/>
    <w:rsid w:val="00FB62AC"/>
    <w:rsid w:val="00FB6460"/>
    <w:rsid w:val="00FB652A"/>
    <w:rsid w:val="00FB65C6"/>
    <w:rsid w:val="00FB6680"/>
    <w:rsid w:val="00FB66AA"/>
    <w:rsid w:val="00FB66F4"/>
    <w:rsid w:val="00FB6731"/>
    <w:rsid w:val="00FB679F"/>
    <w:rsid w:val="00FB67C9"/>
    <w:rsid w:val="00FB6842"/>
    <w:rsid w:val="00FB69E9"/>
    <w:rsid w:val="00FB6B87"/>
    <w:rsid w:val="00FB6BFD"/>
    <w:rsid w:val="00FB6C46"/>
    <w:rsid w:val="00FB6CE7"/>
    <w:rsid w:val="00FB6D06"/>
    <w:rsid w:val="00FB6D24"/>
    <w:rsid w:val="00FB6DE5"/>
    <w:rsid w:val="00FB6ECE"/>
    <w:rsid w:val="00FB6FF0"/>
    <w:rsid w:val="00FB73B4"/>
    <w:rsid w:val="00FB7520"/>
    <w:rsid w:val="00FB766C"/>
    <w:rsid w:val="00FB7749"/>
    <w:rsid w:val="00FB7889"/>
    <w:rsid w:val="00FB7AD5"/>
    <w:rsid w:val="00FB7B54"/>
    <w:rsid w:val="00FB7C98"/>
    <w:rsid w:val="00FB7DE1"/>
    <w:rsid w:val="00FB7E86"/>
    <w:rsid w:val="00FC007C"/>
    <w:rsid w:val="00FC01FF"/>
    <w:rsid w:val="00FC02FE"/>
    <w:rsid w:val="00FC0385"/>
    <w:rsid w:val="00FC03C8"/>
    <w:rsid w:val="00FC041E"/>
    <w:rsid w:val="00FC04C0"/>
    <w:rsid w:val="00FC06AF"/>
    <w:rsid w:val="00FC06F5"/>
    <w:rsid w:val="00FC07B3"/>
    <w:rsid w:val="00FC0815"/>
    <w:rsid w:val="00FC0914"/>
    <w:rsid w:val="00FC09D7"/>
    <w:rsid w:val="00FC0A91"/>
    <w:rsid w:val="00FC0BC3"/>
    <w:rsid w:val="00FC0BF6"/>
    <w:rsid w:val="00FC0D57"/>
    <w:rsid w:val="00FC0DD9"/>
    <w:rsid w:val="00FC0DDC"/>
    <w:rsid w:val="00FC0E0B"/>
    <w:rsid w:val="00FC0E17"/>
    <w:rsid w:val="00FC1105"/>
    <w:rsid w:val="00FC11AC"/>
    <w:rsid w:val="00FC146E"/>
    <w:rsid w:val="00FC148A"/>
    <w:rsid w:val="00FC160F"/>
    <w:rsid w:val="00FC1617"/>
    <w:rsid w:val="00FC1A95"/>
    <w:rsid w:val="00FC1ACC"/>
    <w:rsid w:val="00FC1D5A"/>
    <w:rsid w:val="00FC1E5F"/>
    <w:rsid w:val="00FC1E78"/>
    <w:rsid w:val="00FC21E2"/>
    <w:rsid w:val="00FC2206"/>
    <w:rsid w:val="00FC25AB"/>
    <w:rsid w:val="00FC25F7"/>
    <w:rsid w:val="00FC2867"/>
    <w:rsid w:val="00FC2A90"/>
    <w:rsid w:val="00FC2AE4"/>
    <w:rsid w:val="00FC2BF0"/>
    <w:rsid w:val="00FC2C3B"/>
    <w:rsid w:val="00FC2D0C"/>
    <w:rsid w:val="00FC2D30"/>
    <w:rsid w:val="00FC2E59"/>
    <w:rsid w:val="00FC2E8D"/>
    <w:rsid w:val="00FC2EF4"/>
    <w:rsid w:val="00FC310D"/>
    <w:rsid w:val="00FC324F"/>
    <w:rsid w:val="00FC337E"/>
    <w:rsid w:val="00FC33B5"/>
    <w:rsid w:val="00FC3430"/>
    <w:rsid w:val="00FC34B0"/>
    <w:rsid w:val="00FC36E2"/>
    <w:rsid w:val="00FC37A5"/>
    <w:rsid w:val="00FC3851"/>
    <w:rsid w:val="00FC3DCF"/>
    <w:rsid w:val="00FC3EA3"/>
    <w:rsid w:val="00FC3EB4"/>
    <w:rsid w:val="00FC3F83"/>
    <w:rsid w:val="00FC4058"/>
    <w:rsid w:val="00FC4199"/>
    <w:rsid w:val="00FC41FA"/>
    <w:rsid w:val="00FC4301"/>
    <w:rsid w:val="00FC4368"/>
    <w:rsid w:val="00FC4427"/>
    <w:rsid w:val="00FC449C"/>
    <w:rsid w:val="00FC4552"/>
    <w:rsid w:val="00FC46D3"/>
    <w:rsid w:val="00FC46F5"/>
    <w:rsid w:val="00FC4763"/>
    <w:rsid w:val="00FC4784"/>
    <w:rsid w:val="00FC4840"/>
    <w:rsid w:val="00FC4987"/>
    <w:rsid w:val="00FC498D"/>
    <w:rsid w:val="00FC49F6"/>
    <w:rsid w:val="00FC4E4D"/>
    <w:rsid w:val="00FC4E7E"/>
    <w:rsid w:val="00FC521B"/>
    <w:rsid w:val="00FC5278"/>
    <w:rsid w:val="00FC529D"/>
    <w:rsid w:val="00FC5559"/>
    <w:rsid w:val="00FC5664"/>
    <w:rsid w:val="00FC572F"/>
    <w:rsid w:val="00FC57A4"/>
    <w:rsid w:val="00FC58A7"/>
    <w:rsid w:val="00FC5913"/>
    <w:rsid w:val="00FC5943"/>
    <w:rsid w:val="00FC5A56"/>
    <w:rsid w:val="00FC5B33"/>
    <w:rsid w:val="00FC5C9C"/>
    <w:rsid w:val="00FC5CD9"/>
    <w:rsid w:val="00FC5E1C"/>
    <w:rsid w:val="00FC6066"/>
    <w:rsid w:val="00FC60A3"/>
    <w:rsid w:val="00FC6152"/>
    <w:rsid w:val="00FC621C"/>
    <w:rsid w:val="00FC62AE"/>
    <w:rsid w:val="00FC641D"/>
    <w:rsid w:val="00FC64D5"/>
    <w:rsid w:val="00FC66FB"/>
    <w:rsid w:val="00FC6706"/>
    <w:rsid w:val="00FC6784"/>
    <w:rsid w:val="00FC6891"/>
    <w:rsid w:val="00FC6936"/>
    <w:rsid w:val="00FC696B"/>
    <w:rsid w:val="00FC6B08"/>
    <w:rsid w:val="00FC6B31"/>
    <w:rsid w:val="00FC6BCD"/>
    <w:rsid w:val="00FC6CE9"/>
    <w:rsid w:val="00FC6CEA"/>
    <w:rsid w:val="00FC6D31"/>
    <w:rsid w:val="00FC6EA5"/>
    <w:rsid w:val="00FC700F"/>
    <w:rsid w:val="00FC7031"/>
    <w:rsid w:val="00FC7082"/>
    <w:rsid w:val="00FC70AE"/>
    <w:rsid w:val="00FC7141"/>
    <w:rsid w:val="00FC7182"/>
    <w:rsid w:val="00FC72B7"/>
    <w:rsid w:val="00FC7432"/>
    <w:rsid w:val="00FC746E"/>
    <w:rsid w:val="00FC74A7"/>
    <w:rsid w:val="00FC74E2"/>
    <w:rsid w:val="00FC7778"/>
    <w:rsid w:val="00FC77A1"/>
    <w:rsid w:val="00FC7B1B"/>
    <w:rsid w:val="00FC7BC8"/>
    <w:rsid w:val="00FC7EB3"/>
    <w:rsid w:val="00FC7FFB"/>
    <w:rsid w:val="00FD012D"/>
    <w:rsid w:val="00FD044A"/>
    <w:rsid w:val="00FD0671"/>
    <w:rsid w:val="00FD0700"/>
    <w:rsid w:val="00FD0841"/>
    <w:rsid w:val="00FD097C"/>
    <w:rsid w:val="00FD0A2C"/>
    <w:rsid w:val="00FD0C3C"/>
    <w:rsid w:val="00FD0C9A"/>
    <w:rsid w:val="00FD0D1D"/>
    <w:rsid w:val="00FD0DCB"/>
    <w:rsid w:val="00FD0E9E"/>
    <w:rsid w:val="00FD0F43"/>
    <w:rsid w:val="00FD1104"/>
    <w:rsid w:val="00FD118F"/>
    <w:rsid w:val="00FD1367"/>
    <w:rsid w:val="00FD147F"/>
    <w:rsid w:val="00FD14DE"/>
    <w:rsid w:val="00FD1613"/>
    <w:rsid w:val="00FD1805"/>
    <w:rsid w:val="00FD197A"/>
    <w:rsid w:val="00FD1A0C"/>
    <w:rsid w:val="00FD1B1A"/>
    <w:rsid w:val="00FD1BA9"/>
    <w:rsid w:val="00FD1DFD"/>
    <w:rsid w:val="00FD2166"/>
    <w:rsid w:val="00FD216D"/>
    <w:rsid w:val="00FD219F"/>
    <w:rsid w:val="00FD223B"/>
    <w:rsid w:val="00FD230B"/>
    <w:rsid w:val="00FD2460"/>
    <w:rsid w:val="00FD2544"/>
    <w:rsid w:val="00FD26BC"/>
    <w:rsid w:val="00FD274A"/>
    <w:rsid w:val="00FD27C4"/>
    <w:rsid w:val="00FD2A04"/>
    <w:rsid w:val="00FD2A89"/>
    <w:rsid w:val="00FD2AE1"/>
    <w:rsid w:val="00FD2B17"/>
    <w:rsid w:val="00FD2B4A"/>
    <w:rsid w:val="00FD2C7F"/>
    <w:rsid w:val="00FD2DF7"/>
    <w:rsid w:val="00FD2E58"/>
    <w:rsid w:val="00FD312C"/>
    <w:rsid w:val="00FD3272"/>
    <w:rsid w:val="00FD349B"/>
    <w:rsid w:val="00FD34A4"/>
    <w:rsid w:val="00FD35B8"/>
    <w:rsid w:val="00FD389A"/>
    <w:rsid w:val="00FD397B"/>
    <w:rsid w:val="00FD3ABC"/>
    <w:rsid w:val="00FD3B08"/>
    <w:rsid w:val="00FD3DA1"/>
    <w:rsid w:val="00FD3DE0"/>
    <w:rsid w:val="00FD3F49"/>
    <w:rsid w:val="00FD4163"/>
    <w:rsid w:val="00FD433F"/>
    <w:rsid w:val="00FD458F"/>
    <w:rsid w:val="00FD46D7"/>
    <w:rsid w:val="00FD4D07"/>
    <w:rsid w:val="00FD4D51"/>
    <w:rsid w:val="00FD4D70"/>
    <w:rsid w:val="00FD4D9F"/>
    <w:rsid w:val="00FD4E28"/>
    <w:rsid w:val="00FD4E79"/>
    <w:rsid w:val="00FD4E8E"/>
    <w:rsid w:val="00FD4EAA"/>
    <w:rsid w:val="00FD4F34"/>
    <w:rsid w:val="00FD4FEE"/>
    <w:rsid w:val="00FD5005"/>
    <w:rsid w:val="00FD50D2"/>
    <w:rsid w:val="00FD50F4"/>
    <w:rsid w:val="00FD5174"/>
    <w:rsid w:val="00FD518C"/>
    <w:rsid w:val="00FD528E"/>
    <w:rsid w:val="00FD53D2"/>
    <w:rsid w:val="00FD55D2"/>
    <w:rsid w:val="00FD55E0"/>
    <w:rsid w:val="00FD577C"/>
    <w:rsid w:val="00FD5897"/>
    <w:rsid w:val="00FD59C4"/>
    <w:rsid w:val="00FD59D3"/>
    <w:rsid w:val="00FD5A64"/>
    <w:rsid w:val="00FD5A77"/>
    <w:rsid w:val="00FD5C68"/>
    <w:rsid w:val="00FD5E24"/>
    <w:rsid w:val="00FD5E42"/>
    <w:rsid w:val="00FD5FF1"/>
    <w:rsid w:val="00FD61A5"/>
    <w:rsid w:val="00FD61F0"/>
    <w:rsid w:val="00FD6313"/>
    <w:rsid w:val="00FD6479"/>
    <w:rsid w:val="00FD66B6"/>
    <w:rsid w:val="00FD6739"/>
    <w:rsid w:val="00FD67EA"/>
    <w:rsid w:val="00FD6912"/>
    <w:rsid w:val="00FD6964"/>
    <w:rsid w:val="00FD6C76"/>
    <w:rsid w:val="00FD6CF0"/>
    <w:rsid w:val="00FD6F31"/>
    <w:rsid w:val="00FD6F70"/>
    <w:rsid w:val="00FD730C"/>
    <w:rsid w:val="00FD7426"/>
    <w:rsid w:val="00FD747E"/>
    <w:rsid w:val="00FD7761"/>
    <w:rsid w:val="00FD77C9"/>
    <w:rsid w:val="00FD7898"/>
    <w:rsid w:val="00FD793A"/>
    <w:rsid w:val="00FD79DE"/>
    <w:rsid w:val="00FD7A18"/>
    <w:rsid w:val="00FD7A1C"/>
    <w:rsid w:val="00FD7B11"/>
    <w:rsid w:val="00FD7C2E"/>
    <w:rsid w:val="00FD7C46"/>
    <w:rsid w:val="00FD7C68"/>
    <w:rsid w:val="00FD7CA5"/>
    <w:rsid w:val="00FD7DBD"/>
    <w:rsid w:val="00FD7ECB"/>
    <w:rsid w:val="00FD7FB6"/>
    <w:rsid w:val="00FD7FD3"/>
    <w:rsid w:val="00FE0034"/>
    <w:rsid w:val="00FE0160"/>
    <w:rsid w:val="00FE0248"/>
    <w:rsid w:val="00FE0286"/>
    <w:rsid w:val="00FE0317"/>
    <w:rsid w:val="00FE031E"/>
    <w:rsid w:val="00FE03BE"/>
    <w:rsid w:val="00FE03FF"/>
    <w:rsid w:val="00FE043E"/>
    <w:rsid w:val="00FE04A2"/>
    <w:rsid w:val="00FE06A5"/>
    <w:rsid w:val="00FE0779"/>
    <w:rsid w:val="00FE07BE"/>
    <w:rsid w:val="00FE0845"/>
    <w:rsid w:val="00FE0A09"/>
    <w:rsid w:val="00FE0A81"/>
    <w:rsid w:val="00FE0AD0"/>
    <w:rsid w:val="00FE0CA8"/>
    <w:rsid w:val="00FE0D98"/>
    <w:rsid w:val="00FE0E66"/>
    <w:rsid w:val="00FE0F2A"/>
    <w:rsid w:val="00FE0FF5"/>
    <w:rsid w:val="00FE113B"/>
    <w:rsid w:val="00FE1621"/>
    <w:rsid w:val="00FE1743"/>
    <w:rsid w:val="00FE181B"/>
    <w:rsid w:val="00FE1F94"/>
    <w:rsid w:val="00FE1FC6"/>
    <w:rsid w:val="00FE2006"/>
    <w:rsid w:val="00FE2039"/>
    <w:rsid w:val="00FE213E"/>
    <w:rsid w:val="00FE21C0"/>
    <w:rsid w:val="00FE225C"/>
    <w:rsid w:val="00FE226E"/>
    <w:rsid w:val="00FE2288"/>
    <w:rsid w:val="00FE22EA"/>
    <w:rsid w:val="00FE2421"/>
    <w:rsid w:val="00FE265D"/>
    <w:rsid w:val="00FE271C"/>
    <w:rsid w:val="00FE2886"/>
    <w:rsid w:val="00FE29AD"/>
    <w:rsid w:val="00FE2BD2"/>
    <w:rsid w:val="00FE2E33"/>
    <w:rsid w:val="00FE2EC1"/>
    <w:rsid w:val="00FE2F2F"/>
    <w:rsid w:val="00FE3041"/>
    <w:rsid w:val="00FE312C"/>
    <w:rsid w:val="00FE3152"/>
    <w:rsid w:val="00FE3174"/>
    <w:rsid w:val="00FE3301"/>
    <w:rsid w:val="00FE33CE"/>
    <w:rsid w:val="00FE33E9"/>
    <w:rsid w:val="00FE36AD"/>
    <w:rsid w:val="00FE38DB"/>
    <w:rsid w:val="00FE3A4C"/>
    <w:rsid w:val="00FE3B1D"/>
    <w:rsid w:val="00FE3B69"/>
    <w:rsid w:val="00FE3BCC"/>
    <w:rsid w:val="00FE3C44"/>
    <w:rsid w:val="00FE3D29"/>
    <w:rsid w:val="00FE3D88"/>
    <w:rsid w:val="00FE3E22"/>
    <w:rsid w:val="00FE3EEB"/>
    <w:rsid w:val="00FE3F69"/>
    <w:rsid w:val="00FE40D7"/>
    <w:rsid w:val="00FE4201"/>
    <w:rsid w:val="00FE433C"/>
    <w:rsid w:val="00FE43D4"/>
    <w:rsid w:val="00FE43FC"/>
    <w:rsid w:val="00FE4440"/>
    <w:rsid w:val="00FE4458"/>
    <w:rsid w:val="00FE4491"/>
    <w:rsid w:val="00FE483F"/>
    <w:rsid w:val="00FE4893"/>
    <w:rsid w:val="00FE490D"/>
    <w:rsid w:val="00FE4A67"/>
    <w:rsid w:val="00FE4B08"/>
    <w:rsid w:val="00FE4B87"/>
    <w:rsid w:val="00FE4BD8"/>
    <w:rsid w:val="00FE4C22"/>
    <w:rsid w:val="00FE4C50"/>
    <w:rsid w:val="00FE4EFE"/>
    <w:rsid w:val="00FE4F72"/>
    <w:rsid w:val="00FE545B"/>
    <w:rsid w:val="00FE549D"/>
    <w:rsid w:val="00FE55AC"/>
    <w:rsid w:val="00FE5733"/>
    <w:rsid w:val="00FE589A"/>
    <w:rsid w:val="00FE5A05"/>
    <w:rsid w:val="00FE5A0C"/>
    <w:rsid w:val="00FE5A5D"/>
    <w:rsid w:val="00FE5CA9"/>
    <w:rsid w:val="00FE5EC8"/>
    <w:rsid w:val="00FE6264"/>
    <w:rsid w:val="00FE63F0"/>
    <w:rsid w:val="00FE665A"/>
    <w:rsid w:val="00FE6779"/>
    <w:rsid w:val="00FE6980"/>
    <w:rsid w:val="00FE69DC"/>
    <w:rsid w:val="00FE6A53"/>
    <w:rsid w:val="00FE6A99"/>
    <w:rsid w:val="00FE6B40"/>
    <w:rsid w:val="00FE6BDB"/>
    <w:rsid w:val="00FE6C0F"/>
    <w:rsid w:val="00FE6D04"/>
    <w:rsid w:val="00FE6DE8"/>
    <w:rsid w:val="00FE6F27"/>
    <w:rsid w:val="00FE6F70"/>
    <w:rsid w:val="00FE724A"/>
    <w:rsid w:val="00FE7372"/>
    <w:rsid w:val="00FE7379"/>
    <w:rsid w:val="00FE749A"/>
    <w:rsid w:val="00FE749E"/>
    <w:rsid w:val="00FE755E"/>
    <w:rsid w:val="00FE757C"/>
    <w:rsid w:val="00FE7598"/>
    <w:rsid w:val="00FE75BC"/>
    <w:rsid w:val="00FE75D4"/>
    <w:rsid w:val="00FE75EF"/>
    <w:rsid w:val="00FE7662"/>
    <w:rsid w:val="00FE7738"/>
    <w:rsid w:val="00FE7868"/>
    <w:rsid w:val="00FE7C1C"/>
    <w:rsid w:val="00FE7C90"/>
    <w:rsid w:val="00FE7D0A"/>
    <w:rsid w:val="00FE7EFC"/>
    <w:rsid w:val="00FE7F42"/>
    <w:rsid w:val="00FF0088"/>
    <w:rsid w:val="00FF0184"/>
    <w:rsid w:val="00FF01CE"/>
    <w:rsid w:val="00FF0226"/>
    <w:rsid w:val="00FF0252"/>
    <w:rsid w:val="00FF0278"/>
    <w:rsid w:val="00FF04D0"/>
    <w:rsid w:val="00FF05DB"/>
    <w:rsid w:val="00FF068B"/>
    <w:rsid w:val="00FF0878"/>
    <w:rsid w:val="00FF0913"/>
    <w:rsid w:val="00FF0A85"/>
    <w:rsid w:val="00FF0B13"/>
    <w:rsid w:val="00FF0BA1"/>
    <w:rsid w:val="00FF0C2F"/>
    <w:rsid w:val="00FF0CC5"/>
    <w:rsid w:val="00FF0D1F"/>
    <w:rsid w:val="00FF0F98"/>
    <w:rsid w:val="00FF0FB8"/>
    <w:rsid w:val="00FF0FBF"/>
    <w:rsid w:val="00FF109C"/>
    <w:rsid w:val="00FF10A4"/>
    <w:rsid w:val="00FF11B5"/>
    <w:rsid w:val="00FF1281"/>
    <w:rsid w:val="00FF12BE"/>
    <w:rsid w:val="00FF13B9"/>
    <w:rsid w:val="00FF13F0"/>
    <w:rsid w:val="00FF1512"/>
    <w:rsid w:val="00FF15E6"/>
    <w:rsid w:val="00FF1743"/>
    <w:rsid w:val="00FF1929"/>
    <w:rsid w:val="00FF2231"/>
    <w:rsid w:val="00FF2372"/>
    <w:rsid w:val="00FF244A"/>
    <w:rsid w:val="00FF24C0"/>
    <w:rsid w:val="00FF257A"/>
    <w:rsid w:val="00FF2627"/>
    <w:rsid w:val="00FF28BE"/>
    <w:rsid w:val="00FF2AD5"/>
    <w:rsid w:val="00FF2E9A"/>
    <w:rsid w:val="00FF3052"/>
    <w:rsid w:val="00FF312E"/>
    <w:rsid w:val="00FF3345"/>
    <w:rsid w:val="00FF3374"/>
    <w:rsid w:val="00FF3387"/>
    <w:rsid w:val="00FF3442"/>
    <w:rsid w:val="00FF35ED"/>
    <w:rsid w:val="00FF36A5"/>
    <w:rsid w:val="00FF36B1"/>
    <w:rsid w:val="00FF36C4"/>
    <w:rsid w:val="00FF36D6"/>
    <w:rsid w:val="00FF36F0"/>
    <w:rsid w:val="00FF384F"/>
    <w:rsid w:val="00FF3AB0"/>
    <w:rsid w:val="00FF3D0C"/>
    <w:rsid w:val="00FF3D12"/>
    <w:rsid w:val="00FF3E1E"/>
    <w:rsid w:val="00FF3E36"/>
    <w:rsid w:val="00FF3F06"/>
    <w:rsid w:val="00FF3F51"/>
    <w:rsid w:val="00FF3F78"/>
    <w:rsid w:val="00FF40B4"/>
    <w:rsid w:val="00FF40E1"/>
    <w:rsid w:val="00FF429F"/>
    <w:rsid w:val="00FF449D"/>
    <w:rsid w:val="00FF4521"/>
    <w:rsid w:val="00FF45F3"/>
    <w:rsid w:val="00FF4A35"/>
    <w:rsid w:val="00FF4A7F"/>
    <w:rsid w:val="00FF4C5B"/>
    <w:rsid w:val="00FF4CD3"/>
    <w:rsid w:val="00FF4CF4"/>
    <w:rsid w:val="00FF4D62"/>
    <w:rsid w:val="00FF4EFB"/>
    <w:rsid w:val="00FF4F87"/>
    <w:rsid w:val="00FF512C"/>
    <w:rsid w:val="00FF5205"/>
    <w:rsid w:val="00FF5257"/>
    <w:rsid w:val="00FF537A"/>
    <w:rsid w:val="00FF53C8"/>
    <w:rsid w:val="00FF5499"/>
    <w:rsid w:val="00FF55D6"/>
    <w:rsid w:val="00FF55F9"/>
    <w:rsid w:val="00FF56BC"/>
    <w:rsid w:val="00FF5711"/>
    <w:rsid w:val="00FF57A5"/>
    <w:rsid w:val="00FF5BD7"/>
    <w:rsid w:val="00FF5D1F"/>
    <w:rsid w:val="00FF5E6E"/>
    <w:rsid w:val="00FF5F83"/>
    <w:rsid w:val="00FF61EE"/>
    <w:rsid w:val="00FF63A4"/>
    <w:rsid w:val="00FF63B7"/>
    <w:rsid w:val="00FF64FC"/>
    <w:rsid w:val="00FF65F6"/>
    <w:rsid w:val="00FF698F"/>
    <w:rsid w:val="00FF6994"/>
    <w:rsid w:val="00FF6B3F"/>
    <w:rsid w:val="00FF6B7A"/>
    <w:rsid w:val="00FF6B83"/>
    <w:rsid w:val="00FF6BD2"/>
    <w:rsid w:val="00FF6C9A"/>
    <w:rsid w:val="00FF6CB9"/>
    <w:rsid w:val="00FF6DFF"/>
    <w:rsid w:val="00FF6E56"/>
    <w:rsid w:val="00FF6E61"/>
    <w:rsid w:val="00FF6EF7"/>
    <w:rsid w:val="00FF6EFE"/>
    <w:rsid w:val="00FF6F86"/>
    <w:rsid w:val="00FF7064"/>
    <w:rsid w:val="00FF70C6"/>
    <w:rsid w:val="00FF70D6"/>
    <w:rsid w:val="00FF7131"/>
    <w:rsid w:val="00FF7180"/>
    <w:rsid w:val="00FF7181"/>
    <w:rsid w:val="00FF7278"/>
    <w:rsid w:val="00FF7388"/>
    <w:rsid w:val="00FF73BC"/>
    <w:rsid w:val="00FF748A"/>
    <w:rsid w:val="00FF74B2"/>
    <w:rsid w:val="00FF7521"/>
    <w:rsid w:val="00FF757E"/>
    <w:rsid w:val="00FF76B5"/>
    <w:rsid w:val="00FF77F2"/>
    <w:rsid w:val="00FF7980"/>
    <w:rsid w:val="00FF7A0D"/>
    <w:rsid w:val="00FF7DD4"/>
    <w:rsid w:val="00FF7E6B"/>
    <w:rsid w:val="01056F74"/>
    <w:rsid w:val="01070998"/>
    <w:rsid w:val="010ABD1A"/>
    <w:rsid w:val="010C8CC2"/>
    <w:rsid w:val="0110693A"/>
    <w:rsid w:val="011325B7"/>
    <w:rsid w:val="0129A508"/>
    <w:rsid w:val="012C3A7C"/>
    <w:rsid w:val="013BBB77"/>
    <w:rsid w:val="013FEABB"/>
    <w:rsid w:val="0146E9B2"/>
    <w:rsid w:val="015481E9"/>
    <w:rsid w:val="0160C465"/>
    <w:rsid w:val="0162B888"/>
    <w:rsid w:val="01637C11"/>
    <w:rsid w:val="0163BC2D"/>
    <w:rsid w:val="0164F372"/>
    <w:rsid w:val="0167D0B4"/>
    <w:rsid w:val="016A7255"/>
    <w:rsid w:val="016D8193"/>
    <w:rsid w:val="0171E151"/>
    <w:rsid w:val="0188C220"/>
    <w:rsid w:val="019E4D3A"/>
    <w:rsid w:val="01A079A9"/>
    <w:rsid w:val="01B1F9C4"/>
    <w:rsid w:val="01B2BA08"/>
    <w:rsid w:val="01B70E8B"/>
    <w:rsid w:val="01BE0CA8"/>
    <w:rsid w:val="01C11D1B"/>
    <w:rsid w:val="01C581D7"/>
    <w:rsid w:val="01C66D78"/>
    <w:rsid w:val="01D0AFA7"/>
    <w:rsid w:val="01D26B98"/>
    <w:rsid w:val="01D2DF6E"/>
    <w:rsid w:val="01DD5C4A"/>
    <w:rsid w:val="01E0CA0E"/>
    <w:rsid w:val="01E5FC5E"/>
    <w:rsid w:val="01F14249"/>
    <w:rsid w:val="01F42EDC"/>
    <w:rsid w:val="02061CA7"/>
    <w:rsid w:val="02169FDA"/>
    <w:rsid w:val="0217CF7B"/>
    <w:rsid w:val="021AC1EA"/>
    <w:rsid w:val="02245951"/>
    <w:rsid w:val="022D133F"/>
    <w:rsid w:val="023231B1"/>
    <w:rsid w:val="0233F3AD"/>
    <w:rsid w:val="023B146F"/>
    <w:rsid w:val="023D2286"/>
    <w:rsid w:val="023FE80C"/>
    <w:rsid w:val="02426F4B"/>
    <w:rsid w:val="0246CFBD"/>
    <w:rsid w:val="0246E8FE"/>
    <w:rsid w:val="024BCAC6"/>
    <w:rsid w:val="025776DA"/>
    <w:rsid w:val="025B266D"/>
    <w:rsid w:val="025CDDBA"/>
    <w:rsid w:val="026DA043"/>
    <w:rsid w:val="027285A4"/>
    <w:rsid w:val="0273B0FC"/>
    <w:rsid w:val="0280D1FF"/>
    <w:rsid w:val="02822D96"/>
    <w:rsid w:val="02825094"/>
    <w:rsid w:val="029212DD"/>
    <w:rsid w:val="0297617D"/>
    <w:rsid w:val="02A353A5"/>
    <w:rsid w:val="02BD731F"/>
    <w:rsid w:val="02C37763"/>
    <w:rsid w:val="02C6AC14"/>
    <w:rsid w:val="02D2FA27"/>
    <w:rsid w:val="02D5517A"/>
    <w:rsid w:val="02D5F82C"/>
    <w:rsid w:val="02E0131E"/>
    <w:rsid w:val="02E3C5FC"/>
    <w:rsid w:val="02EDAD1D"/>
    <w:rsid w:val="02F49252"/>
    <w:rsid w:val="02F583D2"/>
    <w:rsid w:val="0300F11F"/>
    <w:rsid w:val="030C6213"/>
    <w:rsid w:val="030C6481"/>
    <w:rsid w:val="03111506"/>
    <w:rsid w:val="03118F74"/>
    <w:rsid w:val="031C26C0"/>
    <w:rsid w:val="031C6729"/>
    <w:rsid w:val="031E75D3"/>
    <w:rsid w:val="0323BE1A"/>
    <w:rsid w:val="032EFBC0"/>
    <w:rsid w:val="0334A324"/>
    <w:rsid w:val="0334F48C"/>
    <w:rsid w:val="03353CB9"/>
    <w:rsid w:val="03366995"/>
    <w:rsid w:val="033A0BED"/>
    <w:rsid w:val="033C9909"/>
    <w:rsid w:val="0344B072"/>
    <w:rsid w:val="034A7A29"/>
    <w:rsid w:val="034C3976"/>
    <w:rsid w:val="03525E83"/>
    <w:rsid w:val="0355B6D0"/>
    <w:rsid w:val="0359CA0B"/>
    <w:rsid w:val="0363CA1A"/>
    <w:rsid w:val="03693164"/>
    <w:rsid w:val="036B8CDA"/>
    <w:rsid w:val="036FD796"/>
    <w:rsid w:val="03776F57"/>
    <w:rsid w:val="037F031D"/>
    <w:rsid w:val="0385F258"/>
    <w:rsid w:val="03888CDF"/>
    <w:rsid w:val="038A2F3F"/>
    <w:rsid w:val="038FFB52"/>
    <w:rsid w:val="039435B8"/>
    <w:rsid w:val="0396E793"/>
    <w:rsid w:val="03977FEC"/>
    <w:rsid w:val="039B8FF5"/>
    <w:rsid w:val="03AFF70F"/>
    <w:rsid w:val="03AFFE81"/>
    <w:rsid w:val="03B01CA6"/>
    <w:rsid w:val="03BD0DF4"/>
    <w:rsid w:val="03BEE6E9"/>
    <w:rsid w:val="03C5F038"/>
    <w:rsid w:val="03CA709E"/>
    <w:rsid w:val="03CF7ABF"/>
    <w:rsid w:val="03D06250"/>
    <w:rsid w:val="03D8A648"/>
    <w:rsid w:val="03DDD785"/>
    <w:rsid w:val="03E520CB"/>
    <w:rsid w:val="03EA896D"/>
    <w:rsid w:val="03EBDAA0"/>
    <w:rsid w:val="03F01EF6"/>
    <w:rsid w:val="03F0C366"/>
    <w:rsid w:val="03F27E96"/>
    <w:rsid w:val="03F39E87"/>
    <w:rsid w:val="03F3C463"/>
    <w:rsid w:val="03F6E3B5"/>
    <w:rsid w:val="03F75445"/>
    <w:rsid w:val="03F82D0E"/>
    <w:rsid w:val="03FF36BB"/>
    <w:rsid w:val="04000B57"/>
    <w:rsid w:val="040437A3"/>
    <w:rsid w:val="04075924"/>
    <w:rsid w:val="0407B96C"/>
    <w:rsid w:val="0409F9A4"/>
    <w:rsid w:val="040AE73B"/>
    <w:rsid w:val="040AFFE9"/>
    <w:rsid w:val="0412AD3D"/>
    <w:rsid w:val="0426A854"/>
    <w:rsid w:val="0428F4CF"/>
    <w:rsid w:val="04320ECC"/>
    <w:rsid w:val="0432CB2A"/>
    <w:rsid w:val="043433DF"/>
    <w:rsid w:val="043928F3"/>
    <w:rsid w:val="043CFA1C"/>
    <w:rsid w:val="043FB4DE"/>
    <w:rsid w:val="0441FB25"/>
    <w:rsid w:val="04432394"/>
    <w:rsid w:val="0444610E"/>
    <w:rsid w:val="0444B195"/>
    <w:rsid w:val="0446EF1B"/>
    <w:rsid w:val="044AC0C5"/>
    <w:rsid w:val="044D1A15"/>
    <w:rsid w:val="0450501F"/>
    <w:rsid w:val="0464947B"/>
    <w:rsid w:val="04670943"/>
    <w:rsid w:val="0473D07C"/>
    <w:rsid w:val="047A2196"/>
    <w:rsid w:val="047ED67D"/>
    <w:rsid w:val="04805E00"/>
    <w:rsid w:val="048136B6"/>
    <w:rsid w:val="049172C2"/>
    <w:rsid w:val="0494DC92"/>
    <w:rsid w:val="0499A6F4"/>
    <w:rsid w:val="04AA6366"/>
    <w:rsid w:val="04AD3D57"/>
    <w:rsid w:val="04AD8FC8"/>
    <w:rsid w:val="04AE6DD5"/>
    <w:rsid w:val="04B56403"/>
    <w:rsid w:val="04B675D2"/>
    <w:rsid w:val="04B7FC04"/>
    <w:rsid w:val="04B8F285"/>
    <w:rsid w:val="04BD698C"/>
    <w:rsid w:val="04BDD9DB"/>
    <w:rsid w:val="04D0FF77"/>
    <w:rsid w:val="04D2980E"/>
    <w:rsid w:val="04D60DEF"/>
    <w:rsid w:val="04D67C05"/>
    <w:rsid w:val="04E0BE09"/>
    <w:rsid w:val="04E3EF23"/>
    <w:rsid w:val="04E7A4E0"/>
    <w:rsid w:val="04EFCA91"/>
    <w:rsid w:val="04FFA2E0"/>
    <w:rsid w:val="05019B31"/>
    <w:rsid w:val="050B653D"/>
    <w:rsid w:val="05106516"/>
    <w:rsid w:val="05120A2C"/>
    <w:rsid w:val="0512CF34"/>
    <w:rsid w:val="0512D249"/>
    <w:rsid w:val="05165A08"/>
    <w:rsid w:val="05175394"/>
    <w:rsid w:val="0519A961"/>
    <w:rsid w:val="051F8970"/>
    <w:rsid w:val="05216C46"/>
    <w:rsid w:val="0521FD08"/>
    <w:rsid w:val="0528F935"/>
    <w:rsid w:val="052F90EE"/>
    <w:rsid w:val="05306338"/>
    <w:rsid w:val="05398C5F"/>
    <w:rsid w:val="05426978"/>
    <w:rsid w:val="054A5882"/>
    <w:rsid w:val="054A60C7"/>
    <w:rsid w:val="054A82C2"/>
    <w:rsid w:val="0554542C"/>
    <w:rsid w:val="0559DF51"/>
    <w:rsid w:val="05679EBB"/>
    <w:rsid w:val="058F98A5"/>
    <w:rsid w:val="059AF131"/>
    <w:rsid w:val="05A14A53"/>
    <w:rsid w:val="05A27125"/>
    <w:rsid w:val="05A62BE1"/>
    <w:rsid w:val="05B46192"/>
    <w:rsid w:val="05B64978"/>
    <w:rsid w:val="05B7AD2D"/>
    <w:rsid w:val="05B9829B"/>
    <w:rsid w:val="05BFF66E"/>
    <w:rsid w:val="05C2A5F4"/>
    <w:rsid w:val="05C9FA5A"/>
    <w:rsid w:val="05CB197C"/>
    <w:rsid w:val="05CF74B8"/>
    <w:rsid w:val="05D2F82E"/>
    <w:rsid w:val="05D61D2A"/>
    <w:rsid w:val="05D9AD4B"/>
    <w:rsid w:val="05DF3383"/>
    <w:rsid w:val="0600F0A5"/>
    <w:rsid w:val="06030414"/>
    <w:rsid w:val="06042A24"/>
    <w:rsid w:val="0604CE06"/>
    <w:rsid w:val="0606EC14"/>
    <w:rsid w:val="061167F5"/>
    <w:rsid w:val="0622EDA5"/>
    <w:rsid w:val="062D6CAA"/>
    <w:rsid w:val="0647B5A6"/>
    <w:rsid w:val="0652338C"/>
    <w:rsid w:val="0657259D"/>
    <w:rsid w:val="0658B072"/>
    <w:rsid w:val="065E65C8"/>
    <w:rsid w:val="0663C649"/>
    <w:rsid w:val="06786477"/>
    <w:rsid w:val="067BFD7E"/>
    <w:rsid w:val="067C272A"/>
    <w:rsid w:val="067DD02D"/>
    <w:rsid w:val="068653AF"/>
    <w:rsid w:val="068EBADB"/>
    <w:rsid w:val="068FD873"/>
    <w:rsid w:val="0699C375"/>
    <w:rsid w:val="069AAA37"/>
    <w:rsid w:val="069F3882"/>
    <w:rsid w:val="06A46DEE"/>
    <w:rsid w:val="06A88B88"/>
    <w:rsid w:val="06ADF4F6"/>
    <w:rsid w:val="06BD42C8"/>
    <w:rsid w:val="06C1F5D7"/>
    <w:rsid w:val="06C6068D"/>
    <w:rsid w:val="06CAC7F9"/>
    <w:rsid w:val="06D163D1"/>
    <w:rsid w:val="06D3E269"/>
    <w:rsid w:val="06E1A134"/>
    <w:rsid w:val="06E1D929"/>
    <w:rsid w:val="06E401A1"/>
    <w:rsid w:val="06E7E096"/>
    <w:rsid w:val="06E91949"/>
    <w:rsid w:val="07008862"/>
    <w:rsid w:val="0704256D"/>
    <w:rsid w:val="070A6E3A"/>
    <w:rsid w:val="070E17B7"/>
    <w:rsid w:val="072631E4"/>
    <w:rsid w:val="07304359"/>
    <w:rsid w:val="073AAAC5"/>
    <w:rsid w:val="0740AD57"/>
    <w:rsid w:val="07420941"/>
    <w:rsid w:val="074C9A41"/>
    <w:rsid w:val="0756019B"/>
    <w:rsid w:val="0757354E"/>
    <w:rsid w:val="0768BE1A"/>
    <w:rsid w:val="0772A07B"/>
    <w:rsid w:val="07811DA3"/>
    <w:rsid w:val="078A5FB1"/>
    <w:rsid w:val="07904BE3"/>
    <w:rsid w:val="0790B586"/>
    <w:rsid w:val="0794CFBA"/>
    <w:rsid w:val="079C803C"/>
    <w:rsid w:val="07A4D650"/>
    <w:rsid w:val="07A969F6"/>
    <w:rsid w:val="07AE038E"/>
    <w:rsid w:val="07B13D53"/>
    <w:rsid w:val="07B33320"/>
    <w:rsid w:val="07B782A2"/>
    <w:rsid w:val="07C2DC9F"/>
    <w:rsid w:val="07C52A97"/>
    <w:rsid w:val="07C9F073"/>
    <w:rsid w:val="07D463E5"/>
    <w:rsid w:val="07D535FC"/>
    <w:rsid w:val="07D94107"/>
    <w:rsid w:val="07DBC7E9"/>
    <w:rsid w:val="07DF56F9"/>
    <w:rsid w:val="07E8E461"/>
    <w:rsid w:val="07EE1928"/>
    <w:rsid w:val="07F9E339"/>
    <w:rsid w:val="0806EC8A"/>
    <w:rsid w:val="0809FD33"/>
    <w:rsid w:val="080BAC16"/>
    <w:rsid w:val="080D1B4B"/>
    <w:rsid w:val="080F8814"/>
    <w:rsid w:val="0810E587"/>
    <w:rsid w:val="0815DB78"/>
    <w:rsid w:val="081AF015"/>
    <w:rsid w:val="08208484"/>
    <w:rsid w:val="08229F02"/>
    <w:rsid w:val="082C42AC"/>
    <w:rsid w:val="082EA214"/>
    <w:rsid w:val="0834BC00"/>
    <w:rsid w:val="08394B0B"/>
    <w:rsid w:val="083FD77F"/>
    <w:rsid w:val="084162DE"/>
    <w:rsid w:val="0841F259"/>
    <w:rsid w:val="0844E6D3"/>
    <w:rsid w:val="08456F4D"/>
    <w:rsid w:val="0846725F"/>
    <w:rsid w:val="0847993A"/>
    <w:rsid w:val="08485C8F"/>
    <w:rsid w:val="084BB30D"/>
    <w:rsid w:val="084F5DDD"/>
    <w:rsid w:val="084FA035"/>
    <w:rsid w:val="085B7D6D"/>
    <w:rsid w:val="086FEAA1"/>
    <w:rsid w:val="087B927C"/>
    <w:rsid w:val="08855E7B"/>
    <w:rsid w:val="08A01FAA"/>
    <w:rsid w:val="08A3793A"/>
    <w:rsid w:val="08B3A173"/>
    <w:rsid w:val="08B8A7A7"/>
    <w:rsid w:val="08CA78AE"/>
    <w:rsid w:val="08CAC56F"/>
    <w:rsid w:val="08CDA45C"/>
    <w:rsid w:val="08CEF66B"/>
    <w:rsid w:val="08D12443"/>
    <w:rsid w:val="08D20AA8"/>
    <w:rsid w:val="08DDEB50"/>
    <w:rsid w:val="08E290A0"/>
    <w:rsid w:val="08F058B1"/>
    <w:rsid w:val="08F7D81C"/>
    <w:rsid w:val="08F9C166"/>
    <w:rsid w:val="08FB1A5F"/>
    <w:rsid w:val="08FBB300"/>
    <w:rsid w:val="08FE3BF1"/>
    <w:rsid w:val="08FEF0EE"/>
    <w:rsid w:val="0905B9EB"/>
    <w:rsid w:val="090F56C8"/>
    <w:rsid w:val="09152553"/>
    <w:rsid w:val="092223D1"/>
    <w:rsid w:val="09234326"/>
    <w:rsid w:val="09282A5E"/>
    <w:rsid w:val="092B5F14"/>
    <w:rsid w:val="0933FA76"/>
    <w:rsid w:val="0936EA2E"/>
    <w:rsid w:val="0941AA6A"/>
    <w:rsid w:val="094232E9"/>
    <w:rsid w:val="094532C8"/>
    <w:rsid w:val="0948DDFD"/>
    <w:rsid w:val="0951EDF0"/>
    <w:rsid w:val="0955D262"/>
    <w:rsid w:val="0965AD12"/>
    <w:rsid w:val="0967EE43"/>
    <w:rsid w:val="096C5CF4"/>
    <w:rsid w:val="0983EE0D"/>
    <w:rsid w:val="09871EDE"/>
    <w:rsid w:val="09893BA1"/>
    <w:rsid w:val="098A9316"/>
    <w:rsid w:val="098CD064"/>
    <w:rsid w:val="0991D034"/>
    <w:rsid w:val="099AFADC"/>
    <w:rsid w:val="099E28EC"/>
    <w:rsid w:val="09ACD14C"/>
    <w:rsid w:val="09BB5D84"/>
    <w:rsid w:val="09BD49B6"/>
    <w:rsid w:val="09BE823D"/>
    <w:rsid w:val="09D7D4C6"/>
    <w:rsid w:val="09DA3BB4"/>
    <w:rsid w:val="09DE26D0"/>
    <w:rsid w:val="09E1997D"/>
    <w:rsid w:val="09E89902"/>
    <w:rsid w:val="09EC9161"/>
    <w:rsid w:val="09ECB36E"/>
    <w:rsid w:val="09ECC1ED"/>
    <w:rsid w:val="09ED5682"/>
    <w:rsid w:val="09F028E2"/>
    <w:rsid w:val="09F115E8"/>
    <w:rsid w:val="09F91198"/>
    <w:rsid w:val="09FE2F9B"/>
    <w:rsid w:val="0A020CA4"/>
    <w:rsid w:val="0A08AAFD"/>
    <w:rsid w:val="0A099804"/>
    <w:rsid w:val="0A0D6447"/>
    <w:rsid w:val="0A0F1746"/>
    <w:rsid w:val="0A10138B"/>
    <w:rsid w:val="0A17E4B6"/>
    <w:rsid w:val="0A1A767C"/>
    <w:rsid w:val="0A1C78F4"/>
    <w:rsid w:val="0A211DD1"/>
    <w:rsid w:val="0A215F1C"/>
    <w:rsid w:val="0A2637F6"/>
    <w:rsid w:val="0A26A89A"/>
    <w:rsid w:val="0A27E843"/>
    <w:rsid w:val="0A2988CC"/>
    <w:rsid w:val="0A2FCBCB"/>
    <w:rsid w:val="0A309C10"/>
    <w:rsid w:val="0A30D681"/>
    <w:rsid w:val="0A38BAE5"/>
    <w:rsid w:val="0A39C60C"/>
    <w:rsid w:val="0A400E5C"/>
    <w:rsid w:val="0A4B3C22"/>
    <w:rsid w:val="0A4B432C"/>
    <w:rsid w:val="0A53E956"/>
    <w:rsid w:val="0A5D1A18"/>
    <w:rsid w:val="0A79AFC8"/>
    <w:rsid w:val="0A7AD73C"/>
    <w:rsid w:val="0A7C1747"/>
    <w:rsid w:val="0A7D0561"/>
    <w:rsid w:val="0A7DB7D8"/>
    <w:rsid w:val="0A83BDA4"/>
    <w:rsid w:val="0A868F63"/>
    <w:rsid w:val="0A8A6B65"/>
    <w:rsid w:val="0AA26385"/>
    <w:rsid w:val="0AA68CE4"/>
    <w:rsid w:val="0AA77DD4"/>
    <w:rsid w:val="0AA91751"/>
    <w:rsid w:val="0AB416BD"/>
    <w:rsid w:val="0AB71DE0"/>
    <w:rsid w:val="0AB7A282"/>
    <w:rsid w:val="0AC1C94E"/>
    <w:rsid w:val="0AD063B0"/>
    <w:rsid w:val="0ADE70D4"/>
    <w:rsid w:val="0AEDC078"/>
    <w:rsid w:val="0AEF8C9B"/>
    <w:rsid w:val="0AF7379B"/>
    <w:rsid w:val="0AFBFDD5"/>
    <w:rsid w:val="0B01C5BD"/>
    <w:rsid w:val="0B0AF7E1"/>
    <w:rsid w:val="0B0FE936"/>
    <w:rsid w:val="0B143B07"/>
    <w:rsid w:val="0B245A1F"/>
    <w:rsid w:val="0B281DF6"/>
    <w:rsid w:val="0B2BFEF5"/>
    <w:rsid w:val="0B2DDEA5"/>
    <w:rsid w:val="0B36F756"/>
    <w:rsid w:val="0B3D2049"/>
    <w:rsid w:val="0B3DEBD2"/>
    <w:rsid w:val="0B539AA6"/>
    <w:rsid w:val="0B585780"/>
    <w:rsid w:val="0B58FB71"/>
    <w:rsid w:val="0B5E67E9"/>
    <w:rsid w:val="0B63A58F"/>
    <w:rsid w:val="0B63BC9F"/>
    <w:rsid w:val="0B6416D1"/>
    <w:rsid w:val="0B72CDB8"/>
    <w:rsid w:val="0B8089E2"/>
    <w:rsid w:val="0B82156D"/>
    <w:rsid w:val="0B84EE95"/>
    <w:rsid w:val="0BA45C7E"/>
    <w:rsid w:val="0BA4B71E"/>
    <w:rsid w:val="0BA4BF88"/>
    <w:rsid w:val="0BA5DB96"/>
    <w:rsid w:val="0BB50DCE"/>
    <w:rsid w:val="0BC5FA43"/>
    <w:rsid w:val="0BD0E305"/>
    <w:rsid w:val="0BDB986A"/>
    <w:rsid w:val="0BDFD50C"/>
    <w:rsid w:val="0BE16DF1"/>
    <w:rsid w:val="0BEBD517"/>
    <w:rsid w:val="0BFC60FA"/>
    <w:rsid w:val="0BFFEE4C"/>
    <w:rsid w:val="0C026A03"/>
    <w:rsid w:val="0C048082"/>
    <w:rsid w:val="0C053D4C"/>
    <w:rsid w:val="0C1442A6"/>
    <w:rsid w:val="0C1AD87A"/>
    <w:rsid w:val="0C264B39"/>
    <w:rsid w:val="0C3048A9"/>
    <w:rsid w:val="0C359383"/>
    <w:rsid w:val="0C3841A1"/>
    <w:rsid w:val="0C3A1DC5"/>
    <w:rsid w:val="0C3F1FF9"/>
    <w:rsid w:val="0C4A9CC6"/>
    <w:rsid w:val="0C4F6171"/>
    <w:rsid w:val="0C582B4F"/>
    <w:rsid w:val="0C58797D"/>
    <w:rsid w:val="0C5F2098"/>
    <w:rsid w:val="0C61000E"/>
    <w:rsid w:val="0C6A281C"/>
    <w:rsid w:val="0C845F98"/>
    <w:rsid w:val="0C85874B"/>
    <w:rsid w:val="0C87A90D"/>
    <w:rsid w:val="0C8F951E"/>
    <w:rsid w:val="0C95B6BD"/>
    <w:rsid w:val="0C970047"/>
    <w:rsid w:val="0C986795"/>
    <w:rsid w:val="0CB4101D"/>
    <w:rsid w:val="0CB5AE2B"/>
    <w:rsid w:val="0CB87468"/>
    <w:rsid w:val="0CC54DF5"/>
    <w:rsid w:val="0CC56608"/>
    <w:rsid w:val="0CDBC6DC"/>
    <w:rsid w:val="0CDD0F33"/>
    <w:rsid w:val="0CE4B943"/>
    <w:rsid w:val="0CE79BFA"/>
    <w:rsid w:val="0CF8B0F9"/>
    <w:rsid w:val="0CF90698"/>
    <w:rsid w:val="0CFC2EA9"/>
    <w:rsid w:val="0D18745B"/>
    <w:rsid w:val="0D1D63A5"/>
    <w:rsid w:val="0D1FACF4"/>
    <w:rsid w:val="0D2DBD0E"/>
    <w:rsid w:val="0D389A4F"/>
    <w:rsid w:val="0D3A4D7C"/>
    <w:rsid w:val="0D4039C4"/>
    <w:rsid w:val="0D4272CE"/>
    <w:rsid w:val="0D450A21"/>
    <w:rsid w:val="0D4E3E16"/>
    <w:rsid w:val="0D5B3715"/>
    <w:rsid w:val="0D5B9B2B"/>
    <w:rsid w:val="0D646077"/>
    <w:rsid w:val="0D64BF09"/>
    <w:rsid w:val="0D655FF1"/>
    <w:rsid w:val="0D6709A0"/>
    <w:rsid w:val="0D679FF7"/>
    <w:rsid w:val="0D6B8D46"/>
    <w:rsid w:val="0D757EFF"/>
    <w:rsid w:val="0D79B396"/>
    <w:rsid w:val="0D81ADC5"/>
    <w:rsid w:val="0D83ED3A"/>
    <w:rsid w:val="0D8B28C4"/>
    <w:rsid w:val="0D90FAAB"/>
    <w:rsid w:val="0D9333F7"/>
    <w:rsid w:val="0D940CB5"/>
    <w:rsid w:val="0D977496"/>
    <w:rsid w:val="0D9D9AC8"/>
    <w:rsid w:val="0D9EFC5B"/>
    <w:rsid w:val="0DAD4CA6"/>
    <w:rsid w:val="0DAEE192"/>
    <w:rsid w:val="0DB144EC"/>
    <w:rsid w:val="0DB437F8"/>
    <w:rsid w:val="0DC0E26E"/>
    <w:rsid w:val="0DC8E69F"/>
    <w:rsid w:val="0DCB1A9F"/>
    <w:rsid w:val="0DCF1A9E"/>
    <w:rsid w:val="0DD19EB0"/>
    <w:rsid w:val="0DD1B729"/>
    <w:rsid w:val="0DD52F2F"/>
    <w:rsid w:val="0DE6E21E"/>
    <w:rsid w:val="0DFE7190"/>
    <w:rsid w:val="0E04CAC8"/>
    <w:rsid w:val="0E04FE8D"/>
    <w:rsid w:val="0E101230"/>
    <w:rsid w:val="0E162612"/>
    <w:rsid w:val="0E1D5ABA"/>
    <w:rsid w:val="0E2F9D42"/>
    <w:rsid w:val="0E355F08"/>
    <w:rsid w:val="0E356BF2"/>
    <w:rsid w:val="0E380C96"/>
    <w:rsid w:val="0E40FE70"/>
    <w:rsid w:val="0E45C058"/>
    <w:rsid w:val="0E4AD3FD"/>
    <w:rsid w:val="0E4E0763"/>
    <w:rsid w:val="0E505CC2"/>
    <w:rsid w:val="0E535908"/>
    <w:rsid w:val="0E56C513"/>
    <w:rsid w:val="0E5B4FCE"/>
    <w:rsid w:val="0E7080D5"/>
    <w:rsid w:val="0E71FB7E"/>
    <w:rsid w:val="0E75D691"/>
    <w:rsid w:val="0E76D36B"/>
    <w:rsid w:val="0E7BD10A"/>
    <w:rsid w:val="0E7ED9A2"/>
    <w:rsid w:val="0E848636"/>
    <w:rsid w:val="0E87B0DB"/>
    <w:rsid w:val="0E96D166"/>
    <w:rsid w:val="0E9E49CF"/>
    <w:rsid w:val="0E9FDF48"/>
    <w:rsid w:val="0EAA3923"/>
    <w:rsid w:val="0EAB3424"/>
    <w:rsid w:val="0EAF5335"/>
    <w:rsid w:val="0EB05702"/>
    <w:rsid w:val="0EC7C590"/>
    <w:rsid w:val="0ECB3C11"/>
    <w:rsid w:val="0ECDA6B6"/>
    <w:rsid w:val="0ED826B8"/>
    <w:rsid w:val="0ED94D15"/>
    <w:rsid w:val="0EEB3633"/>
    <w:rsid w:val="0EF356F1"/>
    <w:rsid w:val="0EF3AF4F"/>
    <w:rsid w:val="0EF68102"/>
    <w:rsid w:val="0F0172D0"/>
    <w:rsid w:val="0F03917C"/>
    <w:rsid w:val="0F0C6D7B"/>
    <w:rsid w:val="0F10845F"/>
    <w:rsid w:val="0F1BDEF6"/>
    <w:rsid w:val="0F22F83D"/>
    <w:rsid w:val="0F2B0AB5"/>
    <w:rsid w:val="0F2BC201"/>
    <w:rsid w:val="0F2E3277"/>
    <w:rsid w:val="0F2F6271"/>
    <w:rsid w:val="0F397E69"/>
    <w:rsid w:val="0F3B2A07"/>
    <w:rsid w:val="0F47F21B"/>
    <w:rsid w:val="0F4F106F"/>
    <w:rsid w:val="0F4FAE30"/>
    <w:rsid w:val="0F526817"/>
    <w:rsid w:val="0F543156"/>
    <w:rsid w:val="0F54EF76"/>
    <w:rsid w:val="0F59A2DB"/>
    <w:rsid w:val="0F5A5E25"/>
    <w:rsid w:val="0F6A02DB"/>
    <w:rsid w:val="0F6D8AC4"/>
    <w:rsid w:val="0F744123"/>
    <w:rsid w:val="0F7E1E08"/>
    <w:rsid w:val="0F8DD7A1"/>
    <w:rsid w:val="0F988782"/>
    <w:rsid w:val="0F9B74E3"/>
    <w:rsid w:val="0FA0656A"/>
    <w:rsid w:val="0FAA9C58"/>
    <w:rsid w:val="0FB165FF"/>
    <w:rsid w:val="0FB2A57C"/>
    <w:rsid w:val="0FB965E8"/>
    <w:rsid w:val="0FC669BF"/>
    <w:rsid w:val="0FC6E133"/>
    <w:rsid w:val="0FC9305F"/>
    <w:rsid w:val="0FCD5F53"/>
    <w:rsid w:val="0FDBD493"/>
    <w:rsid w:val="0FDD8F94"/>
    <w:rsid w:val="0FE75568"/>
    <w:rsid w:val="0FED9FA3"/>
    <w:rsid w:val="0FF9EEE4"/>
    <w:rsid w:val="0FFB0238"/>
    <w:rsid w:val="0FFF1A72"/>
    <w:rsid w:val="100021DE"/>
    <w:rsid w:val="10088321"/>
    <w:rsid w:val="1009AFB8"/>
    <w:rsid w:val="100B5AAB"/>
    <w:rsid w:val="10144E15"/>
    <w:rsid w:val="101AB3DD"/>
    <w:rsid w:val="102F6496"/>
    <w:rsid w:val="102F6991"/>
    <w:rsid w:val="1038927A"/>
    <w:rsid w:val="10396F1C"/>
    <w:rsid w:val="103DD454"/>
    <w:rsid w:val="104A39A1"/>
    <w:rsid w:val="104B5683"/>
    <w:rsid w:val="1057F344"/>
    <w:rsid w:val="1059DD50"/>
    <w:rsid w:val="10679056"/>
    <w:rsid w:val="106BBCAE"/>
    <w:rsid w:val="107D1C63"/>
    <w:rsid w:val="10871BC0"/>
    <w:rsid w:val="1091420F"/>
    <w:rsid w:val="10934616"/>
    <w:rsid w:val="109CF1BE"/>
    <w:rsid w:val="109E7459"/>
    <w:rsid w:val="109EBEB5"/>
    <w:rsid w:val="10A32D60"/>
    <w:rsid w:val="10A98B63"/>
    <w:rsid w:val="10A9A1B8"/>
    <w:rsid w:val="10C06B5C"/>
    <w:rsid w:val="10C08FF2"/>
    <w:rsid w:val="10C201B2"/>
    <w:rsid w:val="10C2F41C"/>
    <w:rsid w:val="10C6C5C8"/>
    <w:rsid w:val="10D1E2A1"/>
    <w:rsid w:val="10E2C867"/>
    <w:rsid w:val="10EAA581"/>
    <w:rsid w:val="10EF20BC"/>
    <w:rsid w:val="11059FDD"/>
    <w:rsid w:val="1110E385"/>
    <w:rsid w:val="111B0E70"/>
    <w:rsid w:val="111ED413"/>
    <w:rsid w:val="111F50C5"/>
    <w:rsid w:val="112D85DC"/>
    <w:rsid w:val="113377AA"/>
    <w:rsid w:val="113DB3EF"/>
    <w:rsid w:val="113F8AA5"/>
    <w:rsid w:val="1142500F"/>
    <w:rsid w:val="11472494"/>
    <w:rsid w:val="114775A5"/>
    <w:rsid w:val="11481024"/>
    <w:rsid w:val="11599D9B"/>
    <w:rsid w:val="1161DDDF"/>
    <w:rsid w:val="11623876"/>
    <w:rsid w:val="1163FC2D"/>
    <w:rsid w:val="1173C080"/>
    <w:rsid w:val="117C1160"/>
    <w:rsid w:val="1191E648"/>
    <w:rsid w:val="11999676"/>
    <w:rsid w:val="1199BA3C"/>
    <w:rsid w:val="11B22B1A"/>
    <w:rsid w:val="11B53E28"/>
    <w:rsid w:val="11C50C56"/>
    <w:rsid w:val="11CDFBC5"/>
    <w:rsid w:val="11CED6DE"/>
    <w:rsid w:val="11D450CE"/>
    <w:rsid w:val="11D6DEC0"/>
    <w:rsid w:val="11D87088"/>
    <w:rsid w:val="11F98E2E"/>
    <w:rsid w:val="11FAF5DD"/>
    <w:rsid w:val="11FBACD3"/>
    <w:rsid w:val="12036E3F"/>
    <w:rsid w:val="121A91DD"/>
    <w:rsid w:val="12215A42"/>
    <w:rsid w:val="12236A3C"/>
    <w:rsid w:val="12242550"/>
    <w:rsid w:val="1225B388"/>
    <w:rsid w:val="12284551"/>
    <w:rsid w:val="122F8E05"/>
    <w:rsid w:val="1230E879"/>
    <w:rsid w:val="12312DC0"/>
    <w:rsid w:val="1235DA42"/>
    <w:rsid w:val="1242C3EA"/>
    <w:rsid w:val="12434129"/>
    <w:rsid w:val="12436455"/>
    <w:rsid w:val="1247B87B"/>
    <w:rsid w:val="12486D8F"/>
    <w:rsid w:val="12533225"/>
    <w:rsid w:val="1259B8FF"/>
    <w:rsid w:val="125A2E2A"/>
    <w:rsid w:val="125F5F5B"/>
    <w:rsid w:val="1262790E"/>
    <w:rsid w:val="128077E9"/>
    <w:rsid w:val="1285AF12"/>
    <w:rsid w:val="1289FD87"/>
    <w:rsid w:val="12916F20"/>
    <w:rsid w:val="1291F6A2"/>
    <w:rsid w:val="129869CC"/>
    <w:rsid w:val="12997E14"/>
    <w:rsid w:val="12AB0C64"/>
    <w:rsid w:val="12C84DCC"/>
    <w:rsid w:val="12DD58E2"/>
    <w:rsid w:val="12DDF3CB"/>
    <w:rsid w:val="12E66FEB"/>
    <w:rsid w:val="12E73044"/>
    <w:rsid w:val="12F57685"/>
    <w:rsid w:val="12F64D1D"/>
    <w:rsid w:val="12F69F02"/>
    <w:rsid w:val="12F6E4F0"/>
    <w:rsid w:val="12FC15F6"/>
    <w:rsid w:val="13064020"/>
    <w:rsid w:val="1312CAA9"/>
    <w:rsid w:val="1313D560"/>
    <w:rsid w:val="13157005"/>
    <w:rsid w:val="1317DE2D"/>
    <w:rsid w:val="13224FD2"/>
    <w:rsid w:val="1324F6AD"/>
    <w:rsid w:val="132A2B26"/>
    <w:rsid w:val="1338294B"/>
    <w:rsid w:val="13424C68"/>
    <w:rsid w:val="1342C881"/>
    <w:rsid w:val="13446536"/>
    <w:rsid w:val="13475A5D"/>
    <w:rsid w:val="134BD8F7"/>
    <w:rsid w:val="13528BF5"/>
    <w:rsid w:val="13532646"/>
    <w:rsid w:val="1354199D"/>
    <w:rsid w:val="135D801B"/>
    <w:rsid w:val="136126E5"/>
    <w:rsid w:val="136AEAD2"/>
    <w:rsid w:val="137DD875"/>
    <w:rsid w:val="1388039F"/>
    <w:rsid w:val="139500A8"/>
    <w:rsid w:val="13A11708"/>
    <w:rsid w:val="13B6FD86"/>
    <w:rsid w:val="13BC1D37"/>
    <w:rsid w:val="13C3DF51"/>
    <w:rsid w:val="13CAFAE9"/>
    <w:rsid w:val="13CF3D5A"/>
    <w:rsid w:val="13D228AF"/>
    <w:rsid w:val="13D6F518"/>
    <w:rsid w:val="13DEBF04"/>
    <w:rsid w:val="13DF8A8F"/>
    <w:rsid w:val="13DF8BA1"/>
    <w:rsid w:val="13E7123B"/>
    <w:rsid w:val="13E8E78C"/>
    <w:rsid w:val="13EE4AAA"/>
    <w:rsid w:val="13EF9ED4"/>
    <w:rsid w:val="13F1AA4B"/>
    <w:rsid w:val="13FA6F5E"/>
    <w:rsid w:val="14040DB7"/>
    <w:rsid w:val="14059F82"/>
    <w:rsid w:val="140C5FD4"/>
    <w:rsid w:val="14101436"/>
    <w:rsid w:val="141723C2"/>
    <w:rsid w:val="1418A065"/>
    <w:rsid w:val="1425BF16"/>
    <w:rsid w:val="1428B4C9"/>
    <w:rsid w:val="14357B37"/>
    <w:rsid w:val="143CE5F7"/>
    <w:rsid w:val="143E3FE9"/>
    <w:rsid w:val="14431FB8"/>
    <w:rsid w:val="144373D0"/>
    <w:rsid w:val="144DDA62"/>
    <w:rsid w:val="145B9A24"/>
    <w:rsid w:val="145DA311"/>
    <w:rsid w:val="145FCDC3"/>
    <w:rsid w:val="14610498"/>
    <w:rsid w:val="14666B60"/>
    <w:rsid w:val="1467BA9A"/>
    <w:rsid w:val="146A55A3"/>
    <w:rsid w:val="146F1692"/>
    <w:rsid w:val="1476BD64"/>
    <w:rsid w:val="1483891B"/>
    <w:rsid w:val="148AFA3C"/>
    <w:rsid w:val="149C70DB"/>
    <w:rsid w:val="149CCE94"/>
    <w:rsid w:val="149E334D"/>
    <w:rsid w:val="149EF3CE"/>
    <w:rsid w:val="14A38E95"/>
    <w:rsid w:val="14B29D42"/>
    <w:rsid w:val="14B92401"/>
    <w:rsid w:val="14C9217C"/>
    <w:rsid w:val="14CC5B3F"/>
    <w:rsid w:val="14CDA737"/>
    <w:rsid w:val="14D0CAC3"/>
    <w:rsid w:val="14D13CDB"/>
    <w:rsid w:val="14D2802A"/>
    <w:rsid w:val="14D43B80"/>
    <w:rsid w:val="14D734EC"/>
    <w:rsid w:val="14DD691A"/>
    <w:rsid w:val="14E95B18"/>
    <w:rsid w:val="14F9FCD7"/>
    <w:rsid w:val="14FA3CA1"/>
    <w:rsid w:val="14FD3A92"/>
    <w:rsid w:val="14FD9C6E"/>
    <w:rsid w:val="1500451F"/>
    <w:rsid w:val="15048479"/>
    <w:rsid w:val="150655B5"/>
    <w:rsid w:val="150BB640"/>
    <w:rsid w:val="151B65C3"/>
    <w:rsid w:val="151E8165"/>
    <w:rsid w:val="152583C8"/>
    <w:rsid w:val="15272098"/>
    <w:rsid w:val="153D7943"/>
    <w:rsid w:val="153DE633"/>
    <w:rsid w:val="1541ADD3"/>
    <w:rsid w:val="1541F067"/>
    <w:rsid w:val="154439EE"/>
    <w:rsid w:val="15445616"/>
    <w:rsid w:val="154503CE"/>
    <w:rsid w:val="1546043B"/>
    <w:rsid w:val="154C3EA2"/>
    <w:rsid w:val="154E2057"/>
    <w:rsid w:val="1555EB0D"/>
    <w:rsid w:val="15564C01"/>
    <w:rsid w:val="1556D4D0"/>
    <w:rsid w:val="155AD68C"/>
    <w:rsid w:val="1560665A"/>
    <w:rsid w:val="1561EEB6"/>
    <w:rsid w:val="15750E75"/>
    <w:rsid w:val="15756F91"/>
    <w:rsid w:val="15795376"/>
    <w:rsid w:val="15820756"/>
    <w:rsid w:val="158D2F01"/>
    <w:rsid w:val="158DF775"/>
    <w:rsid w:val="15934421"/>
    <w:rsid w:val="1594169B"/>
    <w:rsid w:val="159E3E43"/>
    <w:rsid w:val="15B63419"/>
    <w:rsid w:val="15BB191F"/>
    <w:rsid w:val="15CA6CE7"/>
    <w:rsid w:val="15D3F12E"/>
    <w:rsid w:val="15D89B78"/>
    <w:rsid w:val="15D9F476"/>
    <w:rsid w:val="15E34EC7"/>
    <w:rsid w:val="15E39711"/>
    <w:rsid w:val="15E94E19"/>
    <w:rsid w:val="15F45269"/>
    <w:rsid w:val="15F60901"/>
    <w:rsid w:val="15F96ADA"/>
    <w:rsid w:val="16006FA1"/>
    <w:rsid w:val="16045EDD"/>
    <w:rsid w:val="160C1217"/>
    <w:rsid w:val="160DF9AB"/>
    <w:rsid w:val="160EDD94"/>
    <w:rsid w:val="160F707F"/>
    <w:rsid w:val="1613D878"/>
    <w:rsid w:val="16186023"/>
    <w:rsid w:val="1626308E"/>
    <w:rsid w:val="162865B9"/>
    <w:rsid w:val="1632A56B"/>
    <w:rsid w:val="1635039E"/>
    <w:rsid w:val="1637C1F8"/>
    <w:rsid w:val="164911DF"/>
    <w:rsid w:val="164E0200"/>
    <w:rsid w:val="164E0B13"/>
    <w:rsid w:val="1657EE07"/>
    <w:rsid w:val="165D369F"/>
    <w:rsid w:val="165DAAEA"/>
    <w:rsid w:val="165E05A2"/>
    <w:rsid w:val="16686B04"/>
    <w:rsid w:val="166BE94B"/>
    <w:rsid w:val="166DBF5D"/>
    <w:rsid w:val="16760F0A"/>
    <w:rsid w:val="16761D3C"/>
    <w:rsid w:val="167A4A85"/>
    <w:rsid w:val="167B790F"/>
    <w:rsid w:val="16856FBD"/>
    <w:rsid w:val="1688490D"/>
    <w:rsid w:val="1688ED17"/>
    <w:rsid w:val="16892104"/>
    <w:rsid w:val="1696BC5B"/>
    <w:rsid w:val="16A637BD"/>
    <w:rsid w:val="16A8AEC0"/>
    <w:rsid w:val="16AD9CD1"/>
    <w:rsid w:val="16B23D1D"/>
    <w:rsid w:val="16B418CB"/>
    <w:rsid w:val="16B47355"/>
    <w:rsid w:val="16C05419"/>
    <w:rsid w:val="16C37474"/>
    <w:rsid w:val="16C6F3C3"/>
    <w:rsid w:val="16CB1DA9"/>
    <w:rsid w:val="16D12709"/>
    <w:rsid w:val="16D5B2A0"/>
    <w:rsid w:val="16D6AE4F"/>
    <w:rsid w:val="16D9F034"/>
    <w:rsid w:val="16DB95FB"/>
    <w:rsid w:val="16DED305"/>
    <w:rsid w:val="16E1DBE9"/>
    <w:rsid w:val="16E8E668"/>
    <w:rsid w:val="16F53A1E"/>
    <w:rsid w:val="16F74B44"/>
    <w:rsid w:val="17041CDE"/>
    <w:rsid w:val="17067AED"/>
    <w:rsid w:val="17129688"/>
    <w:rsid w:val="17132FB0"/>
    <w:rsid w:val="17139246"/>
    <w:rsid w:val="17141412"/>
    <w:rsid w:val="1714D227"/>
    <w:rsid w:val="17268710"/>
    <w:rsid w:val="172BE43B"/>
    <w:rsid w:val="1730CFF8"/>
    <w:rsid w:val="1734BEB1"/>
    <w:rsid w:val="175A2AB0"/>
    <w:rsid w:val="175B889E"/>
    <w:rsid w:val="175BF646"/>
    <w:rsid w:val="175C5BF3"/>
    <w:rsid w:val="175DE739"/>
    <w:rsid w:val="17645DB7"/>
    <w:rsid w:val="176F6351"/>
    <w:rsid w:val="1774B542"/>
    <w:rsid w:val="1776A866"/>
    <w:rsid w:val="17819686"/>
    <w:rsid w:val="17819F6A"/>
    <w:rsid w:val="178CD21F"/>
    <w:rsid w:val="1793D6EF"/>
    <w:rsid w:val="17A0FD70"/>
    <w:rsid w:val="17A2BBC9"/>
    <w:rsid w:val="17B568A0"/>
    <w:rsid w:val="17B59CD4"/>
    <w:rsid w:val="17B76416"/>
    <w:rsid w:val="17B80795"/>
    <w:rsid w:val="17BB36E5"/>
    <w:rsid w:val="17BBF22A"/>
    <w:rsid w:val="17BF9015"/>
    <w:rsid w:val="17C3D8AD"/>
    <w:rsid w:val="17C5DFA4"/>
    <w:rsid w:val="17D5DF14"/>
    <w:rsid w:val="17D829AB"/>
    <w:rsid w:val="17D87BA2"/>
    <w:rsid w:val="17D98251"/>
    <w:rsid w:val="17DD8AE2"/>
    <w:rsid w:val="17F67968"/>
    <w:rsid w:val="1807A35C"/>
    <w:rsid w:val="180C6FBB"/>
    <w:rsid w:val="18159864"/>
    <w:rsid w:val="181FA57D"/>
    <w:rsid w:val="1823953E"/>
    <w:rsid w:val="182A5FAF"/>
    <w:rsid w:val="18389F16"/>
    <w:rsid w:val="18436FE5"/>
    <w:rsid w:val="184443B6"/>
    <w:rsid w:val="1845E4E9"/>
    <w:rsid w:val="18482A5A"/>
    <w:rsid w:val="184D199E"/>
    <w:rsid w:val="1851094D"/>
    <w:rsid w:val="185B456B"/>
    <w:rsid w:val="185B62CB"/>
    <w:rsid w:val="185CB7BD"/>
    <w:rsid w:val="18624105"/>
    <w:rsid w:val="1864556C"/>
    <w:rsid w:val="1867C3BC"/>
    <w:rsid w:val="187335CD"/>
    <w:rsid w:val="1873A94B"/>
    <w:rsid w:val="18753AFA"/>
    <w:rsid w:val="1877A8D2"/>
    <w:rsid w:val="1883607F"/>
    <w:rsid w:val="18847994"/>
    <w:rsid w:val="188AF418"/>
    <w:rsid w:val="188B6AF2"/>
    <w:rsid w:val="18A2A5EC"/>
    <w:rsid w:val="18A490D8"/>
    <w:rsid w:val="18A9CB83"/>
    <w:rsid w:val="18AA8E03"/>
    <w:rsid w:val="18B006D8"/>
    <w:rsid w:val="18BCCE90"/>
    <w:rsid w:val="18BD6C52"/>
    <w:rsid w:val="18BE7B48"/>
    <w:rsid w:val="18BFACCE"/>
    <w:rsid w:val="18C05A96"/>
    <w:rsid w:val="18C0A8CD"/>
    <w:rsid w:val="18C34DE0"/>
    <w:rsid w:val="18C43297"/>
    <w:rsid w:val="18C8D391"/>
    <w:rsid w:val="18D98952"/>
    <w:rsid w:val="18DA5F9D"/>
    <w:rsid w:val="18E1B8B9"/>
    <w:rsid w:val="18E5D68C"/>
    <w:rsid w:val="18ED19C2"/>
    <w:rsid w:val="18ED81B1"/>
    <w:rsid w:val="18F157FD"/>
    <w:rsid w:val="18F595AF"/>
    <w:rsid w:val="18FA5673"/>
    <w:rsid w:val="190BFF02"/>
    <w:rsid w:val="191C80AC"/>
    <w:rsid w:val="191CAA66"/>
    <w:rsid w:val="191ED5DD"/>
    <w:rsid w:val="1922C698"/>
    <w:rsid w:val="1927EC64"/>
    <w:rsid w:val="192CC84C"/>
    <w:rsid w:val="192F9B1F"/>
    <w:rsid w:val="1932015B"/>
    <w:rsid w:val="19343675"/>
    <w:rsid w:val="193451F8"/>
    <w:rsid w:val="193B5C11"/>
    <w:rsid w:val="193DE0C0"/>
    <w:rsid w:val="193FD91B"/>
    <w:rsid w:val="1946188C"/>
    <w:rsid w:val="194CA9B2"/>
    <w:rsid w:val="19562F86"/>
    <w:rsid w:val="19585AEB"/>
    <w:rsid w:val="195E8836"/>
    <w:rsid w:val="196DA5E3"/>
    <w:rsid w:val="19736F2D"/>
    <w:rsid w:val="1979B60A"/>
    <w:rsid w:val="197BAE71"/>
    <w:rsid w:val="197F81C2"/>
    <w:rsid w:val="198756A4"/>
    <w:rsid w:val="1989EE3E"/>
    <w:rsid w:val="198C487D"/>
    <w:rsid w:val="198C75F7"/>
    <w:rsid w:val="1992093A"/>
    <w:rsid w:val="199918D0"/>
    <w:rsid w:val="199D95FA"/>
    <w:rsid w:val="19A440C5"/>
    <w:rsid w:val="19A7F1B1"/>
    <w:rsid w:val="19ABA15B"/>
    <w:rsid w:val="19BD025A"/>
    <w:rsid w:val="19C29056"/>
    <w:rsid w:val="19CD31F1"/>
    <w:rsid w:val="19CF636E"/>
    <w:rsid w:val="19D7B1DF"/>
    <w:rsid w:val="19DB5093"/>
    <w:rsid w:val="19DCFEB0"/>
    <w:rsid w:val="19F2E145"/>
    <w:rsid w:val="19F47D0D"/>
    <w:rsid w:val="19F68BC4"/>
    <w:rsid w:val="1A0361DB"/>
    <w:rsid w:val="1A0643CD"/>
    <w:rsid w:val="1A0CCF9E"/>
    <w:rsid w:val="1A0D44D4"/>
    <w:rsid w:val="1A10BD22"/>
    <w:rsid w:val="1A21F14D"/>
    <w:rsid w:val="1A2DD9B6"/>
    <w:rsid w:val="1A2EDD0C"/>
    <w:rsid w:val="1A2F9124"/>
    <w:rsid w:val="1A36092A"/>
    <w:rsid w:val="1A3D3E91"/>
    <w:rsid w:val="1A4013DC"/>
    <w:rsid w:val="1A4AC006"/>
    <w:rsid w:val="1A596F43"/>
    <w:rsid w:val="1A5A299A"/>
    <w:rsid w:val="1A6A0C7E"/>
    <w:rsid w:val="1A6DDCEA"/>
    <w:rsid w:val="1A6E28EB"/>
    <w:rsid w:val="1A773A72"/>
    <w:rsid w:val="1A7C6173"/>
    <w:rsid w:val="1A7F2AE1"/>
    <w:rsid w:val="1A962DBD"/>
    <w:rsid w:val="1A96423F"/>
    <w:rsid w:val="1A9A2527"/>
    <w:rsid w:val="1A9AE0E0"/>
    <w:rsid w:val="1A9C4B28"/>
    <w:rsid w:val="1A9DCB8F"/>
    <w:rsid w:val="1AA20234"/>
    <w:rsid w:val="1AB15C0D"/>
    <w:rsid w:val="1AB39591"/>
    <w:rsid w:val="1ABA95F7"/>
    <w:rsid w:val="1ACCD065"/>
    <w:rsid w:val="1AD6B66E"/>
    <w:rsid w:val="1AD7084F"/>
    <w:rsid w:val="1AE079EC"/>
    <w:rsid w:val="1AE0996F"/>
    <w:rsid w:val="1AE96D7A"/>
    <w:rsid w:val="1AF8AA4F"/>
    <w:rsid w:val="1B01881F"/>
    <w:rsid w:val="1B02CF2D"/>
    <w:rsid w:val="1B1F0537"/>
    <w:rsid w:val="1B205F97"/>
    <w:rsid w:val="1B229DFB"/>
    <w:rsid w:val="1B27FBF3"/>
    <w:rsid w:val="1B2AFA8B"/>
    <w:rsid w:val="1B379A6E"/>
    <w:rsid w:val="1B39401E"/>
    <w:rsid w:val="1B423AC6"/>
    <w:rsid w:val="1B47B251"/>
    <w:rsid w:val="1B500D75"/>
    <w:rsid w:val="1B56CCC3"/>
    <w:rsid w:val="1B5C206C"/>
    <w:rsid w:val="1B5CBDDA"/>
    <w:rsid w:val="1B689F58"/>
    <w:rsid w:val="1B6F5BF3"/>
    <w:rsid w:val="1B6F8805"/>
    <w:rsid w:val="1B7E3667"/>
    <w:rsid w:val="1B837F3F"/>
    <w:rsid w:val="1B861BBA"/>
    <w:rsid w:val="1B8A927A"/>
    <w:rsid w:val="1B912FD4"/>
    <w:rsid w:val="1B9ABC20"/>
    <w:rsid w:val="1BA3F9BE"/>
    <w:rsid w:val="1BA8DD39"/>
    <w:rsid w:val="1BB70B41"/>
    <w:rsid w:val="1BBE3EDA"/>
    <w:rsid w:val="1BC92D2A"/>
    <w:rsid w:val="1BCD568A"/>
    <w:rsid w:val="1BD33166"/>
    <w:rsid w:val="1BDE9046"/>
    <w:rsid w:val="1BE6ED84"/>
    <w:rsid w:val="1BE723FD"/>
    <w:rsid w:val="1BEC9B44"/>
    <w:rsid w:val="1BF29DDF"/>
    <w:rsid w:val="1BF72969"/>
    <w:rsid w:val="1BFD1052"/>
    <w:rsid w:val="1C06465C"/>
    <w:rsid w:val="1C1EE0CC"/>
    <w:rsid w:val="1C2865E0"/>
    <w:rsid w:val="1C33CE63"/>
    <w:rsid w:val="1C34337F"/>
    <w:rsid w:val="1C3542D7"/>
    <w:rsid w:val="1C3AE59A"/>
    <w:rsid w:val="1C409E13"/>
    <w:rsid w:val="1C51AD32"/>
    <w:rsid w:val="1C52B4CC"/>
    <w:rsid w:val="1C5BE1F8"/>
    <w:rsid w:val="1C634954"/>
    <w:rsid w:val="1C6A2BFF"/>
    <w:rsid w:val="1C749FDA"/>
    <w:rsid w:val="1C905674"/>
    <w:rsid w:val="1CA00994"/>
    <w:rsid w:val="1CA2B4E3"/>
    <w:rsid w:val="1CB7A1A2"/>
    <w:rsid w:val="1CB80FC1"/>
    <w:rsid w:val="1CDC3658"/>
    <w:rsid w:val="1CDDCCB9"/>
    <w:rsid w:val="1CDEB7DE"/>
    <w:rsid w:val="1CDECDC6"/>
    <w:rsid w:val="1CE66023"/>
    <w:rsid w:val="1CF912A1"/>
    <w:rsid w:val="1D01F1AF"/>
    <w:rsid w:val="1D126BC5"/>
    <w:rsid w:val="1D1676D7"/>
    <w:rsid w:val="1D18027F"/>
    <w:rsid w:val="1D1F89D0"/>
    <w:rsid w:val="1D20394E"/>
    <w:rsid w:val="1D20BC63"/>
    <w:rsid w:val="1D22983E"/>
    <w:rsid w:val="1D2E5417"/>
    <w:rsid w:val="1D34B17B"/>
    <w:rsid w:val="1D38F3B7"/>
    <w:rsid w:val="1D3908F1"/>
    <w:rsid w:val="1D3B6A03"/>
    <w:rsid w:val="1D4AD79C"/>
    <w:rsid w:val="1D4C936F"/>
    <w:rsid w:val="1D566372"/>
    <w:rsid w:val="1D629F13"/>
    <w:rsid w:val="1D62BB6E"/>
    <w:rsid w:val="1D6633BF"/>
    <w:rsid w:val="1D69A582"/>
    <w:rsid w:val="1D69C88C"/>
    <w:rsid w:val="1D721946"/>
    <w:rsid w:val="1D78DC2C"/>
    <w:rsid w:val="1D7BB134"/>
    <w:rsid w:val="1D7C1DC6"/>
    <w:rsid w:val="1D7E45A7"/>
    <w:rsid w:val="1D8820D3"/>
    <w:rsid w:val="1D9B5D1E"/>
    <w:rsid w:val="1D9D52FB"/>
    <w:rsid w:val="1D9EDE33"/>
    <w:rsid w:val="1DA1688D"/>
    <w:rsid w:val="1DABAE7D"/>
    <w:rsid w:val="1DB79A62"/>
    <w:rsid w:val="1DBC4C10"/>
    <w:rsid w:val="1DC5D694"/>
    <w:rsid w:val="1DD360DB"/>
    <w:rsid w:val="1DD44497"/>
    <w:rsid w:val="1DDF9728"/>
    <w:rsid w:val="1DEAE972"/>
    <w:rsid w:val="1DF297C1"/>
    <w:rsid w:val="1DF37A75"/>
    <w:rsid w:val="1E0D8AB7"/>
    <w:rsid w:val="1E10BBD4"/>
    <w:rsid w:val="1E193582"/>
    <w:rsid w:val="1E1B0819"/>
    <w:rsid w:val="1E1C0D3D"/>
    <w:rsid w:val="1E1C42F7"/>
    <w:rsid w:val="1E2046EC"/>
    <w:rsid w:val="1E23C70C"/>
    <w:rsid w:val="1E28B5D4"/>
    <w:rsid w:val="1E303ADB"/>
    <w:rsid w:val="1E34A6E4"/>
    <w:rsid w:val="1E3EA69D"/>
    <w:rsid w:val="1E3EF3AC"/>
    <w:rsid w:val="1E486621"/>
    <w:rsid w:val="1E4B132A"/>
    <w:rsid w:val="1E4F174C"/>
    <w:rsid w:val="1E502FEB"/>
    <w:rsid w:val="1E53E52F"/>
    <w:rsid w:val="1E567938"/>
    <w:rsid w:val="1E5C65C7"/>
    <w:rsid w:val="1E5D3A14"/>
    <w:rsid w:val="1E651D0B"/>
    <w:rsid w:val="1E68CED9"/>
    <w:rsid w:val="1E704FF6"/>
    <w:rsid w:val="1E775815"/>
    <w:rsid w:val="1E78B920"/>
    <w:rsid w:val="1E822429"/>
    <w:rsid w:val="1E835340"/>
    <w:rsid w:val="1E8476A0"/>
    <w:rsid w:val="1E8659EF"/>
    <w:rsid w:val="1E90E8A0"/>
    <w:rsid w:val="1E953759"/>
    <w:rsid w:val="1E9744DD"/>
    <w:rsid w:val="1E9B8BB8"/>
    <w:rsid w:val="1EA3149F"/>
    <w:rsid w:val="1EA3E2A7"/>
    <w:rsid w:val="1EA516ED"/>
    <w:rsid w:val="1EAE7BD3"/>
    <w:rsid w:val="1EC296B3"/>
    <w:rsid w:val="1EC4A342"/>
    <w:rsid w:val="1ED6A198"/>
    <w:rsid w:val="1EDEAABF"/>
    <w:rsid w:val="1EDEF891"/>
    <w:rsid w:val="1EE0A9B4"/>
    <w:rsid w:val="1EEBE141"/>
    <w:rsid w:val="1F0542A8"/>
    <w:rsid w:val="1F0E35D8"/>
    <w:rsid w:val="1F0EAA22"/>
    <w:rsid w:val="1F12EFC4"/>
    <w:rsid w:val="1F21784C"/>
    <w:rsid w:val="1F2451DB"/>
    <w:rsid w:val="1F37AE71"/>
    <w:rsid w:val="1F3D4495"/>
    <w:rsid w:val="1F3F333B"/>
    <w:rsid w:val="1F43068D"/>
    <w:rsid w:val="1F5409C2"/>
    <w:rsid w:val="1F56A0A7"/>
    <w:rsid w:val="1F5B1AF7"/>
    <w:rsid w:val="1F5C9E23"/>
    <w:rsid w:val="1F64EF98"/>
    <w:rsid w:val="1F6570C7"/>
    <w:rsid w:val="1F72DDDA"/>
    <w:rsid w:val="1F761181"/>
    <w:rsid w:val="1F86C226"/>
    <w:rsid w:val="1F8C3883"/>
    <w:rsid w:val="1F92B8B6"/>
    <w:rsid w:val="1FA23F61"/>
    <w:rsid w:val="1FA4AE6E"/>
    <w:rsid w:val="1FAE97EB"/>
    <w:rsid w:val="1FAEC210"/>
    <w:rsid w:val="1FB25B9A"/>
    <w:rsid w:val="1FB4586E"/>
    <w:rsid w:val="1FBDD63F"/>
    <w:rsid w:val="1FC0BF0C"/>
    <w:rsid w:val="1FC3C047"/>
    <w:rsid w:val="1FC65899"/>
    <w:rsid w:val="1FCC721A"/>
    <w:rsid w:val="1FD01140"/>
    <w:rsid w:val="1FD25705"/>
    <w:rsid w:val="1FD80E18"/>
    <w:rsid w:val="1FDA42E7"/>
    <w:rsid w:val="1FE20FAC"/>
    <w:rsid w:val="1FED74CA"/>
    <w:rsid w:val="1FF3ECA5"/>
    <w:rsid w:val="1FF517C0"/>
    <w:rsid w:val="1FFC53EB"/>
    <w:rsid w:val="2007F3EE"/>
    <w:rsid w:val="20120FCF"/>
    <w:rsid w:val="201CDD0D"/>
    <w:rsid w:val="201DF64B"/>
    <w:rsid w:val="20262F0E"/>
    <w:rsid w:val="203E0C5E"/>
    <w:rsid w:val="203E0D56"/>
    <w:rsid w:val="2049CBC3"/>
    <w:rsid w:val="204EDF48"/>
    <w:rsid w:val="2051E0C1"/>
    <w:rsid w:val="205FA64F"/>
    <w:rsid w:val="2065B323"/>
    <w:rsid w:val="206A05DF"/>
    <w:rsid w:val="206BEBC5"/>
    <w:rsid w:val="20725DDF"/>
    <w:rsid w:val="20899249"/>
    <w:rsid w:val="208DC6BC"/>
    <w:rsid w:val="208DEE7F"/>
    <w:rsid w:val="209B2928"/>
    <w:rsid w:val="20A15241"/>
    <w:rsid w:val="20A891C3"/>
    <w:rsid w:val="20B59127"/>
    <w:rsid w:val="20B78EB4"/>
    <w:rsid w:val="20C5D704"/>
    <w:rsid w:val="20C82534"/>
    <w:rsid w:val="20D1B98E"/>
    <w:rsid w:val="20D2F44C"/>
    <w:rsid w:val="20EC9DBE"/>
    <w:rsid w:val="20F057A2"/>
    <w:rsid w:val="20F19B9E"/>
    <w:rsid w:val="20FED80A"/>
    <w:rsid w:val="210369EC"/>
    <w:rsid w:val="21101118"/>
    <w:rsid w:val="2115B0EC"/>
    <w:rsid w:val="2119FB6E"/>
    <w:rsid w:val="21268642"/>
    <w:rsid w:val="2127629D"/>
    <w:rsid w:val="212B7512"/>
    <w:rsid w:val="212E443E"/>
    <w:rsid w:val="212F649F"/>
    <w:rsid w:val="21384A25"/>
    <w:rsid w:val="213B7CD9"/>
    <w:rsid w:val="213E574C"/>
    <w:rsid w:val="214281B8"/>
    <w:rsid w:val="2143651A"/>
    <w:rsid w:val="21438765"/>
    <w:rsid w:val="21444887"/>
    <w:rsid w:val="214A20EC"/>
    <w:rsid w:val="214D4B0E"/>
    <w:rsid w:val="215039C7"/>
    <w:rsid w:val="21645320"/>
    <w:rsid w:val="21692276"/>
    <w:rsid w:val="216D8DD4"/>
    <w:rsid w:val="216DD779"/>
    <w:rsid w:val="217B4590"/>
    <w:rsid w:val="21846790"/>
    <w:rsid w:val="218564DD"/>
    <w:rsid w:val="218639EE"/>
    <w:rsid w:val="218F9CD4"/>
    <w:rsid w:val="2191F9B7"/>
    <w:rsid w:val="219418B8"/>
    <w:rsid w:val="2194F535"/>
    <w:rsid w:val="219D192C"/>
    <w:rsid w:val="21A0945C"/>
    <w:rsid w:val="21B200D7"/>
    <w:rsid w:val="21B3AA1B"/>
    <w:rsid w:val="21B54875"/>
    <w:rsid w:val="21BF789F"/>
    <w:rsid w:val="21C7560D"/>
    <w:rsid w:val="21C7A984"/>
    <w:rsid w:val="21CDC688"/>
    <w:rsid w:val="21D0F2F1"/>
    <w:rsid w:val="21D13236"/>
    <w:rsid w:val="21D42466"/>
    <w:rsid w:val="21DC0D37"/>
    <w:rsid w:val="21E13133"/>
    <w:rsid w:val="21E65BAF"/>
    <w:rsid w:val="21EA4BF4"/>
    <w:rsid w:val="21EF7FF9"/>
    <w:rsid w:val="21F032C8"/>
    <w:rsid w:val="21F8115D"/>
    <w:rsid w:val="220352B5"/>
    <w:rsid w:val="22077931"/>
    <w:rsid w:val="2209ABEF"/>
    <w:rsid w:val="221B8701"/>
    <w:rsid w:val="221EA7E7"/>
    <w:rsid w:val="22250056"/>
    <w:rsid w:val="22267062"/>
    <w:rsid w:val="2228D8BE"/>
    <w:rsid w:val="222A735C"/>
    <w:rsid w:val="2230342F"/>
    <w:rsid w:val="223642D0"/>
    <w:rsid w:val="2237A676"/>
    <w:rsid w:val="223C0E38"/>
    <w:rsid w:val="2247A7F3"/>
    <w:rsid w:val="224CDC5B"/>
    <w:rsid w:val="224DF3F4"/>
    <w:rsid w:val="2268A149"/>
    <w:rsid w:val="2274C88D"/>
    <w:rsid w:val="22800ED2"/>
    <w:rsid w:val="22814EF2"/>
    <w:rsid w:val="2284C1A2"/>
    <w:rsid w:val="228B29A9"/>
    <w:rsid w:val="22948F20"/>
    <w:rsid w:val="2299D6D1"/>
    <w:rsid w:val="229F807A"/>
    <w:rsid w:val="22A1ECB5"/>
    <w:rsid w:val="22A7B77B"/>
    <w:rsid w:val="22A857AF"/>
    <w:rsid w:val="22ABD157"/>
    <w:rsid w:val="22AD52C9"/>
    <w:rsid w:val="22B121AB"/>
    <w:rsid w:val="22B19E51"/>
    <w:rsid w:val="22B3A327"/>
    <w:rsid w:val="22B79631"/>
    <w:rsid w:val="22BA965D"/>
    <w:rsid w:val="22BCAB93"/>
    <w:rsid w:val="22BDB52F"/>
    <w:rsid w:val="22C17C70"/>
    <w:rsid w:val="22C67B23"/>
    <w:rsid w:val="22C892AA"/>
    <w:rsid w:val="22CC868A"/>
    <w:rsid w:val="22CF05BB"/>
    <w:rsid w:val="22DA15D0"/>
    <w:rsid w:val="22E06650"/>
    <w:rsid w:val="22E321A7"/>
    <w:rsid w:val="22E82352"/>
    <w:rsid w:val="22E9E443"/>
    <w:rsid w:val="22FB46BE"/>
    <w:rsid w:val="2300982F"/>
    <w:rsid w:val="230F9DA0"/>
    <w:rsid w:val="2311500C"/>
    <w:rsid w:val="23126F0F"/>
    <w:rsid w:val="2313AC25"/>
    <w:rsid w:val="2314724A"/>
    <w:rsid w:val="23174D8D"/>
    <w:rsid w:val="231ADA4B"/>
    <w:rsid w:val="231FF3C0"/>
    <w:rsid w:val="23357C4F"/>
    <w:rsid w:val="23374783"/>
    <w:rsid w:val="23387622"/>
    <w:rsid w:val="233CE191"/>
    <w:rsid w:val="233E1D3B"/>
    <w:rsid w:val="233F7A56"/>
    <w:rsid w:val="2340451E"/>
    <w:rsid w:val="234B4D05"/>
    <w:rsid w:val="234F47EB"/>
    <w:rsid w:val="2351A9C5"/>
    <w:rsid w:val="2357CF9D"/>
    <w:rsid w:val="235A3B8F"/>
    <w:rsid w:val="235C25F2"/>
    <w:rsid w:val="235DD21F"/>
    <w:rsid w:val="23626E86"/>
    <w:rsid w:val="2367A966"/>
    <w:rsid w:val="2368FBF3"/>
    <w:rsid w:val="236ECBEA"/>
    <w:rsid w:val="236FBB32"/>
    <w:rsid w:val="237D8367"/>
    <w:rsid w:val="238491E4"/>
    <w:rsid w:val="2387008C"/>
    <w:rsid w:val="2387DC16"/>
    <w:rsid w:val="23889C7C"/>
    <w:rsid w:val="2388DDE3"/>
    <w:rsid w:val="238CC9FC"/>
    <w:rsid w:val="239604DC"/>
    <w:rsid w:val="239628AD"/>
    <w:rsid w:val="2396EEBE"/>
    <w:rsid w:val="239FC5FE"/>
    <w:rsid w:val="23A755CF"/>
    <w:rsid w:val="23AAB91A"/>
    <w:rsid w:val="23ADEABA"/>
    <w:rsid w:val="23B4DF35"/>
    <w:rsid w:val="23B5B17A"/>
    <w:rsid w:val="23B8D06A"/>
    <w:rsid w:val="23C1900A"/>
    <w:rsid w:val="23CB46B9"/>
    <w:rsid w:val="23D1ACC6"/>
    <w:rsid w:val="23D23450"/>
    <w:rsid w:val="23E25AF0"/>
    <w:rsid w:val="23E34B7D"/>
    <w:rsid w:val="23EC85B1"/>
    <w:rsid w:val="23F6F028"/>
    <w:rsid w:val="23FCE551"/>
    <w:rsid w:val="23FDC373"/>
    <w:rsid w:val="240057E5"/>
    <w:rsid w:val="2402EDDE"/>
    <w:rsid w:val="2407505F"/>
    <w:rsid w:val="2408C10A"/>
    <w:rsid w:val="2419209D"/>
    <w:rsid w:val="2426BA00"/>
    <w:rsid w:val="242D1A9F"/>
    <w:rsid w:val="24307256"/>
    <w:rsid w:val="2436E52D"/>
    <w:rsid w:val="2440C025"/>
    <w:rsid w:val="2451C3FE"/>
    <w:rsid w:val="2451D96F"/>
    <w:rsid w:val="24587562"/>
    <w:rsid w:val="245CF1AA"/>
    <w:rsid w:val="245DA3F5"/>
    <w:rsid w:val="245FE054"/>
    <w:rsid w:val="24602BBF"/>
    <w:rsid w:val="246B4390"/>
    <w:rsid w:val="246E908C"/>
    <w:rsid w:val="24773453"/>
    <w:rsid w:val="24813AC3"/>
    <w:rsid w:val="24A17AF6"/>
    <w:rsid w:val="24A279F2"/>
    <w:rsid w:val="24A5504E"/>
    <w:rsid w:val="24A7C656"/>
    <w:rsid w:val="24AF333A"/>
    <w:rsid w:val="24B5DCEB"/>
    <w:rsid w:val="24B813C9"/>
    <w:rsid w:val="24B8D6DD"/>
    <w:rsid w:val="24B9AD3C"/>
    <w:rsid w:val="24C15B36"/>
    <w:rsid w:val="24C1A967"/>
    <w:rsid w:val="24C1E73F"/>
    <w:rsid w:val="24D50F58"/>
    <w:rsid w:val="24DF3DAD"/>
    <w:rsid w:val="24E150F1"/>
    <w:rsid w:val="24E1D395"/>
    <w:rsid w:val="24E5BA90"/>
    <w:rsid w:val="24E70F48"/>
    <w:rsid w:val="24E8D4E9"/>
    <w:rsid w:val="24F616C6"/>
    <w:rsid w:val="24F68FFA"/>
    <w:rsid w:val="250AF4D5"/>
    <w:rsid w:val="250D9B93"/>
    <w:rsid w:val="250E0337"/>
    <w:rsid w:val="250E3B61"/>
    <w:rsid w:val="2511AFBD"/>
    <w:rsid w:val="251DB4B4"/>
    <w:rsid w:val="252254FD"/>
    <w:rsid w:val="25239C7F"/>
    <w:rsid w:val="2525679E"/>
    <w:rsid w:val="2526A37A"/>
    <w:rsid w:val="252831D9"/>
    <w:rsid w:val="252A78A6"/>
    <w:rsid w:val="252B0144"/>
    <w:rsid w:val="252C1B54"/>
    <w:rsid w:val="252FAD66"/>
    <w:rsid w:val="25315898"/>
    <w:rsid w:val="253442DF"/>
    <w:rsid w:val="25390DB2"/>
    <w:rsid w:val="253A4CA1"/>
    <w:rsid w:val="253CAD10"/>
    <w:rsid w:val="253EEED2"/>
    <w:rsid w:val="2543463D"/>
    <w:rsid w:val="2543EF25"/>
    <w:rsid w:val="254AC57E"/>
    <w:rsid w:val="2551A9FC"/>
    <w:rsid w:val="255B692C"/>
    <w:rsid w:val="25621C13"/>
    <w:rsid w:val="25630F67"/>
    <w:rsid w:val="256446BE"/>
    <w:rsid w:val="25658009"/>
    <w:rsid w:val="256E7666"/>
    <w:rsid w:val="2576F31C"/>
    <w:rsid w:val="257A63DF"/>
    <w:rsid w:val="25822093"/>
    <w:rsid w:val="258515E4"/>
    <w:rsid w:val="2586D810"/>
    <w:rsid w:val="25939213"/>
    <w:rsid w:val="25952F29"/>
    <w:rsid w:val="259645B3"/>
    <w:rsid w:val="2596AF52"/>
    <w:rsid w:val="2598CEEE"/>
    <w:rsid w:val="25A437AF"/>
    <w:rsid w:val="25A63940"/>
    <w:rsid w:val="25A9BB89"/>
    <w:rsid w:val="25ACFDAB"/>
    <w:rsid w:val="25BE1410"/>
    <w:rsid w:val="25C295EA"/>
    <w:rsid w:val="25C7630A"/>
    <w:rsid w:val="25CB0C4E"/>
    <w:rsid w:val="25CD77EB"/>
    <w:rsid w:val="25DD7AF5"/>
    <w:rsid w:val="25E00933"/>
    <w:rsid w:val="25E60ADE"/>
    <w:rsid w:val="25E729E9"/>
    <w:rsid w:val="25EC0CEE"/>
    <w:rsid w:val="25EE0B66"/>
    <w:rsid w:val="25F26CDD"/>
    <w:rsid w:val="25F6D72F"/>
    <w:rsid w:val="25F7472D"/>
    <w:rsid w:val="25FFAF05"/>
    <w:rsid w:val="26044448"/>
    <w:rsid w:val="260AC29B"/>
    <w:rsid w:val="260F2C16"/>
    <w:rsid w:val="2616E675"/>
    <w:rsid w:val="2624A93E"/>
    <w:rsid w:val="26279B9E"/>
    <w:rsid w:val="2629114D"/>
    <w:rsid w:val="262BD221"/>
    <w:rsid w:val="2633E40A"/>
    <w:rsid w:val="264886B7"/>
    <w:rsid w:val="2649424C"/>
    <w:rsid w:val="2649C3E0"/>
    <w:rsid w:val="26556464"/>
    <w:rsid w:val="2658EEC4"/>
    <w:rsid w:val="26682227"/>
    <w:rsid w:val="266928A9"/>
    <w:rsid w:val="26696363"/>
    <w:rsid w:val="2670F748"/>
    <w:rsid w:val="26723A9E"/>
    <w:rsid w:val="267567E0"/>
    <w:rsid w:val="267971F7"/>
    <w:rsid w:val="267BB62C"/>
    <w:rsid w:val="267CA0A0"/>
    <w:rsid w:val="267FCF62"/>
    <w:rsid w:val="26807C9F"/>
    <w:rsid w:val="268876B3"/>
    <w:rsid w:val="26920F57"/>
    <w:rsid w:val="269470E1"/>
    <w:rsid w:val="2696E4A7"/>
    <w:rsid w:val="269A4DA0"/>
    <w:rsid w:val="269D95EF"/>
    <w:rsid w:val="26AA29FD"/>
    <w:rsid w:val="26B2B03B"/>
    <w:rsid w:val="26B809F8"/>
    <w:rsid w:val="26BCD227"/>
    <w:rsid w:val="26BD73C1"/>
    <w:rsid w:val="26BF5E6F"/>
    <w:rsid w:val="26CC7F86"/>
    <w:rsid w:val="26CD4B92"/>
    <w:rsid w:val="26CD98CE"/>
    <w:rsid w:val="26CE70BF"/>
    <w:rsid w:val="26D282A4"/>
    <w:rsid w:val="26D2F8B8"/>
    <w:rsid w:val="26D3E763"/>
    <w:rsid w:val="26D43915"/>
    <w:rsid w:val="26DDD07C"/>
    <w:rsid w:val="26E9E433"/>
    <w:rsid w:val="26EE2121"/>
    <w:rsid w:val="27046B08"/>
    <w:rsid w:val="27053077"/>
    <w:rsid w:val="2705A5AD"/>
    <w:rsid w:val="27088C55"/>
    <w:rsid w:val="27151048"/>
    <w:rsid w:val="271560CE"/>
    <w:rsid w:val="271848A6"/>
    <w:rsid w:val="271A2570"/>
    <w:rsid w:val="271E3FB8"/>
    <w:rsid w:val="271EE8EE"/>
    <w:rsid w:val="272553B5"/>
    <w:rsid w:val="2726A327"/>
    <w:rsid w:val="27280E82"/>
    <w:rsid w:val="2729D101"/>
    <w:rsid w:val="27361E37"/>
    <w:rsid w:val="27366637"/>
    <w:rsid w:val="273CFA84"/>
    <w:rsid w:val="2743FA5F"/>
    <w:rsid w:val="274874AF"/>
    <w:rsid w:val="27490A6B"/>
    <w:rsid w:val="274A9E6F"/>
    <w:rsid w:val="274D317A"/>
    <w:rsid w:val="275A642D"/>
    <w:rsid w:val="275DC159"/>
    <w:rsid w:val="2760C70A"/>
    <w:rsid w:val="276CB1EE"/>
    <w:rsid w:val="276CDB7E"/>
    <w:rsid w:val="276D8FCF"/>
    <w:rsid w:val="27765EC7"/>
    <w:rsid w:val="2778ADD7"/>
    <w:rsid w:val="277A2264"/>
    <w:rsid w:val="2780E58B"/>
    <w:rsid w:val="278467E5"/>
    <w:rsid w:val="2786E5DB"/>
    <w:rsid w:val="279520D9"/>
    <w:rsid w:val="2799BBC6"/>
    <w:rsid w:val="27A0A334"/>
    <w:rsid w:val="27A69716"/>
    <w:rsid w:val="27A7D50F"/>
    <w:rsid w:val="27A80F7A"/>
    <w:rsid w:val="27A9C6CB"/>
    <w:rsid w:val="27AAD538"/>
    <w:rsid w:val="27BD3FF8"/>
    <w:rsid w:val="27BE3357"/>
    <w:rsid w:val="27BE74A8"/>
    <w:rsid w:val="27D19F18"/>
    <w:rsid w:val="27D514BF"/>
    <w:rsid w:val="27D8341D"/>
    <w:rsid w:val="27E29F2E"/>
    <w:rsid w:val="27E3D41E"/>
    <w:rsid w:val="27F1A672"/>
    <w:rsid w:val="27F2145A"/>
    <w:rsid w:val="27F44700"/>
    <w:rsid w:val="27F569D8"/>
    <w:rsid w:val="27F5EFA8"/>
    <w:rsid w:val="27F7A290"/>
    <w:rsid w:val="280155BE"/>
    <w:rsid w:val="2801D9BF"/>
    <w:rsid w:val="28073CBC"/>
    <w:rsid w:val="280B8C8D"/>
    <w:rsid w:val="28177357"/>
    <w:rsid w:val="2818E296"/>
    <w:rsid w:val="2828F130"/>
    <w:rsid w:val="2832571C"/>
    <w:rsid w:val="2838F7D5"/>
    <w:rsid w:val="2839FE1A"/>
    <w:rsid w:val="284CFB78"/>
    <w:rsid w:val="2856B483"/>
    <w:rsid w:val="28577B3F"/>
    <w:rsid w:val="28689D08"/>
    <w:rsid w:val="2869E68F"/>
    <w:rsid w:val="2877D29F"/>
    <w:rsid w:val="287BB4DB"/>
    <w:rsid w:val="2883FD04"/>
    <w:rsid w:val="28877623"/>
    <w:rsid w:val="28A82922"/>
    <w:rsid w:val="28AA5C9E"/>
    <w:rsid w:val="28AD2EF8"/>
    <w:rsid w:val="28B2CCA0"/>
    <w:rsid w:val="28C7EBB8"/>
    <w:rsid w:val="28D77A6D"/>
    <w:rsid w:val="28DAA68D"/>
    <w:rsid w:val="28DE2A75"/>
    <w:rsid w:val="28DEEA4C"/>
    <w:rsid w:val="28DF235E"/>
    <w:rsid w:val="28E7F08C"/>
    <w:rsid w:val="28E80C0A"/>
    <w:rsid w:val="28F20C7C"/>
    <w:rsid w:val="28FAF477"/>
    <w:rsid w:val="28FB0193"/>
    <w:rsid w:val="29118E11"/>
    <w:rsid w:val="2941E480"/>
    <w:rsid w:val="29468862"/>
    <w:rsid w:val="294DC4DA"/>
    <w:rsid w:val="29504EAE"/>
    <w:rsid w:val="29518399"/>
    <w:rsid w:val="29576D48"/>
    <w:rsid w:val="29578D20"/>
    <w:rsid w:val="295D48D1"/>
    <w:rsid w:val="2971333B"/>
    <w:rsid w:val="297245BE"/>
    <w:rsid w:val="2985612D"/>
    <w:rsid w:val="298B14CB"/>
    <w:rsid w:val="29904119"/>
    <w:rsid w:val="2995C4FB"/>
    <w:rsid w:val="29A2AD02"/>
    <w:rsid w:val="29A71A8B"/>
    <w:rsid w:val="29A9182A"/>
    <w:rsid w:val="29AA6187"/>
    <w:rsid w:val="29B3506E"/>
    <w:rsid w:val="29B6E461"/>
    <w:rsid w:val="29C55162"/>
    <w:rsid w:val="29C6A520"/>
    <w:rsid w:val="29C6D53D"/>
    <w:rsid w:val="29CB5C43"/>
    <w:rsid w:val="29CD6012"/>
    <w:rsid w:val="29CE953E"/>
    <w:rsid w:val="29CFD81A"/>
    <w:rsid w:val="29D40CC6"/>
    <w:rsid w:val="29D678CC"/>
    <w:rsid w:val="29E1C601"/>
    <w:rsid w:val="29E2EE85"/>
    <w:rsid w:val="29E380BB"/>
    <w:rsid w:val="29E9EFD8"/>
    <w:rsid w:val="29EA5A4C"/>
    <w:rsid w:val="29F00310"/>
    <w:rsid w:val="29FA3850"/>
    <w:rsid w:val="29FC64F0"/>
    <w:rsid w:val="2A10EDA1"/>
    <w:rsid w:val="2A17F262"/>
    <w:rsid w:val="2A1AC5EC"/>
    <w:rsid w:val="2A1CBE36"/>
    <w:rsid w:val="2A1E24EA"/>
    <w:rsid w:val="2A277644"/>
    <w:rsid w:val="2A2A0C77"/>
    <w:rsid w:val="2A2A7D47"/>
    <w:rsid w:val="2A36AD9E"/>
    <w:rsid w:val="2A45B50E"/>
    <w:rsid w:val="2A488564"/>
    <w:rsid w:val="2A546B7B"/>
    <w:rsid w:val="2A59A1BF"/>
    <w:rsid w:val="2A5D0CE1"/>
    <w:rsid w:val="2A648A2E"/>
    <w:rsid w:val="2A747F9F"/>
    <w:rsid w:val="2A74E869"/>
    <w:rsid w:val="2A788507"/>
    <w:rsid w:val="2A7A238E"/>
    <w:rsid w:val="2A7C4658"/>
    <w:rsid w:val="2A7E44A0"/>
    <w:rsid w:val="2A7EF376"/>
    <w:rsid w:val="2A84755C"/>
    <w:rsid w:val="2A8558FD"/>
    <w:rsid w:val="2A89BBF1"/>
    <w:rsid w:val="2A8B4DA1"/>
    <w:rsid w:val="2A9475F6"/>
    <w:rsid w:val="2A9E4ACA"/>
    <w:rsid w:val="2A9E79CF"/>
    <w:rsid w:val="2AAD1582"/>
    <w:rsid w:val="2AB09253"/>
    <w:rsid w:val="2AB715F5"/>
    <w:rsid w:val="2ABB133D"/>
    <w:rsid w:val="2ABB9FE7"/>
    <w:rsid w:val="2ABBF6BE"/>
    <w:rsid w:val="2ABE49F4"/>
    <w:rsid w:val="2ABF192F"/>
    <w:rsid w:val="2AC16845"/>
    <w:rsid w:val="2ACA6EA6"/>
    <w:rsid w:val="2ACE228F"/>
    <w:rsid w:val="2AD0F93E"/>
    <w:rsid w:val="2AE4F968"/>
    <w:rsid w:val="2AE86B5F"/>
    <w:rsid w:val="2AEA45BD"/>
    <w:rsid w:val="2AF283E3"/>
    <w:rsid w:val="2AFF0F15"/>
    <w:rsid w:val="2B0EA5E7"/>
    <w:rsid w:val="2B13C6A6"/>
    <w:rsid w:val="2B1CFB9E"/>
    <w:rsid w:val="2B206A59"/>
    <w:rsid w:val="2B2A607C"/>
    <w:rsid w:val="2B4466A4"/>
    <w:rsid w:val="2B4FF523"/>
    <w:rsid w:val="2B5237EB"/>
    <w:rsid w:val="2B549E6B"/>
    <w:rsid w:val="2B54E8FE"/>
    <w:rsid w:val="2B5756C1"/>
    <w:rsid w:val="2B63F02D"/>
    <w:rsid w:val="2B64D391"/>
    <w:rsid w:val="2B721BAD"/>
    <w:rsid w:val="2B7860B4"/>
    <w:rsid w:val="2B7884B8"/>
    <w:rsid w:val="2B788538"/>
    <w:rsid w:val="2B797F14"/>
    <w:rsid w:val="2B7DBB32"/>
    <w:rsid w:val="2B829A1D"/>
    <w:rsid w:val="2B8525AD"/>
    <w:rsid w:val="2B8D4E99"/>
    <w:rsid w:val="2BB1E16C"/>
    <w:rsid w:val="2BB72A7A"/>
    <w:rsid w:val="2BC092CD"/>
    <w:rsid w:val="2BC2CF03"/>
    <w:rsid w:val="2BC5BBA1"/>
    <w:rsid w:val="2BC8244B"/>
    <w:rsid w:val="2BD05E5D"/>
    <w:rsid w:val="2BDD5290"/>
    <w:rsid w:val="2BE3700B"/>
    <w:rsid w:val="2BED1546"/>
    <w:rsid w:val="2BF4C3B6"/>
    <w:rsid w:val="2BFFC6B7"/>
    <w:rsid w:val="2C0011D8"/>
    <w:rsid w:val="2C002099"/>
    <w:rsid w:val="2C01618B"/>
    <w:rsid w:val="2C154025"/>
    <w:rsid w:val="2C156890"/>
    <w:rsid w:val="2C29F741"/>
    <w:rsid w:val="2C334B1D"/>
    <w:rsid w:val="2C422901"/>
    <w:rsid w:val="2C440509"/>
    <w:rsid w:val="2C4A66F3"/>
    <w:rsid w:val="2C556BD2"/>
    <w:rsid w:val="2C56CC5B"/>
    <w:rsid w:val="2C581E89"/>
    <w:rsid w:val="2C583790"/>
    <w:rsid w:val="2C58F748"/>
    <w:rsid w:val="2C68F168"/>
    <w:rsid w:val="2C6F874A"/>
    <w:rsid w:val="2C7AF554"/>
    <w:rsid w:val="2C8D7C0E"/>
    <w:rsid w:val="2C8EED53"/>
    <w:rsid w:val="2C95C4E0"/>
    <w:rsid w:val="2C981593"/>
    <w:rsid w:val="2C9B9C75"/>
    <w:rsid w:val="2CA67DAB"/>
    <w:rsid w:val="2CBD53FF"/>
    <w:rsid w:val="2CC27B6C"/>
    <w:rsid w:val="2CC80FE9"/>
    <w:rsid w:val="2CCA8789"/>
    <w:rsid w:val="2CCBAD45"/>
    <w:rsid w:val="2CCC1948"/>
    <w:rsid w:val="2CCE70F1"/>
    <w:rsid w:val="2CCEB1B9"/>
    <w:rsid w:val="2CCFFEC3"/>
    <w:rsid w:val="2CD3DAAF"/>
    <w:rsid w:val="2CD48034"/>
    <w:rsid w:val="2CD55E30"/>
    <w:rsid w:val="2CDB8050"/>
    <w:rsid w:val="2CEF41EE"/>
    <w:rsid w:val="2CF4C6ED"/>
    <w:rsid w:val="2CFA7680"/>
    <w:rsid w:val="2D04D408"/>
    <w:rsid w:val="2D0847CC"/>
    <w:rsid w:val="2D0956FF"/>
    <w:rsid w:val="2D19999E"/>
    <w:rsid w:val="2D1AF3B1"/>
    <w:rsid w:val="2D2CE38B"/>
    <w:rsid w:val="2D305AD5"/>
    <w:rsid w:val="2D312847"/>
    <w:rsid w:val="2D3D341B"/>
    <w:rsid w:val="2D46FF5D"/>
    <w:rsid w:val="2D4C0599"/>
    <w:rsid w:val="2D4CE4D0"/>
    <w:rsid w:val="2D4F9458"/>
    <w:rsid w:val="2D50C837"/>
    <w:rsid w:val="2D624818"/>
    <w:rsid w:val="2D6B3336"/>
    <w:rsid w:val="2D7095F0"/>
    <w:rsid w:val="2D961A58"/>
    <w:rsid w:val="2D96C45C"/>
    <w:rsid w:val="2D989AF9"/>
    <w:rsid w:val="2D99B31A"/>
    <w:rsid w:val="2D9CB301"/>
    <w:rsid w:val="2DA3C741"/>
    <w:rsid w:val="2DA5E6CE"/>
    <w:rsid w:val="2DA87B92"/>
    <w:rsid w:val="2DB04F83"/>
    <w:rsid w:val="2DB0F973"/>
    <w:rsid w:val="2DB1143B"/>
    <w:rsid w:val="2DBDF790"/>
    <w:rsid w:val="2DC293B2"/>
    <w:rsid w:val="2DC5E1F7"/>
    <w:rsid w:val="2DC66D0E"/>
    <w:rsid w:val="2DD6786B"/>
    <w:rsid w:val="2DDD4889"/>
    <w:rsid w:val="2DE574AD"/>
    <w:rsid w:val="2DE6D4A3"/>
    <w:rsid w:val="2DEF76D0"/>
    <w:rsid w:val="2DF12D37"/>
    <w:rsid w:val="2DF51BA0"/>
    <w:rsid w:val="2E02D42D"/>
    <w:rsid w:val="2E0A2567"/>
    <w:rsid w:val="2E104534"/>
    <w:rsid w:val="2E1769CE"/>
    <w:rsid w:val="2E1E624C"/>
    <w:rsid w:val="2E253110"/>
    <w:rsid w:val="2E302BB3"/>
    <w:rsid w:val="2E3D9762"/>
    <w:rsid w:val="2E3DF518"/>
    <w:rsid w:val="2E45F451"/>
    <w:rsid w:val="2E462FA1"/>
    <w:rsid w:val="2E48E418"/>
    <w:rsid w:val="2E542501"/>
    <w:rsid w:val="2E574217"/>
    <w:rsid w:val="2E59D654"/>
    <w:rsid w:val="2E621C1E"/>
    <w:rsid w:val="2E6ED048"/>
    <w:rsid w:val="2E6FB37C"/>
    <w:rsid w:val="2E71383B"/>
    <w:rsid w:val="2E882349"/>
    <w:rsid w:val="2E8A98A3"/>
    <w:rsid w:val="2E8E8F3C"/>
    <w:rsid w:val="2E8F8E5B"/>
    <w:rsid w:val="2E913043"/>
    <w:rsid w:val="2E9300A1"/>
    <w:rsid w:val="2EA08DFF"/>
    <w:rsid w:val="2EAB8BA7"/>
    <w:rsid w:val="2EACBF8A"/>
    <w:rsid w:val="2EADA822"/>
    <w:rsid w:val="2EB4A3E3"/>
    <w:rsid w:val="2EC38D71"/>
    <w:rsid w:val="2EC41FB6"/>
    <w:rsid w:val="2ED195C8"/>
    <w:rsid w:val="2ED913B7"/>
    <w:rsid w:val="2EDDCE0E"/>
    <w:rsid w:val="2EE667EA"/>
    <w:rsid w:val="2EE98E6F"/>
    <w:rsid w:val="2EED5FE1"/>
    <w:rsid w:val="2EF2DB75"/>
    <w:rsid w:val="2EF55913"/>
    <w:rsid w:val="2EF9C9B7"/>
    <w:rsid w:val="2F049F01"/>
    <w:rsid w:val="2F16D13C"/>
    <w:rsid w:val="2F175E0A"/>
    <w:rsid w:val="2F17DA30"/>
    <w:rsid w:val="2F24F8B4"/>
    <w:rsid w:val="2F258E49"/>
    <w:rsid w:val="2F2C0139"/>
    <w:rsid w:val="2F311131"/>
    <w:rsid w:val="2F396F0A"/>
    <w:rsid w:val="2F410118"/>
    <w:rsid w:val="2F43625F"/>
    <w:rsid w:val="2F48D7C7"/>
    <w:rsid w:val="2F4909D6"/>
    <w:rsid w:val="2F4CCB3F"/>
    <w:rsid w:val="2F5F3392"/>
    <w:rsid w:val="2F67DD99"/>
    <w:rsid w:val="2F6C6CA2"/>
    <w:rsid w:val="2F76A615"/>
    <w:rsid w:val="2F7ADC5C"/>
    <w:rsid w:val="2F7FF551"/>
    <w:rsid w:val="2F800542"/>
    <w:rsid w:val="2F880D3C"/>
    <w:rsid w:val="2F8BE8D4"/>
    <w:rsid w:val="2F950D7A"/>
    <w:rsid w:val="2F966D3C"/>
    <w:rsid w:val="2F9A8772"/>
    <w:rsid w:val="2FA1D7C1"/>
    <w:rsid w:val="2FA98BF6"/>
    <w:rsid w:val="2FAB296F"/>
    <w:rsid w:val="2FABDFA4"/>
    <w:rsid w:val="2FB7C98B"/>
    <w:rsid w:val="2FBE4448"/>
    <w:rsid w:val="2FC08AE4"/>
    <w:rsid w:val="2FC65091"/>
    <w:rsid w:val="2FC6ACE6"/>
    <w:rsid w:val="2FDA6FC1"/>
    <w:rsid w:val="2FDC7EE4"/>
    <w:rsid w:val="2FE3E2F4"/>
    <w:rsid w:val="2FE8E636"/>
    <w:rsid w:val="2FECC522"/>
    <w:rsid w:val="2FF3C277"/>
    <w:rsid w:val="2FF90E75"/>
    <w:rsid w:val="3001DBFD"/>
    <w:rsid w:val="300B32E0"/>
    <w:rsid w:val="300DFA4B"/>
    <w:rsid w:val="300E549C"/>
    <w:rsid w:val="300E6CC0"/>
    <w:rsid w:val="3027AE2C"/>
    <w:rsid w:val="302CBC87"/>
    <w:rsid w:val="302F1291"/>
    <w:rsid w:val="303247FB"/>
    <w:rsid w:val="3039D57D"/>
    <w:rsid w:val="3039FB0A"/>
    <w:rsid w:val="304A770C"/>
    <w:rsid w:val="304F2154"/>
    <w:rsid w:val="305409AB"/>
    <w:rsid w:val="3056731F"/>
    <w:rsid w:val="306EBB93"/>
    <w:rsid w:val="306F155C"/>
    <w:rsid w:val="3073AFC4"/>
    <w:rsid w:val="30742443"/>
    <w:rsid w:val="3078461A"/>
    <w:rsid w:val="3085040E"/>
    <w:rsid w:val="308847A0"/>
    <w:rsid w:val="308FFA6E"/>
    <w:rsid w:val="30916A25"/>
    <w:rsid w:val="309A7E81"/>
    <w:rsid w:val="309EDDC1"/>
    <w:rsid w:val="30A19835"/>
    <w:rsid w:val="30A5E6A8"/>
    <w:rsid w:val="30A7B34E"/>
    <w:rsid w:val="30AB9DB4"/>
    <w:rsid w:val="30BC087A"/>
    <w:rsid w:val="30CC6C3E"/>
    <w:rsid w:val="30E06713"/>
    <w:rsid w:val="30E75E9C"/>
    <w:rsid w:val="30FCA795"/>
    <w:rsid w:val="30FE4140"/>
    <w:rsid w:val="3106F1A9"/>
    <w:rsid w:val="310D53FF"/>
    <w:rsid w:val="310E3F31"/>
    <w:rsid w:val="31111DCA"/>
    <w:rsid w:val="311F8904"/>
    <w:rsid w:val="3124EB2A"/>
    <w:rsid w:val="313028A1"/>
    <w:rsid w:val="3134903F"/>
    <w:rsid w:val="3142DFAE"/>
    <w:rsid w:val="314BFBA5"/>
    <w:rsid w:val="314C2D21"/>
    <w:rsid w:val="314D1F43"/>
    <w:rsid w:val="3156A959"/>
    <w:rsid w:val="3157E362"/>
    <w:rsid w:val="3162CFA3"/>
    <w:rsid w:val="3165C391"/>
    <w:rsid w:val="31696EE4"/>
    <w:rsid w:val="316CA1FF"/>
    <w:rsid w:val="316F8825"/>
    <w:rsid w:val="317248C7"/>
    <w:rsid w:val="3175258F"/>
    <w:rsid w:val="317E51CA"/>
    <w:rsid w:val="3182AAB1"/>
    <w:rsid w:val="3188453B"/>
    <w:rsid w:val="318BD736"/>
    <w:rsid w:val="318D2837"/>
    <w:rsid w:val="3197A592"/>
    <w:rsid w:val="31A533D4"/>
    <w:rsid w:val="31AE9C85"/>
    <w:rsid w:val="31C6C019"/>
    <w:rsid w:val="31D0B02F"/>
    <w:rsid w:val="31D4CAE2"/>
    <w:rsid w:val="31D51E0B"/>
    <w:rsid w:val="31D74739"/>
    <w:rsid w:val="31DE1355"/>
    <w:rsid w:val="31E16B33"/>
    <w:rsid w:val="31E1FAA9"/>
    <w:rsid w:val="31E77614"/>
    <w:rsid w:val="31F29544"/>
    <w:rsid w:val="31F62A30"/>
    <w:rsid w:val="31FB54AE"/>
    <w:rsid w:val="3207EE11"/>
    <w:rsid w:val="320DC724"/>
    <w:rsid w:val="320DE047"/>
    <w:rsid w:val="3210A8CF"/>
    <w:rsid w:val="32296941"/>
    <w:rsid w:val="322AD6DF"/>
    <w:rsid w:val="32349742"/>
    <w:rsid w:val="323893C1"/>
    <w:rsid w:val="323F0119"/>
    <w:rsid w:val="32431F2F"/>
    <w:rsid w:val="3243D546"/>
    <w:rsid w:val="32452D9E"/>
    <w:rsid w:val="324D4CF7"/>
    <w:rsid w:val="32518F58"/>
    <w:rsid w:val="325651E1"/>
    <w:rsid w:val="3257C72F"/>
    <w:rsid w:val="325EEC04"/>
    <w:rsid w:val="325F43CD"/>
    <w:rsid w:val="3260FBF6"/>
    <w:rsid w:val="3262A55C"/>
    <w:rsid w:val="3266614C"/>
    <w:rsid w:val="32689270"/>
    <w:rsid w:val="3269A33F"/>
    <w:rsid w:val="32738EB1"/>
    <w:rsid w:val="3275DBBF"/>
    <w:rsid w:val="327F540D"/>
    <w:rsid w:val="32811552"/>
    <w:rsid w:val="328B55DD"/>
    <w:rsid w:val="328C8DD2"/>
    <w:rsid w:val="328DEFA7"/>
    <w:rsid w:val="328FC187"/>
    <w:rsid w:val="329CDC00"/>
    <w:rsid w:val="32A3C139"/>
    <w:rsid w:val="32A54FEE"/>
    <w:rsid w:val="32C883DE"/>
    <w:rsid w:val="32D07CCA"/>
    <w:rsid w:val="32E4F96A"/>
    <w:rsid w:val="32E61CDC"/>
    <w:rsid w:val="32EDE8C4"/>
    <w:rsid w:val="32F3A9BA"/>
    <w:rsid w:val="32F3B980"/>
    <w:rsid w:val="3305FB36"/>
    <w:rsid w:val="330629AC"/>
    <w:rsid w:val="330A0C1B"/>
    <w:rsid w:val="330AA9AF"/>
    <w:rsid w:val="330C98A7"/>
    <w:rsid w:val="33141A1A"/>
    <w:rsid w:val="331F372E"/>
    <w:rsid w:val="3322D874"/>
    <w:rsid w:val="33231B98"/>
    <w:rsid w:val="33326424"/>
    <w:rsid w:val="33390C99"/>
    <w:rsid w:val="3339119E"/>
    <w:rsid w:val="3339B4EC"/>
    <w:rsid w:val="334B1C1F"/>
    <w:rsid w:val="334F530B"/>
    <w:rsid w:val="334FBC05"/>
    <w:rsid w:val="3356574A"/>
    <w:rsid w:val="3356BD5A"/>
    <w:rsid w:val="3357CE5D"/>
    <w:rsid w:val="336194C4"/>
    <w:rsid w:val="336B97E2"/>
    <w:rsid w:val="336D58B8"/>
    <w:rsid w:val="33814D10"/>
    <w:rsid w:val="3384374C"/>
    <w:rsid w:val="3388B55F"/>
    <w:rsid w:val="338C3C88"/>
    <w:rsid w:val="33988815"/>
    <w:rsid w:val="33A29B46"/>
    <w:rsid w:val="33A76DFC"/>
    <w:rsid w:val="33AABB2A"/>
    <w:rsid w:val="33AE7D59"/>
    <w:rsid w:val="33BE8761"/>
    <w:rsid w:val="33D910C4"/>
    <w:rsid w:val="33D98C69"/>
    <w:rsid w:val="33E346FD"/>
    <w:rsid w:val="33EAF68B"/>
    <w:rsid w:val="33EB7B10"/>
    <w:rsid w:val="33FB9C72"/>
    <w:rsid w:val="33FC5B81"/>
    <w:rsid w:val="33FE1785"/>
    <w:rsid w:val="34098DC4"/>
    <w:rsid w:val="34178A34"/>
    <w:rsid w:val="3417B364"/>
    <w:rsid w:val="342017EE"/>
    <w:rsid w:val="3422F0AD"/>
    <w:rsid w:val="342997B6"/>
    <w:rsid w:val="342AB1A7"/>
    <w:rsid w:val="3442B971"/>
    <w:rsid w:val="344559F9"/>
    <w:rsid w:val="3449F148"/>
    <w:rsid w:val="344BC84F"/>
    <w:rsid w:val="344F8A2A"/>
    <w:rsid w:val="345A220C"/>
    <w:rsid w:val="3461BE4C"/>
    <w:rsid w:val="346537C4"/>
    <w:rsid w:val="347B9400"/>
    <w:rsid w:val="347BCCD1"/>
    <w:rsid w:val="34817333"/>
    <w:rsid w:val="34842C4C"/>
    <w:rsid w:val="3485B622"/>
    <w:rsid w:val="348AEF1E"/>
    <w:rsid w:val="348DF563"/>
    <w:rsid w:val="3490F70D"/>
    <w:rsid w:val="34A3ED9A"/>
    <w:rsid w:val="34B89B99"/>
    <w:rsid w:val="34C6EBEA"/>
    <w:rsid w:val="34DAB695"/>
    <w:rsid w:val="34E37D27"/>
    <w:rsid w:val="34E88C16"/>
    <w:rsid w:val="34E9F833"/>
    <w:rsid w:val="34EAC4B6"/>
    <w:rsid w:val="34F37C01"/>
    <w:rsid w:val="34FD5C40"/>
    <w:rsid w:val="34FE701B"/>
    <w:rsid w:val="3518F7CC"/>
    <w:rsid w:val="35214902"/>
    <w:rsid w:val="3528B629"/>
    <w:rsid w:val="352C34EC"/>
    <w:rsid w:val="353087DF"/>
    <w:rsid w:val="3531F236"/>
    <w:rsid w:val="35366BA1"/>
    <w:rsid w:val="353B4393"/>
    <w:rsid w:val="353FD288"/>
    <w:rsid w:val="35418E90"/>
    <w:rsid w:val="3544B019"/>
    <w:rsid w:val="354548AC"/>
    <w:rsid w:val="3546158A"/>
    <w:rsid w:val="35548E2A"/>
    <w:rsid w:val="35592CBE"/>
    <w:rsid w:val="35606831"/>
    <w:rsid w:val="356ADCFF"/>
    <w:rsid w:val="356DA26D"/>
    <w:rsid w:val="356DE79D"/>
    <w:rsid w:val="356E89E5"/>
    <w:rsid w:val="3574E1D9"/>
    <w:rsid w:val="3585AA6F"/>
    <w:rsid w:val="3589F25D"/>
    <w:rsid w:val="35A1FE4A"/>
    <w:rsid w:val="35A27804"/>
    <w:rsid w:val="35A2B234"/>
    <w:rsid w:val="35A8508D"/>
    <w:rsid w:val="35A91AC6"/>
    <w:rsid w:val="35AB5F69"/>
    <w:rsid w:val="35AB904F"/>
    <w:rsid w:val="35B03D83"/>
    <w:rsid w:val="35B99137"/>
    <w:rsid w:val="35C092A8"/>
    <w:rsid w:val="35CA4C04"/>
    <w:rsid w:val="35CBE3CF"/>
    <w:rsid w:val="35D085DD"/>
    <w:rsid w:val="35D3F614"/>
    <w:rsid w:val="35DB2AD1"/>
    <w:rsid w:val="35DD64DB"/>
    <w:rsid w:val="35DF1168"/>
    <w:rsid w:val="35E171E6"/>
    <w:rsid w:val="35F6E367"/>
    <w:rsid w:val="35F86B6F"/>
    <w:rsid w:val="35FB73E9"/>
    <w:rsid w:val="36028983"/>
    <w:rsid w:val="3604A4DB"/>
    <w:rsid w:val="3608DD51"/>
    <w:rsid w:val="361104FF"/>
    <w:rsid w:val="3611A1AD"/>
    <w:rsid w:val="3614251B"/>
    <w:rsid w:val="3619B2BA"/>
    <w:rsid w:val="36226DF4"/>
    <w:rsid w:val="362AB52C"/>
    <w:rsid w:val="362D38E6"/>
    <w:rsid w:val="3635D034"/>
    <w:rsid w:val="36360387"/>
    <w:rsid w:val="3639129B"/>
    <w:rsid w:val="36420B08"/>
    <w:rsid w:val="36427F48"/>
    <w:rsid w:val="364D8461"/>
    <w:rsid w:val="365DBD0A"/>
    <w:rsid w:val="365E99FE"/>
    <w:rsid w:val="365EA66B"/>
    <w:rsid w:val="36614FE7"/>
    <w:rsid w:val="3663FEDD"/>
    <w:rsid w:val="366599F8"/>
    <w:rsid w:val="36672165"/>
    <w:rsid w:val="366BDF45"/>
    <w:rsid w:val="366D131E"/>
    <w:rsid w:val="366D7D63"/>
    <w:rsid w:val="3688D88B"/>
    <w:rsid w:val="368CD8EB"/>
    <w:rsid w:val="3691FF37"/>
    <w:rsid w:val="36AA49A7"/>
    <w:rsid w:val="36ACCBC8"/>
    <w:rsid w:val="36B49239"/>
    <w:rsid w:val="36BA8537"/>
    <w:rsid w:val="36CBDAD3"/>
    <w:rsid w:val="36D04DDF"/>
    <w:rsid w:val="36D183E1"/>
    <w:rsid w:val="36DEBA1D"/>
    <w:rsid w:val="36E0C5BB"/>
    <w:rsid w:val="36EC31CD"/>
    <w:rsid w:val="36ECCE74"/>
    <w:rsid w:val="36F1B73C"/>
    <w:rsid w:val="36F4E635"/>
    <w:rsid w:val="36F4F137"/>
    <w:rsid w:val="36F75B7C"/>
    <w:rsid w:val="3701D3AD"/>
    <w:rsid w:val="370BAC70"/>
    <w:rsid w:val="371B7E2A"/>
    <w:rsid w:val="372B410F"/>
    <w:rsid w:val="372C20FF"/>
    <w:rsid w:val="37307F63"/>
    <w:rsid w:val="3736246E"/>
    <w:rsid w:val="374629B6"/>
    <w:rsid w:val="37493862"/>
    <w:rsid w:val="375136CC"/>
    <w:rsid w:val="3751A66A"/>
    <w:rsid w:val="375479BC"/>
    <w:rsid w:val="37584E97"/>
    <w:rsid w:val="37591D3E"/>
    <w:rsid w:val="376E544F"/>
    <w:rsid w:val="378EFF61"/>
    <w:rsid w:val="379158B6"/>
    <w:rsid w:val="379A7E8C"/>
    <w:rsid w:val="37A04DFA"/>
    <w:rsid w:val="37A5D601"/>
    <w:rsid w:val="37A805A3"/>
    <w:rsid w:val="37AC61B2"/>
    <w:rsid w:val="37B0210D"/>
    <w:rsid w:val="37C0DB87"/>
    <w:rsid w:val="37C1B24F"/>
    <w:rsid w:val="37C9618F"/>
    <w:rsid w:val="37DCB2E3"/>
    <w:rsid w:val="37E3363E"/>
    <w:rsid w:val="37EC847F"/>
    <w:rsid w:val="37EE6C63"/>
    <w:rsid w:val="37EFBF5A"/>
    <w:rsid w:val="37F03F35"/>
    <w:rsid w:val="37F48055"/>
    <w:rsid w:val="3805AE08"/>
    <w:rsid w:val="38250BE9"/>
    <w:rsid w:val="382806D2"/>
    <w:rsid w:val="3829A591"/>
    <w:rsid w:val="3838D70F"/>
    <w:rsid w:val="3841C3C9"/>
    <w:rsid w:val="3849F41C"/>
    <w:rsid w:val="384C05E1"/>
    <w:rsid w:val="38548B3E"/>
    <w:rsid w:val="385F4990"/>
    <w:rsid w:val="38644889"/>
    <w:rsid w:val="386455F0"/>
    <w:rsid w:val="386CF6EA"/>
    <w:rsid w:val="38706AE8"/>
    <w:rsid w:val="3871F592"/>
    <w:rsid w:val="3879A28A"/>
    <w:rsid w:val="388653A1"/>
    <w:rsid w:val="388BA36A"/>
    <w:rsid w:val="388CE9D5"/>
    <w:rsid w:val="3892F49D"/>
    <w:rsid w:val="38937250"/>
    <w:rsid w:val="3897452F"/>
    <w:rsid w:val="389C20C9"/>
    <w:rsid w:val="389CFB44"/>
    <w:rsid w:val="389F85B6"/>
    <w:rsid w:val="38A34C57"/>
    <w:rsid w:val="38AABD7F"/>
    <w:rsid w:val="38B9BA26"/>
    <w:rsid w:val="38BE119F"/>
    <w:rsid w:val="38C0D0FA"/>
    <w:rsid w:val="38C2523C"/>
    <w:rsid w:val="38CFD567"/>
    <w:rsid w:val="38D9B1E1"/>
    <w:rsid w:val="38E0DE4E"/>
    <w:rsid w:val="38EB2574"/>
    <w:rsid w:val="38EF8A76"/>
    <w:rsid w:val="38F58373"/>
    <w:rsid w:val="38FB36B7"/>
    <w:rsid w:val="38FEB716"/>
    <w:rsid w:val="38FF5366"/>
    <w:rsid w:val="38FFA68D"/>
    <w:rsid w:val="39052C3C"/>
    <w:rsid w:val="390ABD01"/>
    <w:rsid w:val="391BB1C1"/>
    <w:rsid w:val="39218A4C"/>
    <w:rsid w:val="3923243B"/>
    <w:rsid w:val="3931F143"/>
    <w:rsid w:val="3931FEB7"/>
    <w:rsid w:val="393203CB"/>
    <w:rsid w:val="393387D3"/>
    <w:rsid w:val="393A6325"/>
    <w:rsid w:val="3959E570"/>
    <w:rsid w:val="396349AF"/>
    <w:rsid w:val="396DAB57"/>
    <w:rsid w:val="39717ADD"/>
    <w:rsid w:val="39764BDA"/>
    <w:rsid w:val="3981D97C"/>
    <w:rsid w:val="3982B92C"/>
    <w:rsid w:val="3983D915"/>
    <w:rsid w:val="3993B213"/>
    <w:rsid w:val="3997117F"/>
    <w:rsid w:val="39A1E877"/>
    <w:rsid w:val="39A29AEF"/>
    <w:rsid w:val="39A455F3"/>
    <w:rsid w:val="39A862F5"/>
    <w:rsid w:val="39A8C49A"/>
    <w:rsid w:val="39A9A322"/>
    <w:rsid w:val="39AB1365"/>
    <w:rsid w:val="39AFF494"/>
    <w:rsid w:val="39B54EE5"/>
    <w:rsid w:val="39BE4E25"/>
    <w:rsid w:val="39C198CA"/>
    <w:rsid w:val="39D8A1DD"/>
    <w:rsid w:val="39DB0913"/>
    <w:rsid w:val="39DC22DD"/>
    <w:rsid w:val="39DFACE3"/>
    <w:rsid w:val="39E087CE"/>
    <w:rsid w:val="39E980B7"/>
    <w:rsid w:val="39F2ECA2"/>
    <w:rsid w:val="39F57B00"/>
    <w:rsid w:val="3A00C2A2"/>
    <w:rsid w:val="3A0760FA"/>
    <w:rsid w:val="3A0DE50A"/>
    <w:rsid w:val="3A10580F"/>
    <w:rsid w:val="3A1BD054"/>
    <w:rsid w:val="3A217030"/>
    <w:rsid w:val="3A28E2FF"/>
    <w:rsid w:val="3A2BCB93"/>
    <w:rsid w:val="3A347AE0"/>
    <w:rsid w:val="3A3C3B9C"/>
    <w:rsid w:val="3A41189F"/>
    <w:rsid w:val="3A48172D"/>
    <w:rsid w:val="3A5229AD"/>
    <w:rsid w:val="3A66ECD2"/>
    <w:rsid w:val="3A6AAC3F"/>
    <w:rsid w:val="3A6C9BAB"/>
    <w:rsid w:val="3A76F688"/>
    <w:rsid w:val="3A7BC50F"/>
    <w:rsid w:val="3A7FD848"/>
    <w:rsid w:val="3A8069A1"/>
    <w:rsid w:val="3A8212FE"/>
    <w:rsid w:val="3A9016F5"/>
    <w:rsid w:val="3A9A9FEF"/>
    <w:rsid w:val="3A9C088C"/>
    <w:rsid w:val="3AA7ED6F"/>
    <w:rsid w:val="3AA93777"/>
    <w:rsid w:val="3AAEA460"/>
    <w:rsid w:val="3AB73DCE"/>
    <w:rsid w:val="3ABA1BF4"/>
    <w:rsid w:val="3ABC5D68"/>
    <w:rsid w:val="3ACED443"/>
    <w:rsid w:val="3AD0AFF1"/>
    <w:rsid w:val="3AD6E4FE"/>
    <w:rsid w:val="3AD91812"/>
    <w:rsid w:val="3ADBD404"/>
    <w:rsid w:val="3AE11C9D"/>
    <w:rsid w:val="3AE19B69"/>
    <w:rsid w:val="3AE2DABA"/>
    <w:rsid w:val="3AE95AC4"/>
    <w:rsid w:val="3AEBD656"/>
    <w:rsid w:val="3AFB2F3E"/>
    <w:rsid w:val="3B017030"/>
    <w:rsid w:val="3B0461CF"/>
    <w:rsid w:val="3B1B3051"/>
    <w:rsid w:val="3B1EF1FA"/>
    <w:rsid w:val="3B31CD5E"/>
    <w:rsid w:val="3B3F2A8D"/>
    <w:rsid w:val="3B3F92B9"/>
    <w:rsid w:val="3B4D8247"/>
    <w:rsid w:val="3B53172B"/>
    <w:rsid w:val="3B548005"/>
    <w:rsid w:val="3B55522D"/>
    <w:rsid w:val="3B5F5462"/>
    <w:rsid w:val="3B60B6BC"/>
    <w:rsid w:val="3B6A8766"/>
    <w:rsid w:val="3B6F8A0D"/>
    <w:rsid w:val="3B6FD3B1"/>
    <w:rsid w:val="3B7226D0"/>
    <w:rsid w:val="3B7C5E4E"/>
    <w:rsid w:val="3B83F9C8"/>
    <w:rsid w:val="3B86FD97"/>
    <w:rsid w:val="3B86FE03"/>
    <w:rsid w:val="3B882442"/>
    <w:rsid w:val="3B89FF08"/>
    <w:rsid w:val="3B8B396D"/>
    <w:rsid w:val="3B92B601"/>
    <w:rsid w:val="3B9C651F"/>
    <w:rsid w:val="3BA34274"/>
    <w:rsid w:val="3BA6C6B3"/>
    <w:rsid w:val="3BAA3232"/>
    <w:rsid w:val="3BB79C05"/>
    <w:rsid w:val="3BB9D5C3"/>
    <w:rsid w:val="3BC14C37"/>
    <w:rsid w:val="3BCBBE4A"/>
    <w:rsid w:val="3BCE1533"/>
    <w:rsid w:val="3BCF7AC1"/>
    <w:rsid w:val="3BD173B2"/>
    <w:rsid w:val="3BD3DB5F"/>
    <w:rsid w:val="3BDD95EC"/>
    <w:rsid w:val="3BDFD9A2"/>
    <w:rsid w:val="3C03284F"/>
    <w:rsid w:val="3C09F57E"/>
    <w:rsid w:val="3C14E7C9"/>
    <w:rsid w:val="3C255111"/>
    <w:rsid w:val="3C2B7680"/>
    <w:rsid w:val="3C2D238C"/>
    <w:rsid w:val="3C2E9027"/>
    <w:rsid w:val="3C3611F9"/>
    <w:rsid w:val="3C3A173E"/>
    <w:rsid w:val="3C3FB114"/>
    <w:rsid w:val="3C4B1D82"/>
    <w:rsid w:val="3C4D6C7A"/>
    <w:rsid w:val="3C4DEE59"/>
    <w:rsid w:val="3C5F8527"/>
    <w:rsid w:val="3C615410"/>
    <w:rsid w:val="3C627480"/>
    <w:rsid w:val="3C641B6B"/>
    <w:rsid w:val="3C65812C"/>
    <w:rsid w:val="3C67B1FB"/>
    <w:rsid w:val="3C6AE2B6"/>
    <w:rsid w:val="3C6EF399"/>
    <w:rsid w:val="3C6EFDC8"/>
    <w:rsid w:val="3C822E11"/>
    <w:rsid w:val="3C834D34"/>
    <w:rsid w:val="3C892546"/>
    <w:rsid w:val="3C981ED8"/>
    <w:rsid w:val="3C993B6E"/>
    <w:rsid w:val="3C9D37AF"/>
    <w:rsid w:val="3CA2D629"/>
    <w:rsid w:val="3CA74DFE"/>
    <w:rsid w:val="3CA8C624"/>
    <w:rsid w:val="3CA980C4"/>
    <w:rsid w:val="3CAD7C15"/>
    <w:rsid w:val="3CAFE490"/>
    <w:rsid w:val="3CB3AE47"/>
    <w:rsid w:val="3CB3B43F"/>
    <w:rsid w:val="3CB522A5"/>
    <w:rsid w:val="3CB667AB"/>
    <w:rsid w:val="3CB66931"/>
    <w:rsid w:val="3CB9A2E8"/>
    <w:rsid w:val="3CBA8D1C"/>
    <w:rsid w:val="3CC407BA"/>
    <w:rsid w:val="3CC9E692"/>
    <w:rsid w:val="3CCC7D1E"/>
    <w:rsid w:val="3CCEF627"/>
    <w:rsid w:val="3CD21FD6"/>
    <w:rsid w:val="3CDA8A01"/>
    <w:rsid w:val="3CDD229C"/>
    <w:rsid w:val="3CE2A1CD"/>
    <w:rsid w:val="3CE4F20E"/>
    <w:rsid w:val="3CE678F2"/>
    <w:rsid w:val="3D017A25"/>
    <w:rsid w:val="3D0D1672"/>
    <w:rsid w:val="3D16D101"/>
    <w:rsid w:val="3D1870E1"/>
    <w:rsid w:val="3D42912C"/>
    <w:rsid w:val="3D5123A9"/>
    <w:rsid w:val="3D549D2F"/>
    <w:rsid w:val="3D58C2A5"/>
    <w:rsid w:val="3D6EB3FF"/>
    <w:rsid w:val="3D76611E"/>
    <w:rsid w:val="3D87A1D5"/>
    <w:rsid w:val="3D8934A7"/>
    <w:rsid w:val="3D8B1CF1"/>
    <w:rsid w:val="3D8C9CCC"/>
    <w:rsid w:val="3D92C02A"/>
    <w:rsid w:val="3D94BE7A"/>
    <w:rsid w:val="3D992337"/>
    <w:rsid w:val="3D9BBF04"/>
    <w:rsid w:val="3D9D107E"/>
    <w:rsid w:val="3DA8DEA8"/>
    <w:rsid w:val="3DB91B32"/>
    <w:rsid w:val="3DBC8E49"/>
    <w:rsid w:val="3DC55804"/>
    <w:rsid w:val="3DD0544C"/>
    <w:rsid w:val="3DD1DA00"/>
    <w:rsid w:val="3DD8A748"/>
    <w:rsid w:val="3DEC588A"/>
    <w:rsid w:val="3DF17EC7"/>
    <w:rsid w:val="3DF478BC"/>
    <w:rsid w:val="3E0E3531"/>
    <w:rsid w:val="3E11A902"/>
    <w:rsid w:val="3E236EEC"/>
    <w:rsid w:val="3E25A4C2"/>
    <w:rsid w:val="3E2A5EB3"/>
    <w:rsid w:val="3E2BE170"/>
    <w:rsid w:val="3E2DCC1F"/>
    <w:rsid w:val="3E3B5D04"/>
    <w:rsid w:val="3E4483E8"/>
    <w:rsid w:val="3E44AE05"/>
    <w:rsid w:val="3E460334"/>
    <w:rsid w:val="3E489875"/>
    <w:rsid w:val="3E4937F2"/>
    <w:rsid w:val="3E49B6F3"/>
    <w:rsid w:val="3E4AD20A"/>
    <w:rsid w:val="3E4BF204"/>
    <w:rsid w:val="3E515AC8"/>
    <w:rsid w:val="3E523148"/>
    <w:rsid w:val="3E589F1A"/>
    <w:rsid w:val="3E5B9279"/>
    <w:rsid w:val="3E75093D"/>
    <w:rsid w:val="3E789B5A"/>
    <w:rsid w:val="3E79DE37"/>
    <w:rsid w:val="3E7F0C04"/>
    <w:rsid w:val="3E87C7E3"/>
    <w:rsid w:val="3E9109B9"/>
    <w:rsid w:val="3E945DB8"/>
    <w:rsid w:val="3E95070F"/>
    <w:rsid w:val="3EA2F01D"/>
    <w:rsid w:val="3EAE2054"/>
    <w:rsid w:val="3EBDB458"/>
    <w:rsid w:val="3ECD8C7B"/>
    <w:rsid w:val="3ED33648"/>
    <w:rsid w:val="3EDF27C5"/>
    <w:rsid w:val="3EE2369E"/>
    <w:rsid w:val="3EE7CB9E"/>
    <w:rsid w:val="3EEBCC9C"/>
    <w:rsid w:val="3EEC9887"/>
    <w:rsid w:val="3EEE9266"/>
    <w:rsid w:val="3F02C459"/>
    <w:rsid w:val="3F06AAEE"/>
    <w:rsid w:val="3F075C77"/>
    <w:rsid w:val="3F0EA8A4"/>
    <w:rsid w:val="3F10B99F"/>
    <w:rsid w:val="3F145C55"/>
    <w:rsid w:val="3F1820D1"/>
    <w:rsid w:val="3F20C6F1"/>
    <w:rsid w:val="3F24E3EC"/>
    <w:rsid w:val="3F25DB50"/>
    <w:rsid w:val="3F270DDF"/>
    <w:rsid w:val="3F31FB03"/>
    <w:rsid w:val="3F345105"/>
    <w:rsid w:val="3F36D8D9"/>
    <w:rsid w:val="3F3D012D"/>
    <w:rsid w:val="3F42EB47"/>
    <w:rsid w:val="3F451675"/>
    <w:rsid w:val="3F4C9DEE"/>
    <w:rsid w:val="3F4E8CAB"/>
    <w:rsid w:val="3F54BE89"/>
    <w:rsid w:val="3F5CEE66"/>
    <w:rsid w:val="3F63540A"/>
    <w:rsid w:val="3F698414"/>
    <w:rsid w:val="3F6BEF1E"/>
    <w:rsid w:val="3F7FC5E2"/>
    <w:rsid w:val="3F8023B5"/>
    <w:rsid w:val="3F83FB36"/>
    <w:rsid w:val="3F8CF3B5"/>
    <w:rsid w:val="3F8EC877"/>
    <w:rsid w:val="3F92F50A"/>
    <w:rsid w:val="3F962F43"/>
    <w:rsid w:val="3F98DAFE"/>
    <w:rsid w:val="3FA0FB76"/>
    <w:rsid w:val="3FA2C1F2"/>
    <w:rsid w:val="3FA5C435"/>
    <w:rsid w:val="3FA684C5"/>
    <w:rsid w:val="3FB8D274"/>
    <w:rsid w:val="3FC29940"/>
    <w:rsid w:val="3FC445EC"/>
    <w:rsid w:val="3FC7FBBA"/>
    <w:rsid w:val="3FD3DDE7"/>
    <w:rsid w:val="3FD3E1C1"/>
    <w:rsid w:val="3FDA5D3E"/>
    <w:rsid w:val="3FE1D438"/>
    <w:rsid w:val="3FE29FAA"/>
    <w:rsid w:val="3FE2D87D"/>
    <w:rsid w:val="3FF31DCB"/>
    <w:rsid w:val="3FF8C662"/>
    <w:rsid w:val="40056980"/>
    <w:rsid w:val="400DF0C9"/>
    <w:rsid w:val="400EA404"/>
    <w:rsid w:val="401128B0"/>
    <w:rsid w:val="40144ACE"/>
    <w:rsid w:val="401547EB"/>
    <w:rsid w:val="401DE773"/>
    <w:rsid w:val="4020DF42"/>
    <w:rsid w:val="402584D3"/>
    <w:rsid w:val="402E5491"/>
    <w:rsid w:val="402F6F75"/>
    <w:rsid w:val="4033E5DF"/>
    <w:rsid w:val="4041BB60"/>
    <w:rsid w:val="4046A5F7"/>
    <w:rsid w:val="40492E2E"/>
    <w:rsid w:val="404CA15A"/>
    <w:rsid w:val="404DAF63"/>
    <w:rsid w:val="404DED85"/>
    <w:rsid w:val="404DF3EC"/>
    <w:rsid w:val="4052A4E0"/>
    <w:rsid w:val="4055503D"/>
    <w:rsid w:val="405B40EE"/>
    <w:rsid w:val="405C5D6A"/>
    <w:rsid w:val="405C603B"/>
    <w:rsid w:val="4064D791"/>
    <w:rsid w:val="406510AF"/>
    <w:rsid w:val="40752187"/>
    <w:rsid w:val="4080A7F9"/>
    <w:rsid w:val="4081B3F9"/>
    <w:rsid w:val="40843F00"/>
    <w:rsid w:val="40903355"/>
    <w:rsid w:val="409692C6"/>
    <w:rsid w:val="40979E58"/>
    <w:rsid w:val="409ACCE3"/>
    <w:rsid w:val="40AF48F3"/>
    <w:rsid w:val="40B4988D"/>
    <w:rsid w:val="40B6F470"/>
    <w:rsid w:val="40C286CD"/>
    <w:rsid w:val="40C540E5"/>
    <w:rsid w:val="40D1C1F5"/>
    <w:rsid w:val="40D41AEE"/>
    <w:rsid w:val="40D6C738"/>
    <w:rsid w:val="40DE36FF"/>
    <w:rsid w:val="40EF9067"/>
    <w:rsid w:val="40FA3C6A"/>
    <w:rsid w:val="4106E4AA"/>
    <w:rsid w:val="41073433"/>
    <w:rsid w:val="411368D6"/>
    <w:rsid w:val="411A58F5"/>
    <w:rsid w:val="411A8135"/>
    <w:rsid w:val="411DC801"/>
    <w:rsid w:val="4123E410"/>
    <w:rsid w:val="4131F703"/>
    <w:rsid w:val="4132937C"/>
    <w:rsid w:val="413A2FF8"/>
    <w:rsid w:val="4144C6A3"/>
    <w:rsid w:val="4148BF42"/>
    <w:rsid w:val="41561428"/>
    <w:rsid w:val="415840D2"/>
    <w:rsid w:val="417ABF86"/>
    <w:rsid w:val="4186B595"/>
    <w:rsid w:val="418FAA09"/>
    <w:rsid w:val="419369E2"/>
    <w:rsid w:val="419D60A6"/>
    <w:rsid w:val="419D6A25"/>
    <w:rsid w:val="41A80AC5"/>
    <w:rsid w:val="41A813EF"/>
    <w:rsid w:val="41AD6D02"/>
    <w:rsid w:val="41B0B93B"/>
    <w:rsid w:val="41B1E8FB"/>
    <w:rsid w:val="41B7FFF1"/>
    <w:rsid w:val="41BD4407"/>
    <w:rsid w:val="41C06522"/>
    <w:rsid w:val="41C14AC9"/>
    <w:rsid w:val="41C6B232"/>
    <w:rsid w:val="41D76151"/>
    <w:rsid w:val="41DCD7D3"/>
    <w:rsid w:val="41EC67B2"/>
    <w:rsid w:val="41F5F02A"/>
    <w:rsid w:val="41F73527"/>
    <w:rsid w:val="41FFEEB3"/>
    <w:rsid w:val="4204A0DB"/>
    <w:rsid w:val="4214215B"/>
    <w:rsid w:val="42333D82"/>
    <w:rsid w:val="423F4B31"/>
    <w:rsid w:val="4242A822"/>
    <w:rsid w:val="42432098"/>
    <w:rsid w:val="424915E8"/>
    <w:rsid w:val="424A1014"/>
    <w:rsid w:val="424CDF33"/>
    <w:rsid w:val="424F2E0A"/>
    <w:rsid w:val="425705E4"/>
    <w:rsid w:val="426357DD"/>
    <w:rsid w:val="4264D570"/>
    <w:rsid w:val="4265C243"/>
    <w:rsid w:val="4266F520"/>
    <w:rsid w:val="4268ED6B"/>
    <w:rsid w:val="426984BD"/>
    <w:rsid w:val="426ADF51"/>
    <w:rsid w:val="42780A5E"/>
    <w:rsid w:val="427D4CC4"/>
    <w:rsid w:val="428E977D"/>
    <w:rsid w:val="4291EBE8"/>
    <w:rsid w:val="42985CAA"/>
    <w:rsid w:val="42990344"/>
    <w:rsid w:val="4299D19E"/>
    <w:rsid w:val="42A0C56D"/>
    <w:rsid w:val="42A73CC3"/>
    <w:rsid w:val="42B06016"/>
    <w:rsid w:val="42B1DB5F"/>
    <w:rsid w:val="42B95A2A"/>
    <w:rsid w:val="42BB9717"/>
    <w:rsid w:val="42C10BDD"/>
    <w:rsid w:val="42C5FA72"/>
    <w:rsid w:val="42C8C048"/>
    <w:rsid w:val="42D1EDBB"/>
    <w:rsid w:val="42D4ECD0"/>
    <w:rsid w:val="42D5DCAC"/>
    <w:rsid w:val="42DBA66D"/>
    <w:rsid w:val="42EB720E"/>
    <w:rsid w:val="42F02EF6"/>
    <w:rsid w:val="42F1B109"/>
    <w:rsid w:val="42F755CC"/>
    <w:rsid w:val="42FAE1F3"/>
    <w:rsid w:val="42FF90F7"/>
    <w:rsid w:val="4302DEE9"/>
    <w:rsid w:val="4309E987"/>
    <w:rsid w:val="430D6016"/>
    <w:rsid w:val="4311D0C7"/>
    <w:rsid w:val="43170290"/>
    <w:rsid w:val="431CB225"/>
    <w:rsid w:val="431E7897"/>
    <w:rsid w:val="43204342"/>
    <w:rsid w:val="4320E954"/>
    <w:rsid w:val="4324B9F3"/>
    <w:rsid w:val="432842BA"/>
    <w:rsid w:val="432A15DB"/>
    <w:rsid w:val="432FFE96"/>
    <w:rsid w:val="43328544"/>
    <w:rsid w:val="4335E824"/>
    <w:rsid w:val="433D188B"/>
    <w:rsid w:val="433D7EB1"/>
    <w:rsid w:val="4341048E"/>
    <w:rsid w:val="434DD2E3"/>
    <w:rsid w:val="4351989A"/>
    <w:rsid w:val="4361B70B"/>
    <w:rsid w:val="436A2302"/>
    <w:rsid w:val="436D7D0F"/>
    <w:rsid w:val="43728DBC"/>
    <w:rsid w:val="4372B222"/>
    <w:rsid w:val="43769EE6"/>
    <w:rsid w:val="4378E900"/>
    <w:rsid w:val="437CD612"/>
    <w:rsid w:val="437E9E75"/>
    <w:rsid w:val="4382D361"/>
    <w:rsid w:val="43849335"/>
    <w:rsid w:val="438A5BFE"/>
    <w:rsid w:val="438BF45E"/>
    <w:rsid w:val="43900B02"/>
    <w:rsid w:val="43A6494A"/>
    <w:rsid w:val="43ADFDBF"/>
    <w:rsid w:val="43B3471C"/>
    <w:rsid w:val="43BC99C2"/>
    <w:rsid w:val="43BE3D2A"/>
    <w:rsid w:val="43C53988"/>
    <w:rsid w:val="43D571F7"/>
    <w:rsid w:val="43E67044"/>
    <w:rsid w:val="43EAE6D2"/>
    <w:rsid w:val="43F0AEE3"/>
    <w:rsid w:val="43F4CAAE"/>
    <w:rsid w:val="43F7DE33"/>
    <w:rsid w:val="44007473"/>
    <w:rsid w:val="44074CD1"/>
    <w:rsid w:val="44078C82"/>
    <w:rsid w:val="44082C77"/>
    <w:rsid w:val="440A07DA"/>
    <w:rsid w:val="440A9559"/>
    <w:rsid w:val="440CFB35"/>
    <w:rsid w:val="440DDB78"/>
    <w:rsid w:val="440FA923"/>
    <w:rsid w:val="442025B6"/>
    <w:rsid w:val="4422DB87"/>
    <w:rsid w:val="442BCE87"/>
    <w:rsid w:val="44325039"/>
    <w:rsid w:val="443B0BF1"/>
    <w:rsid w:val="443CA38F"/>
    <w:rsid w:val="4445330E"/>
    <w:rsid w:val="4445B772"/>
    <w:rsid w:val="44492380"/>
    <w:rsid w:val="445360FE"/>
    <w:rsid w:val="44538AA3"/>
    <w:rsid w:val="4458BEE1"/>
    <w:rsid w:val="4461A488"/>
    <w:rsid w:val="446245EE"/>
    <w:rsid w:val="44666598"/>
    <w:rsid w:val="447E5F32"/>
    <w:rsid w:val="4481CEB8"/>
    <w:rsid w:val="448D6382"/>
    <w:rsid w:val="448E2BD0"/>
    <w:rsid w:val="449536AC"/>
    <w:rsid w:val="449A2C34"/>
    <w:rsid w:val="449AF573"/>
    <w:rsid w:val="449C489C"/>
    <w:rsid w:val="44A21932"/>
    <w:rsid w:val="44A2A2B2"/>
    <w:rsid w:val="44AA6558"/>
    <w:rsid w:val="44AD7E55"/>
    <w:rsid w:val="44AF2CD6"/>
    <w:rsid w:val="44C03789"/>
    <w:rsid w:val="44C3152F"/>
    <w:rsid w:val="44D7AC1E"/>
    <w:rsid w:val="44E8F2C9"/>
    <w:rsid w:val="44EBCEA1"/>
    <w:rsid w:val="44EFE7FA"/>
    <w:rsid w:val="44F25A67"/>
    <w:rsid w:val="44F42BF8"/>
    <w:rsid w:val="44F8F48A"/>
    <w:rsid w:val="44FD880F"/>
    <w:rsid w:val="450859F4"/>
    <w:rsid w:val="450BA3C2"/>
    <w:rsid w:val="450F1B8B"/>
    <w:rsid w:val="450FCD76"/>
    <w:rsid w:val="45184DE0"/>
    <w:rsid w:val="45207EC9"/>
    <w:rsid w:val="452114E4"/>
    <w:rsid w:val="45235562"/>
    <w:rsid w:val="452C0932"/>
    <w:rsid w:val="45339C9F"/>
    <w:rsid w:val="4539A25F"/>
    <w:rsid w:val="453F0187"/>
    <w:rsid w:val="4541E512"/>
    <w:rsid w:val="45420D0A"/>
    <w:rsid w:val="45479536"/>
    <w:rsid w:val="454D5FAC"/>
    <w:rsid w:val="454E254C"/>
    <w:rsid w:val="45590D2D"/>
    <w:rsid w:val="455DFDDB"/>
    <w:rsid w:val="455E4887"/>
    <w:rsid w:val="45604269"/>
    <w:rsid w:val="45633EA4"/>
    <w:rsid w:val="456899BD"/>
    <w:rsid w:val="456ABB16"/>
    <w:rsid w:val="45741834"/>
    <w:rsid w:val="45753515"/>
    <w:rsid w:val="4591DB13"/>
    <w:rsid w:val="45947A97"/>
    <w:rsid w:val="4596E6EA"/>
    <w:rsid w:val="459808D1"/>
    <w:rsid w:val="459AB943"/>
    <w:rsid w:val="459E6399"/>
    <w:rsid w:val="45A4FD57"/>
    <w:rsid w:val="45A7E4CF"/>
    <w:rsid w:val="45B2CC6F"/>
    <w:rsid w:val="45B363E5"/>
    <w:rsid w:val="45B61EC1"/>
    <w:rsid w:val="45C256BA"/>
    <w:rsid w:val="45C4BDE8"/>
    <w:rsid w:val="45C6284B"/>
    <w:rsid w:val="45D3FBA1"/>
    <w:rsid w:val="45D91A40"/>
    <w:rsid w:val="45E946F5"/>
    <w:rsid w:val="45E948A5"/>
    <w:rsid w:val="45EB0DB9"/>
    <w:rsid w:val="460181E3"/>
    <w:rsid w:val="460200CA"/>
    <w:rsid w:val="4602A9AD"/>
    <w:rsid w:val="4605B686"/>
    <w:rsid w:val="460641D7"/>
    <w:rsid w:val="4610B88E"/>
    <w:rsid w:val="4618890A"/>
    <w:rsid w:val="46193015"/>
    <w:rsid w:val="461B21C5"/>
    <w:rsid w:val="461E47B4"/>
    <w:rsid w:val="46254AE9"/>
    <w:rsid w:val="46272E91"/>
    <w:rsid w:val="463117BC"/>
    <w:rsid w:val="46440391"/>
    <w:rsid w:val="4647AF5B"/>
    <w:rsid w:val="46518E2F"/>
    <w:rsid w:val="46568907"/>
    <w:rsid w:val="46570927"/>
    <w:rsid w:val="46572AA2"/>
    <w:rsid w:val="465B84AC"/>
    <w:rsid w:val="465C580F"/>
    <w:rsid w:val="46672775"/>
    <w:rsid w:val="46681560"/>
    <w:rsid w:val="466EDF71"/>
    <w:rsid w:val="467133D3"/>
    <w:rsid w:val="467A3BE2"/>
    <w:rsid w:val="467A5209"/>
    <w:rsid w:val="467B1829"/>
    <w:rsid w:val="467B315F"/>
    <w:rsid w:val="46848F29"/>
    <w:rsid w:val="46890751"/>
    <w:rsid w:val="469F2DBB"/>
    <w:rsid w:val="46AF3498"/>
    <w:rsid w:val="46B90FFA"/>
    <w:rsid w:val="46BA90F6"/>
    <w:rsid w:val="46BAA2C6"/>
    <w:rsid w:val="46BD0270"/>
    <w:rsid w:val="46BFD5A0"/>
    <w:rsid w:val="46C0EE62"/>
    <w:rsid w:val="46C148CA"/>
    <w:rsid w:val="46CAFB1B"/>
    <w:rsid w:val="46CB8638"/>
    <w:rsid w:val="46E8C4B2"/>
    <w:rsid w:val="46EE11F5"/>
    <w:rsid w:val="46F778E1"/>
    <w:rsid w:val="46F89542"/>
    <w:rsid w:val="46FDB67B"/>
    <w:rsid w:val="47057844"/>
    <w:rsid w:val="47069115"/>
    <w:rsid w:val="4706E98C"/>
    <w:rsid w:val="47083C15"/>
    <w:rsid w:val="470CBAA5"/>
    <w:rsid w:val="470D5C99"/>
    <w:rsid w:val="471F87D2"/>
    <w:rsid w:val="47322963"/>
    <w:rsid w:val="473A9FFB"/>
    <w:rsid w:val="4756DBF2"/>
    <w:rsid w:val="475D6982"/>
    <w:rsid w:val="4768C3DF"/>
    <w:rsid w:val="476DEAE4"/>
    <w:rsid w:val="477A32A2"/>
    <w:rsid w:val="47848E1A"/>
    <w:rsid w:val="47872052"/>
    <w:rsid w:val="47876EE0"/>
    <w:rsid w:val="4789055D"/>
    <w:rsid w:val="478D8E84"/>
    <w:rsid w:val="478F76AC"/>
    <w:rsid w:val="479676A8"/>
    <w:rsid w:val="4796A50A"/>
    <w:rsid w:val="4797A013"/>
    <w:rsid w:val="47990628"/>
    <w:rsid w:val="47991C5B"/>
    <w:rsid w:val="479CED61"/>
    <w:rsid w:val="479D61F5"/>
    <w:rsid w:val="47A7E761"/>
    <w:rsid w:val="47AB5FD9"/>
    <w:rsid w:val="47BB64DD"/>
    <w:rsid w:val="47BC747C"/>
    <w:rsid w:val="47C0F4DA"/>
    <w:rsid w:val="47C0F6BD"/>
    <w:rsid w:val="47CD8571"/>
    <w:rsid w:val="47D84AD7"/>
    <w:rsid w:val="47D92B2A"/>
    <w:rsid w:val="47DE27E0"/>
    <w:rsid w:val="47DF140D"/>
    <w:rsid w:val="47E03702"/>
    <w:rsid w:val="47E77017"/>
    <w:rsid w:val="47E9318E"/>
    <w:rsid w:val="47EB0E3E"/>
    <w:rsid w:val="47ECD7A0"/>
    <w:rsid w:val="47ECECBB"/>
    <w:rsid w:val="47EEB2F3"/>
    <w:rsid w:val="47F4D879"/>
    <w:rsid w:val="47F5B065"/>
    <w:rsid w:val="47FCE31B"/>
    <w:rsid w:val="47FF1169"/>
    <w:rsid w:val="4802260C"/>
    <w:rsid w:val="480408FB"/>
    <w:rsid w:val="480D4DAD"/>
    <w:rsid w:val="48150890"/>
    <w:rsid w:val="481B53D2"/>
    <w:rsid w:val="48280BAF"/>
    <w:rsid w:val="482CAA3E"/>
    <w:rsid w:val="48315641"/>
    <w:rsid w:val="483FE1FC"/>
    <w:rsid w:val="48412D30"/>
    <w:rsid w:val="4841C9CE"/>
    <w:rsid w:val="4856D0AA"/>
    <w:rsid w:val="48571C92"/>
    <w:rsid w:val="485BF6DC"/>
    <w:rsid w:val="4862D812"/>
    <w:rsid w:val="486967E6"/>
    <w:rsid w:val="487077A5"/>
    <w:rsid w:val="487829B5"/>
    <w:rsid w:val="487FBD61"/>
    <w:rsid w:val="4885293B"/>
    <w:rsid w:val="489989E5"/>
    <w:rsid w:val="489C727D"/>
    <w:rsid w:val="48A07020"/>
    <w:rsid w:val="48A71663"/>
    <w:rsid w:val="48AD5BAC"/>
    <w:rsid w:val="48BB89BA"/>
    <w:rsid w:val="48BD6473"/>
    <w:rsid w:val="48BF7624"/>
    <w:rsid w:val="48C2766F"/>
    <w:rsid w:val="48C9AAE4"/>
    <w:rsid w:val="48D5C7A8"/>
    <w:rsid w:val="48DA3D3B"/>
    <w:rsid w:val="48F138EA"/>
    <w:rsid w:val="4905ECD3"/>
    <w:rsid w:val="491AEB9C"/>
    <w:rsid w:val="49212A69"/>
    <w:rsid w:val="4921C236"/>
    <w:rsid w:val="4939BC93"/>
    <w:rsid w:val="493BFFE3"/>
    <w:rsid w:val="493D5758"/>
    <w:rsid w:val="49501A95"/>
    <w:rsid w:val="4952EFA8"/>
    <w:rsid w:val="4955EF2F"/>
    <w:rsid w:val="49588013"/>
    <w:rsid w:val="495B1212"/>
    <w:rsid w:val="49602392"/>
    <w:rsid w:val="49626EE4"/>
    <w:rsid w:val="496E4F90"/>
    <w:rsid w:val="497796E1"/>
    <w:rsid w:val="4977E773"/>
    <w:rsid w:val="49812619"/>
    <w:rsid w:val="49826826"/>
    <w:rsid w:val="498D7B9C"/>
    <w:rsid w:val="4997A127"/>
    <w:rsid w:val="499ACCD0"/>
    <w:rsid w:val="49A8ACC6"/>
    <w:rsid w:val="49ADBF21"/>
    <w:rsid w:val="49AF9717"/>
    <w:rsid w:val="49B5D663"/>
    <w:rsid w:val="49B9B1F3"/>
    <w:rsid w:val="49CFD690"/>
    <w:rsid w:val="49D0BA23"/>
    <w:rsid w:val="49D292DC"/>
    <w:rsid w:val="49D56C18"/>
    <w:rsid w:val="49D81DA0"/>
    <w:rsid w:val="49E43201"/>
    <w:rsid w:val="49E6419B"/>
    <w:rsid w:val="49E68E7D"/>
    <w:rsid w:val="49EC83FF"/>
    <w:rsid w:val="49EFA4E7"/>
    <w:rsid w:val="49F43178"/>
    <w:rsid w:val="49FF818B"/>
    <w:rsid w:val="4A01C709"/>
    <w:rsid w:val="4A047AA8"/>
    <w:rsid w:val="4A056897"/>
    <w:rsid w:val="4A17A2AB"/>
    <w:rsid w:val="4A23C3A6"/>
    <w:rsid w:val="4A24E2C2"/>
    <w:rsid w:val="4A26850A"/>
    <w:rsid w:val="4A30663E"/>
    <w:rsid w:val="4A382F7F"/>
    <w:rsid w:val="4A3CEB5F"/>
    <w:rsid w:val="4A3DBE43"/>
    <w:rsid w:val="4A464FB0"/>
    <w:rsid w:val="4A497BBB"/>
    <w:rsid w:val="4A4C9A55"/>
    <w:rsid w:val="4A5133BB"/>
    <w:rsid w:val="4A5822B6"/>
    <w:rsid w:val="4A6F661A"/>
    <w:rsid w:val="4A8F891C"/>
    <w:rsid w:val="4A8FECFB"/>
    <w:rsid w:val="4A927C62"/>
    <w:rsid w:val="4A9327F4"/>
    <w:rsid w:val="4A96EC26"/>
    <w:rsid w:val="4A9C6C46"/>
    <w:rsid w:val="4A9CBAFB"/>
    <w:rsid w:val="4A9E1337"/>
    <w:rsid w:val="4AA681F4"/>
    <w:rsid w:val="4AAD2F83"/>
    <w:rsid w:val="4AAD4849"/>
    <w:rsid w:val="4AAED7C9"/>
    <w:rsid w:val="4AB2105B"/>
    <w:rsid w:val="4AB4A1B6"/>
    <w:rsid w:val="4ABB60AB"/>
    <w:rsid w:val="4ABBD192"/>
    <w:rsid w:val="4ABDB010"/>
    <w:rsid w:val="4AC8D9CA"/>
    <w:rsid w:val="4AD1CB6E"/>
    <w:rsid w:val="4AD32B6D"/>
    <w:rsid w:val="4ADD9A3B"/>
    <w:rsid w:val="4AE17EC2"/>
    <w:rsid w:val="4AE6E211"/>
    <w:rsid w:val="4AF3E3B3"/>
    <w:rsid w:val="4AFFB0BA"/>
    <w:rsid w:val="4B13C9A6"/>
    <w:rsid w:val="4B184FAE"/>
    <w:rsid w:val="4B1AEDB1"/>
    <w:rsid w:val="4B1E178E"/>
    <w:rsid w:val="4B1FE8A7"/>
    <w:rsid w:val="4B23D4C7"/>
    <w:rsid w:val="4B2A727F"/>
    <w:rsid w:val="4B33E054"/>
    <w:rsid w:val="4B36BD6F"/>
    <w:rsid w:val="4B381AF1"/>
    <w:rsid w:val="4B434B15"/>
    <w:rsid w:val="4B493AC1"/>
    <w:rsid w:val="4B4A373E"/>
    <w:rsid w:val="4B4E437E"/>
    <w:rsid w:val="4B4EACAB"/>
    <w:rsid w:val="4B4EEFD5"/>
    <w:rsid w:val="4B52502C"/>
    <w:rsid w:val="4B55B717"/>
    <w:rsid w:val="4B599ABC"/>
    <w:rsid w:val="4B61024F"/>
    <w:rsid w:val="4B63FDD2"/>
    <w:rsid w:val="4B69335C"/>
    <w:rsid w:val="4B6E7394"/>
    <w:rsid w:val="4B77B777"/>
    <w:rsid w:val="4B7B9C9F"/>
    <w:rsid w:val="4B810DB5"/>
    <w:rsid w:val="4B84D0BB"/>
    <w:rsid w:val="4B86658F"/>
    <w:rsid w:val="4B887A08"/>
    <w:rsid w:val="4B919933"/>
    <w:rsid w:val="4B9800DD"/>
    <w:rsid w:val="4BA0357C"/>
    <w:rsid w:val="4BA9DEF7"/>
    <w:rsid w:val="4BB81F0C"/>
    <w:rsid w:val="4BBD6ADF"/>
    <w:rsid w:val="4BBE72BE"/>
    <w:rsid w:val="4BC62164"/>
    <w:rsid w:val="4BCA2220"/>
    <w:rsid w:val="4BD51CAF"/>
    <w:rsid w:val="4BD8514F"/>
    <w:rsid w:val="4BDA3BB4"/>
    <w:rsid w:val="4BF40A17"/>
    <w:rsid w:val="4BF99E34"/>
    <w:rsid w:val="4BFCBA7B"/>
    <w:rsid w:val="4C06B16B"/>
    <w:rsid w:val="4C0765A7"/>
    <w:rsid w:val="4C193D6B"/>
    <w:rsid w:val="4C27669E"/>
    <w:rsid w:val="4C2FB2E0"/>
    <w:rsid w:val="4C344FED"/>
    <w:rsid w:val="4C348180"/>
    <w:rsid w:val="4C370BDE"/>
    <w:rsid w:val="4C3F0CA8"/>
    <w:rsid w:val="4C49197F"/>
    <w:rsid w:val="4C4AA247"/>
    <w:rsid w:val="4C541D84"/>
    <w:rsid w:val="4C59C11F"/>
    <w:rsid w:val="4C5A59C0"/>
    <w:rsid w:val="4C6C3630"/>
    <w:rsid w:val="4C73AE36"/>
    <w:rsid w:val="4C74FA40"/>
    <w:rsid w:val="4C773482"/>
    <w:rsid w:val="4C7ADA8D"/>
    <w:rsid w:val="4C7C75F7"/>
    <w:rsid w:val="4C8043E4"/>
    <w:rsid w:val="4C86C270"/>
    <w:rsid w:val="4C8B5A1F"/>
    <w:rsid w:val="4C8E338F"/>
    <w:rsid w:val="4C8EE5D3"/>
    <w:rsid w:val="4C8F8E23"/>
    <w:rsid w:val="4C95A86D"/>
    <w:rsid w:val="4C9FEA97"/>
    <w:rsid w:val="4CA17D1A"/>
    <w:rsid w:val="4CA72B96"/>
    <w:rsid w:val="4CAD88D1"/>
    <w:rsid w:val="4CB11F95"/>
    <w:rsid w:val="4CB16FE3"/>
    <w:rsid w:val="4CBA71CD"/>
    <w:rsid w:val="4CC5F97C"/>
    <w:rsid w:val="4CCD6064"/>
    <w:rsid w:val="4CDB41F5"/>
    <w:rsid w:val="4CDD438A"/>
    <w:rsid w:val="4CDEF03D"/>
    <w:rsid w:val="4CE773F2"/>
    <w:rsid w:val="4CEA36B0"/>
    <w:rsid w:val="4CF154B8"/>
    <w:rsid w:val="4CFD80CE"/>
    <w:rsid w:val="4D056FA4"/>
    <w:rsid w:val="4D09238F"/>
    <w:rsid w:val="4D11CEE9"/>
    <w:rsid w:val="4D1BA0E3"/>
    <w:rsid w:val="4D29F425"/>
    <w:rsid w:val="4D2C689F"/>
    <w:rsid w:val="4D2D057E"/>
    <w:rsid w:val="4D3953B1"/>
    <w:rsid w:val="4D3B4B3F"/>
    <w:rsid w:val="4D405DAE"/>
    <w:rsid w:val="4D406F76"/>
    <w:rsid w:val="4D40E5C6"/>
    <w:rsid w:val="4D41B148"/>
    <w:rsid w:val="4D424747"/>
    <w:rsid w:val="4D453199"/>
    <w:rsid w:val="4D52EDBA"/>
    <w:rsid w:val="4D56B7FA"/>
    <w:rsid w:val="4D80FC4D"/>
    <w:rsid w:val="4D86CAF3"/>
    <w:rsid w:val="4D88A1B6"/>
    <w:rsid w:val="4D8A663D"/>
    <w:rsid w:val="4D8D3715"/>
    <w:rsid w:val="4D913ECE"/>
    <w:rsid w:val="4D9900AB"/>
    <w:rsid w:val="4DA86799"/>
    <w:rsid w:val="4DB2CACD"/>
    <w:rsid w:val="4DB39A45"/>
    <w:rsid w:val="4DB4D76F"/>
    <w:rsid w:val="4DB78800"/>
    <w:rsid w:val="4DBC13D6"/>
    <w:rsid w:val="4DC4E197"/>
    <w:rsid w:val="4DCD002A"/>
    <w:rsid w:val="4DD2830B"/>
    <w:rsid w:val="4DE6096C"/>
    <w:rsid w:val="4DF053B4"/>
    <w:rsid w:val="4DF112D0"/>
    <w:rsid w:val="4DF26790"/>
    <w:rsid w:val="4E0D82E9"/>
    <w:rsid w:val="4E0E5189"/>
    <w:rsid w:val="4E12AE62"/>
    <w:rsid w:val="4E186EAF"/>
    <w:rsid w:val="4E2BED17"/>
    <w:rsid w:val="4E34742E"/>
    <w:rsid w:val="4E39E060"/>
    <w:rsid w:val="4E39FB8C"/>
    <w:rsid w:val="4E3AF72A"/>
    <w:rsid w:val="4E3EDD0D"/>
    <w:rsid w:val="4E40BA49"/>
    <w:rsid w:val="4E494B98"/>
    <w:rsid w:val="4E4D56CB"/>
    <w:rsid w:val="4E581397"/>
    <w:rsid w:val="4E599FD6"/>
    <w:rsid w:val="4E5A9D88"/>
    <w:rsid w:val="4E5E13E0"/>
    <w:rsid w:val="4E65BA1E"/>
    <w:rsid w:val="4E6CC0FF"/>
    <w:rsid w:val="4E73B089"/>
    <w:rsid w:val="4E774CEB"/>
    <w:rsid w:val="4E84645C"/>
    <w:rsid w:val="4E879B0D"/>
    <w:rsid w:val="4E88E426"/>
    <w:rsid w:val="4E8988B2"/>
    <w:rsid w:val="4E8CE5CB"/>
    <w:rsid w:val="4E979C3B"/>
    <w:rsid w:val="4EA54B74"/>
    <w:rsid w:val="4EA64DD9"/>
    <w:rsid w:val="4EAB1F68"/>
    <w:rsid w:val="4EAFEA79"/>
    <w:rsid w:val="4EB0E3B3"/>
    <w:rsid w:val="4EB230CB"/>
    <w:rsid w:val="4EB95AC2"/>
    <w:rsid w:val="4EC19C25"/>
    <w:rsid w:val="4EC99BA1"/>
    <w:rsid w:val="4ECB413B"/>
    <w:rsid w:val="4ED7EA3D"/>
    <w:rsid w:val="4EE03F93"/>
    <w:rsid w:val="4EE7ABA7"/>
    <w:rsid w:val="4EEC4F14"/>
    <w:rsid w:val="4EF262FD"/>
    <w:rsid w:val="4EF80589"/>
    <w:rsid w:val="4EF8D8B0"/>
    <w:rsid w:val="4F072622"/>
    <w:rsid w:val="4F09F15F"/>
    <w:rsid w:val="4F15F358"/>
    <w:rsid w:val="4F177398"/>
    <w:rsid w:val="4F1908C7"/>
    <w:rsid w:val="4F1A1ADF"/>
    <w:rsid w:val="4F2223BC"/>
    <w:rsid w:val="4F311BBD"/>
    <w:rsid w:val="4F3B461F"/>
    <w:rsid w:val="4F3B629E"/>
    <w:rsid w:val="4F4031C1"/>
    <w:rsid w:val="4F44B081"/>
    <w:rsid w:val="4F4A8DB3"/>
    <w:rsid w:val="4F4B38B3"/>
    <w:rsid w:val="4F740E0E"/>
    <w:rsid w:val="4F75DE6F"/>
    <w:rsid w:val="4F7FADBE"/>
    <w:rsid w:val="4F825524"/>
    <w:rsid w:val="4F83FA58"/>
    <w:rsid w:val="4F858A22"/>
    <w:rsid w:val="4F869753"/>
    <w:rsid w:val="4F87F829"/>
    <w:rsid w:val="4F8D1571"/>
    <w:rsid w:val="4F9064E2"/>
    <w:rsid w:val="4F948D8E"/>
    <w:rsid w:val="4F9CBCAE"/>
    <w:rsid w:val="4FA53799"/>
    <w:rsid w:val="4FAA221E"/>
    <w:rsid w:val="4FAB28DF"/>
    <w:rsid w:val="4FB00C83"/>
    <w:rsid w:val="4FB4A4A9"/>
    <w:rsid w:val="4FB54DD2"/>
    <w:rsid w:val="4FBC5220"/>
    <w:rsid w:val="4FC2EF6C"/>
    <w:rsid w:val="4FCB6703"/>
    <w:rsid w:val="4FD5754F"/>
    <w:rsid w:val="4FDBDCEA"/>
    <w:rsid w:val="4FDC6310"/>
    <w:rsid w:val="4FDF50D1"/>
    <w:rsid w:val="4FE6F4BB"/>
    <w:rsid w:val="4FEB2C36"/>
    <w:rsid w:val="4FEF4B80"/>
    <w:rsid w:val="5001F8CD"/>
    <w:rsid w:val="5002C98C"/>
    <w:rsid w:val="5002F3F9"/>
    <w:rsid w:val="50038561"/>
    <w:rsid w:val="5014A453"/>
    <w:rsid w:val="5016B7C7"/>
    <w:rsid w:val="5016EBF2"/>
    <w:rsid w:val="501EE8F3"/>
    <w:rsid w:val="5029B67B"/>
    <w:rsid w:val="502E45E6"/>
    <w:rsid w:val="502F83C5"/>
    <w:rsid w:val="5031D163"/>
    <w:rsid w:val="5036822A"/>
    <w:rsid w:val="5038697B"/>
    <w:rsid w:val="503B8116"/>
    <w:rsid w:val="503D8CF3"/>
    <w:rsid w:val="504A050F"/>
    <w:rsid w:val="5054712D"/>
    <w:rsid w:val="5057DA81"/>
    <w:rsid w:val="505A8D40"/>
    <w:rsid w:val="505BB960"/>
    <w:rsid w:val="505BD96E"/>
    <w:rsid w:val="50678187"/>
    <w:rsid w:val="50754363"/>
    <w:rsid w:val="50777EE0"/>
    <w:rsid w:val="507D1D96"/>
    <w:rsid w:val="507E9068"/>
    <w:rsid w:val="508219B3"/>
    <w:rsid w:val="50821A52"/>
    <w:rsid w:val="5084E78E"/>
    <w:rsid w:val="50871842"/>
    <w:rsid w:val="508748CF"/>
    <w:rsid w:val="5094A8EE"/>
    <w:rsid w:val="5095F5F7"/>
    <w:rsid w:val="50960650"/>
    <w:rsid w:val="509A9100"/>
    <w:rsid w:val="50A481FA"/>
    <w:rsid w:val="50A4F0B5"/>
    <w:rsid w:val="50AB0202"/>
    <w:rsid w:val="50B69D1A"/>
    <w:rsid w:val="50BACFD6"/>
    <w:rsid w:val="50BD1110"/>
    <w:rsid w:val="50C3647C"/>
    <w:rsid w:val="50C4B3E0"/>
    <w:rsid w:val="50D35DEB"/>
    <w:rsid w:val="50DC0174"/>
    <w:rsid w:val="50E16C65"/>
    <w:rsid w:val="50E69DE6"/>
    <w:rsid w:val="50F36695"/>
    <w:rsid w:val="50F40A26"/>
    <w:rsid w:val="50F457D3"/>
    <w:rsid w:val="51011039"/>
    <w:rsid w:val="510D504B"/>
    <w:rsid w:val="510F30D8"/>
    <w:rsid w:val="511759DC"/>
    <w:rsid w:val="511EE809"/>
    <w:rsid w:val="512930F6"/>
    <w:rsid w:val="512A9DC2"/>
    <w:rsid w:val="5130941D"/>
    <w:rsid w:val="5139F174"/>
    <w:rsid w:val="513BFBBF"/>
    <w:rsid w:val="514D9555"/>
    <w:rsid w:val="514E0C35"/>
    <w:rsid w:val="51513C94"/>
    <w:rsid w:val="516510DA"/>
    <w:rsid w:val="516AEA52"/>
    <w:rsid w:val="516C60C3"/>
    <w:rsid w:val="517151C0"/>
    <w:rsid w:val="5179A444"/>
    <w:rsid w:val="517C5287"/>
    <w:rsid w:val="517C99C9"/>
    <w:rsid w:val="5181530A"/>
    <w:rsid w:val="5191EDD2"/>
    <w:rsid w:val="5196794B"/>
    <w:rsid w:val="51A11359"/>
    <w:rsid w:val="51A3623D"/>
    <w:rsid w:val="51A808CA"/>
    <w:rsid w:val="51A98FC1"/>
    <w:rsid w:val="51A9EA18"/>
    <w:rsid w:val="51BC5819"/>
    <w:rsid w:val="51CADEE5"/>
    <w:rsid w:val="51D0BB43"/>
    <w:rsid w:val="51D1BCC7"/>
    <w:rsid w:val="51D44966"/>
    <w:rsid w:val="51D7DF63"/>
    <w:rsid w:val="51DC7DA1"/>
    <w:rsid w:val="51DC88E9"/>
    <w:rsid w:val="51DFABD5"/>
    <w:rsid w:val="51E287C4"/>
    <w:rsid w:val="51F46377"/>
    <w:rsid w:val="51F8CF05"/>
    <w:rsid w:val="51F9421F"/>
    <w:rsid w:val="51FCD44A"/>
    <w:rsid w:val="51FE6055"/>
    <w:rsid w:val="51FF5A76"/>
    <w:rsid w:val="5204D61C"/>
    <w:rsid w:val="52083838"/>
    <w:rsid w:val="52086962"/>
    <w:rsid w:val="520950CF"/>
    <w:rsid w:val="52221144"/>
    <w:rsid w:val="5228078D"/>
    <w:rsid w:val="5238C6C7"/>
    <w:rsid w:val="524AC4B6"/>
    <w:rsid w:val="524E2C09"/>
    <w:rsid w:val="524F2926"/>
    <w:rsid w:val="525199B7"/>
    <w:rsid w:val="5259E291"/>
    <w:rsid w:val="525E50DE"/>
    <w:rsid w:val="5264F108"/>
    <w:rsid w:val="526B3493"/>
    <w:rsid w:val="527455A9"/>
    <w:rsid w:val="52761573"/>
    <w:rsid w:val="527CA140"/>
    <w:rsid w:val="5281D42C"/>
    <w:rsid w:val="5288F007"/>
    <w:rsid w:val="5289D26A"/>
    <w:rsid w:val="529490B5"/>
    <w:rsid w:val="5297C7DF"/>
    <w:rsid w:val="52A4E67F"/>
    <w:rsid w:val="52A61B14"/>
    <w:rsid w:val="52A71339"/>
    <w:rsid w:val="52A7BFD2"/>
    <w:rsid w:val="52ADB044"/>
    <w:rsid w:val="52BBC902"/>
    <w:rsid w:val="52C35577"/>
    <w:rsid w:val="52CBE619"/>
    <w:rsid w:val="52D85E55"/>
    <w:rsid w:val="52DE1D41"/>
    <w:rsid w:val="52E33CA8"/>
    <w:rsid w:val="52F3A22E"/>
    <w:rsid w:val="52FEEC5F"/>
    <w:rsid w:val="52FFAEED"/>
    <w:rsid w:val="53007335"/>
    <w:rsid w:val="5305B627"/>
    <w:rsid w:val="5308B9CD"/>
    <w:rsid w:val="53188F77"/>
    <w:rsid w:val="531B1606"/>
    <w:rsid w:val="531D85EB"/>
    <w:rsid w:val="532177C8"/>
    <w:rsid w:val="53223A94"/>
    <w:rsid w:val="5334078A"/>
    <w:rsid w:val="533CCC9B"/>
    <w:rsid w:val="533CEE15"/>
    <w:rsid w:val="5340EEFE"/>
    <w:rsid w:val="5349DD27"/>
    <w:rsid w:val="534B870E"/>
    <w:rsid w:val="534BDD4D"/>
    <w:rsid w:val="5354070B"/>
    <w:rsid w:val="53552351"/>
    <w:rsid w:val="53611ACD"/>
    <w:rsid w:val="53668D78"/>
    <w:rsid w:val="5366F77A"/>
    <w:rsid w:val="536A27DF"/>
    <w:rsid w:val="5388B039"/>
    <w:rsid w:val="53893399"/>
    <w:rsid w:val="539A0653"/>
    <w:rsid w:val="53A0FBD9"/>
    <w:rsid w:val="53A184B9"/>
    <w:rsid w:val="53A46EF6"/>
    <w:rsid w:val="53AE2CB5"/>
    <w:rsid w:val="53AEFDF6"/>
    <w:rsid w:val="53B62CED"/>
    <w:rsid w:val="53BD130E"/>
    <w:rsid w:val="53C53180"/>
    <w:rsid w:val="53D6F85D"/>
    <w:rsid w:val="53D6FC96"/>
    <w:rsid w:val="53DAE80A"/>
    <w:rsid w:val="53DAFD58"/>
    <w:rsid w:val="53DBE804"/>
    <w:rsid w:val="53E26F9B"/>
    <w:rsid w:val="53E622CF"/>
    <w:rsid w:val="53F88B3C"/>
    <w:rsid w:val="53F9307F"/>
    <w:rsid w:val="53FD0B87"/>
    <w:rsid w:val="5405A346"/>
    <w:rsid w:val="5407678C"/>
    <w:rsid w:val="54096AA0"/>
    <w:rsid w:val="540B58F9"/>
    <w:rsid w:val="540B675B"/>
    <w:rsid w:val="540C3F34"/>
    <w:rsid w:val="540D39E1"/>
    <w:rsid w:val="54180D79"/>
    <w:rsid w:val="541C2AB3"/>
    <w:rsid w:val="541DC26D"/>
    <w:rsid w:val="542182B9"/>
    <w:rsid w:val="542FAD6A"/>
    <w:rsid w:val="543559F4"/>
    <w:rsid w:val="5436EA8C"/>
    <w:rsid w:val="5460B269"/>
    <w:rsid w:val="546656A0"/>
    <w:rsid w:val="546E6BD9"/>
    <w:rsid w:val="54768CCC"/>
    <w:rsid w:val="547CD4BF"/>
    <w:rsid w:val="54800E91"/>
    <w:rsid w:val="54914F7D"/>
    <w:rsid w:val="5495799A"/>
    <w:rsid w:val="5497C7CC"/>
    <w:rsid w:val="54B2AB6A"/>
    <w:rsid w:val="54B5C4E8"/>
    <w:rsid w:val="54BD2F81"/>
    <w:rsid w:val="54C524A4"/>
    <w:rsid w:val="54CE5AD4"/>
    <w:rsid w:val="54CF17D9"/>
    <w:rsid w:val="54D29D4E"/>
    <w:rsid w:val="54D37638"/>
    <w:rsid w:val="54D37A29"/>
    <w:rsid w:val="54D5D3AA"/>
    <w:rsid w:val="54DACCBC"/>
    <w:rsid w:val="54DDA0A6"/>
    <w:rsid w:val="54E5CCE6"/>
    <w:rsid w:val="54E8B89E"/>
    <w:rsid w:val="54F0C437"/>
    <w:rsid w:val="54F34E7C"/>
    <w:rsid w:val="54F9049A"/>
    <w:rsid w:val="54FA6BCE"/>
    <w:rsid w:val="5514549D"/>
    <w:rsid w:val="551D8FA5"/>
    <w:rsid w:val="551E9F8E"/>
    <w:rsid w:val="551F46A5"/>
    <w:rsid w:val="5521C7D5"/>
    <w:rsid w:val="55259180"/>
    <w:rsid w:val="5528E738"/>
    <w:rsid w:val="55297000"/>
    <w:rsid w:val="553C75F8"/>
    <w:rsid w:val="553FBDB0"/>
    <w:rsid w:val="55440E89"/>
    <w:rsid w:val="554D5504"/>
    <w:rsid w:val="5552F96E"/>
    <w:rsid w:val="5555EDB7"/>
    <w:rsid w:val="5555F1D2"/>
    <w:rsid w:val="5560F26F"/>
    <w:rsid w:val="55614AC9"/>
    <w:rsid w:val="5561AC8F"/>
    <w:rsid w:val="55753850"/>
    <w:rsid w:val="5575C54A"/>
    <w:rsid w:val="5588FB24"/>
    <w:rsid w:val="558B4071"/>
    <w:rsid w:val="558BA29E"/>
    <w:rsid w:val="558CD080"/>
    <w:rsid w:val="5590E622"/>
    <w:rsid w:val="55968B94"/>
    <w:rsid w:val="559EFA6C"/>
    <w:rsid w:val="55A3D1C8"/>
    <w:rsid w:val="55A4B727"/>
    <w:rsid w:val="55ABF37A"/>
    <w:rsid w:val="55B414C7"/>
    <w:rsid w:val="55B76885"/>
    <w:rsid w:val="55B9D0A2"/>
    <w:rsid w:val="55C38720"/>
    <w:rsid w:val="55CAA7F5"/>
    <w:rsid w:val="55CBAE9B"/>
    <w:rsid w:val="55CE992A"/>
    <w:rsid w:val="55D3C1CF"/>
    <w:rsid w:val="55D4324A"/>
    <w:rsid w:val="55D8450F"/>
    <w:rsid w:val="55D88CBA"/>
    <w:rsid w:val="55DE59F3"/>
    <w:rsid w:val="55DEFB18"/>
    <w:rsid w:val="55EB26A7"/>
    <w:rsid w:val="56244015"/>
    <w:rsid w:val="56259B70"/>
    <w:rsid w:val="56261D0B"/>
    <w:rsid w:val="5631A830"/>
    <w:rsid w:val="5633F6E6"/>
    <w:rsid w:val="563B4172"/>
    <w:rsid w:val="563FFEBB"/>
    <w:rsid w:val="564001D8"/>
    <w:rsid w:val="564238D2"/>
    <w:rsid w:val="5648FF77"/>
    <w:rsid w:val="5649ACDF"/>
    <w:rsid w:val="5654D31A"/>
    <w:rsid w:val="56569FAB"/>
    <w:rsid w:val="565F5805"/>
    <w:rsid w:val="5660B6D7"/>
    <w:rsid w:val="5665EFA3"/>
    <w:rsid w:val="566B56DD"/>
    <w:rsid w:val="56749E61"/>
    <w:rsid w:val="56775593"/>
    <w:rsid w:val="567CDB32"/>
    <w:rsid w:val="567E2647"/>
    <w:rsid w:val="567EC86B"/>
    <w:rsid w:val="56811679"/>
    <w:rsid w:val="568472E6"/>
    <w:rsid w:val="568A95F8"/>
    <w:rsid w:val="568CA8FE"/>
    <w:rsid w:val="568EBD53"/>
    <w:rsid w:val="56912F30"/>
    <w:rsid w:val="5694B11D"/>
    <w:rsid w:val="5694EF6A"/>
    <w:rsid w:val="5694F028"/>
    <w:rsid w:val="56969043"/>
    <w:rsid w:val="56A34AE4"/>
    <w:rsid w:val="56A6375D"/>
    <w:rsid w:val="56A80A2B"/>
    <w:rsid w:val="56AEA347"/>
    <w:rsid w:val="56B45278"/>
    <w:rsid w:val="56BFB64F"/>
    <w:rsid w:val="56C15886"/>
    <w:rsid w:val="56C9A685"/>
    <w:rsid w:val="56D156AB"/>
    <w:rsid w:val="56D9F12A"/>
    <w:rsid w:val="56DA5062"/>
    <w:rsid w:val="56F7D788"/>
    <w:rsid w:val="56F8338B"/>
    <w:rsid w:val="5701265B"/>
    <w:rsid w:val="570243A3"/>
    <w:rsid w:val="5703D393"/>
    <w:rsid w:val="5703FD06"/>
    <w:rsid w:val="5707A88B"/>
    <w:rsid w:val="57109FB2"/>
    <w:rsid w:val="571149DD"/>
    <w:rsid w:val="571288DD"/>
    <w:rsid w:val="571A715B"/>
    <w:rsid w:val="571EE83A"/>
    <w:rsid w:val="57294A04"/>
    <w:rsid w:val="572BA05F"/>
    <w:rsid w:val="572C193C"/>
    <w:rsid w:val="57394BE2"/>
    <w:rsid w:val="573F0A67"/>
    <w:rsid w:val="5740D990"/>
    <w:rsid w:val="5747D112"/>
    <w:rsid w:val="574B2F32"/>
    <w:rsid w:val="575C0D3D"/>
    <w:rsid w:val="575DD5F8"/>
    <w:rsid w:val="575F4DF2"/>
    <w:rsid w:val="576EC45C"/>
    <w:rsid w:val="576FCBE2"/>
    <w:rsid w:val="5773913A"/>
    <w:rsid w:val="577B80A2"/>
    <w:rsid w:val="578489CA"/>
    <w:rsid w:val="5795F7ED"/>
    <w:rsid w:val="5797EB30"/>
    <w:rsid w:val="579A1EF4"/>
    <w:rsid w:val="579C2F72"/>
    <w:rsid w:val="57A5BBDC"/>
    <w:rsid w:val="57BEA073"/>
    <w:rsid w:val="57BF94B3"/>
    <w:rsid w:val="57C0946F"/>
    <w:rsid w:val="57C6AE85"/>
    <w:rsid w:val="57CDADD2"/>
    <w:rsid w:val="57DDC328"/>
    <w:rsid w:val="57DE7464"/>
    <w:rsid w:val="57DED521"/>
    <w:rsid w:val="57DFEA16"/>
    <w:rsid w:val="57E32A78"/>
    <w:rsid w:val="57E5F3E1"/>
    <w:rsid w:val="57EC8518"/>
    <w:rsid w:val="57EE83D9"/>
    <w:rsid w:val="57F0882A"/>
    <w:rsid w:val="57F209B2"/>
    <w:rsid w:val="57F6EF02"/>
    <w:rsid w:val="57FAF3CD"/>
    <w:rsid w:val="58043C24"/>
    <w:rsid w:val="58079F24"/>
    <w:rsid w:val="58105BCA"/>
    <w:rsid w:val="581C913C"/>
    <w:rsid w:val="58251617"/>
    <w:rsid w:val="5828B43C"/>
    <w:rsid w:val="58312E31"/>
    <w:rsid w:val="583A8AC0"/>
    <w:rsid w:val="583BBDFA"/>
    <w:rsid w:val="583F09A2"/>
    <w:rsid w:val="583F6F54"/>
    <w:rsid w:val="584773DE"/>
    <w:rsid w:val="584EEF18"/>
    <w:rsid w:val="58503B46"/>
    <w:rsid w:val="5851E769"/>
    <w:rsid w:val="585D48E5"/>
    <w:rsid w:val="58620CCB"/>
    <w:rsid w:val="5867E1C4"/>
    <w:rsid w:val="586C3077"/>
    <w:rsid w:val="589C017D"/>
    <w:rsid w:val="58ACB39C"/>
    <w:rsid w:val="58AFE55D"/>
    <w:rsid w:val="58B29DB1"/>
    <w:rsid w:val="58B861CE"/>
    <w:rsid w:val="58BA4C96"/>
    <w:rsid w:val="58C57326"/>
    <w:rsid w:val="58DC4A0E"/>
    <w:rsid w:val="58E5F49B"/>
    <w:rsid w:val="58E624F8"/>
    <w:rsid w:val="58EBA627"/>
    <w:rsid w:val="58EFAE95"/>
    <w:rsid w:val="5900E192"/>
    <w:rsid w:val="5903D52F"/>
    <w:rsid w:val="590CA0D3"/>
    <w:rsid w:val="590CF7F9"/>
    <w:rsid w:val="59120C20"/>
    <w:rsid w:val="59188B1E"/>
    <w:rsid w:val="591CD418"/>
    <w:rsid w:val="5921FF6D"/>
    <w:rsid w:val="592221EF"/>
    <w:rsid w:val="59282D26"/>
    <w:rsid w:val="592BB049"/>
    <w:rsid w:val="592EBB21"/>
    <w:rsid w:val="5930FD9E"/>
    <w:rsid w:val="5932993C"/>
    <w:rsid w:val="59386044"/>
    <w:rsid w:val="593F9B40"/>
    <w:rsid w:val="594E9012"/>
    <w:rsid w:val="5953544B"/>
    <w:rsid w:val="5956DB61"/>
    <w:rsid w:val="5958D32F"/>
    <w:rsid w:val="597927C8"/>
    <w:rsid w:val="5981279F"/>
    <w:rsid w:val="59854F71"/>
    <w:rsid w:val="59907B60"/>
    <w:rsid w:val="5992233F"/>
    <w:rsid w:val="599926FA"/>
    <w:rsid w:val="599A3957"/>
    <w:rsid w:val="599DFDE5"/>
    <w:rsid w:val="59BED2F1"/>
    <w:rsid w:val="59BF890A"/>
    <w:rsid w:val="59C113AC"/>
    <w:rsid w:val="59CD5DC8"/>
    <w:rsid w:val="59CD6053"/>
    <w:rsid w:val="59D9D4CC"/>
    <w:rsid w:val="59E0F4A7"/>
    <w:rsid w:val="59E8DF80"/>
    <w:rsid w:val="59FCEB02"/>
    <w:rsid w:val="5A0BBC05"/>
    <w:rsid w:val="5A0F2A52"/>
    <w:rsid w:val="5A142B30"/>
    <w:rsid w:val="5A196FAA"/>
    <w:rsid w:val="5A1A9E49"/>
    <w:rsid w:val="5A1DEFB2"/>
    <w:rsid w:val="5A21641C"/>
    <w:rsid w:val="5A230B3C"/>
    <w:rsid w:val="5A272DB6"/>
    <w:rsid w:val="5A284093"/>
    <w:rsid w:val="5A2AC4D8"/>
    <w:rsid w:val="5A328B2E"/>
    <w:rsid w:val="5A3C6B50"/>
    <w:rsid w:val="5A420550"/>
    <w:rsid w:val="5A438BEB"/>
    <w:rsid w:val="5A4460E1"/>
    <w:rsid w:val="5A44A8A0"/>
    <w:rsid w:val="5A4C2923"/>
    <w:rsid w:val="5A55A95C"/>
    <w:rsid w:val="5A568EA2"/>
    <w:rsid w:val="5A58B321"/>
    <w:rsid w:val="5A5C5329"/>
    <w:rsid w:val="5A60405A"/>
    <w:rsid w:val="5A613B8A"/>
    <w:rsid w:val="5A6ACC74"/>
    <w:rsid w:val="5A6C4900"/>
    <w:rsid w:val="5A754627"/>
    <w:rsid w:val="5A793CBD"/>
    <w:rsid w:val="5A840DB0"/>
    <w:rsid w:val="5A8C79A9"/>
    <w:rsid w:val="5A94682C"/>
    <w:rsid w:val="5A94A232"/>
    <w:rsid w:val="5A9B9A34"/>
    <w:rsid w:val="5A9CDC73"/>
    <w:rsid w:val="5A9D007C"/>
    <w:rsid w:val="5A9F29A1"/>
    <w:rsid w:val="5AA15E35"/>
    <w:rsid w:val="5AA79075"/>
    <w:rsid w:val="5AAB461B"/>
    <w:rsid w:val="5AB50ACA"/>
    <w:rsid w:val="5AB5384D"/>
    <w:rsid w:val="5AB79749"/>
    <w:rsid w:val="5AD0442F"/>
    <w:rsid w:val="5AD51BD7"/>
    <w:rsid w:val="5AD7C549"/>
    <w:rsid w:val="5ADB4BB1"/>
    <w:rsid w:val="5AE89794"/>
    <w:rsid w:val="5AEED405"/>
    <w:rsid w:val="5AFCEAC0"/>
    <w:rsid w:val="5AFCFE34"/>
    <w:rsid w:val="5B0961DE"/>
    <w:rsid w:val="5B0C71D6"/>
    <w:rsid w:val="5B183BEF"/>
    <w:rsid w:val="5B1D6063"/>
    <w:rsid w:val="5B2275E2"/>
    <w:rsid w:val="5B28BA82"/>
    <w:rsid w:val="5B354282"/>
    <w:rsid w:val="5B3972A0"/>
    <w:rsid w:val="5B466C1D"/>
    <w:rsid w:val="5B4AC13D"/>
    <w:rsid w:val="5B4EB286"/>
    <w:rsid w:val="5B55B87E"/>
    <w:rsid w:val="5B5E15EF"/>
    <w:rsid w:val="5B5E7302"/>
    <w:rsid w:val="5B5FC8C9"/>
    <w:rsid w:val="5B60FD85"/>
    <w:rsid w:val="5B694D19"/>
    <w:rsid w:val="5B69EE84"/>
    <w:rsid w:val="5B6EF8E7"/>
    <w:rsid w:val="5B82EE55"/>
    <w:rsid w:val="5B853F40"/>
    <w:rsid w:val="5B978EAD"/>
    <w:rsid w:val="5B9E137F"/>
    <w:rsid w:val="5B9E7FD3"/>
    <w:rsid w:val="5BA1323B"/>
    <w:rsid w:val="5BAD4904"/>
    <w:rsid w:val="5BAFBBD2"/>
    <w:rsid w:val="5BB105EE"/>
    <w:rsid w:val="5BB717AE"/>
    <w:rsid w:val="5BB79997"/>
    <w:rsid w:val="5BC22611"/>
    <w:rsid w:val="5BCD8C46"/>
    <w:rsid w:val="5BD5853A"/>
    <w:rsid w:val="5BD7C078"/>
    <w:rsid w:val="5BDE2723"/>
    <w:rsid w:val="5BE03220"/>
    <w:rsid w:val="5BE07CA4"/>
    <w:rsid w:val="5BE4E326"/>
    <w:rsid w:val="5BFAB462"/>
    <w:rsid w:val="5BFC97FC"/>
    <w:rsid w:val="5BFFE868"/>
    <w:rsid w:val="5C0664A9"/>
    <w:rsid w:val="5C19E242"/>
    <w:rsid w:val="5C290219"/>
    <w:rsid w:val="5C2F09CB"/>
    <w:rsid w:val="5C2F3B7C"/>
    <w:rsid w:val="5C2F6B76"/>
    <w:rsid w:val="5C343107"/>
    <w:rsid w:val="5C3CF3C1"/>
    <w:rsid w:val="5C3F075E"/>
    <w:rsid w:val="5C447292"/>
    <w:rsid w:val="5C4AF7BF"/>
    <w:rsid w:val="5C4D23C0"/>
    <w:rsid w:val="5C4E8175"/>
    <w:rsid w:val="5C6B1421"/>
    <w:rsid w:val="5C70C5F1"/>
    <w:rsid w:val="5C77F0D5"/>
    <w:rsid w:val="5C85A84F"/>
    <w:rsid w:val="5C9B195B"/>
    <w:rsid w:val="5CAE0508"/>
    <w:rsid w:val="5CB0FE52"/>
    <w:rsid w:val="5CB69D7F"/>
    <w:rsid w:val="5CB6E1C7"/>
    <w:rsid w:val="5CB8BE85"/>
    <w:rsid w:val="5CB8E8D3"/>
    <w:rsid w:val="5CB9E6A8"/>
    <w:rsid w:val="5CC45899"/>
    <w:rsid w:val="5CCC3231"/>
    <w:rsid w:val="5CE47DB8"/>
    <w:rsid w:val="5CF3DFD1"/>
    <w:rsid w:val="5CF9A852"/>
    <w:rsid w:val="5CFE40A3"/>
    <w:rsid w:val="5D03023C"/>
    <w:rsid w:val="5D05915E"/>
    <w:rsid w:val="5D0AADF4"/>
    <w:rsid w:val="5D1358B8"/>
    <w:rsid w:val="5D1445F3"/>
    <w:rsid w:val="5D15737C"/>
    <w:rsid w:val="5D161BC5"/>
    <w:rsid w:val="5D24CEF3"/>
    <w:rsid w:val="5D29C4E9"/>
    <w:rsid w:val="5D2E200C"/>
    <w:rsid w:val="5D36F941"/>
    <w:rsid w:val="5D384387"/>
    <w:rsid w:val="5D3DC0FA"/>
    <w:rsid w:val="5D434905"/>
    <w:rsid w:val="5D48E63B"/>
    <w:rsid w:val="5D525104"/>
    <w:rsid w:val="5D528D2D"/>
    <w:rsid w:val="5D5D0290"/>
    <w:rsid w:val="5D697B5B"/>
    <w:rsid w:val="5D6E4124"/>
    <w:rsid w:val="5D704852"/>
    <w:rsid w:val="5D70CE1C"/>
    <w:rsid w:val="5D737AAC"/>
    <w:rsid w:val="5D7A2506"/>
    <w:rsid w:val="5D7FC64A"/>
    <w:rsid w:val="5D82BDCB"/>
    <w:rsid w:val="5D92F41E"/>
    <w:rsid w:val="5D931630"/>
    <w:rsid w:val="5D95A1CD"/>
    <w:rsid w:val="5D9D6E2D"/>
    <w:rsid w:val="5DA0585B"/>
    <w:rsid w:val="5DA1DEA6"/>
    <w:rsid w:val="5DADB4E2"/>
    <w:rsid w:val="5DB580E8"/>
    <w:rsid w:val="5DCBDDB6"/>
    <w:rsid w:val="5DCCA94F"/>
    <w:rsid w:val="5DD23C30"/>
    <w:rsid w:val="5DD5CCB7"/>
    <w:rsid w:val="5DD8AD43"/>
    <w:rsid w:val="5DDA7B38"/>
    <w:rsid w:val="5DDEA3F7"/>
    <w:rsid w:val="5DE2CF48"/>
    <w:rsid w:val="5DE3D7E0"/>
    <w:rsid w:val="5DE5DF00"/>
    <w:rsid w:val="5DE75AD6"/>
    <w:rsid w:val="5DECA263"/>
    <w:rsid w:val="5DED95D4"/>
    <w:rsid w:val="5DFBF5E1"/>
    <w:rsid w:val="5E053582"/>
    <w:rsid w:val="5E080E34"/>
    <w:rsid w:val="5E0CA14B"/>
    <w:rsid w:val="5E1AADC4"/>
    <w:rsid w:val="5E2CFB9C"/>
    <w:rsid w:val="5E2EE6E5"/>
    <w:rsid w:val="5E3F1888"/>
    <w:rsid w:val="5E477E4A"/>
    <w:rsid w:val="5E4D8CC5"/>
    <w:rsid w:val="5E5435BA"/>
    <w:rsid w:val="5E868F86"/>
    <w:rsid w:val="5E8B4BFE"/>
    <w:rsid w:val="5E8D1485"/>
    <w:rsid w:val="5E8DFC51"/>
    <w:rsid w:val="5E967CC1"/>
    <w:rsid w:val="5E994992"/>
    <w:rsid w:val="5E9A1CBF"/>
    <w:rsid w:val="5E9E504F"/>
    <w:rsid w:val="5EA7CE78"/>
    <w:rsid w:val="5EB22BDC"/>
    <w:rsid w:val="5EC769E5"/>
    <w:rsid w:val="5ECCBFAD"/>
    <w:rsid w:val="5ED12C3C"/>
    <w:rsid w:val="5EDCF557"/>
    <w:rsid w:val="5EE09150"/>
    <w:rsid w:val="5EED5462"/>
    <w:rsid w:val="5EED75AD"/>
    <w:rsid w:val="5EF1565F"/>
    <w:rsid w:val="5EF26A87"/>
    <w:rsid w:val="5EF8D644"/>
    <w:rsid w:val="5EFC4E73"/>
    <w:rsid w:val="5EFF5D0B"/>
    <w:rsid w:val="5F00FF46"/>
    <w:rsid w:val="5F037544"/>
    <w:rsid w:val="5F0871D0"/>
    <w:rsid w:val="5F10516F"/>
    <w:rsid w:val="5F15F811"/>
    <w:rsid w:val="5F17094E"/>
    <w:rsid w:val="5F2D67D3"/>
    <w:rsid w:val="5F2E2EDC"/>
    <w:rsid w:val="5F3F5AF5"/>
    <w:rsid w:val="5F413D95"/>
    <w:rsid w:val="5F42B9B3"/>
    <w:rsid w:val="5F4BC1BC"/>
    <w:rsid w:val="5F4CCD59"/>
    <w:rsid w:val="5F4DA1E7"/>
    <w:rsid w:val="5F510BC9"/>
    <w:rsid w:val="5F537B1B"/>
    <w:rsid w:val="5F5609BB"/>
    <w:rsid w:val="5F5656B9"/>
    <w:rsid w:val="5F60622F"/>
    <w:rsid w:val="5F646A79"/>
    <w:rsid w:val="5F67D8E5"/>
    <w:rsid w:val="5F6AAC34"/>
    <w:rsid w:val="5F6E0EED"/>
    <w:rsid w:val="5F7104FB"/>
    <w:rsid w:val="5F73578A"/>
    <w:rsid w:val="5F829F77"/>
    <w:rsid w:val="5F850C2A"/>
    <w:rsid w:val="5F89CA9F"/>
    <w:rsid w:val="5F8DB9AB"/>
    <w:rsid w:val="5F90300D"/>
    <w:rsid w:val="5F954487"/>
    <w:rsid w:val="5F9E71B4"/>
    <w:rsid w:val="5FA369CF"/>
    <w:rsid w:val="5FA5CFF7"/>
    <w:rsid w:val="5FA82076"/>
    <w:rsid w:val="5FAC8AE2"/>
    <w:rsid w:val="5FB4FE53"/>
    <w:rsid w:val="5FB9705C"/>
    <w:rsid w:val="5FBBB918"/>
    <w:rsid w:val="5FBD36A4"/>
    <w:rsid w:val="5FC43C1F"/>
    <w:rsid w:val="5FDBB223"/>
    <w:rsid w:val="5FE2DB81"/>
    <w:rsid w:val="5FE4973B"/>
    <w:rsid w:val="5FE6BA2C"/>
    <w:rsid w:val="5FE9CF51"/>
    <w:rsid w:val="5FF1DD83"/>
    <w:rsid w:val="5FF46CDE"/>
    <w:rsid w:val="6005981A"/>
    <w:rsid w:val="6007FB90"/>
    <w:rsid w:val="6008E20C"/>
    <w:rsid w:val="60105C35"/>
    <w:rsid w:val="6016DCC2"/>
    <w:rsid w:val="601BAA4C"/>
    <w:rsid w:val="601BF723"/>
    <w:rsid w:val="6020A002"/>
    <w:rsid w:val="60231763"/>
    <w:rsid w:val="6029B9CD"/>
    <w:rsid w:val="602F656C"/>
    <w:rsid w:val="60311E32"/>
    <w:rsid w:val="603198C3"/>
    <w:rsid w:val="6043611D"/>
    <w:rsid w:val="60479F33"/>
    <w:rsid w:val="604C6E27"/>
    <w:rsid w:val="604DDA88"/>
    <w:rsid w:val="6055D77B"/>
    <w:rsid w:val="6059908D"/>
    <w:rsid w:val="606F09BD"/>
    <w:rsid w:val="6076375E"/>
    <w:rsid w:val="607A1CE1"/>
    <w:rsid w:val="6084C10E"/>
    <w:rsid w:val="608880EB"/>
    <w:rsid w:val="608AE6AC"/>
    <w:rsid w:val="608D7CEB"/>
    <w:rsid w:val="608E0C8E"/>
    <w:rsid w:val="608F88B2"/>
    <w:rsid w:val="609ADDDB"/>
    <w:rsid w:val="60A01EB4"/>
    <w:rsid w:val="60A3FF93"/>
    <w:rsid w:val="60BDCA44"/>
    <w:rsid w:val="60C15154"/>
    <w:rsid w:val="60C88AA9"/>
    <w:rsid w:val="60D388E3"/>
    <w:rsid w:val="60D5BE3F"/>
    <w:rsid w:val="60D7EDE5"/>
    <w:rsid w:val="60E11B57"/>
    <w:rsid w:val="60E1AF14"/>
    <w:rsid w:val="60E927D2"/>
    <w:rsid w:val="60FAD4BF"/>
    <w:rsid w:val="60FE9A29"/>
    <w:rsid w:val="6103231B"/>
    <w:rsid w:val="61069417"/>
    <w:rsid w:val="610BE6F2"/>
    <w:rsid w:val="6117823C"/>
    <w:rsid w:val="61185851"/>
    <w:rsid w:val="611E1BB3"/>
    <w:rsid w:val="611E7ACC"/>
    <w:rsid w:val="612015EF"/>
    <w:rsid w:val="61224B0E"/>
    <w:rsid w:val="61243DC2"/>
    <w:rsid w:val="6125F131"/>
    <w:rsid w:val="612F11A1"/>
    <w:rsid w:val="61369401"/>
    <w:rsid w:val="61376D98"/>
    <w:rsid w:val="6137D54D"/>
    <w:rsid w:val="6138A09E"/>
    <w:rsid w:val="614B8975"/>
    <w:rsid w:val="614C4A51"/>
    <w:rsid w:val="61526AB6"/>
    <w:rsid w:val="615324A8"/>
    <w:rsid w:val="615992CB"/>
    <w:rsid w:val="615C13DB"/>
    <w:rsid w:val="6162D891"/>
    <w:rsid w:val="6162E56C"/>
    <w:rsid w:val="616DAC6B"/>
    <w:rsid w:val="616F1F93"/>
    <w:rsid w:val="61732B36"/>
    <w:rsid w:val="6180C20F"/>
    <w:rsid w:val="6187D5AE"/>
    <w:rsid w:val="6188BDCF"/>
    <w:rsid w:val="618904B6"/>
    <w:rsid w:val="61898FAC"/>
    <w:rsid w:val="619089E5"/>
    <w:rsid w:val="61919A8A"/>
    <w:rsid w:val="6194D5EF"/>
    <w:rsid w:val="619AA390"/>
    <w:rsid w:val="619B0999"/>
    <w:rsid w:val="61A0F616"/>
    <w:rsid w:val="61A4D0C4"/>
    <w:rsid w:val="61A73FC6"/>
    <w:rsid w:val="61ADE963"/>
    <w:rsid w:val="61B08362"/>
    <w:rsid w:val="61BC2038"/>
    <w:rsid w:val="61BE866C"/>
    <w:rsid w:val="61C07574"/>
    <w:rsid w:val="61C12E8E"/>
    <w:rsid w:val="61CCC893"/>
    <w:rsid w:val="61E1A32E"/>
    <w:rsid w:val="61E913E6"/>
    <w:rsid w:val="61EDD8D7"/>
    <w:rsid w:val="61F10718"/>
    <w:rsid w:val="61F57F8F"/>
    <w:rsid w:val="61F5B63C"/>
    <w:rsid w:val="61F6FBE5"/>
    <w:rsid w:val="61FFC881"/>
    <w:rsid w:val="620DD2D7"/>
    <w:rsid w:val="621795F8"/>
    <w:rsid w:val="62186125"/>
    <w:rsid w:val="621D4420"/>
    <w:rsid w:val="622A2955"/>
    <w:rsid w:val="6237F4FE"/>
    <w:rsid w:val="6243BCAA"/>
    <w:rsid w:val="624A1580"/>
    <w:rsid w:val="62508C96"/>
    <w:rsid w:val="6255DFB7"/>
    <w:rsid w:val="625BB794"/>
    <w:rsid w:val="6264D265"/>
    <w:rsid w:val="626F3F0F"/>
    <w:rsid w:val="62712347"/>
    <w:rsid w:val="6279131A"/>
    <w:rsid w:val="62813CE8"/>
    <w:rsid w:val="628192AF"/>
    <w:rsid w:val="628DEE85"/>
    <w:rsid w:val="628EB8DC"/>
    <w:rsid w:val="62A14378"/>
    <w:rsid w:val="62A8A631"/>
    <w:rsid w:val="62B24BE9"/>
    <w:rsid w:val="62BD66D1"/>
    <w:rsid w:val="62D122A0"/>
    <w:rsid w:val="62D5BF58"/>
    <w:rsid w:val="62D5E265"/>
    <w:rsid w:val="62D92559"/>
    <w:rsid w:val="62D9C658"/>
    <w:rsid w:val="62E0825B"/>
    <w:rsid w:val="62E17226"/>
    <w:rsid w:val="62E2EE6B"/>
    <w:rsid w:val="62E3A7D3"/>
    <w:rsid w:val="62E5B539"/>
    <w:rsid w:val="62EE0146"/>
    <w:rsid w:val="62F14A5A"/>
    <w:rsid w:val="62F8B56F"/>
    <w:rsid w:val="62FF6D70"/>
    <w:rsid w:val="6305B3A9"/>
    <w:rsid w:val="630DF34A"/>
    <w:rsid w:val="63150ABC"/>
    <w:rsid w:val="6315EA90"/>
    <w:rsid w:val="631E72AC"/>
    <w:rsid w:val="6327BE16"/>
    <w:rsid w:val="6333F164"/>
    <w:rsid w:val="633476AB"/>
    <w:rsid w:val="63397B61"/>
    <w:rsid w:val="633B5D15"/>
    <w:rsid w:val="633C29A4"/>
    <w:rsid w:val="634A34FD"/>
    <w:rsid w:val="634A3E89"/>
    <w:rsid w:val="63500F38"/>
    <w:rsid w:val="63521DF0"/>
    <w:rsid w:val="635646D0"/>
    <w:rsid w:val="635DE81B"/>
    <w:rsid w:val="636AFC5A"/>
    <w:rsid w:val="637252AD"/>
    <w:rsid w:val="6372795A"/>
    <w:rsid w:val="6383C267"/>
    <w:rsid w:val="639B8F34"/>
    <w:rsid w:val="639CC5C8"/>
    <w:rsid w:val="63AFED87"/>
    <w:rsid w:val="63B08886"/>
    <w:rsid w:val="63B373EC"/>
    <w:rsid w:val="63B5BE61"/>
    <w:rsid w:val="63BCED86"/>
    <w:rsid w:val="63C4DD4F"/>
    <w:rsid w:val="63C89B34"/>
    <w:rsid w:val="63D5CAA0"/>
    <w:rsid w:val="63DF17CA"/>
    <w:rsid w:val="63E084DE"/>
    <w:rsid w:val="63E958E5"/>
    <w:rsid w:val="63EA0F28"/>
    <w:rsid w:val="63EC3734"/>
    <w:rsid w:val="640612C5"/>
    <w:rsid w:val="6406556B"/>
    <w:rsid w:val="640942D8"/>
    <w:rsid w:val="6415F42D"/>
    <w:rsid w:val="641CAC25"/>
    <w:rsid w:val="641FC75C"/>
    <w:rsid w:val="643AC237"/>
    <w:rsid w:val="643B0CBA"/>
    <w:rsid w:val="64402F2B"/>
    <w:rsid w:val="6446BBFA"/>
    <w:rsid w:val="644AA990"/>
    <w:rsid w:val="64534CA1"/>
    <w:rsid w:val="64641601"/>
    <w:rsid w:val="64642713"/>
    <w:rsid w:val="6464BBE9"/>
    <w:rsid w:val="6464FCB4"/>
    <w:rsid w:val="6465D56E"/>
    <w:rsid w:val="646F5CF4"/>
    <w:rsid w:val="6473C277"/>
    <w:rsid w:val="647A6CC8"/>
    <w:rsid w:val="647BB90D"/>
    <w:rsid w:val="64867AD2"/>
    <w:rsid w:val="6486CA5C"/>
    <w:rsid w:val="6489264A"/>
    <w:rsid w:val="64A0FEAA"/>
    <w:rsid w:val="64A1A7EF"/>
    <w:rsid w:val="64B2EC02"/>
    <w:rsid w:val="64BA7E2C"/>
    <w:rsid w:val="64C34D92"/>
    <w:rsid w:val="64C4C734"/>
    <w:rsid w:val="64D40151"/>
    <w:rsid w:val="64D47E30"/>
    <w:rsid w:val="64DE72EC"/>
    <w:rsid w:val="64DE89B8"/>
    <w:rsid w:val="64E14371"/>
    <w:rsid w:val="64E4D1A8"/>
    <w:rsid w:val="64F1795F"/>
    <w:rsid w:val="64F1F80A"/>
    <w:rsid w:val="64F23123"/>
    <w:rsid w:val="64F50DD2"/>
    <w:rsid w:val="6509687C"/>
    <w:rsid w:val="650EFB03"/>
    <w:rsid w:val="6514D581"/>
    <w:rsid w:val="651A7CA1"/>
    <w:rsid w:val="6520197E"/>
    <w:rsid w:val="65292FB7"/>
    <w:rsid w:val="652AC33F"/>
    <w:rsid w:val="652AD663"/>
    <w:rsid w:val="652E0B76"/>
    <w:rsid w:val="652FE864"/>
    <w:rsid w:val="6532FEE9"/>
    <w:rsid w:val="6533256B"/>
    <w:rsid w:val="6537D707"/>
    <w:rsid w:val="6544C94A"/>
    <w:rsid w:val="6544D353"/>
    <w:rsid w:val="65472EEE"/>
    <w:rsid w:val="6553EE4C"/>
    <w:rsid w:val="65560F30"/>
    <w:rsid w:val="655E40D3"/>
    <w:rsid w:val="655E7372"/>
    <w:rsid w:val="65671E6C"/>
    <w:rsid w:val="65709D90"/>
    <w:rsid w:val="6576D43B"/>
    <w:rsid w:val="6578C893"/>
    <w:rsid w:val="657974DA"/>
    <w:rsid w:val="6579C7ED"/>
    <w:rsid w:val="657D9BAB"/>
    <w:rsid w:val="6584BFB4"/>
    <w:rsid w:val="65850239"/>
    <w:rsid w:val="65883CD5"/>
    <w:rsid w:val="6588616A"/>
    <w:rsid w:val="658A1BC9"/>
    <w:rsid w:val="658EE5C0"/>
    <w:rsid w:val="65916933"/>
    <w:rsid w:val="659EA0E1"/>
    <w:rsid w:val="65A07FA9"/>
    <w:rsid w:val="65A72F2B"/>
    <w:rsid w:val="65A8C0F3"/>
    <w:rsid w:val="65ACA551"/>
    <w:rsid w:val="65AD4093"/>
    <w:rsid w:val="65B6FDA0"/>
    <w:rsid w:val="65BDB327"/>
    <w:rsid w:val="65BE6CAB"/>
    <w:rsid w:val="65C07F76"/>
    <w:rsid w:val="65C3CE8D"/>
    <w:rsid w:val="65DC7528"/>
    <w:rsid w:val="65DE1B4B"/>
    <w:rsid w:val="65F8885D"/>
    <w:rsid w:val="6603986E"/>
    <w:rsid w:val="6608EB39"/>
    <w:rsid w:val="660988D1"/>
    <w:rsid w:val="660FE885"/>
    <w:rsid w:val="6619140A"/>
    <w:rsid w:val="661D5CEC"/>
    <w:rsid w:val="662A4ACE"/>
    <w:rsid w:val="66374632"/>
    <w:rsid w:val="663B4CBE"/>
    <w:rsid w:val="6641626B"/>
    <w:rsid w:val="665ACC8E"/>
    <w:rsid w:val="6666EA2B"/>
    <w:rsid w:val="667061BA"/>
    <w:rsid w:val="6672110B"/>
    <w:rsid w:val="66761290"/>
    <w:rsid w:val="667770C4"/>
    <w:rsid w:val="668AE4DF"/>
    <w:rsid w:val="668CFA84"/>
    <w:rsid w:val="6691FDEB"/>
    <w:rsid w:val="6692F5A3"/>
    <w:rsid w:val="6693E904"/>
    <w:rsid w:val="669E450E"/>
    <w:rsid w:val="66A4CC9E"/>
    <w:rsid w:val="66AAA658"/>
    <w:rsid w:val="66ABB02D"/>
    <w:rsid w:val="66CCC498"/>
    <w:rsid w:val="66D290AA"/>
    <w:rsid w:val="66DC0F0B"/>
    <w:rsid w:val="66DC20B3"/>
    <w:rsid w:val="66DDC1C2"/>
    <w:rsid w:val="66DFDEA6"/>
    <w:rsid w:val="66E41346"/>
    <w:rsid w:val="66EE56A0"/>
    <w:rsid w:val="66F9A21F"/>
    <w:rsid w:val="67030D34"/>
    <w:rsid w:val="67099CB0"/>
    <w:rsid w:val="670A2C2F"/>
    <w:rsid w:val="6710BA4A"/>
    <w:rsid w:val="6713FFD7"/>
    <w:rsid w:val="6716DA8D"/>
    <w:rsid w:val="671C275D"/>
    <w:rsid w:val="672C7ED1"/>
    <w:rsid w:val="672D0F07"/>
    <w:rsid w:val="67363244"/>
    <w:rsid w:val="67374E6E"/>
    <w:rsid w:val="673CFB5B"/>
    <w:rsid w:val="674AC81E"/>
    <w:rsid w:val="674F8ACA"/>
    <w:rsid w:val="6751F4E3"/>
    <w:rsid w:val="6752585E"/>
    <w:rsid w:val="6757947B"/>
    <w:rsid w:val="675F807D"/>
    <w:rsid w:val="6760C91D"/>
    <w:rsid w:val="676BAF42"/>
    <w:rsid w:val="6779B0B4"/>
    <w:rsid w:val="677C1B37"/>
    <w:rsid w:val="67863FE6"/>
    <w:rsid w:val="678ABEF5"/>
    <w:rsid w:val="679106FF"/>
    <w:rsid w:val="679C87C8"/>
    <w:rsid w:val="679FA5E6"/>
    <w:rsid w:val="67A59D6F"/>
    <w:rsid w:val="67A755DD"/>
    <w:rsid w:val="67A809C8"/>
    <w:rsid w:val="67A8B0EA"/>
    <w:rsid w:val="67AFBD93"/>
    <w:rsid w:val="67BA070C"/>
    <w:rsid w:val="67BA30A2"/>
    <w:rsid w:val="67BEB84A"/>
    <w:rsid w:val="67CB893C"/>
    <w:rsid w:val="67D467FE"/>
    <w:rsid w:val="67E0338B"/>
    <w:rsid w:val="67EAA4D8"/>
    <w:rsid w:val="67F93778"/>
    <w:rsid w:val="67F9C6AF"/>
    <w:rsid w:val="68000403"/>
    <w:rsid w:val="6803D114"/>
    <w:rsid w:val="68073DAF"/>
    <w:rsid w:val="68098B6F"/>
    <w:rsid w:val="680C5854"/>
    <w:rsid w:val="680F28F6"/>
    <w:rsid w:val="6819A531"/>
    <w:rsid w:val="681B0FD5"/>
    <w:rsid w:val="68203AC0"/>
    <w:rsid w:val="6826B2EF"/>
    <w:rsid w:val="682ACEDF"/>
    <w:rsid w:val="683B1BCC"/>
    <w:rsid w:val="68422B69"/>
    <w:rsid w:val="6848EEB8"/>
    <w:rsid w:val="684B1047"/>
    <w:rsid w:val="685BA2FA"/>
    <w:rsid w:val="685EF057"/>
    <w:rsid w:val="6866C1AC"/>
    <w:rsid w:val="68703812"/>
    <w:rsid w:val="687646BA"/>
    <w:rsid w:val="687D3BAF"/>
    <w:rsid w:val="687D6755"/>
    <w:rsid w:val="68837307"/>
    <w:rsid w:val="6889B793"/>
    <w:rsid w:val="6891E98E"/>
    <w:rsid w:val="689939D5"/>
    <w:rsid w:val="689D3180"/>
    <w:rsid w:val="689E2DAD"/>
    <w:rsid w:val="68A3DCEA"/>
    <w:rsid w:val="68AFE77A"/>
    <w:rsid w:val="68B77BE8"/>
    <w:rsid w:val="68B8EC03"/>
    <w:rsid w:val="68BA14D0"/>
    <w:rsid w:val="68BB6422"/>
    <w:rsid w:val="68C07A69"/>
    <w:rsid w:val="68C138E7"/>
    <w:rsid w:val="68C4F138"/>
    <w:rsid w:val="68C52E28"/>
    <w:rsid w:val="68C578B9"/>
    <w:rsid w:val="68C5EEEF"/>
    <w:rsid w:val="68C7CD55"/>
    <w:rsid w:val="68CA0B53"/>
    <w:rsid w:val="68CBB6EA"/>
    <w:rsid w:val="68D122AE"/>
    <w:rsid w:val="68D21542"/>
    <w:rsid w:val="68DBA553"/>
    <w:rsid w:val="68E85229"/>
    <w:rsid w:val="68E9855E"/>
    <w:rsid w:val="68EBB5F2"/>
    <w:rsid w:val="68F1CB18"/>
    <w:rsid w:val="68F52BC8"/>
    <w:rsid w:val="68F9050C"/>
    <w:rsid w:val="6903BD9C"/>
    <w:rsid w:val="6904898F"/>
    <w:rsid w:val="6905636C"/>
    <w:rsid w:val="690C87EE"/>
    <w:rsid w:val="690D867C"/>
    <w:rsid w:val="690E28DC"/>
    <w:rsid w:val="69119F2E"/>
    <w:rsid w:val="69183C3A"/>
    <w:rsid w:val="6919CDAC"/>
    <w:rsid w:val="69271A8E"/>
    <w:rsid w:val="69279126"/>
    <w:rsid w:val="69286133"/>
    <w:rsid w:val="6931DCED"/>
    <w:rsid w:val="6932C04A"/>
    <w:rsid w:val="6935086E"/>
    <w:rsid w:val="6937A803"/>
    <w:rsid w:val="693D567E"/>
    <w:rsid w:val="69454B21"/>
    <w:rsid w:val="69501AAF"/>
    <w:rsid w:val="69528CD9"/>
    <w:rsid w:val="69532F68"/>
    <w:rsid w:val="695953D9"/>
    <w:rsid w:val="6962B47F"/>
    <w:rsid w:val="6970BAC5"/>
    <w:rsid w:val="6973AC6E"/>
    <w:rsid w:val="69743DB0"/>
    <w:rsid w:val="697660EB"/>
    <w:rsid w:val="6983D1A7"/>
    <w:rsid w:val="69844308"/>
    <w:rsid w:val="6985E484"/>
    <w:rsid w:val="6988EA29"/>
    <w:rsid w:val="698AB82E"/>
    <w:rsid w:val="698E1231"/>
    <w:rsid w:val="699EA744"/>
    <w:rsid w:val="699EE466"/>
    <w:rsid w:val="69A122E4"/>
    <w:rsid w:val="69A46091"/>
    <w:rsid w:val="69A54B6B"/>
    <w:rsid w:val="69A624F0"/>
    <w:rsid w:val="69A90459"/>
    <w:rsid w:val="69AE9EE0"/>
    <w:rsid w:val="69B5620F"/>
    <w:rsid w:val="69BBB777"/>
    <w:rsid w:val="69BFA4CB"/>
    <w:rsid w:val="69C3C5C0"/>
    <w:rsid w:val="69C8FF7F"/>
    <w:rsid w:val="69CCCEA4"/>
    <w:rsid w:val="69CE5048"/>
    <w:rsid w:val="69CFADF3"/>
    <w:rsid w:val="69D0B704"/>
    <w:rsid w:val="69D23D5A"/>
    <w:rsid w:val="69D7DD91"/>
    <w:rsid w:val="69DBCC76"/>
    <w:rsid w:val="69E24B0A"/>
    <w:rsid w:val="69E2866A"/>
    <w:rsid w:val="69E6CC52"/>
    <w:rsid w:val="69EDA1A2"/>
    <w:rsid w:val="69F1B9FF"/>
    <w:rsid w:val="69F1D18C"/>
    <w:rsid w:val="69F7A9AB"/>
    <w:rsid w:val="69F94E55"/>
    <w:rsid w:val="69FB178F"/>
    <w:rsid w:val="69FD7999"/>
    <w:rsid w:val="6A00F159"/>
    <w:rsid w:val="6A0CB87A"/>
    <w:rsid w:val="6A1279E3"/>
    <w:rsid w:val="6A17BFBB"/>
    <w:rsid w:val="6A18A8BC"/>
    <w:rsid w:val="6A18F07C"/>
    <w:rsid w:val="6A1C6215"/>
    <w:rsid w:val="6A24159E"/>
    <w:rsid w:val="6A2CBF92"/>
    <w:rsid w:val="6A2E9B8D"/>
    <w:rsid w:val="6A339E87"/>
    <w:rsid w:val="6A3CEF3D"/>
    <w:rsid w:val="6A3F6945"/>
    <w:rsid w:val="6A47D722"/>
    <w:rsid w:val="6A5988F1"/>
    <w:rsid w:val="6A5ABA7D"/>
    <w:rsid w:val="6A6102A5"/>
    <w:rsid w:val="6A629ADD"/>
    <w:rsid w:val="6A62EAF0"/>
    <w:rsid w:val="6A636EE0"/>
    <w:rsid w:val="6A642021"/>
    <w:rsid w:val="6A6A9D0C"/>
    <w:rsid w:val="6A714AE2"/>
    <w:rsid w:val="6A794CB8"/>
    <w:rsid w:val="6A7FEC8A"/>
    <w:rsid w:val="6A83C948"/>
    <w:rsid w:val="6A846791"/>
    <w:rsid w:val="6A861E1A"/>
    <w:rsid w:val="6A87033A"/>
    <w:rsid w:val="6A9AA812"/>
    <w:rsid w:val="6A9C8831"/>
    <w:rsid w:val="6AA4AEE5"/>
    <w:rsid w:val="6AAA300C"/>
    <w:rsid w:val="6AAC5055"/>
    <w:rsid w:val="6AB6BE6C"/>
    <w:rsid w:val="6AD49DD5"/>
    <w:rsid w:val="6ADA96E4"/>
    <w:rsid w:val="6ADD4951"/>
    <w:rsid w:val="6AE37C30"/>
    <w:rsid w:val="6AEA6358"/>
    <w:rsid w:val="6AEFAB70"/>
    <w:rsid w:val="6AF33F26"/>
    <w:rsid w:val="6B0ECF25"/>
    <w:rsid w:val="6B0FD450"/>
    <w:rsid w:val="6B144F83"/>
    <w:rsid w:val="6B1A592B"/>
    <w:rsid w:val="6B1B3D6C"/>
    <w:rsid w:val="6B1D9E4B"/>
    <w:rsid w:val="6B284E85"/>
    <w:rsid w:val="6B2A91C9"/>
    <w:rsid w:val="6B2EDD7A"/>
    <w:rsid w:val="6B31FAB5"/>
    <w:rsid w:val="6B470172"/>
    <w:rsid w:val="6B4DDFDF"/>
    <w:rsid w:val="6B5242C9"/>
    <w:rsid w:val="6B52F292"/>
    <w:rsid w:val="6B54B054"/>
    <w:rsid w:val="6B58D33C"/>
    <w:rsid w:val="6B688C05"/>
    <w:rsid w:val="6B726C42"/>
    <w:rsid w:val="6B732614"/>
    <w:rsid w:val="6B77175A"/>
    <w:rsid w:val="6B8AB71A"/>
    <w:rsid w:val="6B8AE66B"/>
    <w:rsid w:val="6B941CB2"/>
    <w:rsid w:val="6B945A9F"/>
    <w:rsid w:val="6B9681CC"/>
    <w:rsid w:val="6BA74E95"/>
    <w:rsid w:val="6BA829C6"/>
    <w:rsid w:val="6BAA2367"/>
    <w:rsid w:val="6BAF79E9"/>
    <w:rsid w:val="6BCF23D9"/>
    <w:rsid w:val="6BD32683"/>
    <w:rsid w:val="6BD96638"/>
    <w:rsid w:val="6BE0AEFE"/>
    <w:rsid w:val="6BE6FF7D"/>
    <w:rsid w:val="6BEC8AD3"/>
    <w:rsid w:val="6BECEDCD"/>
    <w:rsid w:val="6BED8467"/>
    <w:rsid w:val="6BEE8A27"/>
    <w:rsid w:val="6BF40913"/>
    <w:rsid w:val="6BFD0917"/>
    <w:rsid w:val="6BFEE221"/>
    <w:rsid w:val="6C007622"/>
    <w:rsid w:val="6C036486"/>
    <w:rsid w:val="6C109CC0"/>
    <w:rsid w:val="6C155F16"/>
    <w:rsid w:val="6C23DB6A"/>
    <w:rsid w:val="6C24AE34"/>
    <w:rsid w:val="6C254EF2"/>
    <w:rsid w:val="6C262222"/>
    <w:rsid w:val="6C28C0CE"/>
    <w:rsid w:val="6C2A9ED2"/>
    <w:rsid w:val="6C2C0158"/>
    <w:rsid w:val="6C2C1E52"/>
    <w:rsid w:val="6C32DDE3"/>
    <w:rsid w:val="6C360562"/>
    <w:rsid w:val="6C3DB2FB"/>
    <w:rsid w:val="6C3EE504"/>
    <w:rsid w:val="6C43DB13"/>
    <w:rsid w:val="6C4A483D"/>
    <w:rsid w:val="6C54724A"/>
    <w:rsid w:val="6C5C814B"/>
    <w:rsid w:val="6C5E9D4E"/>
    <w:rsid w:val="6C683920"/>
    <w:rsid w:val="6C6AF595"/>
    <w:rsid w:val="6C73A660"/>
    <w:rsid w:val="6C7E79CA"/>
    <w:rsid w:val="6C81B714"/>
    <w:rsid w:val="6C83290F"/>
    <w:rsid w:val="6C845BB8"/>
    <w:rsid w:val="6C92239C"/>
    <w:rsid w:val="6CA30851"/>
    <w:rsid w:val="6CAC4C20"/>
    <w:rsid w:val="6CAE9839"/>
    <w:rsid w:val="6CB00EC9"/>
    <w:rsid w:val="6CB5AE43"/>
    <w:rsid w:val="6CCB0BAE"/>
    <w:rsid w:val="6CD36891"/>
    <w:rsid w:val="6CDB0DA8"/>
    <w:rsid w:val="6CE5D26E"/>
    <w:rsid w:val="6CE79072"/>
    <w:rsid w:val="6CF161C3"/>
    <w:rsid w:val="6CFEF36E"/>
    <w:rsid w:val="6D0142DA"/>
    <w:rsid w:val="6D01C4AE"/>
    <w:rsid w:val="6D092C52"/>
    <w:rsid w:val="6D0E3774"/>
    <w:rsid w:val="6D21C507"/>
    <w:rsid w:val="6D30350E"/>
    <w:rsid w:val="6D3ED6B1"/>
    <w:rsid w:val="6D41B0DA"/>
    <w:rsid w:val="6D4554E3"/>
    <w:rsid w:val="6D518733"/>
    <w:rsid w:val="6D543673"/>
    <w:rsid w:val="6D5466CA"/>
    <w:rsid w:val="6D62AD1E"/>
    <w:rsid w:val="6D675F70"/>
    <w:rsid w:val="6D70EDD7"/>
    <w:rsid w:val="6D7B5FC2"/>
    <w:rsid w:val="6D7C819E"/>
    <w:rsid w:val="6D83A9A9"/>
    <w:rsid w:val="6D85969C"/>
    <w:rsid w:val="6D874815"/>
    <w:rsid w:val="6D89ACC4"/>
    <w:rsid w:val="6D8E2ABE"/>
    <w:rsid w:val="6D910789"/>
    <w:rsid w:val="6D965111"/>
    <w:rsid w:val="6D9C1E37"/>
    <w:rsid w:val="6D9DA8BB"/>
    <w:rsid w:val="6DA33AE8"/>
    <w:rsid w:val="6DA5D1A6"/>
    <w:rsid w:val="6DA6DC56"/>
    <w:rsid w:val="6DAE093F"/>
    <w:rsid w:val="6DAF03EC"/>
    <w:rsid w:val="6DAFDDC6"/>
    <w:rsid w:val="6DBA5B18"/>
    <w:rsid w:val="6DC5FCAD"/>
    <w:rsid w:val="6DDA88BF"/>
    <w:rsid w:val="6DDC2843"/>
    <w:rsid w:val="6DDDDAFF"/>
    <w:rsid w:val="6DE7C7F5"/>
    <w:rsid w:val="6DECB5B7"/>
    <w:rsid w:val="6DED3CC4"/>
    <w:rsid w:val="6DFABCEB"/>
    <w:rsid w:val="6DFDF954"/>
    <w:rsid w:val="6DFFC031"/>
    <w:rsid w:val="6E02E41F"/>
    <w:rsid w:val="6E067A9E"/>
    <w:rsid w:val="6E06EBE1"/>
    <w:rsid w:val="6E07978E"/>
    <w:rsid w:val="6E096F62"/>
    <w:rsid w:val="6E113BAA"/>
    <w:rsid w:val="6E136D40"/>
    <w:rsid w:val="6E14BAB5"/>
    <w:rsid w:val="6E21051C"/>
    <w:rsid w:val="6E2AF03E"/>
    <w:rsid w:val="6E2C9232"/>
    <w:rsid w:val="6E2D14B4"/>
    <w:rsid w:val="6E2D490F"/>
    <w:rsid w:val="6E32F6BC"/>
    <w:rsid w:val="6E3EB47C"/>
    <w:rsid w:val="6E42837B"/>
    <w:rsid w:val="6E4AD446"/>
    <w:rsid w:val="6E4D53BA"/>
    <w:rsid w:val="6E4F87AA"/>
    <w:rsid w:val="6E546D93"/>
    <w:rsid w:val="6E6002AD"/>
    <w:rsid w:val="6E62DD3A"/>
    <w:rsid w:val="6E63069A"/>
    <w:rsid w:val="6E64AAC5"/>
    <w:rsid w:val="6E64DA36"/>
    <w:rsid w:val="6E666AFF"/>
    <w:rsid w:val="6E6AE77A"/>
    <w:rsid w:val="6E70F5EE"/>
    <w:rsid w:val="6E795779"/>
    <w:rsid w:val="6E7D7A61"/>
    <w:rsid w:val="6E852F27"/>
    <w:rsid w:val="6E8920BB"/>
    <w:rsid w:val="6E8FBA71"/>
    <w:rsid w:val="6EAE15FF"/>
    <w:rsid w:val="6EAF627C"/>
    <w:rsid w:val="6EB24817"/>
    <w:rsid w:val="6EB5CC89"/>
    <w:rsid w:val="6EB6BD49"/>
    <w:rsid w:val="6EB8B4B6"/>
    <w:rsid w:val="6EC1770E"/>
    <w:rsid w:val="6ECBAEE8"/>
    <w:rsid w:val="6ED21798"/>
    <w:rsid w:val="6EDAFC71"/>
    <w:rsid w:val="6EE30680"/>
    <w:rsid w:val="6EE79E74"/>
    <w:rsid w:val="6EF13714"/>
    <w:rsid w:val="6F06F316"/>
    <w:rsid w:val="6F093008"/>
    <w:rsid w:val="6F0D96E1"/>
    <w:rsid w:val="6F0E39EE"/>
    <w:rsid w:val="6F11DDF5"/>
    <w:rsid w:val="6F1B442E"/>
    <w:rsid w:val="6F1C6045"/>
    <w:rsid w:val="6F214AD9"/>
    <w:rsid w:val="6F2ABE7A"/>
    <w:rsid w:val="6F2B0A60"/>
    <w:rsid w:val="6F2C3003"/>
    <w:rsid w:val="6F3456AE"/>
    <w:rsid w:val="6F3C36B4"/>
    <w:rsid w:val="6F42295D"/>
    <w:rsid w:val="6F4564D9"/>
    <w:rsid w:val="6F45A1E5"/>
    <w:rsid w:val="6F51FBC5"/>
    <w:rsid w:val="6F59FB67"/>
    <w:rsid w:val="6F5A2EFB"/>
    <w:rsid w:val="6F607275"/>
    <w:rsid w:val="6F64187D"/>
    <w:rsid w:val="6F66EBCE"/>
    <w:rsid w:val="6F6922B6"/>
    <w:rsid w:val="6F6B34D4"/>
    <w:rsid w:val="6F6CBEAA"/>
    <w:rsid w:val="6F6CD944"/>
    <w:rsid w:val="6F7773A0"/>
    <w:rsid w:val="6F7993C4"/>
    <w:rsid w:val="6F7BFF77"/>
    <w:rsid w:val="6F7EC9BA"/>
    <w:rsid w:val="6F8891EF"/>
    <w:rsid w:val="6F8A66B2"/>
    <w:rsid w:val="6F8CB11C"/>
    <w:rsid w:val="6F8CF4B9"/>
    <w:rsid w:val="6F93BA37"/>
    <w:rsid w:val="6F9476E1"/>
    <w:rsid w:val="6F9D3744"/>
    <w:rsid w:val="6FA534F3"/>
    <w:rsid w:val="6FA9F63D"/>
    <w:rsid w:val="6FCC43D4"/>
    <w:rsid w:val="6FD24707"/>
    <w:rsid w:val="6FD3B558"/>
    <w:rsid w:val="6FDD97BE"/>
    <w:rsid w:val="6FE3F48F"/>
    <w:rsid w:val="6FED03E7"/>
    <w:rsid w:val="6FF0CD76"/>
    <w:rsid w:val="700843C4"/>
    <w:rsid w:val="700D9BBE"/>
    <w:rsid w:val="70227AC8"/>
    <w:rsid w:val="702D8C45"/>
    <w:rsid w:val="7031556A"/>
    <w:rsid w:val="70337801"/>
    <w:rsid w:val="70339E2C"/>
    <w:rsid w:val="70359FEC"/>
    <w:rsid w:val="7039B683"/>
    <w:rsid w:val="7040F95E"/>
    <w:rsid w:val="70447F5B"/>
    <w:rsid w:val="7048CBB3"/>
    <w:rsid w:val="70491BBA"/>
    <w:rsid w:val="704ECDEC"/>
    <w:rsid w:val="70583CAA"/>
    <w:rsid w:val="7077F491"/>
    <w:rsid w:val="707C3BDC"/>
    <w:rsid w:val="7084630C"/>
    <w:rsid w:val="708DE252"/>
    <w:rsid w:val="7090A042"/>
    <w:rsid w:val="709686AD"/>
    <w:rsid w:val="709C1F0A"/>
    <w:rsid w:val="70A26A62"/>
    <w:rsid w:val="70A459A8"/>
    <w:rsid w:val="70A5E8B0"/>
    <w:rsid w:val="70B18F37"/>
    <w:rsid w:val="70B85F67"/>
    <w:rsid w:val="70BE35AD"/>
    <w:rsid w:val="70D38070"/>
    <w:rsid w:val="70E03554"/>
    <w:rsid w:val="70E53D1C"/>
    <w:rsid w:val="70F4EE37"/>
    <w:rsid w:val="7101679F"/>
    <w:rsid w:val="71046921"/>
    <w:rsid w:val="710E384C"/>
    <w:rsid w:val="71115CCC"/>
    <w:rsid w:val="711C5E7C"/>
    <w:rsid w:val="7123F07A"/>
    <w:rsid w:val="71321344"/>
    <w:rsid w:val="7132F585"/>
    <w:rsid w:val="7134FC4A"/>
    <w:rsid w:val="713ADCAF"/>
    <w:rsid w:val="7152429B"/>
    <w:rsid w:val="7154D1C4"/>
    <w:rsid w:val="7162EADC"/>
    <w:rsid w:val="7165060E"/>
    <w:rsid w:val="71669952"/>
    <w:rsid w:val="716E90E1"/>
    <w:rsid w:val="716FB2E0"/>
    <w:rsid w:val="717533A3"/>
    <w:rsid w:val="7177DE6E"/>
    <w:rsid w:val="71782D8A"/>
    <w:rsid w:val="71810B04"/>
    <w:rsid w:val="71896780"/>
    <w:rsid w:val="7194EB06"/>
    <w:rsid w:val="7196C627"/>
    <w:rsid w:val="71984783"/>
    <w:rsid w:val="719B4C4C"/>
    <w:rsid w:val="71A352D2"/>
    <w:rsid w:val="71A4BD72"/>
    <w:rsid w:val="71AA5298"/>
    <w:rsid w:val="71AE0E41"/>
    <w:rsid w:val="71AE88AC"/>
    <w:rsid w:val="71AF72ED"/>
    <w:rsid w:val="71B09CB2"/>
    <w:rsid w:val="71B0EDA6"/>
    <w:rsid w:val="71B5EC88"/>
    <w:rsid w:val="71B96F8E"/>
    <w:rsid w:val="71C9646F"/>
    <w:rsid w:val="71CACBBA"/>
    <w:rsid w:val="71D06C11"/>
    <w:rsid w:val="71D0A0A4"/>
    <w:rsid w:val="71D42DBD"/>
    <w:rsid w:val="71D9DD24"/>
    <w:rsid w:val="71DE7010"/>
    <w:rsid w:val="71E2FFF6"/>
    <w:rsid w:val="71E6B6DC"/>
    <w:rsid w:val="71EF4352"/>
    <w:rsid w:val="71F0CBD0"/>
    <w:rsid w:val="71F35CA0"/>
    <w:rsid w:val="71F60A2E"/>
    <w:rsid w:val="71FF339F"/>
    <w:rsid w:val="720A8A39"/>
    <w:rsid w:val="720B6EE0"/>
    <w:rsid w:val="720BCF56"/>
    <w:rsid w:val="721D4C46"/>
    <w:rsid w:val="72296157"/>
    <w:rsid w:val="723377E8"/>
    <w:rsid w:val="7234EAEF"/>
    <w:rsid w:val="723803CA"/>
    <w:rsid w:val="723BB9C9"/>
    <w:rsid w:val="723E6213"/>
    <w:rsid w:val="72446190"/>
    <w:rsid w:val="7247D313"/>
    <w:rsid w:val="7247EF90"/>
    <w:rsid w:val="724C34AF"/>
    <w:rsid w:val="724CCA2F"/>
    <w:rsid w:val="72596492"/>
    <w:rsid w:val="725CD379"/>
    <w:rsid w:val="7260041B"/>
    <w:rsid w:val="72609734"/>
    <w:rsid w:val="726D1518"/>
    <w:rsid w:val="729B8352"/>
    <w:rsid w:val="72A0F107"/>
    <w:rsid w:val="72A7AADF"/>
    <w:rsid w:val="72A92447"/>
    <w:rsid w:val="72ACE8F2"/>
    <w:rsid w:val="72B1605F"/>
    <w:rsid w:val="72BD493F"/>
    <w:rsid w:val="72C4C981"/>
    <w:rsid w:val="72CE722B"/>
    <w:rsid w:val="72D2068F"/>
    <w:rsid w:val="72EBFDB0"/>
    <w:rsid w:val="72F1DAF3"/>
    <w:rsid w:val="7305AA11"/>
    <w:rsid w:val="7312C227"/>
    <w:rsid w:val="7313B118"/>
    <w:rsid w:val="7322B5F6"/>
    <w:rsid w:val="7325965A"/>
    <w:rsid w:val="733DE709"/>
    <w:rsid w:val="73466861"/>
    <w:rsid w:val="734941DE"/>
    <w:rsid w:val="734B3059"/>
    <w:rsid w:val="734D62F8"/>
    <w:rsid w:val="735A2E89"/>
    <w:rsid w:val="73650CFC"/>
    <w:rsid w:val="736982B2"/>
    <w:rsid w:val="736A1CFE"/>
    <w:rsid w:val="736F0400"/>
    <w:rsid w:val="7370D2DC"/>
    <w:rsid w:val="7378F808"/>
    <w:rsid w:val="7379D44E"/>
    <w:rsid w:val="737E75C0"/>
    <w:rsid w:val="738F5AC0"/>
    <w:rsid w:val="738F6482"/>
    <w:rsid w:val="739C34EF"/>
    <w:rsid w:val="73A79CF9"/>
    <w:rsid w:val="73B70BD2"/>
    <w:rsid w:val="73BC6727"/>
    <w:rsid w:val="73C61685"/>
    <w:rsid w:val="73C6D780"/>
    <w:rsid w:val="73CB46D3"/>
    <w:rsid w:val="73CBAB3F"/>
    <w:rsid w:val="73DEF8DA"/>
    <w:rsid w:val="73DFF137"/>
    <w:rsid w:val="73E01EF3"/>
    <w:rsid w:val="73E2EB72"/>
    <w:rsid w:val="73E761E7"/>
    <w:rsid w:val="73E822BB"/>
    <w:rsid w:val="73EC57C1"/>
    <w:rsid w:val="73ECFDF3"/>
    <w:rsid w:val="73F2E12F"/>
    <w:rsid w:val="73F33DBC"/>
    <w:rsid w:val="740EF158"/>
    <w:rsid w:val="7412DB9B"/>
    <w:rsid w:val="7419F0F6"/>
    <w:rsid w:val="741E885A"/>
    <w:rsid w:val="74245903"/>
    <w:rsid w:val="7424A76B"/>
    <w:rsid w:val="742CA0BE"/>
    <w:rsid w:val="742E4AF1"/>
    <w:rsid w:val="7439BD5B"/>
    <w:rsid w:val="743A96D0"/>
    <w:rsid w:val="7446B521"/>
    <w:rsid w:val="744F30D2"/>
    <w:rsid w:val="7452E09D"/>
    <w:rsid w:val="74550BEA"/>
    <w:rsid w:val="745A46EC"/>
    <w:rsid w:val="745F5E52"/>
    <w:rsid w:val="746523B9"/>
    <w:rsid w:val="74690D20"/>
    <w:rsid w:val="7472631C"/>
    <w:rsid w:val="747632CF"/>
    <w:rsid w:val="7476FFCB"/>
    <w:rsid w:val="7478056F"/>
    <w:rsid w:val="7480D9F2"/>
    <w:rsid w:val="7487CD71"/>
    <w:rsid w:val="748980BB"/>
    <w:rsid w:val="748CC32A"/>
    <w:rsid w:val="7490B30C"/>
    <w:rsid w:val="7491B912"/>
    <w:rsid w:val="74A37229"/>
    <w:rsid w:val="74A7E038"/>
    <w:rsid w:val="74A8AA80"/>
    <w:rsid w:val="74AC5706"/>
    <w:rsid w:val="74AC6161"/>
    <w:rsid w:val="74ACF0A6"/>
    <w:rsid w:val="74BC8EB9"/>
    <w:rsid w:val="74BED99A"/>
    <w:rsid w:val="74C2AB4E"/>
    <w:rsid w:val="74CA4EBD"/>
    <w:rsid w:val="74CB1370"/>
    <w:rsid w:val="74CB38A2"/>
    <w:rsid w:val="74D3158F"/>
    <w:rsid w:val="74D5E7C1"/>
    <w:rsid w:val="74D9A119"/>
    <w:rsid w:val="74D9EB80"/>
    <w:rsid w:val="74E69573"/>
    <w:rsid w:val="74FE80B5"/>
    <w:rsid w:val="7509BBBD"/>
    <w:rsid w:val="750B789C"/>
    <w:rsid w:val="75107363"/>
    <w:rsid w:val="75112FF7"/>
    <w:rsid w:val="7515A9E3"/>
    <w:rsid w:val="751EBCFF"/>
    <w:rsid w:val="7527B16D"/>
    <w:rsid w:val="7528275D"/>
    <w:rsid w:val="75308445"/>
    <w:rsid w:val="75310BEC"/>
    <w:rsid w:val="7535E77D"/>
    <w:rsid w:val="75388DB3"/>
    <w:rsid w:val="753ADBF9"/>
    <w:rsid w:val="753F7DFA"/>
    <w:rsid w:val="75505F50"/>
    <w:rsid w:val="7555EA6A"/>
    <w:rsid w:val="7560B03D"/>
    <w:rsid w:val="756277FF"/>
    <w:rsid w:val="75637223"/>
    <w:rsid w:val="75655A08"/>
    <w:rsid w:val="756A6BE4"/>
    <w:rsid w:val="756E3A5E"/>
    <w:rsid w:val="7578470E"/>
    <w:rsid w:val="75793D08"/>
    <w:rsid w:val="759323CC"/>
    <w:rsid w:val="7595DB6C"/>
    <w:rsid w:val="7599F68D"/>
    <w:rsid w:val="759BFD26"/>
    <w:rsid w:val="759D9EE1"/>
    <w:rsid w:val="75A04933"/>
    <w:rsid w:val="75A32AF2"/>
    <w:rsid w:val="75A7BD95"/>
    <w:rsid w:val="75AC138F"/>
    <w:rsid w:val="75AE4BE1"/>
    <w:rsid w:val="75C8A9EF"/>
    <w:rsid w:val="75D4BF65"/>
    <w:rsid w:val="75DBE29F"/>
    <w:rsid w:val="75DBF6FC"/>
    <w:rsid w:val="75DEE073"/>
    <w:rsid w:val="75E03CA9"/>
    <w:rsid w:val="75E65D2C"/>
    <w:rsid w:val="75EFE045"/>
    <w:rsid w:val="75F8AE50"/>
    <w:rsid w:val="75FC4277"/>
    <w:rsid w:val="7604CED9"/>
    <w:rsid w:val="7605AEED"/>
    <w:rsid w:val="76140994"/>
    <w:rsid w:val="76156548"/>
    <w:rsid w:val="76161CD8"/>
    <w:rsid w:val="76169EC6"/>
    <w:rsid w:val="7616DA4D"/>
    <w:rsid w:val="76186F20"/>
    <w:rsid w:val="761ABBB3"/>
    <w:rsid w:val="76211772"/>
    <w:rsid w:val="76272A75"/>
    <w:rsid w:val="7636377D"/>
    <w:rsid w:val="763D998B"/>
    <w:rsid w:val="76406C65"/>
    <w:rsid w:val="7643902C"/>
    <w:rsid w:val="764AB3EA"/>
    <w:rsid w:val="765C3CE1"/>
    <w:rsid w:val="765C7289"/>
    <w:rsid w:val="765CDEF8"/>
    <w:rsid w:val="76610508"/>
    <w:rsid w:val="76705B80"/>
    <w:rsid w:val="76734ABD"/>
    <w:rsid w:val="76750F88"/>
    <w:rsid w:val="76779132"/>
    <w:rsid w:val="767AB5CF"/>
    <w:rsid w:val="767E8E36"/>
    <w:rsid w:val="768F67DC"/>
    <w:rsid w:val="76972932"/>
    <w:rsid w:val="76982CFB"/>
    <w:rsid w:val="769BBABE"/>
    <w:rsid w:val="76A86B86"/>
    <w:rsid w:val="76AED650"/>
    <w:rsid w:val="76B41D9B"/>
    <w:rsid w:val="76BDC1EE"/>
    <w:rsid w:val="76BE3321"/>
    <w:rsid w:val="76C6DB9C"/>
    <w:rsid w:val="76DD6996"/>
    <w:rsid w:val="76DEA25B"/>
    <w:rsid w:val="76E49213"/>
    <w:rsid w:val="76E4FD6F"/>
    <w:rsid w:val="76E6CF1A"/>
    <w:rsid w:val="76E8A3F9"/>
    <w:rsid w:val="76F0D63E"/>
    <w:rsid w:val="770487BE"/>
    <w:rsid w:val="77106B9D"/>
    <w:rsid w:val="7727B268"/>
    <w:rsid w:val="772A357F"/>
    <w:rsid w:val="77307598"/>
    <w:rsid w:val="7736E0AA"/>
    <w:rsid w:val="7736E99A"/>
    <w:rsid w:val="773E4160"/>
    <w:rsid w:val="77477AED"/>
    <w:rsid w:val="775E1665"/>
    <w:rsid w:val="77629D62"/>
    <w:rsid w:val="776D9418"/>
    <w:rsid w:val="776FD421"/>
    <w:rsid w:val="77745A38"/>
    <w:rsid w:val="7775E9E8"/>
    <w:rsid w:val="7776534F"/>
    <w:rsid w:val="77865904"/>
    <w:rsid w:val="778723A4"/>
    <w:rsid w:val="77991E75"/>
    <w:rsid w:val="77A4037F"/>
    <w:rsid w:val="77BB3A64"/>
    <w:rsid w:val="77C08CF6"/>
    <w:rsid w:val="77C1FA15"/>
    <w:rsid w:val="77C4DC31"/>
    <w:rsid w:val="77C51B18"/>
    <w:rsid w:val="77C9AD62"/>
    <w:rsid w:val="77CA8C55"/>
    <w:rsid w:val="77D1B941"/>
    <w:rsid w:val="77D7BC3D"/>
    <w:rsid w:val="77DC5F2E"/>
    <w:rsid w:val="77E5898D"/>
    <w:rsid w:val="77EAF3B7"/>
    <w:rsid w:val="77EF3DF9"/>
    <w:rsid w:val="77F2ABCE"/>
    <w:rsid w:val="77FF93A4"/>
    <w:rsid w:val="78057AE8"/>
    <w:rsid w:val="780616CE"/>
    <w:rsid w:val="78072C07"/>
    <w:rsid w:val="780CE6DE"/>
    <w:rsid w:val="780D612E"/>
    <w:rsid w:val="78163A12"/>
    <w:rsid w:val="78168D3D"/>
    <w:rsid w:val="7817F4C9"/>
    <w:rsid w:val="7823689B"/>
    <w:rsid w:val="78271F3A"/>
    <w:rsid w:val="7831877F"/>
    <w:rsid w:val="78392204"/>
    <w:rsid w:val="78398967"/>
    <w:rsid w:val="7845AC2F"/>
    <w:rsid w:val="784AFF95"/>
    <w:rsid w:val="78637B4B"/>
    <w:rsid w:val="78685FB4"/>
    <w:rsid w:val="7891B80E"/>
    <w:rsid w:val="7893F1ED"/>
    <w:rsid w:val="78A33CE7"/>
    <w:rsid w:val="78AC7143"/>
    <w:rsid w:val="78AD7F94"/>
    <w:rsid w:val="78B6AFB1"/>
    <w:rsid w:val="78CB83DB"/>
    <w:rsid w:val="78CD52CE"/>
    <w:rsid w:val="78DC042E"/>
    <w:rsid w:val="78DC7D9A"/>
    <w:rsid w:val="78E27B60"/>
    <w:rsid w:val="78EA642E"/>
    <w:rsid w:val="78EA6480"/>
    <w:rsid w:val="78EF121C"/>
    <w:rsid w:val="78EFC813"/>
    <w:rsid w:val="78F352E2"/>
    <w:rsid w:val="78FBC3CD"/>
    <w:rsid w:val="78FD2F81"/>
    <w:rsid w:val="79027D00"/>
    <w:rsid w:val="7911E5C2"/>
    <w:rsid w:val="7915DAF3"/>
    <w:rsid w:val="792537B2"/>
    <w:rsid w:val="792778B6"/>
    <w:rsid w:val="7929837D"/>
    <w:rsid w:val="793143CF"/>
    <w:rsid w:val="793575DF"/>
    <w:rsid w:val="7940B97A"/>
    <w:rsid w:val="7940BA55"/>
    <w:rsid w:val="7941A721"/>
    <w:rsid w:val="794C7D34"/>
    <w:rsid w:val="795D0962"/>
    <w:rsid w:val="795D337D"/>
    <w:rsid w:val="797335CA"/>
    <w:rsid w:val="79792BE3"/>
    <w:rsid w:val="797A3659"/>
    <w:rsid w:val="797A70CC"/>
    <w:rsid w:val="797BD271"/>
    <w:rsid w:val="7981B8E5"/>
    <w:rsid w:val="7984132A"/>
    <w:rsid w:val="79891D02"/>
    <w:rsid w:val="799DBF67"/>
    <w:rsid w:val="799E71BF"/>
    <w:rsid w:val="79A27F78"/>
    <w:rsid w:val="79AD5BFA"/>
    <w:rsid w:val="79B42059"/>
    <w:rsid w:val="79B46324"/>
    <w:rsid w:val="79B843DB"/>
    <w:rsid w:val="79BABDF5"/>
    <w:rsid w:val="79BDBA89"/>
    <w:rsid w:val="79BF8DC4"/>
    <w:rsid w:val="79C6EAB6"/>
    <w:rsid w:val="79CD00FB"/>
    <w:rsid w:val="79D178B2"/>
    <w:rsid w:val="79D33E8D"/>
    <w:rsid w:val="79D4B52C"/>
    <w:rsid w:val="79D4D465"/>
    <w:rsid w:val="79DC1A87"/>
    <w:rsid w:val="79E155CC"/>
    <w:rsid w:val="79E8775B"/>
    <w:rsid w:val="79E8A836"/>
    <w:rsid w:val="79EE1B86"/>
    <w:rsid w:val="79F241E4"/>
    <w:rsid w:val="79F8A2FE"/>
    <w:rsid w:val="79FA40F8"/>
    <w:rsid w:val="7A071C0C"/>
    <w:rsid w:val="7A0A4A8C"/>
    <w:rsid w:val="7A0A67C2"/>
    <w:rsid w:val="7A109BAF"/>
    <w:rsid w:val="7A15F947"/>
    <w:rsid w:val="7A2E7A94"/>
    <w:rsid w:val="7A362220"/>
    <w:rsid w:val="7A472CDC"/>
    <w:rsid w:val="7A4ED876"/>
    <w:rsid w:val="7A51804C"/>
    <w:rsid w:val="7A5423B5"/>
    <w:rsid w:val="7A548A5A"/>
    <w:rsid w:val="7A550F26"/>
    <w:rsid w:val="7A56C5B5"/>
    <w:rsid w:val="7A56F284"/>
    <w:rsid w:val="7A5BC516"/>
    <w:rsid w:val="7A63FF7D"/>
    <w:rsid w:val="7A6A167D"/>
    <w:rsid w:val="7A6E753F"/>
    <w:rsid w:val="7A79C982"/>
    <w:rsid w:val="7A7A757F"/>
    <w:rsid w:val="7A905452"/>
    <w:rsid w:val="7A96CA7F"/>
    <w:rsid w:val="7A978E6A"/>
    <w:rsid w:val="7A9A4C10"/>
    <w:rsid w:val="7AA3BDC5"/>
    <w:rsid w:val="7AA508DD"/>
    <w:rsid w:val="7AA5580C"/>
    <w:rsid w:val="7AA71312"/>
    <w:rsid w:val="7ABE3775"/>
    <w:rsid w:val="7ABF1E32"/>
    <w:rsid w:val="7AC22A9A"/>
    <w:rsid w:val="7AC52DD5"/>
    <w:rsid w:val="7ACB20E4"/>
    <w:rsid w:val="7ACD3201"/>
    <w:rsid w:val="7ACE4D84"/>
    <w:rsid w:val="7ACFF85A"/>
    <w:rsid w:val="7AD130C8"/>
    <w:rsid w:val="7AD1E872"/>
    <w:rsid w:val="7AD3ADB8"/>
    <w:rsid w:val="7AD4FF7E"/>
    <w:rsid w:val="7ADA5EC7"/>
    <w:rsid w:val="7ADB5861"/>
    <w:rsid w:val="7AE19CF4"/>
    <w:rsid w:val="7AE28645"/>
    <w:rsid w:val="7AF5E3A1"/>
    <w:rsid w:val="7AF8F250"/>
    <w:rsid w:val="7AF98A7B"/>
    <w:rsid w:val="7AFA4EC0"/>
    <w:rsid w:val="7B018EE2"/>
    <w:rsid w:val="7B03962D"/>
    <w:rsid w:val="7B0FAD66"/>
    <w:rsid w:val="7B11575D"/>
    <w:rsid w:val="7B16527E"/>
    <w:rsid w:val="7B182724"/>
    <w:rsid w:val="7B1C0202"/>
    <w:rsid w:val="7B222DF1"/>
    <w:rsid w:val="7B27F075"/>
    <w:rsid w:val="7B2888BB"/>
    <w:rsid w:val="7B2CCA9E"/>
    <w:rsid w:val="7B33CE99"/>
    <w:rsid w:val="7B34D48B"/>
    <w:rsid w:val="7B39730E"/>
    <w:rsid w:val="7B410532"/>
    <w:rsid w:val="7B46B5AE"/>
    <w:rsid w:val="7B578842"/>
    <w:rsid w:val="7B5CFCB6"/>
    <w:rsid w:val="7B5E41CB"/>
    <w:rsid w:val="7B62BE0B"/>
    <w:rsid w:val="7B67DC40"/>
    <w:rsid w:val="7B685690"/>
    <w:rsid w:val="7B830C6C"/>
    <w:rsid w:val="7B87DF50"/>
    <w:rsid w:val="7B8DEFE5"/>
    <w:rsid w:val="7B910327"/>
    <w:rsid w:val="7B94A33A"/>
    <w:rsid w:val="7B99CDC3"/>
    <w:rsid w:val="7BA17E64"/>
    <w:rsid w:val="7BA2EF54"/>
    <w:rsid w:val="7BA40F42"/>
    <w:rsid w:val="7BA84D06"/>
    <w:rsid w:val="7BA9E01F"/>
    <w:rsid w:val="7BAF434F"/>
    <w:rsid w:val="7BB32D3F"/>
    <w:rsid w:val="7BB6043F"/>
    <w:rsid w:val="7BB8FFE8"/>
    <w:rsid w:val="7BB9FAA3"/>
    <w:rsid w:val="7BBFF5C1"/>
    <w:rsid w:val="7BC3575C"/>
    <w:rsid w:val="7BC52E4E"/>
    <w:rsid w:val="7BD53109"/>
    <w:rsid w:val="7BD576E7"/>
    <w:rsid w:val="7BEF2B48"/>
    <w:rsid w:val="7C1B0ED2"/>
    <w:rsid w:val="7C1FCFF9"/>
    <w:rsid w:val="7C23C558"/>
    <w:rsid w:val="7C274462"/>
    <w:rsid w:val="7C276343"/>
    <w:rsid w:val="7C28D9E8"/>
    <w:rsid w:val="7C2CC1C4"/>
    <w:rsid w:val="7C2F5F08"/>
    <w:rsid w:val="7C3805D0"/>
    <w:rsid w:val="7C40C3E6"/>
    <w:rsid w:val="7C46F544"/>
    <w:rsid w:val="7C4E8C1E"/>
    <w:rsid w:val="7C5E3017"/>
    <w:rsid w:val="7C64DCD2"/>
    <w:rsid w:val="7C6C9995"/>
    <w:rsid w:val="7C6CC244"/>
    <w:rsid w:val="7C6CF25E"/>
    <w:rsid w:val="7C6F3FE7"/>
    <w:rsid w:val="7C7A3208"/>
    <w:rsid w:val="7C7D2789"/>
    <w:rsid w:val="7C7E012E"/>
    <w:rsid w:val="7C7FBA55"/>
    <w:rsid w:val="7C887995"/>
    <w:rsid w:val="7C8A584C"/>
    <w:rsid w:val="7C8AA619"/>
    <w:rsid w:val="7C8CA893"/>
    <w:rsid w:val="7CA05AD1"/>
    <w:rsid w:val="7CA1057A"/>
    <w:rsid w:val="7CA1B646"/>
    <w:rsid w:val="7CA75ACE"/>
    <w:rsid w:val="7CAC6FC7"/>
    <w:rsid w:val="7CB6203D"/>
    <w:rsid w:val="7CBC1E9D"/>
    <w:rsid w:val="7CC0C201"/>
    <w:rsid w:val="7CC7D7D2"/>
    <w:rsid w:val="7CCF21B6"/>
    <w:rsid w:val="7CD545A8"/>
    <w:rsid w:val="7CD95E03"/>
    <w:rsid w:val="7CFA61C5"/>
    <w:rsid w:val="7CFCFACE"/>
    <w:rsid w:val="7D0228B9"/>
    <w:rsid w:val="7D02CBAE"/>
    <w:rsid w:val="7D0527D0"/>
    <w:rsid w:val="7D31C0A1"/>
    <w:rsid w:val="7D4B9602"/>
    <w:rsid w:val="7D5135BF"/>
    <w:rsid w:val="7D5BBEC2"/>
    <w:rsid w:val="7D5D28F0"/>
    <w:rsid w:val="7D5E6B9A"/>
    <w:rsid w:val="7D62885B"/>
    <w:rsid w:val="7D704300"/>
    <w:rsid w:val="7D7E299B"/>
    <w:rsid w:val="7D8FB62F"/>
    <w:rsid w:val="7D8FDC9E"/>
    <w:rsid w:val="7D925566"/>
    <w:rsid w:val="7D92F528"/>
    <w:rsid w:val="7D985510"/>
    <w:rsid w:val="7DA0DCBF"/>
    <w:rsid w:val="7DB24A54"/>
    <w:rsid w:val="7DB3E118"/>
    <w:rsid w:val="7DBFBB9F"/>
    <w:rsid w:val="7DC0A25B"/>
    <w:rsid w:val="7DD35400"/>
    <w:rsid w:val="7DD398B7"/>
    <w:rsid w:val="7DD4EABA"/>
    <w:rsid w:val="7DDBC7F5"/>
    <w:rsid w:val="7DE057C3"/>
    <w:rsid w:val="7DE67DF0"/>
    <w:rsid w:val="7DE7F846"/>
    <w:rsid w:val="7DFA3FAE"/>
    <w:rsid w:val="7E08953B"/>
    <w:rsid w:val="7E174287"/>
    <w:rsid w:val="7E19D3A0"/>
    <w:rsid w:val="7E27FA9B"/>
    <w:rsid w:val="7E2A3DA0"/>
    <w:rsid w:val="7E2C57F6"/>
    <w:rsid w:val="7E2DDBAA"/>
    <w:rsid w:val="7E30C372"/>
    <w:rsid w:val="7E351946"/>
    <w:rsid w:val="7E3F4715"/>
    <w:rsid w:val="7E43C2C7"/>
    <w:rsid w:val="7E573AB2"/>
    <w:rsid w:val="7E6E151C"/>
    <w:rsid w:val="7E7CDE64"/>
    <w:rsid w:val="7E9062CA"/>
    <w:rsid w:val="7E9760CB"/>
    <w:rsid w:val="7EA8DAC6"/>
    <w:rsid w:val="7EAA3D0E"/>
    <w:rsid w:val="7EAB516E"/>
    <w:rsid w:val="7EBA2E42"/>
    <w:rsid w:val="7ECD4AEC"/>
    <w:rsid w:val="7ECD5832"/>
    <w:rsid w:val="7EDA743E"/>
    <w:rsid w:val="7EEC8B95"/>
    <w:rsid w:val="7EECDA60"/>
    <w:rsid w:val="7EF03821"/>
    <w:rsid w:val="7EF51790"/>
    <w:rsid w:val="7EF74F16"/>
    <w:rsid w:val="7EFAD883"/>
    <w:rsid w:val="7EFB184F"/>
    <w:rsid w:val="7F003CA7"/>
    <w:rsid w:val="7F08EA47"/>
    <w:rsid w:val="7F0C6B29"/>
    <w:rsid w:val="7F0E5834"/>
    <w:rsid w:val="7F243DCD"/>
    <w:rsid w:val="7F2CCF16"/>
    <w:rsid w:val="7F31F74C"/>
    <w:rsid w:val="7F36FDEA"/>
    <w:rsid w:val="7F38AF30"/>
    <w:rsid w:val="7F48B9E6"/>
    <w:rsid w:val="7F4CE783"/>
    <w:rsid w:val="7F514260"/>
    <w:rsid w:val="7F54ACC6"/>
    <w:rsid w:val="7F5CCE40"/>
    <w:rsid w:val="7F643DCE"/>
    <w:rsid w:val="7F69D32B"/>
    <w:rsid w:val="7F6AAD70"/>
    <w:rsid w:val="7F7756AB"/>
    <w:rsid w:val="7F7947C8"/>
    <w:rsid w:val="7F79E75F"/>
    <w:rsid w:val="7F896F91"/>
    <w:rsid w:val="7F945FE8"/>
    <w:rsid w:val="7F9714EC"/>
    <w:rsid w:val="7F98F117"/>
    <w:rsid w:val="7F9A9776"/>
    <w:rsid w:val="7F9ACE88"/>
    <w:rsid w:val="7FA43083"/>
    <w:rsid w:val="7FB0B25B"/>
    <w:rsid w:val="7FBE764E"/>
    <w:rsid w:val="7FC1E8B2"/>
    <w:rsid w:val="7FC38EE8"/>
    <w:rsid w:val="7FC79C3E"/>
    <w:rsid w:val="7FCA0AF5"/>
    <w:rsid w:val="7FCB02E8"/>
    <w:rsid w:val="7FCC1FEE"/>
    <w:rsid w:val="7FD47198"/>
    <w:rsid w:val="7FE5FC4F"/>
    <w:rsid w:val="7FEB85DC"/>
    <w:rsid w:val="7FEC2A6F"/>
    <w:rsid w:val="7FFCFFF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63BE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EB31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EB31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semiHidden/>
    <w:unhideWhenUsed/>
    <w:qFormat/>
    <w:rsid w:val="00EB31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semiHidden/>
    <w:unhideWhenUsed/>
    <w:qFormat/>
    <w:rsid w:val="00EB31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semiHidden/>
    <w:unhideWhenUsed/>
    <w:qFormat/>
    <w:rsid w:val="00EB31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semiHidden/>
    <w:unhideWhenUsed/>
    <w:qFormat/>
    <w:rsid w:val="00EB31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EB31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EB31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EB31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B31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EB31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semiHidden/>
    <w:rsid w:val="00EB31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semiHidden/>
    <w:rsid w:val="00EB31B8"/>
    <w:rPr>
      <w:rFonts w:eastAsiaTheme="majorEastAsia" w:cstheme="majorBidi"/>
      <w:i/>
      <w:iCs/>
      <w:color w:val="0F4761" w:themeColor="accent1" w:themeShade="BF"/>
    </w:rPr>
  </w:style>
  <w:style w:type="character" w:customStyle="1" w:styleId="Heading5Char">
    <w:name w:val="Heading 5 Char"/>
    <w:basedOn w:val="DefaultParagraphFont"/>
    <w:link w:val="Heading5"/>
    <w:semiHidden/>
    <w:rsid w:val="00EB31B8"/>
    <w:rPr>
      <w:rFonts w:eastAsiaTheme="majorEastAsia" w:cstheme="majorBidi"/>
      <w:color w:val="0F4761" w:themeColor="accent1" w:themeShade="BF"/>
    </w:rPr>
  </w:style>
  <w:style w:type="character" w:customStyle="1" w:styleId="Heading6Char">
    <w:name w:val="Heading 6 Char"/>
    <w:basedOn w:val="DefaultParagraphFont"/>
    <w:link w:val="Heading6"/>
    <w:semiHidden/>
    <w:rsid w:val="00EB31B8"/>
    <w:rPr>
      <w:rFonts w:eastAsiaTheme="majorEastAsia" w:cstheme="majorBidi"/>
      <w:i/>
      <w:iCs/>
      <w:color w:val="595959" w:themeColor="text1" w:themeTint="A6"/>
    </w:rPr>
  </w:style>
  <w:style w:type="character" w:customStyle="1" w:styleId="Heading7Char">
    <w:name w:val="Heading 7 Char"/>
    <w:basedOn w:val="DefaultParagraphFont"/>
    <w:link w:val="Heading7"/>
    <w:semiHidden/>
    <w:rsid w:val="00EB31B8"/>
    <w:rPr>
      <w:rFonts w:eastAsiaTheme="majorEastAsia" w:cstheme="majorBidi"/>
      <w:color w:val="595959" w:themeColor="text1" w:themeTint="A6"/>
    </w:rPr>
  </w:style>
  <w:style w:type="character" w:customStyle="1" w:styleId="Heading8Char">
    <w:name w:val="Heading 8 Char"/>
    <w:basedOn w:val="DefaultParagraphFont"/>
    <w:link w:val="Heading8"/>
    <w:semiHidden/>
    <w:rsid w:val="00EB31B8"/>
    <w:rPr>
      <w:rFonts w:eastAsiaTheme="majorEastAsia" w:cstheme="majorBidi"/>
      <w:i/>
      <w:iCs/>
      <w:color w:val="272727" w:themeColor="text1" w:themeTint="D8"/>
    </w:rPr>
  </w:style>
  <w:style w:type="character" w:customStyle="1" w:styleId="Heading9Char">
    <w:name w:val="Heading 9 Char"/>
    <w:basedOn w:val="DefaultParagraphFont"/>
    <w:link w:val="Heading9"/>
    <w:semiHidden/>
    <w:rsid w:val="00EB31B8"/>
    <w:rPr>
      <w:rFonts w:eastAsiaTheme="majorEastAsia" w:cstheme="majorBidi"/>
      <w:color w:val="272727" w:themeColor="text1" w:themeTint="D8"/>
    </w:rPr>
  </w:style>
  <w:style w:type="paragraph" w:styleId="Title">
    <w:name w:val="Title"/>
    <w:basedOn w:val="Normal"/>
    <w:next w:val="Normal"/>
    <w:link w:val="TitleChar"/>
    <w:uiPriority w:val="10"/>
    <w:qFormat/>
    <w:rsid w:val="00EB31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31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31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31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31B8"/>
    <w:pPr>
      <w:spacing w:before="160"/>
      <w:jc w:val="center"/>
    </w:pPr>
    <w:rPr>
      <w:i/>
      <w:iCs/>
      <w:color w:val="404040" w:themeColor="text1" w:themeTint="BF"/>
    </w:rPr>
  </w:style>
  <w:style w:type="character" w:customStyle="1" w:styleId="QuoteChar">
    <w:name w:val="Quote Char"/>
    <w:basedOn w:val="DefaultParagraphFont"/>
    <w:link w:val="Quote"/>
    <w:uiPriority w:val="29"/>
    <w:rsid w:val="00EB31B8"/>
    <w:rPr>
      <w:i/>
      <w:iCs/>
      <w:color w:val="404040" w:themeColor="text1" w:themeTint="BF"/>
    </w:rPr>
  </w:style>
  <w:style w:type="paragraph" w:styleId="ListParagraph">
    <w:name w:val="List Paragraph"/>
    <w:aliases w:val="Fiche List Paragraph,OBC Bullet,Dot pt,F5 List Paragraph,List Paragraph1,No Spacing1,List Paragraph Char Char Char,Indicator Text,Numbered Para 1,Bullet 1,Bullet Points,MAIN CONTENT,List Paragraph11,2,Bullet St,L,Lettre d'introduction,bod"/>
    <w:basedOn w:val="Normal"/>
    <w:link w:val="ListParagraphChar"/>
    <w:uiPriority w:val="34"/>
    <w:qFormat/>
    <w:rsid w:val="00EB31B8"/>
    <w:pPr>
      <w:ind w:left="720"/>
      <w:contextualSpacing/>
    </w:pPr>
  </w:style>
  <w:style w:type="character" w:styleId="IntenseEmphasis">
    <w:name w:val="Intense Emphasis"/>
    <w:basedOn w:val="DefaultParagraphFont"/>
    <w:uiPriority w:val="21"/>
    <w:qFormat/>
    <w:rsid w:val="00EB31B8"/>
    <w:rPr>
      <w:i/>
      <w:iCs/>
      <w:color w:val="0F4761" w:themeColor="accent1" w:themeShade="BF"/>
    </w:rPr>
  </w:style>
  <w:style w:type="paragraph" w:styleId="IntenseQuote">
    <w:name w:val="Intense Quote"/>
    <w:basedOn w:val="Normal"/>
    <w:next w:val="Normal"/>
    <w:link w:val="IntenseQuoteChar"/>
    <w:uiPriority w:val="30"/>
    <w:qFormat/>
    <w:rsid w:val="00EB31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31B8"/>
    <w:rPr>
      <w:i/>
      <w:iCs/>
      <w:color w:val="0F4761" w:themeColor="accent1" w:themeShade="BF"/>
    </w:rPr>
  </w:style>
  <w:style w:type="character" w:styleId="IntenseReference">
    <w:name w:val="Intense Reference"/>
    <w:basedOn w:val="DefaultParagraphFont"/>
    <w:uiPriority w:val="32"/>
    <w:qFormat/>
    <w:rsid w:val="00EB31B8"/>
    <w:rPr>
      <w:b/>
      <w:bCs/>
      <w:smallCaps/>
      <w:color w:val="0F4761" w:themeColor="accent1" w:themeShade="BF"/>
      <w:spacing w:val="5"/>
    </w:rPr>
  </w:style>
  <w:style w:type="paragraph" w:styleId="BodyText">
    <w:name w:val="Body Text"/>
    <w:basedOn w:val="Normal"/>
    <w:link w:val="BodyTextChar"/>
    <w:rsid w:val="00EB31B8"/>
    <w:pPr>
      <w:suppressAutoHyphens/>
      <w:spacing w:after="120" w:line="276" w:lineRule="auto"/>
    </w:pPr>
    <w:rPr>
      <w:rFonts w:ascii="Calibri" w:eastAsia="Calibri" w:hAnsi="Calibri" w:cs="Times New Roman"/>
      <w:kern w:val="0"/>
      <w:lang w:val="en-GB" w:eastAsia="ar-SA"/>
      <w14:ligatures w14:val="none"/>
    </w:rPr>
  </w:style>
  <w:style w:type="character" w:customStyle="1" w:styleId="BodyTextChar">
    <w:name w:val="Body Text Char"/>
    <w:basedOn w:val="DefaultParagraphFont"/>
    <w:link w:val="BodyText"/>
    <w:rsid w:val="00EB31B8"/>
    <w:rPr>
      <w:rFonts w:ascii="Calibri" w:eastAsia="Calibri" w:hAnsi="Calibri" w:cs="Times New Roman"/>
      <w:kern w:val="0"/>
      <w:lang w:val="en-GB" w:eastAsia="ar-SA"/>
      <w14:ligatures w14:val="none"/>
    </w:rPr>
  </w:style>
  <w:style w:type="character" w:styleId="EndnoteReference">
    <w:name w:val="endnote reference"/>
    <w:rsid w:val="00EB31B8"/>
    <w:rPr>
      <w:vertAlign w:val="superscript"/>
    </w:rPr>
  </w:style>
  <w:style w:type="character" w:styleId="Strong">
    <w:name w:val="Strong"/>
    <w:uiPriority w:val="22"/>
    <w:qFormat/>
    <w:rsid w:val="00EB31B8"/>
    <w:rPr>
      <w:b/>
      <w:bCs/>
    </w:rPr>
  </w:style>
  <w:style w:type="character" w:styleId="CommentReference">
    <w:name w:val="annotation reference"/>
    <w:uiPriority w:val="99"/>
    <w:rsid w:val="00EB31B8"/>
    <w:rPr>
      <w:sz w:val="16"/>
      <w:szCs w:val="16"/>
    </w:rPr>
  </w:style>
  <w:style w:type="character" w:styleId="FootnoteReference">
    <w:name w:val="footnote reference"/>
    <w:aliases w:val="Footnote number,Footnote,Footnote symbol,note TESI,Ref,de nota al pie,(NECG) Footnote Reference,fr,Footnote Reference1,Footnote Reference11,o,Voetnootverwijzing,Footnotemark,FR,Footnotemark1,Footnotemark2,FR1,Footnotemark3,FR2,FR3,FR4"/>
    <w:link w:val="FootnoteReferenceLVL6"/>
    <w:uiPriority w:val="99"/>
    <w:qFormat/>
    <w:rsid w:val="00EB31B8"/>
    <w:rPr>
      <w:vertAlign w:val="superscript"/>
    </w:rPr>
  </w:style>
  <w:style w:type="character" w:styleId="Emphasis">
    <w:name w:val="Emphasis"/>
    <w:uiPriority w:val="20"/>
    <w:qFormat/>
    <w:rsid w:val="00EB31B8"/>
    <w:rPr>
      <w:b/>
      <w:bCs/>
      <w:i w:val="0"/>
      <w:iCs w:val="0"/>
    </w:rPr>
  </w:style>
  <w:style w:type="character" w:styleId="Hyperlink">
    <w:name w:val="Hyperlink"/>
    <w:uiPriority w:val="99"/>
    <w:rsid w:val="00EB31B8"/>
    <w:rPr>
      <w:color w:val="0000FF"/>
      <w:u w:val="single"/>
    </w:rPr>
  </w:style>
  <w:style w:type="character" w:styleId="PageNumber">
    <w:name w:val="page number"/>
    <w:rsid w:val="00EB31B8"/>
  </w:style>
  <w:style w:type="paragraph" w:styleId="CommentText">
    <w:name w:val="annotation text"/>
    <w:basedOn w:val="Normal"/>
    <w:link w:val="CommentTextChar"/>
    <w:uiPriority w:val="99"/>
    <w:rsid w:val="00EB31B8"/>
    <w:pPr>
      <w:suppressAutoHyphens/>
      <w:spacing w:after="200" w:line="276" w:lineRule="auto"/>
    </w:pPr>
    <w:rPr>
      <w:rFonts w:ascii="Calibri" w:eastAsia="Calibri" w:hAnsi="Calibri" w:cs="Times New Roman"/>
      <w:kern w:val="0"/>
      <w:sz w:val="20"/>
      <w:szCs w:val="20"/>
      <w:lang w:val="en-GB" w:eastAsia="ar-SA"/>
      <w14:ligatures w14:val="none"/>
    </w:rPr>
  </w:style>
  <w:style w:type="character" w:customStyle="1" w:styleId="CommentTextChar">
    <w:name w:val="Comment Text Char"/>
    <w:basedOn w:val="DefaultParagraphFont"/>
    <w:link w:val="CommentText"/>
    <w:uiPriority w:val="99"/>
    <w:rsid w:val="00EB31B8"/>
    <w:rPr>
      <w:rFonts w:ascii="Calibri" w:eastAsia="Calibri" w:hAnsi="Calibri" w:cs="Times New Roman"/>
      <w:kern w:val="0"/>
      <w:sz w:val="20"/>
      <w:szCs w:val="20"/>
      <w:lang w:val="en-GB" w:eastAsia="ar-SA"/>
      <w14:ligatures w14:val="none"/>
    </w:rPr>
  </w:style>
  <w:style w:type="paragraph" w:styleId="CommentSubject">
    <w:name w:val="annotation subject"/>
    <w:basedOn w:val="CommentText"/>
    <w:next w:val="CommentText"/>
    <w:link w:val="CommentSubjectChar"/>
    <w:rsid w:val="00EB31B8"/>
    <w:rPr>
      <w:b/>
      <w:bCs/>
    </w:rPr>
  </w:style>
  <w:style w:type="character" w:customStyle="1" w:styleId="CommentSubjectChar">
    <w:name w:val="Comment Subject Char"/>
    <w:basedOn w:val="CommentTextChar"/>
    <w:link w:val="CommentSubject"/>
    <w:rsid w:val="00EB31B8"/>
    <w:rPr>
      <w:rFonts w:ascii="Calibri" w:eastAsia="Calibri" w:hAnsi="Calibri" w:cs="Times New Roman"/>
      <w:b/>
      <w:bCs/>
      <w:kern w:val="0"/>
      <w:sz w:val="20"/>
      <w:szCs w:val="20"/>
      <w:lang w:val="en-GB" w:eastAsia="ar-SA"/>
      <w14:ligatures w14:val="none"/>
    </w:rPr>
  </w:style>
  <w:style w:type="paragraph" w:styleId="Caption">
    <w:name w:val="caption"/>
    <w:basedOn w:val="Normal"/>
    <w:qFormat/>
    <w:rsid w:val="00EB31B8"/>
    <w:pPr>
      <w:suppressLineNumbers/>
      <w:suppressAutoHyphens/>
      <w:spacing w:before="120" w:after="120" w:line="276" w:lineRule="auto"/>
    </w:pPr>
    <w:rPr>
      <w:rFonts w:ascii="Calibri" w:eastAsia="Calibri" w:hAnsi="Calibri" w:cs="Arial"/>
      <w:i/>
      <w:iCs/>
      <w:kern w:val="0"/>
      <w:sz w:val="24"/>
      <w:szCs w:val="24"/>
      <w:lang w:val="en-GB" w:eastAsia="ar-SA"/>
      <w14:ligatures w14:val="none"/>
    </w:rPr>
  </w:style>
  <w:style w:type="paragraph" w:styleId="EndnoteText">
    <w:name w:val="endnote text"/>
    <w:basedOn w:val="Normal"/>
    <w:link w:val="EndnoteTextChar"/>
    <w:uiPriority w:val="99"/>
    <w:unhideWhenUsed/>
    <w:rsid w:val="00EB31B8"/>
    <w:pPr>
      <w:suppressAutoHyphens/>
      <w:spacing w:after="200" w:line="276" w:lineRule="auto"/>
    </w:pPr>
    <w:rPr>
      <w:rFonts w:ascii="Calibri" w:eastAsia="Calibri" w:hAnsi="Calibri" w:cs="Times New Roman"/>
      <w:kern w:val="0"/>
      <w:sz w:val="20"/>
      <w:szCs w:val="20"/>
      <w:lang w:val="en-GB" w:eastAsia="ar-SA"/>
      <w14:ligatures w14:val="none"/>
    </w:rPr>
  </w:style>
  <w:style w:type="character" w:customStyle="1" w:styleId="EndnoteTextChar">
    <w:name w:val="Endnote Text Char"/>
    <w:basedOn w:val="DefaultParagraphFont"/>
    <w:link w:val="EndnoteText"/>
    <w:uiPriority w:val="99"/>
    <w:rsid w:val="00EB31B8"/>
    <w:rPr>
      <w:rFonts w:ascii="Calibri" w:eastAsia="Calibri" w:hAnsi="Calibri" w:cs="Times New Roman"/>
      <w:kern w:val="0"/>
      <w:sz w:val="20"/>
      <w:szCs w:val="20"/>
      <w:lang w:val="en-GB" w:eastAsia="ar-SA"/>
      <w14:ligatures w14:val="none"/>
    </w:rPr>
  </w:style>
  <w:style w:type="paragraph" w:styleId="BalloonText">
    <w:name w:val="Balloon Text"/>
    <w:basedOn w:val="Normal"/>
    <w:link w:val="BalloonTextChar"/>
    <w:rsid w:val="00EB31B8"/>
    <w:pPr>
      <w:suppressAutoHyphens/>
      <w:spacing w:after="0" w:line="240" w:lineRule="auto"/>
    </w:pPr>
    <w:rPr>
      <w:rFonts w:ascii="Tahoma" w:eastAsia="Calibri" w:hAnsi="Tahoma" w:cs="Tahoma"/>
      <w:kern w:val="0"/>
      <w:sz w:val="16"/>
      <w:szCs w:val="16"/>
      <w:lang w:val="en-GB" w:eastAsia="ar-SA"/>
      <w14:ligatures w14:val="none"/>
    </w:rPr>
  </w:style>
  <w:style w:type="character" w:customStyle="1" w:styleId="BalloonTextChar">
    <w:name w:val="Balloon Text Char"/>
    <w:basedOn w:val="DefaultParagraphFont"/>
    <w:link w:val="BalloonText"/>
    <w:rsid w:val="00EB31B8"/>
    <w:rPr>
      <w:rFonts w:ascii="Tahoma" w:eastAsia="Calibri" w:hAnsi="Tahoma" w:cs="Tahoma"/>
      <w:kern w:val="0"/>
      <w:sz w:val="16"/>
      <w:szCs w:val="16"/>
      <w:lang w:val="en-GB" w:eastAsia="ar-SA"/>
      <w14:ligatures w14:val="none"/>
    </w:rPr>
  </w:style>
  <w:style w:type="paragraph" w:styleId="FootnoteText">
    <w:name w:val="footnote text"/>
    <w:aliases w:val="Footnote Text Char2 Char,Footnote Text Char Char Char1,Footnote Text Char1 Char Char Char,Footnote Text Char2 Char Char Char Char,Footnote Text Char1 Char1 Char Char Char Char,Footnote Text Char Char1 Char Char Char Cha,fn,footnote text,C"/>
    <w:basedOn w:val="Normal"/>
    <w:link w:val="FootnoteTextChar"/>
    <w:uiPriority w:val="99"/>
    <w:qFormat/>
    <w:rsid w:val="00EB31B8"/>
    <w:pPr>
      <w:suppressAutoHyphens/>
      <w:spacing w:after="200" w:line="276" w:lineRule="auto"/>
    </w:pPr>
    <w:rPr>
      <w:rFonts w:ascii="Calibri" w:eastAsia="Calibri" w:hAnsi="Calibri" w:cs="Times New Roman"/>
      <w:kern w:val="0"/>
      <w:sz w:val="20"/>
      <w:szCs w:val="20"/>
      <w:lang w:val="en-GB" w:eastAsia="ar-SA"/>
      <w14:ligatures w14:val="none"/>
    </w:rPr>
  </w:style>
  <w:style w:type="character" w:customStyle="1" w:styleId="FootnoteTextChar">
    <w:name w:val="Footnote Text Char"/>
    <w:aliases w:val="Footnote Text Char2 Char Char,Footnote Text Char Char Char1 Char,Footnote Text Char1 Char Char Char Char,Footnote Text Char2 Char Char Char Char Char,Footnote Text Char1 Char1 Char Char Char Char Char,fn Char,footnote text Char,C Char"/>
    <w:basedOn w:val="DefaultParagraphFont"/>
    <w:link w:val="FootnoteText"/>
    <w:uiPriority w:val="99"/>
    <w:qFormat/>
    <w:rsid w:val="00EB31B8"/>
    <w:rPr>
      <w:rFonts w:ascii="Calibri" w:eastAsia="Calibri" w:hAnsi="Calibri" w:cs="Times New Roman"/>
      <w:kern w:val="0"/>
      <w:sz w:val="20"/>
      <w:szCs w:val="20"/>
      <w:lang w:val="en-GB" w:eastAsia="ar-SA"/>
      <w14:ligatures w14:val="none"/>
    </w:rPr>
  </w:style>
  <w:style w:type="paragraph" w:styleId="List">
    <w:name w:val="List"/>
    <w:basedOn w:val="BodyText"/>
    <w:rsid w:val="00EB31B8"/>
    <w:rPr>
      <w:rFonts w:cs="Arial"/>
    </w:rPr>
  </w:style>
  <w:style w:type="paragraph" w:styleId="Header">
    <w:name w:val="header"/>
    <w:basedOn w:val="Normal"/>
    <w:link w:val="HeaderChar"/>
    <w:rsid w:val="00EB31B8"/>
    <w:pPr>
      <w:tabs>
        <w:tab w:val="center" w:pos="4536"/>
        <w:tab w:val="right" w:pos="9072"/>
      </w:tabs>
      <w:suppressAutoHyphens/>
      <w:spacing w:after="0" w:line="240" w:lineRule="auto"/>
    </w:pPr>
    <w:rPr>
      <w:rFonts w:ascii="Calibri" w:eastAsia="Calibri" w:hAnsi="Calibri" w:cs="Times New Roman"/>
      <w:kern w:val="0"/>
      <w:lang w:val="en-GB" w:eastAsia="ar-SA"/>
      <w14:ligatures w14:val="none"/>
    </w:rPr>
  </w:style>
  <w:style w:type="character" w:customStyle="1" w:styleId="HeaderChar">
    <w:name w:val="Header Char"/>
    <w:basedOn w:val="DefaultParagraphFont"/>
    <w:link w:val="Header"/>
    <w:rsid w:val="00EB31B8"/>
    <w:rPr>
      <w:rFonts w:ascii="Calibri" w:eastAsia="Calibri" w:hAnsi="Calibri" w:cs="Times New Roman"/>
      <w:kern w:val="0"/>
      <w:lang w:val="en-GB" w:eastAsia="ar-SA"/>
      <w14:ligatures w14:val="none"/>
    </w:rPr>
  </w:style>
  <w:style w:type="paragraph" w:styleId="Footer">
    <w:name w:val="footer"/>
    <w:basedOn w:val="Normal"/>
    <w:link w:val="FooterChar"/>
    <w:uiPriority w:val="99"/>
    <w:rsid w:val="00EB31B8"/>
    <w:pPr>
      <w:tabs>
        <w:tab w:val="center" w:pos="4536"/>
        <w:tab w:val="right" w:pos="9072"/>
      </w:tabs>
      <w:suppressAutoHyphens/>
      <w:spacing w:after="200" w:line="276" w:lineRule="auto"/>
    </w:pPr>
    <w:rPr>
      <w:rFonts w:ascii="Calibri" w:eastAsia="Calibri" w:hAnsi="Calibri" w:cs="Times New Roman"/>
      <w:kern w:val="0"/>
      <w:lang w:val="en-GB" w:eastAsia="ar-SA"/>
      <w14:ligatures w14:val="none"/>
    </w:rPr>
  </w:style>
  <w:style w:type="character" w:customStyle="1" w:styleId="FooterChar">
    <w:name w:val="Footer Char"/>
    <w:basedOn w:val="DefaultParagraphFont"/>
    <w:link w:val="Footer"/>
    <w:uiPriority w:val="99"/>
    <w:rsid w:val="00EB31B8"/>
    <w:rPr>
      <w:rFonts w:ascii="Calibri" w:eastAsia="Calibri" w:hAnsi="Calibri" w:cs="Times New Roman"/>
      <w:kern w:val="0"/>
      <w:lang w:val="en-GB" w:eastAsia="ar-SA"/>
      <w14:ligatures w14:val="none"/>
    </w:rPr>
  </w:style>
  <w:style w:type="paragraph" w:styleId="Date">
    <w:name w:val="Date"/>
    <w:basedOn w:val="Normal"/>
    <w:next w:val="References"/>
    <w:link w:val="DateChar"/>
    <w:uiPriority w:val="1"/>
    <w:rsid w:val="00EB31B8"/>
    <w:pPr>
      <w:spacing w:after="0" w:line="240" w:lineRule="auto"/>
      <w:ind w:left="5102" w:right="-567"/>
    </w:pPr>
    <w:rPr>
      <w:rFonts w:ascii="Times New Roman" w:eastAsia="Times New Roman" w:hAnsi="Times New Roman" w:cs="Times New Roman"/>
      <w:kern w:val="0"/>
      <w:sz w:val="24"/>
      <w:szCs w:val="20"/>
      <w:lang w:val="en-GB" w:eastAsia="en-IE"/>
      <w14:ligatures w14:val="none"/>
    </w:rPr>
  </w:style>
  <w:style w:type="character" w:customStyle="1" w:styleId="DateChar">
    <w:name w:val="Date Char"/>
    <w:basedOn w:val="DefaultParagraphFont"/>
    <w:link w:val="Date"/>
    <w:uiPriority w:val="1"/>
    <w:rsid w:val="00EB31B8"/>
    <w:rPr>
      <w:rFonts w:ascii="Times New Roman" w:eastAsia="Times New Roman" w:hAnsi="Times New Roman" w:cs="Times New Roman"/>
      <w:kern w:val="0"/>
      <w:sz w:val="24"/>
      <w:szCs w:val="20"/>
      <w:lang w:val="en-GB" w:eastAsia="en-IE"/>
      <w14:ligatures w14:val="none"/>
    </w:rPr>
  </w:style>
  <w:style w:type="paragraph" w:customStyle="1" w:styleId="References">
    <w:name w:val="References"/>
    <w:basedOn w:val="Normal"/>
    <w:uiPriority w:val="1"/>
    <w:rsid w:val="00EB31B8"/>
    <w:pPr>
      <w:spacing w:after="240" w:line="240" w:lineRule="auto"/>
      <w:ind w:left="5102" w:right="-567"/>
      <w:contextualSpacing/>
    </w:pPr>
    <w:rPr>
      <w:rFonts w:ascii="Times New Roman" w:eastAsia="Times New Roman" w:hAnsi="Times New Roman" w:cs="Times New Roman"/>
      <w:kern w:val="0"/>
      <w:sz w:val="20"/>
      <w:szCs w:val="20"/>
      <w:lang w:val="en-GB" w:eastAsia="en-IE"/>
      <w14:ligatures w14:val="none"/>
    </w:rPr>
  </w:style>
  <w:style w:type="paragraph" w:styleId="NormalWeb">
    <w:name w:val="Normal (Web)"/>
    <w:basedOn w:val="Normal"/>
    <w:uiPriority w:val="99"/>
    <w:unhideWhenUsed/>
    <w:rsid w:val="00EB31B8"/>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styleId="PlainText">
    <w:name w:val="Plain Text"/>
    <w:basedOn w:val="Normal"/>
    <w:link w:val="PlainTextChar"/>
    <w:uiPriority w:val="99"/>
    <w:unhideWhenUsed/>
    <w:rsid w:val="00EB31B8"/>
    <w:pPr>
      <w:spacing w:after="0" w:line="240" w:lineRule="auto"/>
    </w:pPr>
    <w:rPr>
      <w:rFonts w:ascii="Calibri" w:eastAsia="Times New Roman" w:hAnsi="Calibri" w:cs="Consolas"/>
      <w:kern w:val="0"/>
      <w:szCs w:val="21"/>
      <w:lang w:val="en-GB"/>
      <w14:ligatures w14:val="none"/>
    </w:rPr>
  </w:style>
  <w:style w:type="character" w:customStyle="1" w:styleId="PlainTextChar">
    <w:name w:val="Plain Text Char"/>
    <w:basedOn w:val="DefaultParagraphFont"/>
    <w:link w:val="PlainText"/>
    <w:uiPriority w:val="99"/>
    <w:rsid w:val="00EB31B8"/>
    <w:rPr>
      <w:rFonts w:ascii="Calibri" w:eastAsia="Times New Roman" w:hAnsi="Calibri" w:cs="Consolas"/>
      <w:kern w:val="0"/>
      <w:szCs w:val="21"/>
      <w:lang w:val="en-GB"/>
      <w14:ligatures w14:val="none"/>
    </w:rPr>
  </w:style>
  <w:style w:type="paragraph" w:styleId="Signature">
    <w:name w:val="Signature"/>
    <w:basedOn w:val="Normal"/>
    <w:next w:val="Normal"/>
    <w:link w:val="SignatureChar"/>
    <w:rsid w:val="00EB31B8"/>
    <w:pPr>
      <w:tabs>
        <w:tab w:val="left" w:pos="5103"/>
      </w:tabs>
      <w:suppressAutoHyphens/>
      <w:spacing w:before="1200" w:after="0" w:line="240" w:lineRule="auto"/>
      <w:ind w:left="5103"/>
      <w:jc w:val="center"/>
    </w:pPr>
    <w:rPr>
      <w:rFonts w:ascii="Times New Roman" w:eastAsia="Times New Roman" w:hAnsi="Times New Roman" w:cs="Times New Roman"/>
      <w:kern w:val="0"/>
      <w:sz w:val="24"/>
      <w:szCs w:val="20"/>
      <w:lang w:val="en-GB" w:eastAsia="ar-SA"/>
      <w14:ligatures w14:val="none"/>
    </w:rPr>
  </w:style>
  <w:style w:type="character" w:customStyle="1" w:styleId="SignatureChar">
    <w:name w:val="Signature Char"/>
    <w:basedOn w:val="DefaultParagraphFont"/>
    <w:link w:val="Signature"/>
    <w:rsid w:val="00EB31B8"/>
    <w:rPr>
      <w:rFonts w:ascii="Times New Roman" w:eastAsia="Times New Roman" w:hAnsi="Times New Roman" w:cs="Times New Roman"/>
      <w:kern w:val="0"/>
      <w:sz w:val="24"/>
      <w:szCs w:val="20"/>
      <w:lang w:val="en-GB" w:eastAsia="ar-SA"/>
      <w14:ligatures w14:val="none"/>
    </w:rPr>
  </w:style>
  <w:style w:type="table" w:styleId="TableGrid">
    <w:name w:val="Table Grid"/>
    <w:basedOn w:val="TableNormal"/>
    <w:uiPriority w:val="59"/>
    <w:rsid w:val="00EB31B8"/>
    <w:pPr>
      <w:spacing w:after="0" w:line="240" w:lineRule="auto"/>
    </w:pPr>
    <w:rPr>
      <w:rFonts w:ascii="Times New Roman" w:eastAsia="SimSun" w:hAnsi="Times New Roman" w:cs="Times New Roman"/>
      <w:kern w:val="0"/>
      <w:sz w:val="20"/>
      <w:szCs w:val="20"/>
      <w:lang w:eastAsia="en-IE"/>
      <w14:ligatures w14:val="none"/>
    </w:rPr>
    <w:tblPr/>
  </w:style>
  <w:style w:type="character" w:customStyle="1" w:styleId="WW8Num1z0">
    <w:name w:val="WW8Num1z0"/>
    <w:rsid w:val="00EB31B8"/>
  </w:style>
  <w:style w:type="character" w:customStyle="1" w:styleId="WW8Num1z1">
    <w:name w:val="WW8Num1z1"/>
    <w:rsid w:val="00EB31B8"/>
  </w:style>
  <w:style w:type="character" w:customStyle="1" w:styleId="WW8Num1z2">
    <w:name w:val="WW8Num1z2"/>
    <w:rsid w:val="00EB31B8"/>
  </w:style>
  <w:style w:type="character" w:customStyle="1" w:styleId="WW8Num1z3">
    <w:name w:val="WW8Num1z3"/>
    <w:rsid w:val="00EB31B8"/>
  </w:style>
  <w:style w:type="character" w:customStyle="1" w:styleId="WW8Num1z4">
    <w:name w:val="WW8Num1z4"/>
    <w:rsid w:val="00EB31B8"/>
  </w:style>
  <w:style w:type="character" w:customStyle="1" w:styleId="WW8Num1z5">
    <w:name w:val="WW8Num1z5"/>
    <w:rsid w:val="00EB31B8"/>
  </w:style>
  <w:style w:type="character" w:customStyle="1" w:styleId="WW8Num1z6">
    <w:name w:val="WW8Num1z6"/>
    <w:rsid w:val="00EB31B8"/>
  </w:style>
  <w:style w:type="character" w:customStyle="1" w:styleId="WW8Num1z7">
    <w:name w:val="WW8Num1z7"/>
    <w:rsid w:val="00EB31B8"/>
  </w:style>
  <w:style w:type="character" w:customStyle="1" w:styleId="WW8Num1z8">
    <w:name w:val="WW8Num1z8"/>
    <w:rsid w:val="00EB31B8"/>
  </w:style>
  <w:style w:type="character" w:customStyle="1" w:styleId="WW8Num2z0">
    <w:name w:val="WW8Num2z0"/>
    <w:rsid w:val="00EB31B8"/>
    <w:rPr>
      <w:rFonts w:ascii="Symbol" w:hAnsi="Symbol" w:cs="Symbol" w:hint="default"/>
    </w:rPr>
  </w:style>
  <w:style w:type="character" w:customStyle="1" w:styleId="WW8Num2z1">
    <w:name w:val="WW8Num2z1"/>
    <w:rsid w:val="00EB31B8"/>
    <w:rPr>
      <w:rFonts w:ascii="Courier New" w:hAnsi="Courier New" w:cs="Courier New" w:hint="default"/>
    </w:rPr>
  </w:style>
  <w:style w:type="character" w:customStyle="1" w:styleId="WW8Num2z2">
    <w:name w:val="WW8Num2z2"/>
    <w:rsid w:val="00EB31B8"/>
    <w:rPr>
      <w:rFonts w:ascii="Wingdings" w:hAnsi="Wingdings" w:cs="Wingdings" w:hint="default"/>
    </w:rPr>
  </w:style>
  <w:style w:type="character" w:customStyle="1" w:styleId="WW8Num3z0">
    <w:name w:val="WW8Num3z0"/>
    <w:rsid w:val="00EB31B8"/>
  </w:style>
  <w:style w:type="character" w:customStyle="1" w:styleId="WW8Num3z1">
    <w:name w:val="WW8Num3z1"/>
    <w:rsid w:val="00EB31B8"/>
  </w:style>
  <w:style w:type="character" w:customStyle="1" w:styleId="WW8Num3z2">
    <w:name w:val="WW8Num3z2"/>
    <w:rsid w:val="00EB31B8"/>
  </w:style>
  <w:style w:type="character" w:customStyle="1" w:styleId="WW8Num3z3">
    <w:name w:val="WW8Num3z3"/>
    <w:rsid w:val="00EB31B8"/>
  </w:style>
  <w:style w:type="character" w:customStyle="1" w:styleId="WW8Num3z4">
    <w:name w:val="WW8Num3z4"/>
    <w:rsid w:val="00EB31B8"/>
  </w:style>
  <w:style w:type="character" w:customStyle="1" w:styleId="WW8Num3z5">
    <w:name w:val="WW8Num3z5"/>
    <w:rsid w:val="00EB31B8"/>
  </w:style>
  <w:style w:type="character" w:customStyle="1" w:styleId="WW8Num3z6">
    <w:name w:val="WW8Num3z6"/>
    <w:rsid w:val="00EB31B8"/>
  </w:style>
  <w:style w:type="character" w:customStyle="1" w:styleId="WW8Num3z7">
    <w:name w:val="WW8Num3z7"/>
    <w:rsid w:val="00EB31B8"/>
  </w:style>
  <w:style w:type="character" w:customStyle="1" w:styleId="WW8Num3z8">
    <w:name w:val="WW8Num3z8"/>
    <w:rsid w:val="00EB31B8"/>
  </w:style>
  <w:style w:type="character" w:customStyle="1" w:styleId="WW8Num4z0">
    <w:name w:val="WW8Num4z0"/>
    <w:rsid w:val="00EB31B8"/>
    <w:rPr>
      <w:rFonts w:ascii="Times New Roman" w:eastAsia="Calibri" w:hAnsi="Times New Roman" w:cs="Times New Roman" w:hint="default"/>
    </w:rPr>
  </w:style>
  <w:style w:type="character" w:customStyle="1" w:styleId="WW8Num4z1">
    <w:name w:val="WW8Num4z1"/>
    <w:rsid w:val="00EB31B8"/>
    <w:rPr>
      <w:rFonts w:ascii="Courier New" w:hAnsi="Courier New" w:cs="Courier New" w:hint="default"/>
    </w:rPr>
  </w:style>
  <w:style w:type="character" w:customStyle="1" w:styleId="WW8Num4z2">
    <w:name w:val="WW8Num4z2"/>
    <w:rsid w:val="00EB31B8"/>
    <w:rPr>
      <w:rFonts w:ascii="Wingdings" w:hAnsi="Wingdings" w:cs="Wingdings" w:hint="default"/>
    </w:rPr>
  </w:style>
  <w:style w:type="character" w:customStyle="1" w:styleId="WW8Num4z3">
    <w:name w:val="WW8Num4z3"/>
    <w:rsid w:val="00EB31B8"/>
    <w:rPr>
      <w:rFonts w:ascii="Symbol" w:hAnsi="Symbol" w:cs="Symbol" w:hint="default"/>
    </w:rPr>
  </w:style>
  <w:style w:type="character" w:customStyle="1" w:styleId="WW8Num5z0">
    <w:name w:val="WW8Num5z0"/>
    <w:rsid w:val="00EB31B8"/>
    <w:rPr>
      <w:rFonts w:ascii="Symbol" w:hAnsi="Symbol" w:cs="Symbol" w:hint="default"/>
    </w:rPr>
  </w:style>
  <w:style w:type="character" w:customStyle="1" w:styleId="WW8Num5z1">
    <w:name w:val="WW8Num5z1"/>
    <w:rsid w:val="00EB31B8"/>
    <w:rPr>
      <w:rFonts w:ascii="Courier New" w:hAnsi="Courier New" w:cs="Courier New" w:hint="default"/>
    </w:rPr>
  </w:style>
  <w:style w:type="character" w:customStyle="1" w:styleId="WW8Num5z2">
    <w:name w:val="WW8Num5z2"/>
    <w:rsid w:val="00EB31B8"/>
    <w:rPr>
      <w:rFonts w:ascii="Wingdings" w:hAnsi="Wingdings" w:cs="Wingdings" w:hint="default"/>
    </w:rPr>
  </w:style>
  <w:style w:type="character" w:customStyle="1" w:styleId="WW8Num6z0">
    <w:name w:val="WW8Num6z0"/>
    <w:rsid w:val="00EB31B8"/>
  </w:style>
  <w:style w:type="character" w:customStyle="1" w:styleId="WW8Num6z1">
    <w:name w:val="WW8Num6z1"/>
    <w:rsid w:val="00EB31B8"/>
  </w:style>
  <w:style w:type="character" w:customStyle="1" w:styleId="WW8Num6z2">
    <w:name w:val="WW8Num6z2"/>
    <w:rsid w:val="00EB31B8"/>
  </w:style>
  <w:style w:type="character" w:customStyle="1" w:styleId="WW8Num6z3">
    <w:name w:val="WW8Num6z3"/>
    <w:rsid w:val="00EB31B8"/>
  </w:style>
  <w:style w:type="character" w:customStyle="1" w:styleId="WW8Num6z4">
    <w:name w:val="WW8Num6z4"/>
    <w:rsid w:val="00EB31B8"/>
  </w:style>
  <w:style w:type="character" w:customStyle="1" w:styleId="WW8Num6z5">
    <w:name w:val="WW8Num6z5"/>
    <w:rsid w:val="00EB31B8"/>
  </w:style>
  <w:style w:type="character" w:customStyle="1" w:styleId="WW8Num6z6">
    <w:name w:val="WW8Num6z6"/>
    <w:rsid w:val="00EB31B8"/>
  </w:style>
  <w:style w:type="character" w:customStyle="1" w:styleId="WW8Num6z7">
    <w:name w:val="WW8Num6z7"/>
    <w:rsid w:val="00EB31B8"/>
  </w:style>
  <w:style w:type="character" w:customStyle="1" w:styleId="WW8Num6z8">
    <w:name w:val="WW8Num6z8"/>
    <w:rsid w:val="00EB31B8"/>
  </w:style>
  <w:style w:type="character" w:customStyle="1" w:styleId="WW8Num7z0">
    <w:name w:val="WW8Num7z0"/>
    <w:rsid w:val="00EB31B8"/>
    <w:rPr>
      <w:rFonts w:ascii="Symbol" w:hAnsi="Symbol" w:cs="Symbol" w:hint="default"/>
    </w:rPr>
  </w:style>
  <w:style w:type="character" w:customStyle="1" w:styleId="WW8Num7z1">
    <w:name w:val="WW8Num7z1"/>
    <w:rsid w:val="00EB31B8"/>
  </w:style>
  <w:style w:type="character" w:customStyle="1" w:styleId="WW8Num7z2">
    <w:name w:val="WW8Num7z2"/>
    <w:rsid w:val="00EB31B8"/>
  </w:style>
  <w:style w:type="character" w:customStyle="1" w:styleId="WW8Num7z3">
    <w:name w:val="WW8Num7z3"/>
    <w:rsid w:val="00EB31B8"/>
  </w:style>
  <w:style w:type="character" w:customStyle="1" w:styleId="WW8Num7z4">
    <w:name w:val="WW8Num7z4"/>
    <w:rsid w:val="00EB31B8"/>
  </w:style>
  <w:style w:type="character" w:customStyle="1" w:styleId="WW8Num7z5">
    <w:name w:val="WW8Num7z5"/>
    <w:rsid w:val="00EB31B8"/>
  </w:style>
  <w:style w:type="character" w:customStyle="1" w:styleId="WW8Num7z6">
    <w:name w:val="WW8Num7z6"/>
    <w:rsid w:val="00EB31B8"/>
  </w:style>
  <w:style w:type="character" w:customStyle="1" w:styleId="WW8Num7z7">
    <w:name w:val="WW8Num7z7"/>
    <w:rsid w:val="00EB31B8"/>
  </w:style>
  <w:style w:type="character" w:customStyle="1" w:styleId="WW8Num7z8">
    <w:name w:val="WW8Num7z8"/>
    <w:rsid w:val="00EB31B8"/>
  </w:style>
  <w:style w:type="character" w:customStyle="1" w:styleId="WW8Num8z0">
    <w:name w:val="WW8Num8z0"/>
    <w:rsid w:val="00EB31B8"/>
    <w:rPr>
      <w:rFonts w:ascii="Symbol" w:hAnsi="Symbol" w:cs="Symbol" w:hint="default"/>
    </w:rPr>
  </w:style>
  <w:style w:type="character" w:customStyle="1" w:styleId="WW8Num8z1">
    <w:name w:val="WW8Num8z1"/>
    <w:rsid w:val="00EB31B8"/>
    <w:rPr>
      <w:rFonts w:ascii="Courier New" w:hAnsi="Courier New" w:cs="Courier New" w:hint="default"/>
    </w:rPr>
  </w:style>
  <w:style w:type="character" w:customStyle="1" w:styleId="WW8Num8z2">
    <w:name w:val="WW8Num8z2"/>
    <w:rsid w:val="00EB31B8"/>
    <w:rPr>
      <w:rFonts w:ascii="Wingdings" w:hAnsi="Wingdings" w:cs="Wingdings" w:hint="default"/>
    </w:rPr>
  </w:style>
  <w:style w:type="character" w:customStyle="1" w:styleId="WW8Num9z0">
    <w:name w:val="WW8Num9z0"/>
    <w:rsid w:val="00EB31B8"/>
    <w:rPr>
      <w:rFonts w:ascii="Symbol" w:hAnsi="Symbol" w:cs="Symbol" w:hint="default"/>
      <w:sz w:val="24"/>
      <w:szCs w:val="24"/>
    </w:rPr>
  </w:style>
  <w:style w:type="character" w:customStyle="1" w:styleId="WW8Num9z1">
    <w:name w:val="WW8Num9z1"/>
    <w:rsid w:val="00EB31B8"/>
    <w:rPr>
      <w:rFonts w:ascii="Courier New" w:hAnsi="Courier New" w:cs="Courier New" w:hint="default"/>
    </w:rPr>
  </w:style>
  <w:style w:type="character" w:customStyle="1" w:styleId="WW8Num9z2">
    <w:name w:val="WW8Num9z2"/>
    <w:rsid w:val="00EB31B8"/>
    <w:rPr>
      <w:rFonts w:ascii="Wingdings" w:hAnsi="Wingdings" w:cs="Wingdings" w:hint="default"/>
    </w:rPr>
  </w:style>
  <w:style w:type="character" w:customStyle="1" w:styleId="WW8Num10z0">
    <w:name w:val="WW8Num10z0"/>
    <w:rsid w:val="00EB31B8"/>
    <w:rPr>
      <w:rFonts w:ascii="Symbol" w:hAnsi="Symbol" w:cs="Symbol" w:hint="default"/>
    </w:rPr>
  </w:style>
  <w:style w:type="character" w:customStyle="1" w:styleId="WW8Num10z1">
    <w:name w:val="WW8Num10z1"/>
    <w:rsid w:val="00EB31B8"/>
    <w:rPr>
      <w:rFonts w:ascii="Courier New" w:hAnsi="Courier New" w:cs="Courier New" w:hint="default"/>
    </w:rPr>
  </w:style>
  <w:style w:type="character" w:customStyle="1" w:styleId="WW8Num10z2">
    <w:name w:val="WW8Num10z2"/>
    <w:rsid w:val="00EB31B8"/>
    <w:rPr>
      <w:rFonts w:ascii="Wingdings" w:hAnsi="Wingdings" w:cs="Wingdings" w:hint="default"/>
    </w:rPr>
  </w:style>
  <w:style w:type="character" w:customStyle="1" w:styleId="WW8Num11z0">
    <w:name w:val="WW8Num11z0"/>
    <w:rsid w:val="00EB31B8"/>
  </w:style>
  <w:style w:type="character" w:customStyle="1" w:styleId="WW8Num11z1">
    <w:name w:val="WW8Num11z1"/>
    <w:rsid w:val="00EB31B8"/>
  </w:style>
  <w:style w:type="character" w:customStyle="1" w:styleId="WW8Num11z2">
    <w:name w:val="WW8Num11z2"/>
    <w:rsid w:val="00EB31B8"/>
  </w:style>
  <w:style w:type="character" w:customStyle="1" w:styleId="WW8Num11z3">
    <w:name w:val="WW8Num11z3"/>
    <w:rsid w:val="00EB31B8"/>
  </w:style>
  <w:style w:type="character" w:customStyle="1" w:styleId="WW8Num11z4">
    <w:name w:val="WW8Num11z4"/>
    <w:rsid w:val="00EB31B8"/>
  </w:style>
  <w:style w:type="character" w:customStyle="1" w:styleId="WW8Num11z5">
    <w:name w:val="WW8Num11z5"/>
    <w:rsid w:val="00EB31B8"/>
  </w:style>
  <w:style w:type="character" w:customStyle="1" w:styleId="WW8Num11z6">
    <w:name w:val="WW8Num11z6"/>
    <w:rsid w:val="00EB31B8"/>
  </w:style>
  <w:style w:type="character" w:customStyle="1" w:styleId="WW8Num11z7">
    <w:name w:val="WW8Num11z7"/>
    <w:rsid w:val="00EB31B8"/>
  </w:style>
  <w:style w:type="character" w:customStyle="1" w:styleId="WW8Num11z8">
    <w:name w:val="WW8Num11z8"/>
    <w:rsid w:val="00EB31B8"/>
  </w:style>
  <w:style w:type="character" w:customStyle="1" w:styleId="WW8Num12z0">
    <w:name w:val="WW8Num12z0"/>
    <w:rsid w:val="00EB31B8"/>
    <w:rPr>
      <w:rFonts w:ascii="Symbol" w:hAnsi="Symbol" w:cs="Symbol" w:hint="default"/>
    </w:rPr>
  </w:style>
  <w:style w:type="character" w:customStyle="1" w:styleId="WW8Num12z1">
    <w:name w:val="WW8Num12z1"/>
    <w:rsid w:val="00EB31B8"/>
    <w:rPr>
      <w:rFonts w:ascii="Courier New" w:hAnsi="Courier New" w:cs="Courier New" w:hint="default"/>
    </w:rPr>
  </w:style>
  <w:style w:type="character" w:customStyle="1" w:styleId="WW8Num12z2">
    <w:name w:val="WW8Num12z2"/>
    <w:rsid w:val="00EB31B8"/>
    <w:rPr>
      <w:rFonts w:ascii="Wingdings" w:hAnsi="Wingdings" w:cs="Wingdings" w:hint="default"/>
    </w:rPr>
  </w:style>
  <w:style w:type="character" w:customStyle="1" w:styleId="WW8Num13z0">
    <w:name w:val="WW8Num13z0"/>
    <w:rsid w:val="00EB31B8"/>
  </w:style>
  <w:style w:type="character" w:customStyle="1" w:styleId="WW8Num13z1">
    <w:name w:val="WW8Num13z1"/>
    <w:rsid w:val="00EB31B8"/>
  </w:style>
  <w:style w:type="character" w:customStyle="1" w:styleId="WW8Num13z2">
    <w:name w:val="WW8Num13z2"/>
    <w:rsid w:val="00EB31B8"/>
  </w:style>
  <w:style w:type="character" w:customStyle="1" w:styleId="WW8Num13z3">
    <w:name w:val="WW8Num13z3"/>
    <w:rsid w:val="00EB31B8"/>
  </w:style>
  <w:style w:type="character" w:customStyle="1" w:styleId="WW8Num13z4">
    <w:name w:val="WW8Num13z4"/>
    <w:rsid w:val="00EB31B8"/>
  </w:style>
  <w:style w:type="character" w:customStyle="1" w:styleId="WW8Num13z5">
    <w:name w:val="WW8Num13z5"/>
    <w:rsid w:val="00EB31B8"/>
  </w:style>
  <w:style w:type="character" w:customStyle="1" w:styleId="WW8Num13z6">
    <w:name w:val="WW8Num13z6"/>
    <w:rsid w:val="00EB31B8"/>
  </w:style>
  <w:style w:type="character" w:customStyle="1" w:styleId="WW8Num13z7">
    <w:name w:val="WW8Num13z7"/>
    <w:rsid w:val="00EB31B8"/>
  </w:style>
  <w:style w:type="character" w:customStyle="1" w:styleId="WW8Num13z8">
    <w:name w:val="WW8Num13z8"/>
    <w:rsid w:val="00EB31B8"/>
  </w:style>
  <w:style w:type="character" w:customStyle="1" w:styleId="WW8Num14z0">
    <w:name w:val="WW8Num14z0"/>
    <w:rsid w:val="00EB31B8"/>
    <w:rPr>
      <w:rFonts w:ascii="Times New Roman" w:eastAsia="Calibri" w:hAnsi="Times New Roman" w:cs="Times New Roman" w:hint="default"/>
    </w:rPr>
  </w:style>
  <w:style w:type="character" w:customStyle="1" w:styleId="WW8Num14z1">
    <w:name w:val="WW8Num14z1"/>
    <w:rsid w:val="00EB31B8"/>
    <w:rPr>
      <w:rFonts w:ascii="Courier New" w:hAnsi="Courier New" w:cs="Courier New" w:hint="default"/>
    </w:rPr>
  </w:style>
  <w:style w:type="character" w:customStyle="1" w:styleId="WW8Num14z2">
    <w:name w:val="WW8Num14z2"/>
    <w:rsid w:val="00EB31B8"/>
    <w:rPr>
      <w:rFonts w:ascii="Wingdings" w:hAnsi="Wingdings" w:cs="Wingdings" w:hint="default"/>
    </w:rPr>
  </w:style>
  <w:style w:type="character" w:customStyle="1" w:styleId="WW8Num14z3">
    <w:name w:val="WW8Num14z3"/>
    <w:rsid w:val="00EB31B8"/>
    <w:rPr>
      <w:rFonts w:ascii="Symbol" w:hAnsi="Symbol" w:cs="Symbol" w:hint="default"/>
    </w:rPr>
  </w:style>
  <w:style w:type="character" w:customStyle="1" w:styleId="WW8Num15z0">
    <w:name w:val="WW8Num15z0"/>
    <w:rsid w:val="00EB31B8"/>
    <w:rPr>
      <w:rFonts w:hint="default"/>
    </w:rPr>
  </w:style>
  <w:style w:type="character" w:customStyle="1" w:styleId="WW8Num15z1">
    <w:name w:val="WW8Num15z1"/>
    <w:rsid w:val="00EB31B8"/>
  </w:style>
  <w:style w:type="character" w:customStyle="1" w:styleId="WW8Num15z2">
    <w:name w:val="WW8Num15z2"/>
    <w:rsid w:val="00EB31B8"/>
  </w:style>
  <w:style w:type="character" w:customStyle="1" w:styleId="WW8Num15z3">
    <w:name w:val="WW8Num15z3"/>
    <w:rsid w:val="00EB31B8"/>
  </w:style>
  <w:style w:type="character" w:customStyle="1" w:styleId="WW8Num15z4">
    <w:name w:val="WW8Num15z4"/>
    <w:rsid w:val="00EB31B8"/>
  </w:style>
  <w:style w:type="character" w:customStyle="1" w:styleId="WW8Num15z5">
    <w:name w:val="WW8Num15z5"/>
    <w:rsid w:val="00EB31B8"/>
  </w:style>
  <w:style w:type="character" w:customStyle="1" w:styleId="WW8Num15z6">
    <w:name w:val="WW8Num15z6"/>
    <w:rsid w:val="00EB31B8"/>
  </w:style>
  <w:style w:type="character" w:customStyle="1" w:styleId="WW8Num15z7">
    <w:name w:val="WW8Num15z7"/>
    <w:rsid w:val="00EB31B8"/>
  </w:style>
  <w:style w:type="character" w:customStyle="1" w:styleId="WW8Num15z8">
    <w:name w:val="WW8Num15z8"/>
    <w:rsid w:val="00EB31B8"/>
  </w:style>
  <w:style w:type="character" w:customStyle="1" w:styleId="WW8Num16z0">
    <w:name w:val="WW8Num16z0"/>
    <w:rsid w:val="00EB31B8"/>
  </w:style>
  <w:style w:type="character" w:customStyle="1" w:styleId="WW8Num16z1">
    <w:name w:val="WW8Num16z1"/>
    <w:rsid w:val="00EB31B8"/>
  </w:style>
  <w:style w:type="character" w:customStyle="1" w:styleId="WW8Num16z2">
    <w:name w:val="WW8Num16z2"/>
    <w:rsid w:val="00EB31B8"/>
  </w:style>
  <w:style w:type="character" w:customStyle="1" w:styleId="WW8Num16z3">
    <w:name w:val="WW8Num16z3"/>
    <w:rsid w:val="00EB31B8"/>
  </w:style>
  <w:style w:type="character" w:customStyle="1" w:styleId="WW8Num16z4">
    <w:name w:val="WW8Num16z4"/>
    <w:rsid w:val="00EB31B8"/>
  </w:style>
  <w:style w:type="character" w:customStyle="1" w:styleId="WW8Num16z5">
    <w:name w:val="WW8Num16z5"/>
    <w:rsid w:val="00EB31B8"/>
  </w:style>
  <w:style w:type="character" w:customStyle="1" w:styleId="WW8Num16z6">
    <w:name w:val="WW8Num16z6"/>
    <w:rsid w:val="00EB31B8"/>
  </w:style>
  <w:style w:type="character" w:customStyle="1" w:styleId="WW8Num16z7">
    <w:name w:val="WW8Num16z7"/>
    <w:rsid w:val="00EB31B8"/>
  </w:style>
  <w:style w:type="character" w:customStyle="1" w:styleId="WW8Num16z8">
    <w:name w:val="WW8Num16z8"/>
    <w:rsid w:val="00EB31B8"/>
  </w:style>
  <w:style w:type="character" w:customStyle="1" w:styleId="WW8Num17z0">
    <w:name w:val="WW8Num17z0"/>
    <w:rsid w:val="00EB31B8"/>
    <w:rPr>
      <w:rFonts w:ascii="Symbol" w:hAnsi="Symbol" w:cs="Symbol" w:hint="default"/>
    </w:rPr>
  </w:style>
  <w:style w:type="character" w:customStyle="1" w:styleId="WW8Num17z1">
    <w:name w:val="WW8Num17z1"/>
    <w:rsid w:val="00EB31B8"/>
    <w:rPr>
      <w:rFonts w:ascii="Courier New" w:hAnsi="Courier New" w:cs="Courier New" w:hint="default"/>
    </w:rPr>
  </w:style>
  <w:style w:type="character" w:customStyle="1" w:styleId="WW8Num17z2">
    <w:name w:val="WW8Num17z2"/>
    <w:rsid w:val="00EB31B8"/>
    <w:rPr>
      <w:rFonts w:ascii="Wingdings" w:hAnsi="Wingdings" w:cs="Wingdings" w:hint="default"/>
    </w:rPr>
  </w:style>
  <w:style w:type="character" w:customStyle="1" w:styleId="WW8Num18z0">
    <w:name w:val="WW8Num18z0"/>
    <w:rsid w:val="00EB31B8"/>
  </w:style>
  <w:style w:type="character" w:customStyle="1" w:styleId="WW8Num18z1">
    <w:name w:val="WW8Num18z1"/>
    <w:rsid w:val="00EB31B8"/>
  </w:style>
  <w:style w:type="character" w:customStyle="1" w:styleId="WW8Num18z2">
    <w:name w:val="WW8Num18z2"/>
    <w:rsid w:val="00EB31B8"/>
  </w:style>
  <w:style w:type="character" w:customStyle="1" w:styleId="WW8Num18z3">
    <w:name w:val="WW8Num18z3"/>
    <w:rsid w:val="00EB31B8"/>
  </w:style>
  <w:style w:type="character" w:customStyle="1" w:styleId="WW8Num18z4">
    <w:name w:val="WW8Num18z4"/>
    <w:rsid w:val="00EB31B8"/>
  </w:style>
  <w:style w:type="character" w:customStyle="1" w:styleId="WW8Num18z5">
    <w:name w:val="WW8Num18z5"/>
    <w:rsid w:val="00EB31B8"/>
  </w:style>
  <w:style w:type="character" w:customStyle="1" w:styleId="WW8Num18z6">
    <w:name w:val="WW8Num18z6"/>
    <w:rsid w:val="00EB31B8"/>
  </w:style>
  <w:style w:type="character" w:customStyle="1" w:styleId="WW8Num18z7">
    <w:name w:val="WW8Num18z7"/>
    <w:rsid w:val="00EB31B8"/>
  </w:style>
  <w:style w:type="character" w:customStyle="1" w:styleId="WW8Num18z8">
    <w:name w:val="WW8Num18z8"/>
    <w:rsid w:val="00EB31B8"/>
  </w:style>
  <w:style w:type="character" w:customStyle="1" w:styleId="WW8Num19z0">
    <w:name w:val="WW8Num19z0"/>
    <w:rsid w:val="00EB31B8"/>
  </w:style>
  <w:style w:type="character" w:customStyle="1" w:styleId="WW8Num19z1">
    <w:name w:val="WW8Num19z1"/>
    <w:rsid w:val="00EB31B8"/>
  </w:style>
  <w:style w:type="character" w:customStyle="1" w:styleId="WW8Num19z2">
    <w:name w:val="WW8Num19z2"/>
    <w:rsid w:val="00EB31B8"/>
  </w:style>
  <w:style w:type="character" w:customStyle="1" w:styleId="WW8Num19z3">
    <w:name w:val="WW8Num19z3"/>
    <w:rsid w:val="00EB31B8"/>
  </w:style>
  <w:style w:type="character" w:customStyle="1" w:styleId="WW8Num19z4">
    <w:name w:val="WW8Num19z4"/>
    <w:rsid w:val="00EB31B8"/>
  </w:style>
  <w:style w:type="character" w:customStyle="1" w:styleId="WW8Num19z5">
    <w:name w:val="WW8Num19z5"/>
    <w:rsid w:val="00EB31B8"/>
  </w:style>
  <w:style w:type="character" w:customStyle="1" w:styleId="WW8Num19z6">
    <w:name w:val="WW8Num19z6"/>
    <w:rsid w:val="00EB31B8"/>
  </w:style>
  <w:style w:type="character" w:customStyle="1" w:styleId="WW8Num19z7">
    <w:name w:val="WW8Num19z7"/>
    <w:rsid w:val="00EB31B8"/>
  </w:style>
  <w:style w:type="character" w:customStyle="1" w:styleId="WW8Num19z8">
    <w:name w:val="WW8Num19z8"/>
    <w:rsid w:val="00EB31B8"/>
  </w:style>
  <w:style w:type="character" w:customStyle="1" w:styleId="WW8Num20z0">
    <w:name w:val="WW8Num20z0"/>
    <w:rsid w:val="00EB31B8"/>
    <w:rPr>
      <w:rFonts w:ascii="Symbol" w:hAnsi="Symbol" w:cs="Symbol" w:hint="default"/>
      <w:sz w:val="24"/>
      <w:szCs w:val="24"/>
    </w:rPr>
  </w:style>
  <w:style w:type="character" w:customStyle="1" w:styleId="WW8Num20z1">
    <w:name w:val="WW8Num20z1"/>
    <w:rsid w:val="00EB31B8"/>
    <w:rPr>
      <w:rFonts w:ascii="Courier New" w:hAnsi="Courier New" w:cs="Courier New" w:hint="default"/>
    </w:rPr>
  </w:style>
  <w:style w:type="character" w:customStyle="1" w:styleId="WW8Num20z2">
    <w:name w:val="WW8Num20z2"/>
    <w:rsid w:val="00EB31B8"/>
    <w:rPr>
      <w:rFonts w:ascii="Wingdings" w:hAnsi="Wingdings" w:cs="Wingdings" w:hint="default"/>
    </w:rPr>
  </w:style>
  <w:style w:type="character" w:customStyle="1" w:styleId="WW8Num21z0">
    <w:name w:val="WW8Num21z0"/>
    <w:rsid w:val="00EB31B8"/>
    <w:rPr>
      <w:rFonts w:ascii="Symbol" w:hAnsi="Symbol" w:cs="Symbol" w:hint="default"/>
    </w:rPr>
  </w:style>
  <w:style w:type="character" w:customStyle="1" w:styleId="WW8Num21z1">
    <w:name w:val="WW8Num21z1"/>
    <w:rsid w:val="00EB31B8"/>
    <w:rPr>
      <w:rFonts w:ascii="Courier New" w:hAnsi="Courier New" w:cs="Courier New" w:hint="default"/>
    </w:rPr>
  </w:style>
  <w:style w:type="character" w:customStyle="1" w:styleId="WW8Num21z2">
    <w:name w:val="WW8Num21z2"/>
    <w:rsid w:val="00EB31B8"/>
    <w:rPr>
      <w:rFonts w:ascii="Wingdings" w:hAnsi="Wingdings" w:cs="Wingdings" w:hint="default"/>
    </w:rPr>
  </w:style>
  <w:style w:type="character" w:customStyle="1" w:styleId="WW8Num22z0">
    <w:name w:val="WW8Num22z0"/>
    <w:rsid w:val="00EB31B8"/>
  </w:style>
  <w:style w:type="character" w:customStyle="1" w:styleId="WW8Num22z1">
    <w:name w:val="WW8Num22z1"/>
    <w:rsid w:val="00EB31B8"/>
  </w:style>
  <w:style w:type="character" w:customStyle="1" w:styleId="WW8Num22z2">
    <w:name w:val="WW8Num22z2"/>
    <w:rsid w:val="00EB31B8"/>
  </w:style>
  <w:style w:type="character" w:customStyle="1" w:styleId="WW8Num22z3">
    <w:name w:val="WW8Num22z3"/>
    <w:rsid w:val="00EB31B8"/>
  </w:style>
  <w:style w:type="character" w:customStyle="1" w:styleId="WW8Num22z4">
    <w:name w:val="WW8Num22z4"/>
    <w:rsid w:val="00EB31B8"/>
  </w:style>
  <w:style w:type="character" w:customStyle="1" w:styleId="WW8Num22z5">
    <w:name w:val="WW8Num22z5"/>
    <w:rsid w:val="00EB31B8"/>
  </w:style>
  <w:style w:type="character" w:customStyle="1" w:styleId="WW8Num22z6">
    <w:name w:val="WW8Num22z6"/>
    <w:rsid w:val="00EB31B8"/>
  </w:style>
  <w:style w:type="character" w:customStyle="1" w:styleId="WW8Num22z7">
    <w:name w:val="WW8Num22z7"/>
    <w:rsid w:val="00EB31B8"/>
  </w:style>
  <w:style w:type="character" w:customStyle="1" w:styleId="WW8Num22z8">
    <w:name w:val="WW8Num22z8"/>
    <w:rsid w:val="00EB31B8"/>
  </w:style>
  <w:style w:type="character" w:customStyle="1" w:styleId="WW8Num23z0">
    <w:name w:val="WW8Num23z0"/>
    <w:rsid w:val="00EB31B8"/>
    <w:rPr>
      <w:rFonts w:ascii="Symbol" w:hAnsi="Symbol" w:cs="Symbol" w:hint="default"/>
    </w:rPr>
  </w:style>
  <w:style w:type="character" w:customStyle="1" w:styleId="WW8Num23z1">
    <w:name w:val="WW8Num23z1"/>
    <w:rsid w:val="00EB31B8"/>
    <w:rPr>
      <w:rFonts w:ascii="Courier New" w:hAnsi="Courier New" w:cs="Courier New" w:hint="default"/>
    </w:rPr>
  </w:style>
  <w:style w:type="character" w:customStyle="1" w:styleId="WW8Num23z2">
    <w:name w:val="WW8Num23z2"/>
    <w:rsid w:val="00EB31B8"/>
    <w:rPr>
      <w:rFonts w:ascii="Wingdings" w:hAnsi="Wingdings" w:cs="Wingdings" w:hint="default"/>
    </w:rPr>
  </w:style>
  <w:style w:type="character" w:customStyle="1" w:styleId="WW8Num24z0">
    <w:name w:val="WW8Num24z0"/>
    <w:rsid w:val="00EB31B8"/>
  </w:style>
  <w:style w:type="character" w:customStyle="1" w:styleId="WW8Num24z1">
    <w:name w:val="WW8Num24z1"/>
    <w:rsid w:val="00EB31B8"/>
  </w:style>
  <w:style w:type="character" w:customStyle="1" w:styleId="WW8Num24z2">
    <w:name w:val="WW8Num24z2"/>
    <w:rsid w:val="00EB31B8"/>
  </w:style>
  <w:style w:type="character" w:customStyle="1" w:styleId="WW8Num24z3">
    <w:name w:val="WW8Num24z3"/>
    <w:rsid w:val="00EB31B8"/>
  </w:style>
  <w:style w:type="character" w:customStyle="1" w:styleId="WW8Num24z4">
    <w:name w:val="WW8Num24z4"/>
    <w:rsid w:val="00EB31B8"/>
  </w:style>
  <w:style w:type="character" w:customStyle="1" w:styleId="WW8Num24z5">
    <w:name w:val="WW8Num24z5"/>
    <w:rsid w:val="00EB31B8"/>
  </w:style>
  <w:style w:type="character" w:customStyle="1" w:styleId="WW8Num24z6">
    <w:name w:val="WW8Num24z6"/>
    <w:rsid w:val="00EB31B8"/>
  </w:style>
  <w:style w:type="character" w:customStyle="1" w:styleId="WW8Num24z7">
    <w:name w:val="WW8Num24z7"/>
    <w:rsid w:val="00EB31B8"/>
  </w:style>
  <w:style w:type="character" w:customStyle="1" w:styleId="WW8Num24z8">
    <w:name w:val="WW8Num24z8"/>
    <w:rsid w:val="00EB31B8"/>
  </w:style>
  <w:style w:type="character" w:customStyle="1" w:styleId="WW8Num25z0">
    <w:name w:val="WW8Num25z0"/>
    <w:rsid w:val="00EB31B8"/>
  </w:style>
  <w:style w:type="character" w:customStyle="1" w:styleId="WW8Num25z1">
    <w:name w:val="WW8Num25z1"/>
    <w:rsid w:val="00EB31B8"/>
  </w:style>
  <w:style w:type="character" w:customStyle="1" w:styleId="WW8Num25z2">
    <w:name w:val="WW8Num25z2"/>
    <w:rsid w:val="00EB31B8"/>
  </w:style>
  <w:style w:type="character" w:customStyle="1" w:styleId="WW8Num25z3">
    <w:name w:val="WW8Num25z3"/>
    <w:rsid w:val="00EB31B8"/>
  </w:style>
  <w:style w:type="character" w:customStyle="1" w:styleId="WW8Num25z4">
    <w:name w:val="WW8Num25z4"/>
    <w:rsid w:val="00EB31B8"/>
  </w:style>
  <w:style w:type="character" w:customStyle="1" w:styleId="WW8Num25z5">
    <w:name w:val="WW8Num25z5"/>
    <w:rsid w:val="00EB31B8"/>
  </w:style>
  <w:style w:type="character" w:customStyle="1" w:styleId="WW8Num25z6">
    <w:name w:val="WW8Num25z6"/>
    <w:rsid w:val="00EB31B8"/>
  </w:style>
  <w:style w:type="character" w:customStyle="1" w:styleId="WW8Num25z7">
    <w:name w:val="WW8Num25z7"/>
    <w:rsid w:val="00EB31B8"/>
  </w:style>
  <w:style w:type="character" w:customStyle="1" w:styleId="WW8Num25z8">
    <w:name w:val="WW8Num25z8"/>
    <w:rsid w:val="00EB31B8"/>
  </w:style>
  <w:style w:type="character" w:customStyle="1" w:styleId="WW8Num26z0">
    <w:name w:val="WW8Num26z0"/>
    <w:rsid w:val="00EB31B8"/>
    <w:rPr>
      <w:rFonts w:hint="default"/>
    </w:rPr>
  </w:style>
  <w:style w:type="character" w:customStyle="1" w:styleId="WW8Num26z1">
    <w:name w:val="WW8Num26z1"/>
    <w:rsid w:val="00EB31B8"/>
  </w:style>
  <w:style w:type="character" w:customStyle="1" w:styleId="WW8Num26z2">
    <w:name w:val="WW8Num26z2"/>
    <w:rsid w:val="00EB31B8"/>
  </w:style>
  <w:style w:type="character" w:customStyle="1" w:styleId="WW8Num26z3">
    <w:name w:val="WW8Num26z3"/>
    <w:rsid w:val="00EB31B8"/>
  </w:style>
  <w:style w:type="character" w:customStyle="1" w:styleId="WW8Num26z4">
    <w:name w:val="WW8Num26z4"/>
    <w:rsid w:val="00EB31B8"/>
  </w:style>
  <w:style w:type="character" w:customStyle="1" w:styleId="WW8Num26z5">
    <w:name w:val="WW8Num26z5"/>
    <w:rsid w:val="00EB31B8"/>
  </w:style>
  <w:style w:type="character" w:customStyle="1" w:styleId="WW8Num26z6">
    <w:name w:val="WW8Num26z6"/>
    <w:rsid w:val="00EB31B8"/>
  </w:style>
  <w:style w:type="character" w:customStyle="1" w:styleId="WW8Num26z7">
    <w:name w:val="WW8Num26z7"/>
    <w:rsid w:val="00EB31B8"/>
  </w:style>
  <w:style w:type="character" w:customStyle="1" w:styleId="WW8Num26z8">
    <w:name w:val="WW8Num26z8"/>
    <w:rsid w:val="00EB31B8"/>
  </w:style>
  <w:style w:type="character" w:customStyle="1" w:styleId="WW8Num27z0">
    <w:name w:val="WW8Num27z0"/>
    <w:rsid w:val="00EB31B8"/>
  </w:style>
  <w:style w:type="character" w:customStyle="1" w:styleId="WW8Num27z1">
    <w:name w:val="WW8Num27z1"/>
    <w:rsid w:val="00EB31B8"/>
  </w:style>
  <w:style w:type="character" w:customStyle="1" w:styleId="WW8Num27z2">
    <w:name w:val="WW8Num27z2"/>
    <w:rsid w:val="00EB31B8"/>
  </w:style>
  <w:style w:type="character" w:customStyle="1" w:styleId="WW8Num27z3">
    <w:name w:val="WW8Num27z3"/>
    <w:rsid w:val="00EB31B8"/>
  </w:style>
  <w:style w:type="character" w:customStyle="1" w:styleId="WW8Num27z4">
    <w:name w:val="WW8Num27z4"/>
    <w:rsid w:val="00EB31B8"/>
  </w:style>
  <w:style w:type="character" w:customStyle="1" w:styleId="WW8Num27z5">
    <w:name w:val="WW8Num27z5"/>
    <w:rsid w:val="00EB31B8"/>
  </w:style>
  <w:style w:type="character" w:customStyle="1" w:styleId="WW8Num27z6">
    <w:name w:val="WW8Num27z6"/>
    <w:rsid w:val="00EB31B8"/>
  </w:style>
  <w:style w:type="character" w:customStyle="1" w:styleId="WW8Num27z7">
    <w:name w:val="WW8Num27z7"/>
    <w:rsid w:val="00EB31B8"/>
  </w:style>
  <w:style w:type="character" w:customStyle="1" w:styleId="WW8Num27z8">
    <w:name w:val="WW8Num27z8"/>
    <w:rsid w:val="00EB31B8"/>
  </w:style>
  <w:style w:type="character" w:customStyle="1" w:styleId="WW8Num28z0">
    <w:name w:val="WW8Num28z0"/>
    <w:rsid w:val="00EB31B8"/>
  </w:style>
  <w:style w:type="character" w:customStyle="1" w:styleId="WW8Num28z1">
    <w:name w:val="WW8Num28z1"/>
    <w:rsid w:val="00EB31B8"/>
  </w:style>
  <w:style w:type="character" w:customStyle="1" w:styleId="WW8Num28z2">
    <w:name w:val="WW8Num28z2"/>
    <w:rsid w:val="00EB31B8"/>
  </w:style>
  <w:style w:type="character" w:customStyle="1" w:styleId="WW8Num28z3">
    <w:name w:val="WW8Num28z3"/>
    <w:rsid w:val="00EB31B8"/>
  </w:style>
  <w:style w:type="character" w:customStyle="1" w:styleId="WW8Num28z4">
    <w:name w:val="WW8Num28z4"/>
    <w:rsid w:val="00EB31B8"/>
  </w:style>
  <w:style w:type="character" w:customStyle="1" w:styleId="WW8Num28z5">
    <w:name w:val="WW8Num28z5"/>
    <w:rsid w:val="00EB31B8"/>
  </w:style>
  <w:style w:type="character" w:customStyle="1" w:styleId="WW8Num28z6">
    <w:name w:val="WW8Num28z6"/>
    <w:rsid w:val="00EB31B8"/>
  </w:style>
  <w:style w:type="character" w:customStyle="1" w:styleId="WW8Num28z7">
    <w:name w:val="WW8Num28z7"/>
    <w:rsid w:val="00EB31B8"/>
  </w:style>
  <w:style w:type="character" w:customStyle="1" w:styleId="WW8Num28z8">
    <w:name w:val="WW8Num28z8"/>
    <w:rsid w:val="00EB31B8"/>
  </w:style>
  <w:style w:type="character" w:customStyle="1" w:styleId="WW8Num29z0">
    <w:name w:val="WW8Num29z0"/>
    <w:rsid w:val="00EB31B8"/>
  </w:style>
  <w:style w:type="character" w:customStyle="1" w:styleId="WW8Num29z1">
    <w:name w:val="WW8Num29z1"/>
    <w:rsid w:val="00EB31B8"/>
  </w:style>
  <w:style w:type="character" w:customStyle="1" w:styleId="WW8Num29z2">
    <w:name w:val="WW8Num29z2"/>
    <w:rsid w:val="00EB31B8"/>
  </w:style>
  <w:style w:type="character" w:customStyle="1" w:styleId="WW8Num29z3">
    <w:name w:val="WW8Num29z3"/>
    <w:rsid w:val="00EB31B8"/>
  </w:style>
  <w:style w:type="character" w:customStyle="1" w:styleId="WW8Num29z4">
    <w:name w:val="WW8Num29z4"/>
    <w:rsid w:val="00EB31B8"/>
  </w:style>
  <w:style w:type="character" w:customStyle="1" w:styleId="WW8Num29z5">
    <w:name w:val="WW8Num29z5"/>
    <w:rsid w:val="00EB31B8"/>
  </w:style>
  <w:style w:type="character" w:customStyle="1" w:styleId="WW8Num29z6">
    <w:name w:val="WW8Num29z6"/>
    <w:rsid w:val="00EB31B8"/>
  </w:style>
  <w:style w:type="character" w:customStyle="1" w:styleId="WW8Num29z7">
    <w:name w:val="WW8Num29z7"/>
    <w:rsid w:val="00EB31B8"/>
  </w:style>
  <w:style w:type="character" w:customStyle="1" w:styleId="WW8Num29z8">
    <w:name w:val="WW8Num29z8"/>
    <w:rsid w:val="00EB31B8"/>
  </w:style>
  <w:style w:type="character" w:customStyle="1" w:styleId="WW8Num30z0">
    <w:name w:val="WW8Num30z0"/>
    <w:rsid w:val="00EB31B8"/>
    <w:rPr>
      <w:rFonts w:ascii="Symbol" w:hAnsi="Symbol" w:cs="Symbol" w:hint="default"/>
    </w:rPr>
  </w:style>
  <w:style w:type="character" w:customStyle="1" w:styleId="WW8Num30z1">
    <w:name w:val="WW8Num30z1"/>
    <w:rsid w:val="00EB31B8"/>
    <w:rPr>
      <w:rFonts w:ascii="Courier New" w:hAnsi="Courier New" w:cs="Courier New" w:hint="default"/>
    </w:rPr>
  </w:style>
  <w:style w:type="character" w:customStyle="1" w:styleId="WW8Num30z2">
    <w:name w:val="WW8Num30z2"/>
    <w:rsid w:val="00EB31B8"/>
    <w:rPr>
      <w:rFonts w:ascii="Wingdings" w:hAnsi="Wingdings" w:cs="Wingdings" w:hint="default"/>
    </w:rPr>
  </w:style>
  <w:style w:type="character" w:customStyle="1" w:styleId="WW8Num31z0">
    <w:name w:val="WW8Num31z0"/>
    <w:rsid w:val="00EB31B8"/>
  </w:style>
  <w:style w:type="character" w:customStyle="1" w:styleId="WW8Num31z1">
    <w:name w:val="WW8Num31z1"/>
    <w:rsid w:val="00EB31B8"/>
  </w:style>
  <w:style w:type="character" w:customStyle="1" w:styleId="WW8Num31z2">
    <w:name w:val="WW8Num31z2"/>
    <w:rsid w:val="00EB31B8"/>
  </w:style>
  <w:style w:type="character" w:customStyle="1" w:styleId="WW8Num31z3">
    <w:name w:val="WW8Num31z3"/>
    <w:rsid w:val="00EB31B8"/>
  </w:style>
  <w:style w:type="character" w:customStyle="1" w:styleId="WW8Num31z4">
    <w:name w:val="WW8Num31z4"/>
    <w:rsid w:val="00EB31B8"/>
  </w:style>
  <w:style w:type="character" w:customStyle="1" w:styleId="WW8Num31z5">
    <w:name w:val="WW8Num31z5"/>
    <w:rsid w:val="00EB31B8"/>
  </w:style>
  <w:style w:type="character" w:customStyle="1" w:styleId="WW8Num31z6">
    <w:name w:val="WW8Num31z6"/>
    <w:rsid w:val="00EB31B8"/>
  </w:style>
  <w:style w:type="character" w:customStyle="1" w:styleId="WW8Num31z7">
    <w:name w:val="WW8Num31z7"/>
    <w:rsid w:val="00EB31B8"/>
  </w:style>
  <w:style w:type="character" w:customStyle="1" w:styleId="WW8Num31z8">
    <w:name w:val="WW8Num31z8"/>
    <w:rsid w:val="00EB31B8"/>
  </w:style>
  <w:style w:type="character" w:customStyle="1" w:styleId="WW8Num32z0">
    <w:name w:val="WW8Num32z0"/>
    <w:rsid w:val="00EB31B8"/>
  </w:style>
  <w:style w:type="character" w:customStyle="1" w:styleId="WW8Num32z1">
    <w:name w:val="WW8Num32z1"/>
    <w:rsid w:val="00EB31B8"/>
  </w:style>
  <w:style w:type="character" w:customStyle="1" w:styleId="WW8Num32z2">
    <w:name w:val="WW8Num32z2"/>
    <w:rsid w:val="00EB31B8"/>
  </w:style>
  <w:style w:type="character" w:customStyle="1" w:styleId="WW8Num32z3">
    <w:name w:val="WW8Num32z3"/>
    <w:rsid w:val="00EB31B8"/>
  </w:style>
  <w:style w:type="character" w:customStyle="1" w:styleId="WW8Num32z4">
    <w:name w:val="WW8Num32z4"/>
    <w:rsid w:val="00EB31B8"/>
  </w:style>
  <w:style w:type="character" w:customStyle="1" w:styleId="WW8Num32z5">
    <w:name w:val="WW8Num32z5"/>
    <w:rsid w:val="00EB31B8"/>
  </w:style>
  <w:style w:type="character" w:customStyle="1" w:styleId="WW8Num32z6">
    <w:name w:val="WW8Num32z6"/>
    <w:rsid w:val="00EB31B8"/>
  </w:style>
  <w:style w:type="character" w:customStyle="1" w:styleId="WW8Num32z7">
    <w:name w:val="WW8Num32z7"/>
    <w:rsid w:val="00EB31B8"/>
  </w:style>
  <w:style w:type="character" w:customStyle="1" w:styleId="WW8Num32z8">
    <w:name w:val="WW8Num32z8"/>
    <w:rsid w:val="00EB31B8"/>
  </w:style>
  <w:style w:type="character" w:customStyle="1" w:styleId="WW8Num33z0">
    <w:name w:val="WW8Num33z0"/>
    <w:rsid w:val="00EB31B8"/>
  </w:style>
  <w:style w:type="character" w:customStyle="1" w:styleId="WW8Num33z1">
    <w:name w:val="WW8Num33z1"/>
    <w:rsid w:val="00EB31B8"/>
  </w:style>
  <w:style w:type="character" w:customStyle="1" w:styleId="WW8Num33z2">
    <w:name w:val="WW8Num33z2"/>
    <w:rsid w:val="00EB31B8"/>
  </w:style>
  <w:style w:type="character" w:customStyle="1" w:styleId="WW8Num33z3">
    <w:name w:val="WW8Num33z3"/>
    <w:rsid w:val="00EB31B8"/>
  </w:style>
  <w:style w:type="character" w:customStyle="1" w:styleId="WW8Num33z4">
    <w:name w:val="WW8Num33z4"/>
    <w:rsid w:val="00EB31B8"/>
  </w:style>
  <w:style w:type="character" w:customStyle="1" w:styleId="WW8Num33z5">
    <w:name w:val="WW8Num33z5"/>
    <w:rsid w:val="00EB31B8"/>
  </w:style>
  <w:style w:type="character" w:customStyle="1" w:styleId="WW8Num33z6">
    <w:name w:val="WW8Num33z6"/>
    <w:rsid w:val="00EB31B8"/>
  </w:style>
  <w:style w:type="character" w:customStyle="1" w:styleId="WW8Num33z7">
    <w:name w:val="WW8Num33z7"/>
    <w:rsid w:val="00EB31B8"/>
  </w:style>
  <w:style w:type="character" w:customStyle="1" w:styleId="WW8Num33z8">
    <w:name w:val="WW8Num33z8"/>
    <w:rsid w:val="00EB31B8"/>
  </w:style>
  <w:style w:type="character" w:customStyle="1" w:styleId="FootnoteCharacters">
    <w:name w:val="Footnote Characters"/>
    <w:rsid w:val="00EB31B8"/>
    <w:rPr>
      <w:vertAlign w:val="superscript"/>
    </w:rPr>
  </w:style>
  <w:style w:type="character" w:customStyle="1" w:styleId="SubjectChar">
    <w:name w:val="Subject Char"/>
    <w:rsid w:val="00EB31B8"/>
    <w:rPr>
      <w:rFonts w:ascii="Times New Roman" w:eastAsia="Times New Roman" w:hAnsi="Times New Roman" w:cs="Times New Roman"/>
      <w:b/>
      <w:sz w:val="24"/>
    </w:rPr>
  </w:style>
  <w:style w:type="character" w:customStyle="1" w:styleId="EndnoteCharacters">
    <w:name w:val="Endnote Characters"/>
    <w:rsid w:val="00EB31B8"/>
  </w:style>
  <w:style w:type="paragraph" w:customStyle="1" w:styleId="Heading">
    <w:name w:val="Heading"/>
    <w:basedOn w:val="Normal"/>
    <w:next w:val="BodyText"/>
    <w:rsid w:val="00EB31B8"/>
    <w:pPr>
      <w:keepNext/>
      <w:suppressAutoHyphens/>
      <w:spacing w:before="240" w:after="120" w:line="276" w:lineRule="auto"/>
    </w:pPr>
    <w:rPr>
      <w:rFonts w:ascii="Arial" w:eastAsia="Microsoft YaHei" w:hAnsi="Arial" w:cs="Arial"/>
      <w:kern w:val="0"/>
      <w:sz w:val="28"/>
      <w:szCs w:val="28"/>
      <w:lang w:val="en-GB" w:eastAsia="ar-SA"/>
      <w14:ligatures w14:val="none"/>
    </w:rPr>
  </w:style>
  <w:style w:type="paragraph" w:customStyle="1" w:styleId="Index">
    <w:name w:val="Index"/>
    <w:basedOn w:val="Normal"/>
    <w:rsid w:val="00EB31B8"/>
    <w:pPr>
      <w:suppressLineNumbers/>
      <w:suppressAutoHyphens/>
      <w:spacing w:after="200" w:line="276" w:lineRule="auto"/>
    </w:pPr>
    <w:rPr>
      <w:rFonts w:ascii="Calibri" w:eastAsia="Calibri" w:hAnsi="Calibri" w:cs="Arial"/>
      <w:kern w:val="0"/>
      <w:lang w:val="en-GB" w:eastAsia="ar-SA"/>
      <w14:ligatures w14:val="none"/>
    </w:rPr>
  </w:style>
  <w:style w:type="paragraph" w:customStyle="1" w:styleId="bttitref">
    <w:name w:val="bttitref"/>
    <w:basedOn w:val="Normal"/>
    <w:rsid w:val="00EB31B8"/>
    <w:pPr>
      <w:suppressAutoHyphens/>
      <w:spacing w:before="280" w:after="280" w:line="240" w:lineRule="auto"/>
    </w:pPr>
    <w:rPr>
      <w:rFonts w:ascii="Times New Roman" w:eastAsia="Times New Roman" w:hAnsi="Times New Roman" w:cs="Times New Roman"/>
      <w:kern w:val="0"/>
      <w:sz w:val="24"/>
      <w:szCs w:val="24"/>
      <w:lang w:val="en-GB" w:eastAsia="ar-SA"/>
      <w14:ligatures w14:val="none"/>
    </w:rPr>
  </w:style>
  <w:style w:type="paragraph" w:customStyle="1" w:styleId="ColorfulList-Accent11">
    <w:name w:val="Colorful List - Accent 11"/>
    <w:basedOn w:val="Normal"/>
    <w:uiPriority w:val="34"/>
    <w:qFormat/>
    <w:rsid w:val="00EB31B8"/>
    <w:pPr>
      <w:suppressAutoHyphens/>
      <w:spacing w:after="80" w:line="240" w:lineRule="auto"/>
      <w:ind w:left="720"/>
      <w:jc w:val="both"/>
    </w:pPr>
    <w:rPr>
      <w:rFonts w:ascii="Calibri" w:eastAsia="Calibri" w:hAnsi="Calibri" w:cs="Calibri"/>
      <w:kern w:val="0"/>
      <w:lang w:val="en-US" w:eastAsia="ar-SA"/>
      <w14:ligatures w14:val="none"/>
    </w:rPr>
  </w:style>
  <w:style w:type="paragraph" w:customStyle="1" w:styleId="BVIfnr">
    <w:name w:val="BVI fnr Знак Знак"/>
    <w:basedOn w:val="Normal"/>
    <w:rsid w:val="00EB31B8"/>
    <w:pPr>
      <w:suppressAutoHyphens/>
      <w:spacing w:line="240" w:lineRule="exact"/>
    </w:pPr>
    <w:rPr>
      <w:rFonts w:ascii="Calibri" w:eastAsia="Calibri" w:hAnsi="Calibri" w:cs="Times New Roman"/>
      <w:kern w:val="0"/>
      <w:sz w:val="20"/>
      <w:szCs w:val="20"/>
      <w:vertAlign w:val="superscript"/>
      <w:lang w:val="en-GB" w:eastAsia="ar-SA"/>
      <w14:ligatures w14:val="none"/>
    </w:rPr>
  </w:style>
  <w:style w:type="paragraph" w:customStyle="1" w:styleId="Text1">
    <w:name w:val="Text 1"/>
    <w:basedOn w:val="Normal"/>
    <w:rsid w:val="00EB31B8"/>
    <w:pPr>
      <w:suppressAutoHyphens/>
      <w:spacing w:after="240" w:line="240" w:lineRule="auto"/>
      <w:ind w:left="482"/>
      <w:jc w:val="both"/>
    </w:pPr>
    <w:rPr>
      <w:rFonts w:ascii="Times New Roman" w:eastAsia="Times New Roman" w:hAnsi="Times New Roman" w:cs="Times New Roman"/>
      <w:kern w:val="0"/>
      <w:sz w:val="24"/>
      <w:szCs w:val="20"/>
      <w:lang w:val="en-GB" w:eastAsia="ar-SA"/>
      <w14:ligatures w14:val="none"/>
    </w:rPr>
  </w:style>
  <w:style w:type="paragraph" w:customStyle="1" w:styleId="ColorfulShading-Accent11">
    <w:name w:val="Colorful Shading - Accent 11"/>
    <w:rsid w:val="00EB31B8"/>
    <w:pPr>
      <w:suppressAutoHyphens/>
      <w:spacing w:after="0" w:line="240" w:lineRule="auto"/>
    </w:pPr>
    <w:rPr>
      <w:rFonts w:ascii="Calibri" w:eastAsia="Calibri" w:hAnsi="Calibri" w:cs="Times New Roman"/>
      <w:kern w:val="0"/>
      <w:lang w:val="en-GB" w:eastAsia="ar-SA"/>
      <w14:ligatures w14:val="none"/>
    </w:rPr>
  </w:style>
  <w:style w:type="paragraph" w:customStyle="1" w:styleId="NoteHead">
    <w:name w:val="NoteHead"/>
    <w:basedOn w:val="Normal"/>
    <w:next w:val="Subject"/>
    <w:uiPriority w:val="2"/>
    <w:rsid w:val="00EB31B8"/>
    <w:pPr>
      <w:suppressAutoHyphens/>
      <w:spacing w:before="720" w:after="720" w:line="240" w:lineRule="auto"/>
      <w:jc w:val="center"/>
    </w:pPr>
    <w:rPr>
      <w:rFonts w:ascii="Times New Roman" w:eastAsia="Times New Roman" w:hAnsi="Times New Roman" w:cs="Times New Roman"/>
      <w:b/>
      <w:smallCaps/>
      <w:kern w:val="0"/>
      <w:sz w:val="24"/>
      <w:szCs w:val="20"/>
      <w:lang w:val="en-GB" w:eastAsia="ar-SA"/>
      <w14:ligatures w14:val="none"/>
    </w:rPr>
  </w:style>
  <w:style w:type="paragraph" w:customStyle="1" w:styleId="Subject">
    <w:name w:val="Subject"/>
    <w:basedOn w:val="Normal"/>
    <w:next w:val="Normal"/>
    <w:rsid w:val="00EB31B8"/>
    <w:pPr>
      <w:suppressAutoHyphens/>
      <w:spacing w:after="480" w:line="240" w:lineRule="auto"/>
      <w:ind w:left="1531" w:hanging="1531"/>
    </w:pPr>
    <w:rPr>
      <w:rFonts w:ascii="Times New Roman" w:eastAsia="Times New Roman" w:hAnsi="Times New Roman" w:cs="Times New Roman"/>
      <w:b/>
      <w:kern w:val="0"/>
      <w:sz w:val="24"/>
      <w:szCs w:val="20"/>
      <w:lang w:val="en-GB" w:eastAsia="ar-SA"/>
      <w14:ligatures w14:val="none"/>
    </w:rPr>
  </w:style>
  <w:style w:type="paragraph" w:customStyle="1" w:styleId="Copies">
    <w:name w:val="Copies"/>
    <w:basedOn w:val="Normal"/>
    <w:next w:val="Normal"/>
    <w:rsid w:val="00EB31B8"/>
    <w:pPr>
      <w:tabs>
        <w:tab w:val="left" w:pos="2552"/>
        <w:tab w:val="left" w:pos="2835"/>
        <w:tab w:val="left" w:pos="5670"/>
        <w:tab w:val="left" w:pos="6379"/>
        <w:tab w:val="left" w:pos="6804"/>
      </w:tabs>
      <w:suppressAutoHyphens/>
      <w:spacing w:before="480" w:after="0" w:line="240" w:lineRule="auto"/>
      <w:ind w:left="1985" w:hanging="1985"/>
    </w:pPr>
    <w:rPr>
      <w:rFonts w:ascii="Times New Roman" w:eastAsia="Times New Roman" w:hAnsi="Times New Roman" w:cs="Times New Roman"/>
      <w:kern w:val="0"/>
      <w:sz w:val="24"/>
      <w:szCs w:val="20"/>
      <w:lang w:val="en-GB" w:eastAsia="ar-SA"/>
      <w14:ligatures w14:val="none"/>
    </w:rPr>
  </w:style>
  <w:style w:type="paragraph" w:customStyle="1" w:styleId="TableContents">
    <w:name w:val="Table Contents"/>
    <w:basedOn w:val="Normal"/>
    <w:rsid w:val="00EB31B8"/>
    <w:pPr>
      <w:suppressLineNumbers/>
      <w:suppressAutoHyphens/>
      <w:spacing w:after="200" w:line="276" w:lineRule="auto"/>
    </w:pPr>
    <w:rPr>
      <w:rFonts w:ascii="Calibri" w:eastAsia="Calibri" w:hAnsi="Calibri" w:cs="Times New Roman"/>
      <w:kern w:val="0"/>
      <w:lang w:val="en-GB" w:eastAsia="ar-SA"/>
      <w14:ligatures w14:val="none"/>
    </w:rPr>
  </w:style>
  <w:style w:type="paragraph" w:customStyle="1" w:styleId="TableHeading">
    <w:name w:val="Table Heading"/>
    <w:basedOn w:val="TableContents"/>
    <w:rsid w:val="00EB31B8"/>
    <w:pPr>
      <w:jc w:val="center"/>
    </w:pPr>
    <w:rPr>
      <w:b/>
      <w:bCs/>
    </w:rPr>
  </w:style>
  <w:style w:type="character" w:customStyle="1" w:styleId="st1">
    <w:name w:val="st1"/>
    <w:rsid w:val="00EB31B8"/>
  </w:style>
  <w:style w:type="paragraph" w:customStyle="1" w:styleId="ZCom">
    <w:name w:val="Z_Com"/>
    <w:basedOn w:val="Normal"/>
    <w:next w:val="Normal"/>
    <w:uiPriority w:val="2"/>
    <w:rsid w:val="00EB31B8"/>
    <w:pPr>
      <w:widowControl w:val="0"/>
      <w:spacing w:before="90" w:after="0" w:line="240" w:lineRule="auto"/>
      <w:ind w:right="85"/>
    </w:pPr>
    <w:rPr>
      <w:rFonts w:ascii="Times New Roman" w:eastAsia="Times New Roman" w:hAnsi="Times New Roman" w:cs="Times New Roman"/>
      <w:kern w:val="0"/>
      <w:sz w:val="24"/>
      <w:szCs w:val="20"/>
      <w:lang w:val="en-GB" w:eastAsia="en-IE"/>
      <w14:ligatures w14:val="none"/>
    </w:rPr>
  </w:style>
  <w:style w:type="paragraph" w:customStyle="1" w:styleId="ZDGName">
    <w:name w:val="Z_DGName"/>
    <w:basedOn w:val="Normal"/>
    <w:uiPriority w:val="2"/>
    <w:rsid w:val="00EB31B8"/>
    <w:pPr>
      <w:widowControl w:val="0"/>
      <w:spacing w:after="0" w:line="240" w:lineRule="auto"/>
      <w:ind w:right="85"/>
    </w:pPr>
    <w:rPr>
      <w:rFonts w:ascii="Times New Roman" w:eastAsia="Times New Roman" w:hAnsi="Times New Roman" w:cs="Times New Roman"/>
      <w:kern w:val="0"/>
      <w:sz w:val="16"/>
      <w:szCs w:val="20"/>
      <w:lang w:val="en-GB" w:eastAsia="en-IE"/>
      <w14:ligatures w14:val="none"/>
    </w:rPr>
  </w:style>
  <w:style w:type="paragraph" w:customStyle="1" w:styleId="ZFlag">
    <w:name w:val="Z_Flag"/>
    <w:basedOn w:val="Normal"/>
    <w:next w:val="Normal"/>
    <w:uiPriority w:val="2"/>
    <w:rsid w:val="00EB31B8"/>
    <w:pPr>
      <w:widowControl w:val="0"/>
      <w:spacing w:after="0" w:line="240" w:lineRule="auto"/>
      <w:ind w:right="85"/>
      <w:jc w:val="both"/>
    </w:pPr>
    <w:rPr>
      <w:rFonts w:ascii="Times New Roman" w:eastAsia="Times New Roman" w:hAnsi="Times New Roman" w:cs="Times New Roman"/>
      <w:kern w:val="0"/>
      <w:sz w:val="24"/>
      <w:szCs w:val="20"/>
      <w:lang w:val="en-GB" w:eastAsia="en-IE"/>
      <w14:ligatures w14:val="none"/>
    </w:rPr>
  </w:style>
  <w:style w:type="table" w:customStyle="1" w:styleId="TableLetterhead">
    <w:name w:val="Table Letterhead"/>
    <w:basedOn w:val="TableNormal"/>
    <w:semiHidden/>
    <w:rsid w:val="00EB31B8"/>
    <w:pPr>
      <w:spacing w:after="0" w:line="240" w:lineRule="auto"/>
    </w:pPr>
    <w:rPr>
      <w:rFonts w:ascii="Times New Roman" w:eastAsia="SimSun" w:hAnsi="Times New Roman" w:cs="Times New Roman"/>
      <w:kern w:val="0"/>
      <w:sz w:val="24"/>
      <w:szCs w:val="20"/>
      <w:lang w:val="en-GB" w:eastAsia="en-IE"/>
      <w14:ligatures w14:val="none"/>
    </w:rPr>
    <w:tblPr/>
  </w:style>
  <w:style w:type="paragraph" w:styleId="Revision">
    <w:name w:val="Revision"/>
    <w:uiPriority w:val="99"/>
    <w:semiHidden/>
    <w:rsid w:val="00EB31B8"/>
    <w:pPr>
      <w:spacing w:after="0" w:line="240" w:lineRule="auto"/>
    </w:pPr>
    <w:rPr>
      <w:rFonts w:ascii="Calibri" w:eastAsia="Calibri" w:hAnsi="Calibri" w:cs="Times New Roman"/>
      <w:kern w:val="0"/>
      <w:lang w:val="en-GB" w:eastAsia="ar-SA"/>
      <w14:ligatures w14:val="none"/>
    </w:rPr>
  </w:style>
  <w:style w:type="paragraph" w:styleId="NoSpacing">
    <w:name w:val="No Spacing"/>
    <w:uiPriority w:val="1"/>
    <w:qFormat/>
    <w:rsid w:val="00EB31B8"/>
    <w:pPr>
      <w:spacing w:after="0" w:line="240" w:lineRule="auto"/>
    </w:pPr>
    <w:rPr>
      <w:rFonts w:ascii="Calibri" w:eastAsia="Calibri" w:hAnsi="Calibri" w:cs="Times New Roman"/>
      <w:lang w:val="en-GB"/>
      <w14:ligatures w14:val="none"/>
    </w:rPr>
  </w:style>
  <w:style w:type="paragraph" w:customStyle="1" w:styleId="Enclosures">
    <w:name w:val="Enclosures"/>
    <w:basedOn w:val="Normal"/>
    <w:next w:val="Normal"/>
    <w:rsid w:val="00EB31B8"/>
    <w:pPr>
      <w:keepNext/>
      <w:keepLines/>
      <w:tabs>
        <w:tab w:val="left" w:pos="5670"/>
      </w:tabs>
      <w:spacing w:before="480" w:after="0" w:line="240" w:lineRule="auto"/>
      <w:ind w:left="1985" w:hanging="1985"/>
    </w:pPr>
    <w:rPr>
      <w:rFonts w:ascii="Times New Roman" w:eastAsia="Times New Roman" w:hAnsi="Times New Roman" w:cs="Times New Roman"/>
      <w:kern w:val="0"/>
      <w:sz w:val="24"/>
      <w:szCs w:val="20"/>
      <w:lang w:val="en-GB"/>
      <w14:ligatures w14:val="none"/>
    </w:rPr>
  </w:style>
  <w:style w:type="paragraph" w:customStyle="1" w:styleId="Contact">
    <w:name w:val="Contact"/>
    <w:basedOn w:val="Normal"/>
    <w:next w:val="Enclosures"/>
    <w:rsid w:val="00EB31B8"/>
    <w:pPr>
      <w:spacing w:before="480" w:after="0" w:line="240" w:lineRule="auto"/>
      <w:ind w:left="567" w:hanging="567"/>
    </w:pPr>
    <w:rPr>
      <w:rFonts w:ascii="Times New Roman" w:eastAsia="Times New Roman" w:hAnsi="Times New Roman" w:cs="Times New Roman"/>
      <w:kern w:val="0"/>
      <w:sz w:val="24"/>
      <w:szCs w:val="20"/>
      <w:lang w:val="en-GB"/>
      <w14:ligatures w14:val="none"/>
    </w:rPr>
  </w:style>
  <w:style w:type="character" w:customStyle="1" w:styleId="UnresolvedMention">
    <w:name w:val="Unresolved Mention"/>
    <w:uiPriority w:val="99"/>
    <w:semiHidden/>
    <w:unhideWhenUsed/>
    <w:rsid w:val="00EB31B8"/>
    <w:rPr>
      <w:color w:val="605E5C"/>
      <w:shd w:val="clear" w:color="auto" w:fill="E1DFDD"/>
    </w:rPr>
  </w:style>
  <w:style w:type="character" w:styleId="FollowedHyperlink">
    <w:name w:val="FollowedHyperlink"/>
    <w:uiPriority w:val="99"/>
    <w:semiHidden/>
    <w:unhideWhenUsed/>
    <w:rsid w:val="00EB31B8"/>
    <w:rPr>
      <w:color w:val="96607D"/>
      <w:u w:val="single"/>
    </w:rPr>
  </w:style>
  <w:style w:type="paragraph" w:customStyle="1" w:styleId="FootnoteReferenceLVL6">
    <w:name w:val="Footnote Reference_LVL6"/>
    <w:aliases w:val="Footnote Reference_LVL61,Footnote Reference_LVL62,Footnote Reference_LVL63,Footnote Reference_LVL64,Odwo&lt;0142&gt;anie przypisu,SUPER,BVI fnr Char1 Char"/>
    <w:basedOn w:val="Normal"/>
    <w:next w:val="Normal"/>
    <w:link w:val="FootnoteReference"/>
    <w:uiPriority w:val="99"/>
    <w:rsid w:val="00EB31B8"/>
    <w:pPr>
      <w:spacing w:line="240" w:lineRule="exact"/>
      <w:jc w:val="both"/>
    </w:pPr>
    <w:rPr>
      <w:vertAlign w:val="superscript"/>
    </w:rPr>
  </w:style>
  <w:style w:type="character" w:customStyle="1" w:styleId="normaltextrun">
    <w:name w:val="normaltextrun"/>
    <w:basedOn w:val="DefaultParagraphFont"/>
    <w:rsid w:val="00EB31B8"/>
  </w:style>
  <w:style w:type="character" w:customStyle="1" w:styleId="cf01">
    <w:name w:val="cf01"/>
    <w:rsid w:val="00EB31B8"/>
    <w:rPr>
      <w:rFonts w:ascii="Segoe UI" w:hAnsi="Segoe UI" w:cs="Segoe UI" w:hint="default"/>
      <w:sz w:val="18"/>
      <w:szCs w:val="18"/>
    </w:rPr>
  </w:style>
  <w:style w:type="character" w:customStyle="1" w:styleId="hgkelc">
    <w:name w:val="hgkelc"/>
    <w:basedOn w:val="DefaultParagraphFont"/>
    <w:rsid w:val="00EB31B8"/>
  </w:style>
  <w:style w:type="paragraph" w:customStyle="1" w:styleId="paragraph">
    <w:name w:val="paragraph"/>
    <w:basedOn w:val="Normal"/>
    <w:rsid w:val="00EB31B8"/>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ListParagraphChar">
    <w:name w:val="List Paragraph Char"/>
    <w:aliases w:val="Fiche List Paragraph Char,OBC Bullet Char,Dot pt Char,F5 List Paragraph Char,List Paragraph1 Char,No Spacing1 Char,List Paragraph Char Char Char Char,Indicator Text Char,Numbered Para 1 Char,Bullet 1 Char,Bullet Points Char,2 Char"/>
    <w:link w:val="ListParagraph"/>
    <w:uiPriority w:val="34"/>
    <w:qFormat/>
    <w:locked/>
    <w:rsid w:val="00EB31B8"/>
  </w:style>
  <w:style w:type="paragraph" w:customStyle="1" w:styleId="ListBullet1">
    <w:name w:val="List Bullet 1"/>
    <w:basedOn w:val="Normal"/>
    <w:uiPriority w:val="35"/>
    <w:rsid w:val="00EB31B8"/>
    <w:pPr>
      <w:tabs>
        <w:tab w:val="num" w:pos="0"/>
      </w:tabs>
      <w:suppressAutoHyphens/>
      <w:spacing w:after="240" w:line="276" w:lineRule="auto"/>
      <w:ind w:left="765" w:hanging="283"/>
      <w:jc w:val="both"/>
    </w:pPr>
    <w:rPr>
      <w:rFonts w:ascii="Times New Roman" w:eastAsia="Times New Roman" w:hAnsi="Times New Roman" w:cs="Times New Roman"/>
      <w:kern w:val="0"/>
      <w:sz w:val="24"/>
      <w:szCs w:val="24"/>
      <w:lang w:val="en-GB" w:eastAsia="ar-SA"/>
      <w14:ligatures w14:val="none"/>
    </w:rPr>
  </w:style>
  <w:style w:type="character" w:customStyle="1" w:styleId="Mention">
    <w:name w:val="Mention"/>
    <w:basedOn w:val="DefaultParagraphFont"/>
    <w:uiPriority w:val="99"/>
    <w:unhideWhenUsed/>
    <w:rsid w:val="00EB31B8"/>
    <w:rPr>
      <w:color w:val="2B579A"/>
      <w:shd w:val="clear" w:color="auto" w:fill="E1DFDD"/>
    </w:rPr>
  </w:style>
  <w:style w:type="paragraph" w:customStyle="1" w:styleId="Pagedecouverture">
    <w:name w:val="Page de couverture"/>
    <w:basedOn w:val="Normal"/>
    <w:next w:val="Normal"/>
    <w:link w:val="PagedecouvertureChar"/>
    <w:rsid w:val="00A54997"/>
    <w:pPr>
      <w:spacing w:after="0" w:line="240" w:lineRule="auto"/>
      <w:jc w:val="both"/>
    </w:pPr>
    <w:rPr>
      <w:rFonts w:ascii="Times New Roman" w:hAnsi="Times New Roman" w:cs="Times New Roman"/>
      <w:kern w:val="0"/>
      <w:sz w:val="24"/>
      <w:lang w:val="fr-BE"/>
      <w14:ligatures w14:val="none"/>
    </w:rPr>
  </w:style>
  <w:style w:type="paragraph" w:customStyle="1" w:styleId="FooterCoverPage">
    <w:name w:val="Footer Cover Page"/>
    <w:basedOn w:val="Normal"/>
    <w:link w:val="FooterCoverPageChar"/>
    <w:rsid w:val="00A54997"/>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A54997"/>
    <w:rPr>
      <w:rFonts w:ascii="Times New Roman" w:hAnsi="Times New Roman" w:cs="Times New Roman"/>
      <w:sz w:val="24"/>
    </w:rPr>
  </w:style>
  <w:style w:type="paragraph" w:customStyle="1" w:styleId="HeaderCoverPage">
    <w:name w:val="Header Cover Page"/>
    <w:basedOn w:val="Normal"/>
    <w:link w:val="HeaderCoverPageChar"/>
    <w:rsid w:val="00A54997"/>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A54997"/>
    <w:rPr>
      <w:rFonts w:ascii="Times New Roman" w:hAnsi="Times New Roman" w:cs="Times New Roman"/>
      <w:sz w:val="24"/>
    </w:rPr>
  </w:style>
  <w:style w:type="character" w:customStyle="1" w:styleId="Marker">
    <w:name w:val="Marker"/>
    <w:basedOn w:val="DefaultParagraphFont"/>
    <w:rsid w:val="00E2252D"/>
    <w:rPr>
      <w:color w:val="0000FF"/>
      <w:shd w:val="clear" w:color="auto" w:fill="auto"/>
    </w:rPr>
  </w:style>
  <w:style w:type="paragraph" w:customStyle="1" w:styleId="FooterSensitivity">
    <w:name w:val="Footer Sensitivity"/>
    <w:basedOn w:val="Normal"/>
    <w:link w:val="FooterSensitivityChar"/>
    <w:rsid w:val="00E2252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PagedecouvertureChar">
    <w:name w:val="Page de couverture Char"/>
    <w:basedOn w:val="DefaultParagraphFont"/>
    <w:link w:val="Pagedecouverture"/>
    <w:rsid w:val="00E2252D"/>
    <w:rPr>
      <w:rFonts w:ascii="Times New Roman" w:hAnsi="Times New Roman" w:cs="Times New Roman"/>
      <w:kern w:val="0"/>
      <w:sz w:val="24"/>
      <w:lang w:val="fr-BE"/>
      <w14:ligatures w14:val="none"/>
    </w:rPr>
  </w:style>
  <w:style w:type="character" w:customStyle="1" w:styleId="FooterSensitivityChar">
    <w:name w:val="Footer Sensitivity Char"/>
    <w:basedOn w:val="PagedecouvertureChar"/>
    <w:link w:val="FooterSensitivity"/>
    <w:rsid w:val="00E2252D"/>
    <w:rPr>
      <w:rFonts w:ascii="Times New Roman" w:hAnsi="Times New Roman" w:cs="Times New Roman"/>
      <w:b/>
      <w:kern w:val="0"/>
      <w:sz w:val="32"/>
      <w:lang w:val="fr-BE"/>
      <w14:ligatures w14:val="none"/>
    </w:rPr>
  </w:style>
  <w:style w:type="paragraph" w:customStyle="1" w:styleId="HeaderSensitivity">
    <w:name w:val="Header Sensitivity"/>
    <w:basedOn w:val="Normal"/>
    <w:link w:val="HeaderSensitivityChar"/>
    <w:rsid w:val="00E2252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E2252D"/>
    <w:rPr>
      <w:rFonts w:ascii="Times New Roman" w:hAnsi="Times New Roman" w:cs="Times New Roman"/>
      <w:b/>
      <w:kern w:val="0"/>
      <w:sz w:val="32"/>
      <w:lang w:val="fr-BE"/>
      <w14:ligatures w14:val="none"/>
    </w:rPr>
  </w:style>
  <w:style w:type="paragraph" w:customStyle="1" w:styleId="HeaderSensitivityRight">
    <w:name w:val="Header Sensitivity Right"/>
    <w:basedOn w:val="Normal"/>
    <w:link w:val="HeaderSensitivityRightChar"/>
    <w:rsid w:val="00E2252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E2252D"/>
    <w:rPr>
      <w:rFonts w:ascii="Times New Roman" w:hAnsi="Times New Roman" w:cs="Times New Roman"/>
      <w:kern w:val="0"/>
      <w:sz w:val="28"/>
      <w:lang w:val="fr-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35977">
      <w:bodyDiv w:val="1"/>
      <w:marLeft w:val="0"/>
      <w:marRight w:val="0"/>
      <w:marTop w:val="0"/>
      <w:marBottom w:val="0"/>
      <w:divBdr>
        <w:top w:val="none" w:sz="0" w:space="0" w:color="auto"/>
        <w:left w:val="none" w:sz="0" w:space="0" w:color="auto"/>
        <w:bottom w:val="none" w:sz="0" w:space="0" w:color="auto"/>
        <w:right w:val="none" w:sz="0" w:space="0" w:color="auto"/>
      </w:divBdr>
    </w:div>
    <w:div w:id="71852304">
      <w:bodyDiv w:val="1"/>
      <w:marLeft w:val="0"/>
      <w:marRight w:val="0"/>
      <w:marTop w:val="0"/>
      <w:marBottom w:val="0"/>
      <w:divBdr>
        <w:top w:val="none" w:sz="0" w:space="0" w:color="auto"/>
        <w:left w:val="none" w:sz="0" w:space="0" w:color="auto"/>
        <w:bottom w:val="none" w:sz="0" w:space="0" w:color="auto"/>
        <w:right w:val="none" w:sz="0" w:space="0" w:color="auto"/>
      </w:divBdr>
    </w:div>
    <w:div w:id="78018389">
      <w:bodyDiv w:val="1"/>
      <w:marLeft w:val="0"/>
      <w:marRight w:val="0"/>
      <w:marTop w:val="0"/>
      <w:marBottom w:val="0"/>
      <w:divBdr>
        <w:top w:val="none" w:sz="0" w:space="0" w:color="auto"/>
        <w:left w:val="none" w:sz="0" w:space="0" w:color="auto"/>
        <w:bottom w:val="none" w:sz="0" w:space="0" w:color="auto"/>
        <w:right w:val="none" w:sz="0" w:space="0" w:color="auto"/>
      </w:divBdr>
    </w:div>
    <w:div w:id="153111083">
      <w:bodyDiv w:val="1"/>
      <w:marLeft w:val="0"/>
      <w:marRight w:val="0"/>
      <w:marTop w:val="0"/>
      <w:marBottom w:val="0"/>
      <w:divBdr>
        <w:top w:val="none" w:sz="0" w:space="0" w:color="auto"/>
        <w:left w:val="none" w:sz="0" w:space="0" w:color="auto"/>
        <w:bottom w:val="none" w:sz="0" w:space="0" w:color="auto"/>
        <w:right w:val="none" w:sz="0" w:space="0" w:color="auto"/>
      </w:divBdr>
    </w:div>
    <w:div w:id="160512402">
      <w:bodyDiv w:val="1"/>
      <w:marLeft w:val="0"/>
      <w:marRight w:val="0"/>
      <w:marTop w:val="0"/>
      <w:marBottom w:val="0"/>
      <w:divBdr>
        <w:top w:val="none" w:sz="0" w:space="0" w:color="auto"/>
        <w:left w:val="none" w:sz="0" w:space="0" w:color="auto"/>
        <w:bottom w:val="none" w:sz="0" w:space="0" w:color="auto"/>
        <w:right w:val="none" w:sz="0" w:space="0" w:color="auto"/>
      </w:divBdr>
    </w:div>
    <w:div w:id="306663466">
      <w:bodyDiv w:val="1"/>
      <w:marLeft w:val="0"/>
      <w:marRight w:val="0"/>
      <w:marTop w:val="0"/>
      <w:marBottom w:val="0"/>
      <w:divBdr>
        <w:top w:val="none" w:sz="0" w:space="0" w:color="auto"/>
        <w:left w:val="none" w:sz="0" w:space="0" w:color="auto"/>
        <w:bottom w:val="none" w:sz="0" w:space="0" w:color="auto"/>
        <w:right w:val="none" w:sz="0" w:space="0" w:color="auto"/>
      </w:divBdr>
    </w:div>
    <w:div w:id="318652507">
      <w:bodyDiv w:val="1"/>
      <w:marLeft w:val="0"/>
      <w:marRight w:val="0"/>
      <w:marTop w:val="0"/>
      <w:marBottom w:val="0"/>
      <w:divBdr>
        <w:top w:val="none" w:sz="0" w:space="0" w:color="auto"/>
        <w:left w:val="none" w:sz="0" w:space="0" w:color="auto"/>
        <w:bottom w:val="none" w:sz="0" w:space="0" w:color="auto"/>
        <w:right w:val="none" w:sz="0" w:space="0" w:color="auto"/>
      </w:divBdr>
      <w:divsChild>
        <w:div w:id="385642632">
          <w:marLeft w:val="0"/>
          <w:marRight w:val="0"/>
          <w:marTop w:val="0"/>
          <w:marBottom w:val="0"/>
          <w:divBdr>
            <w:top w:val="none" w:sz="0" w:space="0" w:color="auto"/>
            <w:left w:val="none" w:sz="0" w:space="0" w:color="auto"/>
            <w:bottom w:val="none" w:sz="0" w:space="0" w:color="auto"/>
            <w:right w:val="none" w:sz="0" w:space="0" w:color="auto"/>
          </w:divBdr>
        </w:div>
        <w:div w:id="715157936">
          <w:marLeft w:val="0"/>
          <w:marRight w:val="0"/>
          <w:marTop w:val="0"/>
          <w:marBottom w:val="0"/>
          <w:divBdr>
            <w:top w:val="none" w:sz="0" w:space="0" w:color="auto"/>
            <w:left w:val="none" w:sz="0" w:space="0" w:color="auto"/>
            <w:bottom w:val="none" w:sz="0" w:space="0" w:color="auto"/>
            <w:right w:val="none" w:sz="0" w:space="0" w:color="auto"/>
          </w:divBdr>
        </w:div>
      </w:divsChild>
    </w:div>
    <w:div w:id="504445293">
      <w:bodyDiv w:val="1"/>
      <w:marLeft w:val="0"/>
      <w:marRight w:val="0"/>
      <w:marTop w:val="0"/>
      <w:marBottom w:val="0"/>
      <w:divBdr>
        <w:top w:val="none" w:sz="0" w:space="0" w:color="auto"/>
        <w:left w:val="none" w:sz="0" w:space="0" w:color="auto"/>
        <w:bottom w:val="none" w:sz="0" w:space="0" w:color="auto"/>
        <w:right w:val="none" w:sz="0" w:space="0" w:color="auto"/>
      </w:divBdr>
    </w:div>
    <w:div w:id="520507535">
      <w:bodyDiv w:val="1"/>
      <w:marLeft w:val="0"/>
      <w:marRight w:val="0"/>
      <w:marTop w:val="0"/>
      <w:marBottom w:val="0"/>
      <w:divBdr>
        <w:top w:val="none" w:sz="0" w:space="0" w:color="auto"/>
        <w:left w:val="none" w:sz="0" w:space="0" w:color="auto"/>
        <w:bottom w:val="none" w:sz="0" w:space="0" w:color="auto"/>
        <w:right w:val="none" w:sz="0" w:space="0" w:color="auto"/>
      </w:divBdr>
    </w:div>
    <w:div w:id="571283451">
      <w:bodyDiv w:val="1"/>
      <w:marLeft w:val="0"/>
      <w:marRight w:val="0"/>
      <w:marTop w:val="0"/>
      <w:marBottom w:val="0"/>
      <w:divBdr>
        <w:top w:val="none" w:sz="0" w:space="0" w:color="auto"/>
        <w:left w:val="none" w:sz="0" w:space="0" w:color="auto"/>
        <w:bottom w:val="none" w:sz="0" w:space="0" w:color="auto"/>
        <w:right w:val="none" w:sz="0" w:space="0" w:color="auto"/>
      </w:divBdr>
    </w:div>
    <w:div w:id="580256759">
      <w:bodyDiv w:val="1"/>
      <w:marLeft w:val="0"/>
      <w:marRight w:val="0"/>
      <w:marTop w:val="0"/>
      <w:marBottom w:val="0"/>
      <w:divBdr>
        <w:top w:val="none" w:sz="0" w:space="0" w:color="auto"/>
        <w:left w:val="none" w:sz="0" w:space="0" w:color="auto"/>
        <w:bottom w:val="none" w:sz="0" w:space="0" w:color="auto"/>
        <w:right w:val="none" w:sz="0" w:space="0" w:color="auto"/>
      </w:divBdr>
    </w:div>
    <w:div w:id="586034666">
      <w:bodyDiv w:val="1"/>
      <w:marLeft w:val="0"/>
      <w:marRight w:val="0"/>
      <w:marTop w:val="0"/>
      <w:marBottom w:val="0"/>
      <w:divBdr>
        <w:top w:val="none" w:sz="0" w:space="0" w:color="auto"/>
        <w:left w:val="none" w:sz="0" w:space="0" w:color="auto"/>
        <w:bottom w:val="none" w:sz="0" w:space="0" w:color="auto"/>
        <w:right w:val="none" w:sz="0" w:space="0" w:color="auto"/>
      </w:divBdr>
    </w:div>
    <w:div w:id="597641661">
      <w:bodyDiv w:val="1"/>
      <w:marLeft w:val="0"/>
      <w:marRight w:val="0"/>
      <w:marTop w:val="0"/>
      <w:marBottom w:val="0"/>
      <w:divBdr>
        <w:top w:val="none" w:sz="0" w:space="0" w:color="auto"/>
        <w:left w:val="none" w:sz="0" w:space="0" w:color="auto"/>
        <w:bottom w:val="none" w:sz="0" w:space="0" w:color="auto"/>
        <w:right w:val="none" w:sz="0" w:space="0" w:color="auto"/>
      </w:divBdr>
    </w:div>
    <w:div w:id="661741901">
      <w:bodyDiv w:val="1"/>
      <w:marLeft w:val="0"/>
      <w:marRight w:val="0"/>
      <w:marTop w:val="0"/>
      <w:marBottom w:val="0"/>
      <w:divBdr>
        <w:top w:val="none" w:sz="0" w:space="0" w:color="auto"/>
        <w:left w:val="none" w:sz="0" w:space="0" w:color="auto"/>
        <w:bottom w:val="none" w:sz="0" w:space="0" w:color="auto"/>
        <w:right w:val="none" w:sz="0" w:space="0" w:color="auto"/>
      </w:divBdr>
    </w:div>
    <w:div w:id="704915028">
      <w:bodyDiv w:val="1"/>
      <w:marLeft w:val="0"/>
      <w:marRight w:val="0"/>
      <w:marTop w:val="0"/>
      <w:marBottom w:val="0"/>
      <w:divBdr>
        <w:top w:val="none" w:sz="0" w:space="0" w:color="auto"/>
        <w:left w:val="none" w:sz="0" w:space="0" w:color="auto"/>
        <w:bottom w:val="none" w:sz="0" w:space="0" w:color="auto"/>
        <w:right w:val="none" w:sz="0" w:space="0" w:color="auto"/>
      </w:divBdr>
    </w:div>
    <w:div w:id="733510858">
      <w:bodyDiv w:val="1"/>
      <w:marLeft w:val="0"/>
      <w:marRight w:val="0"/>
      <w:marTop w:val="0"/>
      <w:marBottom w:val="0"/>
      <w:divBdr>
        <w:top w:val="none" w:sz="0" w:space="0" w:color="auto"/>
        <w:left w:val="none" w:sz="0" w:space="0" w:color="auto"/>
        <w:bottom w:val="none" w:sz="0" w:space="0" w:color="auto"/>
        <w:right w:val="none" w:sz="0" w:space="0" w:color="auto"/>
      </w:divBdr>
    </w:div>
    <w:div w:id="757362291">
      <w:bodyDiv w:val="1"/>
      <w:marLeft w:val="0"/>
      <w:marRight w:val="0"/>
      <w:marTop w:val="0"/>
      <w:marBottom w:val="0"/>
      <w:divBdr>
        <w:top w:val="none" w:sz="0" w:space="0" w:color="auto"/>
        <w:left w:val="none" w:sz="0" w:space="0" w:color="auto"/>
        <w:bottom w:val="none" w:sz="0" w:space="0" w:color="auto"/>
        <w:right w:val="none" w:sz="0" w:space="0" w:color="auto"/>
      </w:divBdr>
    </w:div>
    <w:div w:id="947614386">
      <w:bodyDiv w:val="1"/>
      <w:marLeft w:val="0"/>
      <w:marRight w:val="0"/>
      <w:marTop w:val="0"/>
      <w:marBottom w:val="0"/>
      <w:divBdr>
        <w:top w:val="none" w:sz="0" w:space="0" w:color="auto"/>
        <w:left w:val="none" w:sz="0" w:space="0" w:color="auto"/>
        <w:bottom w:val="none" w:sz="0" w:space="0" w:color="auto"/>
        <w:right w:val="none" w:sz="0" w:space="0" w:color="auto"/>
      </w:divBdr>
    </w:div>
    <w:div w:id="949626480">
      <w:bodyDiv w:val="1"/>
      <w:marLeft w:val="0"/>
      <w:marRight w:val="0"/>
      <w:marTop w:val="0"/>
      <w:marBottom w:val="0"/>
      <w:divBdr>
        <w:top w:val="none" w:sz="0" w:space="0" w:color="auto"/>
        <w:left w:val="none" w:sz="0" w:space="0" w:color="auto"/>
        <w:bottom w:val="none" w:sz="0" w:space="0" w:color="auto"/>
        <w:right w:val="none" w:sz="0" w:space="0" w:color="auto"/>
      </w:divBdr>
    </w:div>
    <w:div w:id="970793314">
      <w:bodyDiv w:val="1"/>
      <w:marLeft w:val="0"/>
      <w:marRight w:val="0"/>
      <w:marTop w:val="0"/>
      <w:marBottom w:val="0"/>
      <w:divBdr>
        <w:top w:val="none" w:sz="0" w:space="0" w:color="auto"/>
        <w:left w:val="none" w:sz="0" w:space="0" w:color="auto"/>
        <w:bottom w:val="none" w:sz="0" w:space="0" w:color="auto"/>
        <w:right w:val="none" w:sz="0" w:space="0" w:color="auto"/>
      </w:divBdr>
    </w:div>
    <w:div w:id="1002077527">
      <w:bodyDiv w:val="1"/>
      <w:marLeft w:val="0"/>
      <w:marRight w:val="0"/>
      <w:marTop w:val="0"/>
      <w:marBottom w:val="0"/>
      <w:divBdr>
        <w:top w:val="none" w:sz="0" w:space="0" w:color="auto"/>
        <w:left w:val="none" w:sz="0" w:space="0" w:color="auto"/>
        <w:bottom w:val="none" w:sz="0" w:space="0" w:color="auto"/>
        <w:right w:val="none" w:sz="0" w:space="0" w:color="auto"/>
      </w:divBdr>
    </w:div>
    <w:div w:id="1088771604">
      <w:bodyDiv w:val="1"/>
      <w:marLeft w:val="0"/>
      <w:marRight w:val="0"/>
      <w:marTop w:val="0"/>
      <w:marBottom w:val="0"/>
      <w:divBdr>
        <w:top w:val="none" w:sz="0" w:space="0" w:color="auto"/>
        <w:left w:val="none" w:sz="0" w:space="0" w:color="auto"/>
        <w:bottom w:val="none" w:sz="0" w:space="0" w:color="auto"/>
        <w:right w:val="none" w:sz="0" w:space="0" w:color="auto"/>
      </w:divBdr>
    </w:div>
    <w:div w:id="1112897158">
      <w:bodyDiv w:val="1"/>
      <w:marLeft w:val="0"/>
      <w:marRight w:val="0"/>
      <w:marTop w:val="0"/>
      <w:marBottom w:val="0"/>
      <w:divBdr>
        <w:top w:val="none" w:sz="0" w:space="0" w:color="auto"/>
        <w:left w:val="none" w:sz="0" w:space="0" w:color="auto"/>
        <w:bottom w:val="none" w:sz="0" w:space="0" w:color="auto"/>
        <w:right w:val="none" w:sz="0" w:space="0" w:color="auto"/>
      </w:divBdr>
    </w:div>
    <w:div w:id="1122379722">
      <w:bodyDiv w:val="1"/>
      <w:marLeft w:val="0"/>
      <w:marRight w:val="0"/>
      <w:marTop w:val="0"/>
      <w:marBottom w:val="0"/>
      <w:divBdr>
        <w:top w:val="none" w:sz="0" w:space="0" w:color="auto"/>
        <w:left w:val="none" w:sz="0" w:space="0" w:color="auto"/>
        <w:bottom w:val="none" w:sz="0" w:space="0" w:color="auto"/>
        <w:right w:val="none" w:sz="0" w:space="0" w:color="auto"/>
      </w:divBdr>
    </w:div>
    <w:div w:id="1144422186">
      <w:bodyDiv w:val="1"/>
      <w:marLeft w:val="0"/>
      <w:marRight w:val="0"/>
      <w:marTop w:val="0"/>
      <w:marBottom w:val="0"/>
      <w:divBdr>
        <w:top w:val="none" w:sz="0" w:space="0" w:color="auto"/>
        <w:left w:val="none" w:sz="0" w:space="0" w:color="auto"/>
        <w:bottom w:val="none" w:sz="0" w:space="0" w:color="auto"/>
        <w:right w:val="none" w:sz="0" w:space="0" w:color="auto"/>
      </w:divBdr>
    </w:div>
    <w:div w:id="1182738789">
      <w:bodyDiv w:val="1"/>
      <w:marLeft w:val="0"/>
      <w:marRight w:val="0"/>
      <w:marTop w:val="0"/>
      <w:marBottom w:val="0"/>
      <w:divBdr>
        <w:top w:val="none" w:sz="0" w:space="0" w:color="auto"/>
        <w:left w:val="none" w:sz="0" w:space="0" w:color="auto"/>
        <w:bottom w:val="none" w:sz="0" w:space="0" w:color="auto"/>
        <w:right w:val="none" w:sz="0" w:space="0" w:color="auto"/>
      </w:divBdr>
    </w:div>
    <w:div w:id="1185747325">
      <w:bodyDiv w:val="1"/>
      <w:marLeft w:val="0"/>
      <w:marRight w:val="0"/>
      <w:marTop w:val="0"/>
      <w:marBottom w:val="0"/>
      <w:divBdr>
        <w:top w:val="none" w:sz="0" w:space="0" w:color="auto"/>
        <w:left w:val="none" w:sz="0" w:space="0" w:color="auto"/>
        <w:bottom w:val="none" w:sz="0" w:space="0" w:color="auto"/>
        <w:right w:val="none" w:sz="0" w:space="0" w:color="auto"/>
      </w:divBdr>
    </w:div>
    <w:div w:id="1192839514">
      <w:bodyDiv w:val="1"/>
      <w:marLeft w:val="0"/>
      <w:marRight w:val="0"/>
      <w:marTop w:val="0"/>
      <w:marBottom w:val="0"/>
      <w:divBdr>
        <w:top w:val="none" w:sz="0" w:space="0" w:color="auto"/>
        <w:left w:val="none" w:sz="0" w:space="0" w:color="auto"/>
        <w:bottom w:val="none" w:sz="0" w:space="0" w:color="auto"/>
        <w:right w:val="none" w:sz="0" w:space="0" w:color="auto"/>
      </w:divBdr>
    </w:div>
    <w:div w:id="1214390877">
      <w:bodyDiv w:val="1"/>
      <w:marLeft w:val="0"/>
      <w:marRight w:val="0"/>
      <w:marTop w:val="0"/>
      <w:marBottom w:val="0"/>
      <w:divBdr>
        <w:top w:val="none" w:sz="0" w:space="0" w:color="auto"/>
        <w:left w:val="none" w:sz="0" w:space="0" w:color="auto"/>
        <w:bottom w:val="none" w:sz="0" w:space="0" w:color="auto"/>
        <w:right w:val="none" w:sz="0" w:space="0" w:color="auto"/>
      </w:divBdr>
    </w:div>
    <w:div w:id="1271427879">
      <w:bodyDiv w:val="1"/>
      <w:marLeft w:val="0"/>
      <w:marRight w:val="0"/>
      <w:marTop w:val="0"/>
      <w:marBottom w:val="0"/>
      <w:divBdr>
        <w:top w:val="none" w:sz="0" w:space="0" w:color="auto"/>
        <w:left w:val="none" w:sz="0" w:space="0" w:color="auto"/>
        <w:bottom w:val="none" w:sz="0" w:space="0" w:color="auto"/>
        <w:right w:val="none" w:sz="0" w:space="0" w:color="auto"/>
      </w:divBdr>
    </w:div>
    <w:div w:id="1272401631">
      <w:bodyDiv w:val="1"/>
      <w:marLeft w:val="0"/>
      <w:marRight w:val="0"/>
      <w:marTop w:val="0"/>
      <w:marBottom w:val="0"/>
      <w:divBdr>
        <w:top w:val="none" w:sz="0" w:space="0" w:color="auto"/>
        <w:left w:val="none" w:sz="0" w:space="0" w:color="auto"/>
        <w:bottom w:val="none" w:sz="0" w:space="0" w:color="auto"/>
        <w:right w:val="none" w:sz="0" w:space="0" w:color="auto"/>
      </w:divBdr>
    </w:div>
    <w:div w:id="1278558453">
      <w:bodyDiv w:val="1"/>
      <w:marLeft w:val="0"/>
      <w:marRight w:val="0"/>
      <w:marTop w:val="0"/>
      <w:marBottom w:val="0"/>
      <w:divBdr>
        <w:top w:val="none" w:sz="0" w:space="0" w:color="auto"/>
        <w:left w:val="none" w:sz="0" w:space="0" w:color="auto"/>
        <w:bottom w:val="none" w:sz="0" w:space="0" w:color="auto"/>
        <w:right w:val="none" w:sz="0" w:space="0" w:color="auto"/>
      </w:divBdr>
    </w:div>
    <w:div w:id="1298604047">
      <w:bodyDiv w:val="1"/>
      <w:marLeft w:val="0"/>
      <w:marRight w:val="0"/>
      <w:marTop w:val="0"/>
      <w:marBottom w:val="0"/>
      <w:divBdr>
        <w:top w:val="none" w:sz="0" w:space="0" w:color="auto"/>
        <w:left w:val="none" w:sz="0" w:space="0" w:color="auto"/>
        <w:bottom w:val="none" w:sz="0" w:space="0" w:color="auto"/>
        <w:right w:val="none" w:sz="0" w:space="0" w:color="auto"/>
      </w:divBdr>
    </w:div>
    <w:div w:id="1311859889">
      <w:bodyDiv w:val="1"/>
      <w:marLeft w:val="0"/>
      <w:marRight w:val="0"/>
      <w:marTop w:val="0"/>
      <w:marBottom w:val="0"/>
      <w:divBdr>
        <w:top w:val="none" w:sz="0" w:space="0" w:color="auto"/>
        <w:left w:val="none" w:sz="0" w:space="0" w:color="auto"/>
        <w:bottom w:val="none" w:sz="0" w:space="0" w:color="auto"/>
        <w:right w:val="none" w:sz="0" w:space="0" w:color="auto"/>
      </w:divBdr>
    </w:div>
    <w:div w:id="1404134526">
      <w:bodyDiv w:val="1"/>
      <w:marLeft w:val="0"/>
      <w:marRight w:val="0"/>
      <w:marTop w:val="0"/>
      <w:marBottom w:val="0"/>
      <w:divBdr>
        <w:top w:val="none" w:sz="0" w:space="0" w:color="auto"/>
        <w:left w:val="none" w:sz="0" w:space="0" w:color="auto"/>
        <w:bottom w:val="none" w:sz="0" w:space="0" w:color="auto"/>
        <w:right w:val="none" w:sz="0" w:space="0" w:color="auto"/>
      </w:divBdr>
    </w:div>
    <w:div w:id="1463383086">
      <w:bodyDiv w:val="1"/>
      <w:marLeft w:val="0"/>
      <w:marRight w:val="0"/>
      <w:marTop w:val="0"/>
      <w:marBottom w:val="0"/>
      <w:divBdr>
        <w:top w:val="none" w:sz="0" w:space="0" w:color="auto"/>
        <w:left w:val="none" w:sz="0" w:space="0" w:color="auto"/>
        <w:bottom w:val="none" w:sz="0" w:space="0" w:color="auto"/>
        <w:right w:val="none" w:sz="0" w:space="0" w:color="auto"/>
      </w:divBdr>
    </w:div>
    <w:div w:id="1514831678">
      <w:bodyDiv w:val="1"/>
      <w:marLeft w:val="0"/>
      <w:marRight w:val="0"/>
      <w:marTop w:val="0"/>
      <w:marBottom w:val="0"/>
      <w:divBdr>
        <w:top w:val="none" w:sz="0" w:space="0" w:color="auto"/>
        <w:left w:val="none" w:sz="0" w:space="0" w:color="auto"/>
        <w:bottom w:val="none" w:sz="0" w:space="0" w:color="auto"/>
        <w:right w:val="none" w:sz="0" w:space="0" w:color="auto"/>
      </w:divBdr>
    </w:div>
    <w:div w:id="1563563435">
      <w:bodyDiv w:val="1"/>
      <w:marLeft w:val="0"/>
      <w:marRight w:val="0"/>
      <w:marTop w:val="0"/>
      <w:marBottom w:val="0"/>
      <w:divBdr>
        <w:top w:val="none" w:sz="0" w:space="0" w:color="auto"/>
        <w:left w:val="none" w:sz="0" w:space="0" w:color="auto"/>
        <w:bottom w:val="none" w:sz="0" w:space="0" w:color="auto"/>
        <w:right w:val="none" w:sz="0" w:space="0" w:color="auto"/>
      </w:divBdr>
    </w:div>
    <w:div w:id="1612666084">
      <w:bodyDiv w:val="1"/>
      <w:marLeft w:val="0"/>
      <w:marRight w:val="0"/>
      <w:marTop w:val="0"/>
      <w:marBottom w:val="0"/>
      <w:divBdr>
        <w:top w:val="none" w:sz="0" w:space="0" w:color="auto"/>
        <w:left w:val="none" w:sz="0" w:space="0" w:color="auto"/>
        <w:bottom w:val="none" w:sz="0" w:space="0" w:color="auto"/>
        <w:right w:val="none" w:sz="0" w:space="0" w:color="auto"/>
      </w:divBdr>
    </w:div>
    <w:div w:id="1636134812">
      <w:bodyDiv w:val="1"/>
      <w:marLeft w:val="0"/>
      <w:marRight w:val="0"/>
      <w:marTop w:val="0"/>
      <w:marBottom w:val="0"/>
      <w:divBdr>
        <w:top w:val="none" w:sz="0" w:space="0" w:color="auto"/>
        <w:left w:val="none" w:sz="0" w:space="0" w:color="auto"/>
        <w:bottom w:val="none" w:sz="0" w:space="0" w:color="auto"/>
        <w:right w:val="none" w:sz="0" w:space="0" w:color="auto"/>
      </w:divBdr>
    </w:div>
    <w:div w:id="1773355373">
      <w:bodyDiv w:val="1"/>
      <w:marLeft w:val="0"/>
      <w:marRight w:val="0"/>
      <w:marTop w:val="0"/>
      <w:marBottom w:val="0"/>
      <w:divBdr>
        <w:top w:val="none" w:sz="0" w:space="0" w:color="auto"/>
        <w:left w:val="none" w:sz="0" w:space="0" w:color="auto"/>
        <w:bottom w:val="none" w:sz="0" w:space="0" w:color="auto"/>
        <w:right w:val="none" w:sz="0" w:space="0" w:color="auto"/>
      </w:divBdr>
    </w:div>
    <w:div w:id="1840733859">
      <w:bodyDiv w:val="1"/>
      <w:marLeft w:val="0"/>
      <w:marRight w:val="0"/>
      <w:marTop w:val="0"/>
      <w:marBottom w:val="0"/>
      <w:divBdr>
        <w:top w:val="none" w:sz="0" w:space="0" w:color="auto"/>
        <w:left w:val="none" w:sz="0" w:space="0" w:color="auto"/>
        <w:bottom w:val="none" w:sz="0" w:space="0" w:color="auto"/>
        <w:right w:val="none" w:sz="0" w:space="0" w:color="auto"/>
      </w:divBdr>
    </w:div>
    <w:div w:id="1891571887">
      <w:bodyDiv w:val="1"/>
      <w:marLeft w:val="0"/>
      <w:marRight w:val="0"/>
      <w:marTop w:val="0"/>
      <w:marBottom w:val="0"/>
      <w:divBdr>
        <w:top w:val="none" w:sz="0" w:space="0" w:color="auto"/>
        <w:left w:val="none" w:sz="0" w:space="0" w:color="auto"/>
        <w:bottom w:val="none" w:sz="0" w:space="0" w:color="auto"/>
        <w:right w:val="none" w:sz="0" w:space="0" w:color="auto"/>
      </w:divBdr>
    </w:div>
    <w:div w:id="1899243385">
      <w:bodyDiv w:val="1"/>
      <w:marLeft w:val="0"/>
      <w:marRight w:val="0"/>
      <w:marTop w:val="0"/>
      <w:marBottom w:val="0"/>
      <w:divBdr>
        <w:top w:val="none" w:sz="0" w:space="0" w:color="auto"/>
        <w:left w:val="none" w:sz="0" w:space="0" w:color="auto"/>
        <w:bottom w:val="none" w:sz="0" w:space="0" w:color="auto"/>
        <w:right w:val="none" w:sz="0" w:space="0" w:color="auto"/>
      </w:divBdr>
      <w:divsChild>
        <w:div w:id="62878962">
          <w:marLeft w:val="0"/>
          <w:marRight w:val="0"/>
          <w:marTop w:val="0"/>
          <w:marBottom w:val="0"/>
          <w:divBdr>
            <w:top w:val="none" w:sz="0" w:space="0" w:color="auto"/>
            <w:left w:val="none" w:sz="0" w:space="0" w:color="auto"/>
            <w:bottom w:val="none" w:sz="0" w:space="0" w:color="auto"/>
            <w:right w:val="none" w:sz="0" w:space="0" w:color="auto"/>
          </w:divBdr>
        </w:div>
        <w:div w:id="587429128">
          <w:marLeft w:val="0"/>
          <w:marRight w:val="0"/>
          <w:marTop w:val="0"/>
          <w:marBottom w:val="0"/>
          <w:divBdr>
            <w:top w:val="none" w:sz="0" w:space="0" w:color="auto"/>
            <w:left w:val="none" w:sz="0" w:space="0" w:color="auto"/>
            <w:bottom w:val="none" w:sz="0" w:space="0" w:color="auto"/>
            <w:right w:val="none" w:sz="0" w:space="0" w:color="auto"/>
          </w:divBdr>
        </w:div>
      </w:divsChild>
    </w:div>
    <w:div w:id="1916890521">
      <w:bodyDiv w:val="1"/>
      <w:marLeft w:val="0"/>
      <w:marRight w:val="0"/>
      <w:marTop w:val="0"/>
      <w:marBottom w:val="0"/>
      <w:divBdr>
        <w:top w:val="none" w:sz="0" w:space="0" w:color="auto"/>
        <w:left w:val="none" w:sz="0" w:space="0" w:color="auto"/>
        <w:bottom w:val="none" w:sz="0" w:space="0" w:color="auto"/>
        <w:right w:val="none" w:sz="0" w:space="0" w:color="auto"/>
      </w:divBdr>
    </w:div>
    <w:div w:id="2025130238">
      <w:bodyDiv w:val="1"/>
      <w:marLeft w:val="0"/>
      <w:marRight w:val="0"/>
      <w:marTop w:val="0"/>
      <w:marBottom w:val="0"/>
      <w:divBdr>
        <w:top w:val="none" w:sz="0" w:space="0" w:color="auto"/>
        <w:left w:val="none" w:sz="0" w:space="0" w:color="auto"/>
        <w:bottom w:val="none" w:sz="0" w:space="0" w:color="auto"/>
        <w:right w:val="none" w:sz="0" w:space="0" w:color="auto"/>
      </w:divBdr>
    </w:div>
    <w:div w:id="2096826041">
      <w:bodyDiv w:val="1"/>
      <w:marLeft w:val="0"/>
      <w:marRight w:val="0"/>
      <w:marTop w:val="0"/>
      <w:marBottom w:val="0"/>
      <w:divBdr>
        <w:top w:val="none" w:sz="0" w:space="0" w:color="auto"/>
        <w:left w:val="none" w:sz="0" w:space="0" w:color="auto"/>
        <w:bottom w:val="none" w:sz="0" w:space="0" w:color="auto"/>
        <w:right w:val="none" w:sz="0" w:space="0" w:color="auto"/>
      </w:divBdr>
    </w:div>
    <w:div w:id="2145922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eceuropaeu.sharepoint.com/teams/GRP-GRP-JUSTD3/Shared%20Documents/Future%20Gender%20Equality%20Strategy%202026-2030/Post%20RSCC/Commission%20proposes%20new%20measures%20to%20improve%20health%20and%20the%20healthcare%20sector%20-%20European%20Commission" TargetMode="External"/><Relationship Id="rId21" Type="http://schemas.openxmlformats.org/officeDocument/2006/relationships/hyperlink" Target="https://digital-strategy.ec.europa.eu/en/library/action-plan-against-cyberbullying" TargetMode="External"/><Relationship Id="rId34" Type="http://schemas.openxmlformats.org/officeDocument/2006/relationships/hyperlink" Target="https://eur-lex.europa.eu/legal-content/EN/TXT/?uri=celex:52025PC0555" TargetMode="External"/><Relationship Id="rId42" Type="http://schemas.openxmlformats.org/officeDocument/2006/relationships/hyperlink" Target="https://employment-social-affairs.ec.europa.eu/policies-and-activities/european-pillar-social-rights-building-fairer-and-more-inclusive-european-union_en" TargetMode="External"/><Relationship Id="rId47" Type="http://schemas.openxmlformats.org/officeDocument/2006/relationships/hyperlink" Target="https://eur-lex.europa.eu/legal-content/EN/TXT/?uri=OJ:JOC_2022_476_R_0001" TargetMode="External"/><Relationship Id="rId50" Type="http://schemas.openxmlformats.org/officeDocument/2006/relationships/hyperlink" Target="https://eur-lex.europa.eu/eli/dir/2022/2381/oj/eng" TargetMode="External"/><Relationship Id="rId55" Type="http://schemas.openxmlformats.org/officeDocument/2006/relationships/hyperlink" Target="https://build-up.ec.europa.eu/en/news-and-events/news/construction-blueprint-launches-phase-2" TargetMode="External"/><Relationship Id="rId63" Type="http://schemas.openxmlformats.org/officeDocument/2006/relationships/hyperlink" Target="https://education.ec.europa.eu/sites/default/files/2025-03/STEM_Education_Strategic_Plan_COM_2025_89_1_EN_0.pdf" TargetMode="External"/><Relationship Id="rId68" Type="http://schemas.openxmlformats.org/officeDocument/2006/relationships/hyperlink" Target="https://eur-lex.europa.eu/eli/reg/2014/1141/oj/eng" TargetMode="External"/><Relationship Id="rId76" Type="http://schemas.openxmlformats.org/officeDocument/2006/relationships/hyperlink" Target="https://commission.europa.eu/topics/equality-and-inclusion/equality-and-inclusion-key-actions/task-force-equality-european-commission_en" TargetMode="External"/><Relationship Id="rId84" Type="http://schemas.openxmlformats.org/officeDocument/2006/relationships/hyperlink" Target="https://commission.europa.eu/strategy-and-policy/policies/justice-and-fundamental-rights/combatting-discrimination/tackling-discrimination/diversity-and-inclusion-initiatives/european-capitals-inclusion-and-diversity-award_en" TargetMode="External"/><Relationship Id="rId89" Type="http://schemas.openxmlformats.org/officeDocument/2006/relationships/hyperlink" Target="https://enlargement.ec.europa.eu/funding-technical-assistance/overview-instrument-pre-accession-assistance_en" TargetMode="External"/><Relationship Id="rId97" Type="http://schemas.openxmlformats.org/officeDocument/2006/relationships/footer" Target="footer6.xml"/><Relationship Id="rId7" Type="http://schemas.openxmlformats.org/officeDocument/2006/relationships/footnotes" Target="footnotes.xml"/><Relationship Id="rId71" Type="http://schemas.openxmlformats.org/officeDocument/2006/relationships/hyperlink" Target="https://digital-strategy.ec.europa.eu/en/library/code-conduct-disinformation" TargetMode="External"/><Relationship Id="rId92"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commission.europa.eu/document/0c3fe55d-9e4f-4377-9d14-93d03398b434_en" TargetMode="External"/><Relationship Id="rId29" Type="http://schemas.openxmlformats.org/officeDocument/2006/relationships/hyperlink" Target="https://health.ec.europa.eu/publications/proposal-regulation-establish-measures-strengthen-unions-biotechnology-and-biomanufacturing-sectors_en" TargetMode="External"/><Relationship Id="rId11" Type="http://schemas.openxmlformats.org/officeDocument/2006/relationships/header" Target="header2.xml"/><Relationship Id="rId24" Type="http://schemas.openxmlformats.org/officeDocument/2006/relationships/hyperlink" Target="https://research-and-innovation.ec.europa.eu/research-area/health/womens-health_en" TargetMode="External"/><Relationship Id="rId32" Type="http://schemas.openxmlformats.org/officeDocument/2006/relationships/hyperlink" Target="https://public-buyers-community.ec.europa.eu/resources/public-procurement-directives" TargetMode="External"/><Relationship Id="rId37" Type="http://schemas.openxmlformats.org/officeDocument/2006/relationships/hyperlink" Target="https://eur-lex.europa.eu/eli/dir/2004/113/oj/eng" TargetMode="External"/><Relationship Id="rId40" Type="http://schemas.openxmlformats.org/officeDocument/2006/relationships/hyperlink" Target="https://housing.ec.europa.eu/european-affordable-housing-plan_en" TargetMode="External"/><Relationship Id="rId45" Type="http://schemas.openxmlformats.org/officeDocument/2006/relationships/hyperlink" Target="https://eur-lex.europa.eu/eli/dir/2019/1158/oj/eng" TargetMode="External"/><Relationship Id="rId53" Type="http://schemas.openxmlformats.org/officeDocument/2006/relationships/hyperlink" Target="https://employment-social-affairs.ec.europa.eu/document/download/82975aa7-bdd6-4a64-b3e3-82433901f8f7_en?filename=Quality-Jobs-Roadmap_Communication_2025.pdf" TargetMode="External"/><Relationship Id="rId58" Type="http://schemas.openxmlformats.org/officeDocument/2006/relationships/hyperlink" Target="https://transport.ec.europa.eu/transport-themes/social-issues-equality-and-attractiveness-transport-sector/equality/diversity-transport_en" TargetMode="External"/><Relationship Id="rId66" Type="http://schemas.openxmlformats.org/officeDocument/2006/relationships/hyperlink" Target="https://sport.ec.europa.eu/european-week-of-sport" TargetMode="External"/><Relationship Id="rId74" Type="http://schemas.openxmlformats.org/officeDocument/2006/relationships/hyperlink" Target="https://home-affairs.ec.europa.eu/networks/eu-knowledge-hub-prevention-radicalisation_en" TargetMode="External"/><Relationship Id="rId79" Type="http://schemas.openxmlformats.org/officeDocument/2006/relationships/hyperlink" Target="https://commission.europa.eu/strategy-and-policy/policies/justice-and-fundamental-rights/gender-equality/who-we-work-gender-equality/high-level-group-gender-mainstreaming-and-advisory-committee-equal-opportunities-women-and-men_en" TargetMode="External"/><Relationship Id="rId87" Type="http://schemas.openxmlformats.org/officeDocument/2006/relationships/hyperlink" Target="https://www.unwomen.org/en/how-we-work/commission-on-the-status-of-women" TargetMode="External"/><Relationship Id="rId5" Type="http://schemas.openxmlformats.org/officeDocument/2006/relationships/settings" Target="settings.xml"/><Relationship Id="rId61" Type="http://schemas.openxmlformats.org/officeDocument/2006/relationships/hyperlink" Target="https://eur-lex.europa.eu/EN/legal-content/summary/strategic-framework-for-european-cooperation-in-education-and-training-towards-the-european-education-area-and-beyond.html" TargetMode="External"/><Relationship Id="rId82" Type="http://schemas.openxmlformats.org/officeDocument/2006/relationships/hyperlink" Target="https://civil-protection-humanitarian-aid.ec.europa.eu/what/civil-protection/eu-civil-protection-mechanism_en" TargetMode="External"/><Relationship Id="rId90" Type="http://schemas.openxmlformats.org/officeDocument/2006/relationships/hyperlink" Target="https://enlargement.ec.europa.eu/funding-technical-assistance/neighbourhood-development-and-international-cooperation-instrument-global-europe-ndici-global-europe_en" TargetMode="External"/><Relationship Id="rId95" Type="http://schemas.openxmlformats.org/officeDocument/2006/relationships/footer" Target="footer5.xml"/><Relationship Id="rId19" Type="http://schemas.openxmlformats.org/officeDocument/2006/relationships/hyperlink" Target="https://eur-lex.europa.eu/eli/reg/2022/2065/oj/eng" TargetMode="External"/><Relationship Id="rId14" Type="http://schemas.openxmlformats.org/officeDocument/2006/relationships/header" Target="header3.xml"/><Relationship Id="rId22" Type="http://schemas.openxmlformats.org/officeDocument/2006/relationships/hyperlink" Target="https://eur-lex.europa.eu/eli/dir/2024/1712/oj/eng" TargetMode="External"/><Relationship Id="rId27" Type="http://schemas.openxmlformats.org/officeDocument/2006/relationships/hyperlink" Target="https://health.ec.europa.eu/non-communicable-diseases/cardiovascular-health_en" TargetMode="External"/><Relationship Id="rId30" Type="http://schemas.openxmlformats.org/officeDocument/2006/relationships/hyperlink" Target="https://citizens-initiative.europa.eu/sites/default/files/2026-02/C_2026_3225_EN.pdf" TargetMode="External"/><Relationship Id="rId35" Type="http://schemas.openxmlformats.org/officeDocument/2006/relationships/hyperlink" Target="https://eur-lex.europa.eu/legal-content/EN/TXT/?uri=CELEX:52025DC0681" TargetMode="External"/><Relationship Id="rId43" Type="http://schemas.openxmlformats.org/officeDocument/2006/relationships/hyperlink" Target="https://commission.europa.eu/funding-tenders/find-funding/eu-funding-programmes/recovery-and-resilience-facility_en" TargetMode="External"/><Relationship Id="rId48" Type="http://schemas.openxmlformats.org/officeDocument/2006/relationships/hyperlink" Target="https://www.un.org/en/development/desa/population/migration/generalassembly/docs/globalcompact/ILO_C_189.pdf" TargetMode="External"/><Relationship Id="rId56" Type="http://schemas.openxmlformats.org/officeDocument/2006/relationships/hyperlink" Target="https://defence-industry-space.ec.europa.eu/eu-space/eu-space-and-defence-industry-diversity-inclusion-network_en" TargetMode="External"/><Relationship Id="rId64" Type="http://schemas.openxmlformats.org/officeDocument/2006/relationships/hyperlink" Target="https://school-education.ec.europa.eu/en" TargetMode="External"/><Relationship Id="rId69" Type="http://schemas.openxmlformats.org/officeDocument/2006/relationships/hyperlink" Target="https://eur-lex.europa.eu/eli/reco/2023/2829/oj/eng" TargetMode="External"/><Relationship Id="rId77" Type="http://schemas.openxmlformats.org/officeDocument/2006/relationships/hyperlink" Target="https://commission.europa.eu/strategy-and-policy/eu-budget/long-term-eu-budget/eu-budget-2028-2034_en" TargetMode="External"/><Relationship Id="rId8" Type="http://schemas.openxmlformats.org/officeDocument/2006/relationships/endnotes" Target="endnotes.xml"/><Relationship Id="rId51" Type="http://schemas.openxmlformats.org/officeDocument/2006/relationships/hyperlink" Target="https://eur-lex.europa.eu/legal-content/EN/TXT/?uri=CELEX%3A52021DC0323&amp;qid=1626089672913" TargetMode="External"/><Relationship Id="rId72" Type="http://schemas.openxmlformats.org/officeDocument/2006/relationships/hyperlink" Target="https://eur-lex.europa.eu/legal-content/EN/TXT/?uri=CELEX%3A52025DC0148" TargetMode="External"/><Relationship Id="rId80" Type="http://schemas.openxmlformats.org/officeDocument/2006/relationships/hyperlink" Target="https://commission.europa.eu/document/download/8c30975d-bc1c-4415-8dcd-a71cb28f3662_en?filename=JUST_template_comingsoon_standard.pdf" TargetMode="External"/><Relationship Id="rId85" Type="http://schemas.openxmlformats.org/officeDocument/2006/relationships/hyperlink" Target="https://eu-diversity-inclusion.campaign.europa.eu/european-capitals-inclusion-and-diversity-award_en" TargetMode="External"/><Relationship Id="rId93" Type="http://schemas.openxmlformats.org/officeDocument/2006/relationships/header" Target="header5.xml"/><Relationship Id="rId98"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yperlink" Target="https://eur-lex.europa.eu/eli/dir/2024/1385/oj/eng" TargetMode="External"/><Relationship Id="rId25" Type="http://schemas.openxmlformats.org/officeDocument/2006/relationships/hyperlink" Target="https://commission.europa.eu/topics/public-health/european-health-union/cancer-plan-europe_en" TargetMode="External"/><Relationship Id="rId33" Type="http://schemas.openxmlformats.org/officeDocument/2006/relationships/hyperlink" Target="https://advisory.eib.org/about/gender-finance-lab" TargetMode="External"/><Relationship Id="rId38" Type="http://schemas.openxmlformats.org/officeDocument/2006/relationships/hyperlink" Target="https://eur-lex.europa.eu/eli/dir/2010/41/oj/eng" TargetMode="External"/><Relationship Id="rId46" Type="http://schemas.openxmlformats.org/officeDocument/2006/relationships/hyperlink" Target="https://eur-lex.europa.eu/legal-content/EN/TXT/?uri=OJ:JOC_2022_484_R_0001" TargetMode="External"/><Relationship Id="rId59" Type="http://schemas.openxmlformats.org/officeDocument/2006/relationships/hyperlink" Target="https://op.europa.eu/en/publication-detail/-/publication/1712e683-b4ec-11ee-b164-01aa75ed71a1/language-en" TargetMode="External"/><Relationship Id="rId67" Type="http://schemas.openxmlformats.org/officeDocument/2006/relationships/hyperlink" Target="https://sport.ec.europa.eu/initiatives/beactive-eu-sport-awards" TargetMode="External"/><Relationship Id="rId20" Type="http://schemas.openxmlformats.org/officeDocument/2006/relationships/hyperlink" Target="https://eceuropaeu.sharepoint.com/teams/GRP-GRP-JUSTD3/Shared%20Documents/Future%20Gender%20Equality%20Strategy%202026-2030/Post%20RSCC/Guidelines%20on%20measures%20to%20ensure%20a%20high%20level%20of%20privacy,%20safety%20and%20security%20for%20minors%20online" TargetMode="External"/><Relationship Id="rId41" Type="http://schemas.openxmlformats.org/officeDocument/2006/relationships/hyperlink" Target="https://ec.europa.eu/eurostat/cache/dashboard/social-scoreboard/" TargetMode="External"/><Relationship Id="rId54" Type="http://schemas.openxmlformats.org/officeDocument/2006/relationships/hyperlink" Target="https://eur-lex.europa.eu/eli/dec/2022/2481/oj" TargetMode="External"/><Relationship Id="rId62" Type="http://schemas.openxmlformats.org/officeDocument/2006/relationships/hyperlink" Target="https://eit-girlsgostem.eu/" TargetMode="External"/><Relationship Id="rId70" Type="http://schemas.openxmlformats.org/officeDocument/2006/relationships/hyperlink" Target="https://commission.europa.eu/document/2539eb53-9485-4199-bfdc-97166893ff45_en" TargetMode="External"/><Relationship Id="rId75" Type="http://schemas.openxmlformats.org/officeDocument/2006/relationships/hyperlink" Target="https://eur-lex.europa.eu/eli/dir/2024/1500/oj/eng" TargetMode="External"/><Relationship Id="rId83" Type="http://schemas.openxmlformats.org/officeDocument/2006/relationships/hyperlink" Target="https://ec.europa.eu/regional_policy/information-sources/publications/communications/2025/eu-agenda-for-cities-2025_en" TargetMode="External"/><Relationship Id="rId88" Type="http://schemas.openxmlformats.org/officeDocument/2006/relationships/hyperlink" Target="https://www.unwomen.org/en/articles/explainer/what-is-the-women-peace-and-security-agenda" TargetMode="External"/><Relationship Id="rId91" Type="http://schemas.openxmlformats.org/officeDocument/2006/relationships/hyperlink" Target="https://policy.trade.ec.europa.eu/development-and-sustainability/generalised-scheme-preferences_en" TargetMode="External"/><Relationship Id="rId9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commission.europa.eu/publications/agoraeu_en" TargetMode="External"/><Relationship Id="rId28" Type="http://schemas.openxmlformats.org/officeDocument/2006/relationships/hyperlink" Target="https://eur-lex.europa.eu/eli/dir/2001/83/oj/eng" TargetMode="External"/><Relationship Id="rId36" Type="http://schemas.openxmlformats.org/officeDocument/2006/relationships/hyperlink" Target="https://eismea.ec.europa.eu/esteam-fests-and-communities-girls-and-women_en" TargetMode="External"/><Relationship Id="rId49" Type="http://schemas.openxmlformats.org/officeDocument/2006/relationships/hyperlink" Target="https://eu-diversity-inclusion.campaign.europa.eu/eu-platform-diversity-charters_en" TargetMode="External"/><Relationship Id="rId57" Type="http://schemas.openxmlformats.org/officeDocument/2006/relationships/hyperlink" Target="https://transport.ec.europa.eu/transport-themes/social-issues-equality-and-attractiveness-transport-sector/equality/women-transport-eu-platform-change_en" TargetMode="External"/><Relationship Id="rId10" Type="http://schemas.openxmlformats.org/officeDocument/2006/relationships/header" Target="header1.xml"/><Relationship Id="rId31" Type="http://schemas.openxmlformats.org/officeDocument/2006/relationships/hyperlink" Target="https://eur-lex.europa.eu/eli/dir/2023/970/oj/eng" TargetMode="External"/><Relationship Id="rId44" Type="http://schemas.openxmlformats.org/officeDocument/2006/relationships/hyperlink" Target="https://eur-lex.europa.eu/legal-content/EN/TXT/?uri=CELEX:52022DC0440" TargetMode="External"/><Relationship Id="rId52" Type="http://schemas.openxmlformats.org/officeDocument/2006/relationships/hyperlink" Target="https://eur-lex.europa.eu/eli/reg/2024/1689/oj/eng" TargetMode="External"/><Relationship Id="rId60" Type="http://schemas.openxmlformats.org/officeDocument/2006/relationships/hyperlink" Target="https://eur-lex.europa.eu/eli/reg/2023/988/oj/eng" TargetMode="External"/><Relationship Id="rId65" Type="http://schemas.openxmlformats.org/officeDocument/2006/relationships/hyperlink" Target="https://erasmus-plus.ec.europa.eu/" TargetMode="External"/><Relationship Id="rId73" Type="http://schemas.openxmlformats.org/officeDocument/2006/relationships/hyperlink" Target="https://home-affairs.ec.europa.eu/news/policy-practice-joint-events-2025-12-12_en" TargetMode="External"/><Relationship Id="rId78" Type="http://schemas.openxmlformats.org/officeDocument/2006/relationships/hyperlink" Target="https://commission.europa.eu/publications/budget-expenditure-tracking-and-performance-framework_en" TargetMode="External"/><Relationship Id="rId81" Type="http://schemas.openxmlformats.org/officeDocument/2006/relationships/hyperlink" Target="https://webgate.ec.europa.eu/circabc-ewpp/d/d/workspace/SpacesStore/b81316ab-a513-49a1-b520-b6a6e0de6986/file.bin" TargetMode="External"/><Relationship Id="rId86" Type="http://schemas.openxmlformats.org/officeDocument/2006/relationships/hyperlink" Target="https://commission.europa.eu/topics/international-partnerships/global-gateway_en" TargetMode="External"/><Relationship Id="rId94" Type="http://schemas.openxmlformats.org/officeDocument/2006/relationships/footer" Target="footer4.xml"/><Relationship Id="rId9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hyperlink" Target="https://commission.europa.eu/strategy-and-policy/policies/justice-and-fundamental-rights/gender-equality/who-we-work-gender-equality/mutual-learning-programme-gender-equality_en" TargetMode="External"/><Relationship Id="rId39" Type="http://schemas.openxmlformats.org/officeDocument/2006/relationships/hyperlink" Target="https://eur-lex.europa.eu/legal-content/EN/TXT/?uri=oj:JOC_2023_041_R_0001"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document/download/99cc0720-68c2-4300-854f-592bf21dceaf_en?filename=eu_roma_strategic_framework_for_equality_inclusion_and_participation_for_2020_-_2030.pdf" TargetMode="External"/><Relationship Id="rId13" Type="http://schemas.openxmlformats.org/officeDocument/2006/relationships/hyperlink" Target="https://www.securityhero.io/state-of-deepfakes/" TargetMode="External"/><Relationship Id="rId18" Type="http://schemas.openxmlformats.org/officeDocument/2006/relationships/hyperlink" Target="https://www.europarl.europa.eu/RegData/etudes/STUD/2025/778519/IUST_STU%282025%29778519_EN.pdf?utm_source=chatgpt.com" TargetMode="External"/><Relationship Id="rId26" Type="http://schemas.openxmlformats.org/officeDocument/2006/relationships/hyperlink" Target="https://eceuropaeu.sharepoint.com/teams/GRP-GRP-JUSTD3/Shared%20Documents/Future%20Gender%20Equality%20Strategy%202026-2030/Post%20RSCC/Sharing%20Care_Closing%20the%20gap%20survey_2024" TargetMode="External"/><Relationship Id="rId39" Type="http://schemas.openxmlformats.org/officeDocument/2006/relationships/hyperlink" Target="https://eur-lex.europa.eu/legal-content/EN/TXT/?uri=CELEX%3A52025DC0148" TargetMode="External"/><Relationship Id="rId3" Type="http://schemas.openxmlformats.org/officeDocument/2006/relationships/hyperlink" Target="https://commission.europa.eu/strategy-and-policy/policies/justice-and-fundamental-rights/gender-equality/gender-equality-strategy_en" TargetMode="External"/><Relationship Id="rId21" Type="http://schemas.openxmlformats.org/officeDocument/2006/relationships/hyperlink" Target="https://commission.europa.eu/strategy-and-policy/policies/justice-and-fundamental-rights/gender-equality/equal-pay/gender-pay-gap-situation-eu_en" TargetMode="External"/><Relationship Id="rId34" Type="http://schemas.openxmlformats.org/officeDocument/2006/relationships/hyperlink" Target="https://eur-lex.europa.eu/eli/dir/2006/54/oj/eng" TargetMode="External"/><Relationship Id="rId42" Type="http://schemas.openxmlformats.org/officeDocument/2006/relationships/hyperlink" Target="https://eur-lex.europa.eu/legal-content/EN/TXT/?uri=celex:52025DC0790" TargetMode="External"/><Relationship Id="rId7" Type="http://schemas.openxmlformats.org/officeDocument/2006/relationships/hyperlink" Target="https://commission.europa.eu/strategy-and-policy/policies/justice-and-fundamental-rights/disability/union-equality-strategy-rights-persons-disabilities-2021-2030_en" TargetMode="External"/><Relationship Id="rId12" Type="http://schemas.openxmlformats.org/officeDocument/2006/relationships/hyperlink" Target="https://ec.europa.eu/eurostat/databrowser/bookmark/67c1d34c-1b65-4511-8924-865ae24b0931?lang=en&amp;createdAt=2026-02-19T13:43:33Z" TargetMode="External"/><Relationship Id="rId17" Type="http://schemas.openxmlformats.org/officeDocument/2006/relationships/hyperlink" Target="https://www.europarl.europa.eu/RegData/etudes/BRIE/2025/772855/EPRS_BRI(2025)772855_EN.pdf" TargetMode="External"/><Relationship Id="rId25" Type="http://schemas.openxmlformats.org/officeDocument/2006/relationships/hyperlink" Target="https://ec.europa.eu/eurostat/web/products-eurostat-news/w/ddn-20260225-1" TargetMode="External"/><Relationship Id="rId33" Type="http://schemas.openxmlformats.org/officeDocument/2006/relationships/hyperlink" Target="https://www.ilo.org/topics-and-sectors/violence-and-harassment-world-work" TargetMode="External"/><Relationship Id="rId38" Type="http://schemas.openxmlformats.org/officeDocument/2006/relationships/hyperlink" Target="https://www.oscepa.org/en/documents/special-representatives/gender-issues/report-17/4247-2021-report-by-the-special-representative-on-gender-issues-violence-against-women-journalists-and-politicians-a-growing-crisis/file" TargetMode="External"/><Relationship Id="rId2" Type="http://schemas.openxmlformats.org/officeDocument/2006/relationships/hyperlink" Target="https://eige.europa.eu/gender-equality-index" TargetMode="External"/><Relationship Id="rId16" Type="http://schemas.openxmlformats.org/officeDocument/2006/relationships/hyperlink" Target="https://eige.europa.eu/publications-resources/toolkits-guides/gender-equality-index-2021-report/thematic-focus-health?utm_source=chatgpt.com" TargetMode="External"/><Relationship Id="rId20" Type="http://schemas.openxmlformats.org/officeDocument/2006/relationships/hyperlink" Target="https://cancer-inequalities.jrc.ec.europa.eu/analytical-report-2026" TargetMode="External"/><Relationship Id="rId29" Type="http://schemas.openxmlformats.org/officeDocument/2006/relationships/hyperlink" Target="https://employment-social-affairs.ec.europa.eu/policies-and-activities/social-protection-social-inclusion/social-protection-committee/indicators-sub-group/monitoring-and-benchmarking-frameworks_en" TargetMode="External"/><Relationship Id="rId41" Type="http://schemas.openxmlformats.org/officeDocument/2006/relationships/hyperlink" Target="https://www.epfweb.org/node/1147" TargetMode="External"/><Relationship Id="rId1" Type="http://schemas.openxmlformats.org/officeDocument/2006/relationships/hyperlink" Target="https://eige.europa.eu/newsroom/economic-benefits-gender-equality?language_content_entity=en" TargetMode="External"/><Relationship Id="rId6" Type="http://schemas.openxmlformats.org/officeDocument/2006/relationships/hyperlink" Target="https://commission.europa.eu/strategy-and-policy/policies/justice-and-fundamental-rights/combatting-discrimination/racism-and-xenophobia/anti-racism-strategy_en" TargetMode="External"/><Relationship Id="rId11" Type="http://schemas.openxmlformats.org/officeDocument/2006/relationships/hyperlink" Target="https://data.consilium.europa.eu/doc/document/ST-8957-2024-INIT/en/pdf" TargetMode="External"/><Relationship Id="rId24" Type="http://schemas.openxmlformats.org/officeDocument/2006/relationships/hyperlink" Target="https://europa.eu/eurobarometer/surveys/detail/2953" TargetMode="External"/><Relationship Id="rId32" Type="http://schemas.openxmlformats.org/officeDocument/2006/relationships/hyperlink" Target="https://eige.europa.eu/gender-statistics/dgs/indicator/wmidm_adm_nat__wmid_natadmin/bar/year:2025/geo:EU27_2020,IPA,EEA,BE,BG,CZ,DK,DE,EE,IE,EL,ES,FR,HR,IT,CY,LV,LT,LU,HU,MT,NL,AT,PL,PT,RO,SI,SK,FI,SE,IS,LI,NO,UK,ME,MK,AL,RS,TR,BA,XK/EGROUP:ADM_NAT/sex:M,W/UNIT:PC/POSITION:ADMIN/BEIS:TOT" TargetMode="External"/><Relationship Id="rId37" Type="http://schemas.openxmlformats.org/officeDocument/2006/relationships/hyperlink" Target="https://ccre-cemr.org/wp-content/uploads/2024/11/Women-In-Politics-Study-2024-ENG.pdf" TargetMode="External"/><Relationship Id="rId40" Type="http://schemas.openxmlformats.org/officeDocument/2006/relationships/hyperlink" Target="https://publications.jrc.ec.europa.eu/repository/handle/JRC141299" TargetMode="External"/><Relationship Id="rId45" Type="http://schemas.openxmlformats.org/officeDocument/2006/relationships/hyperlink" Target="https://www.who.int/news-room/fact-sheets/detail/violence-against-women" TargetMode="External"/><Relationship Id="rId5" Type="http://schemas.openxmlformats.org/officeDocument/2006/relationships/hyperlink" Target="https://commission.europa.eu/strategy-and-policy/policies/justice-and-fundamental-rights/combatting-discrimination/lesbian-gay-bi-trans-and-intersex-equality/lgbtiq-equality-strategy-2026-2030_en" TargetMode="External"/><Relationship Id="rId15" Type="http://schemas.openxmlformats.org/officeDocument/2006/relationships/hyperlink" Target="https://ec.europa.eu/eurostat/statistics-explained/index.php?title=Trafficking_in_human_beings_statistics" TargetMode="External"/><Relationship Id="rId23" Type="http://schemas.openxmlformats.org/officeDocument/2006/relationships/hyperlink" Target="https://gendergap-investments.eu/uploads/documents/Final-Report-Gender-Gap-in-Investments-04.11.25.pdf" TargetMode="External"/><Relationship Id="rId28" Type="http://schemas.openxmlformats.org/officeDocument/2006/relationships/hyperlink" Target="https://ec.europa.eu/economy_finance/recovery-and-resilience-scoreboard/assets/thematic_analysis/scoreboard_thematic_analysis_equality.pdf" TargetMode="External"/><Relationship Id="rId36" Type="http://schemas.openxmlformats.org/officeDocument/2006/relationships/hyperlink" Target="https://eur-lex.europa.eu/legal-content/EN/TXT/?uri=COM:2025:287:FIN" TargetMode="External"/><Relationship Id="rId10" Type="http://schemas.openxmlformats.org/officeDocument/2006/relationships/hyperlink" Target="https://www.europarl.europa.eu/doceo/document/TA-10-2025-0278_EN.html" TargetMode="External"/><Relationship Id="rId19" Type="http://schemas.openxmlformats.org/officeDocument/2006/relationships/hyperlink" Target="https://research-and-innovation.ec.europa.eu/research-area/health/womens-health_en" TargetMode="External"/><Relationship Id="rId31" Type="http://schemas.openxmlformats.org/officeDocument/2006/relationships/hyperlink" Target="https://www.mynewsdesk.com/eurofound/pressreleases/mind-the-gap-gender-employment-gap-cost-europe-over-390-euros-billion-in-2023-3373047" TargetMode="External"/><Relationship Id="rId44" Type="http://schemas.openxmlformats.org/officeDocument/2006/relationships/hyperlink" Target="https://www.unwomen.org/sites/default/files/Headquarters/Attachments/Sections/How%20We%20Work/flagship%20programmes/UN-Women-Flagship-programme-Safe-cities-public-spaces-en.pdf" TargetMode="External"/><Relationship Id="rId4" Type="http://schemas.openxmlformats.org/officeDocument/2006/relationships/hyperlink" Target="https://europa.eu/eurobarometer/surveys/detail/2974" TargetMode="External"/><Relationship Id="rId9" Type="http://schemas.openxmlformats.org/officeDocument/2006/relationships/hyperlink" Target="https://ec.europa.eu/info/law/better-regulation/have-your-say/initiatives/14611-Gender-Equality-Strategy-2026-2030_en" TargetMode="External"/><Relationship Id="rId14" Type="http://schemas.openxmlformats.org/officeDocument/2006/relationships/hyperlink" Target="https://www.consilium.europa.eu/en/press/press-releases/2025/12/10/the-eu-strengthens-the-protection-and-support-of-victims-of-crime/" TargetMode="External"/><Relationship Id="rId22" Type="http://schemas.openxmlformats.org/officeDocument/2006/relationships/hyperlink" Target="https://eige.europa.eu/publications-resources/publications/gender-responsive-public-procurement-step-step-toolkit?language_content_entity=en" TargetMode="External"/><Relationship Id="rId27" Type="http://schemas.openxmlformats.org/officeDocument/2006/relationships/hyperlink" Target="https://www.eurofound.europa.eu/en/publications/all/unpaid-care-eu" TargetMode="External"/><Relationship Id="rId30" Type="http://schemas.openxmlformats.org/officeDocument/2006/relationships/hyperlink" Target="https://ec.europa.eu/eurostat/statistics-explained/index.php?title=Gender_statistics" TargetMode="External"/><Relationship Id="rId35" Type="http://schemas.openxmlformats.org/officeDocument/2006/relationships/hyperlink" Target="https://webgate.ec.europa.eu/circabc-ewpp/ui/group/bab664d7-1188-47b2-9fa6-869902320ba2/library/e85dc3be-6a98-4c8c-b1d8-b3a94efcc551?p=1&amp;n=10&amp;sort=modified_DESC" TargetMode="External"/><Relationship Id="rId43" Type="http://schemas.openxmlformats.org/officeDocument/2006/relationships/hyperlink" Target="https://eur-lex.europa.eu/legal-content/EN/TXT/PDF/?uri=CELEX:52023IR24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DA1763E5DCF94383754B6D3E5E6622" ma:contentTypeVersion="14" ma:contentTypeDescription="Create a new document." ma:contentTypeScope="" ma:versionID="a73eb565eb2084c96d4280eeed00782b">
  <xsd:schema xmlns:xsd="http://www.w3.org/2001/XMLSchema" xmlns:xs="http://www.w3.org/2001/XMLSchema" xmlns:p="http://schemas.microsoft.com/office/2006/metadata/properties" xmlns:ns2="d74c950a-78ac-4838-92ef-a1426a5f274c" xmlns:ns3="17c60b09-739e-4693-8901-93c6edee2864" targetNamespace="http://schemas.microsoft.com/office/2006/metadata/properties" ma:root="true" ma:fieldsID="cff35dac466581fa589380c1cac7cbf1" ns2:_="" ns3:_="">
    <xsd:import namespace="d74c950a-78ac-4838-92ef-a1426a5f274c"/>
    <xsd:import namespace="17c60b09-739e-4693-8901-93c6edee28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4c950a-78ac-4838-92ef-a1426a5f27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c60b09-739e-4693-8901-93c6edee2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9229e2e4-9b27-46a4-9e27-626ad04e2923}" ma:internalName="TaxCatchAll" ma:showField="CatchAllData" ma:web="17c60b09-739e-4693-8901-93c6edee2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4F3C92-2391-4BF6-AD0E-445120CB80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4c950a-78ac-4838-92ef-a1426a5f274c"/>
    <ds:schemaRef ds:uri="17c60b09-739e-4693-8901-93c6edee2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743A01-4CAA-44BE-9582-8FEE0D81E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10636</Words>
  <Characters>60630</Characters>
  <Application>Microsoft Office Word</Application>
  <DocSecurity>0</DocSecurity>
  <Lines>505</Lines>
  <Paragraphs>142</Paragraphs>
  <ScaleCrop>false</ScaleCrop>
  <Manager/>
  <Company/>
  <LinksUpToDate>false</LinksUpToDate>
  <CharactersWithSpaces>71124</CharactersWithSpaces>
  <SharedDoc>false</SharedDoc>
  <HLinks>
    <vt:vector size="726" baseType="variant">
      <vt:variant>
        <vt:i4>1114229</vt:i4>
      </vt:variant>
      <vt:variant>
        <vt:i4>225</vt:i4>
      </vt:variant>
      <vt:variant>
        <vt:i4>0</vt:i4>
      </vt:variant>
      <vt:variant>
        <vt:i4>5</vt:i4>
      </vt:variant>
      <vt:variant>
        <vt:lpwstr>https://policy.trade.ec.europa.eu/development-and-sustainability/generalised-scheme-preferences_en</vt:lpwstr>
      </vt:variant>
      <vt:variant>
        <vt:lpwstr/>
      </vt:variant>
      <vt:variant>
        <vt:i4>1441853</vt:i4>
      </vt:variant>
      <vt:variant>
        <vt:i4>222</vt:i4>
      </vt:variant>
      <vt:variant>
        <vt:i4>0</vt:i4>
      </vt:variant>
      <vt:variant>
        <vt:i4>5</vt:i4>
      </vt:variant>
      <vt:variant>
        <vt:lpwstr>https://enlargement.ec.europa.eu/funding-technical-assistance/neighbourhood-development-and-international-cooperation-instrument-global-europe-ndici-global-europe_en</vt:lpwstr>
      </vt:variant>
      <vt:variant>
        <vt:lpwstr/>
      </vt:variant>
      <vt:variant>
        <vt:i4>196671</vt:i4>
      </vt:variant>
      <vt:variant>
        <vt:i4>219</vt:i4>
      </vt:variant>
      <vt:variant>
        <vt:i4>0</vt:i4>
      </vt:variant>
      <vt:variant>
        <vt:i4>5</vt:i4>
      </vt:variant>
      <vt:variant>
        <vt:lpwstr>https://enlargement.ec.europa.eu/funding-technical-assistance/overview-instrument-pre-accession-assistance_en</vt:lpwstr>
      </vt:variant>
      <vt:variant>
        <vt:lpwstr/>
      </vt:variant>
      <vt:variant>
        <vt:i4>524289</vt:i4>
      </vt:variant>
      <vt:variant>
        <vt:i4>216</vt:i4>
      </vt:variant>
      <vt:variant>
        <vt:i4>0</vt:i4>
      </vt:variant>
      <vt:variant>
        <vt:i4>5</vt:i4>
      </vt:variant>
      <vt:variant>
        <vt:lpwstr>https://www.unwomen.org/en/articles/explainer/what-is-the-women-peace-and-security-agenda</vt:lpwstr>
      </vt:variant>
      <vt:variant>
        <vt:lpwstr/>
      </vt:variant>
      <vt:variant>
        <vt:i4>65604</vt:i4>
      </vt:variant>
      <vt:variant>
        <vt:i4>213</vt:i4>
      </vt:variant>
      <vt:variant>
        <vt:i4>0</vt:i4>
      </vt:variant>
      <vt:variant>
        <vt:i4>5</vt:i4>
      </vt:variant>
      <vt:variant>
        <vt:lpwstr>https://www.unwomen.org/en/how-we-work/commission-on-the-status-of-women</vt:lpwstr>
      </vt:variant>
      <vt:variant>
        <vt:lpwstr/>
      </vt:variant>
      <vt:variant>
        <vt:i4>2621447</vt:i4>
      </vt:variant>
      <vt:variant>
        <vt:i4>210</vt:i4>
      </vt:variant>
      <vt:variant>
        <vt:i4>0</vt:i4>
      </vt:variant>
      <vt:variant>
        <vt:i4>5</vt:i4>
      </vt:variant>
      <vt:variant>
        <vt:lpwstr>https://commission.europa.eu/topics/international-partnerships/global-gateway_en</vt:lpwstr>
      </vt:variant>
      <vt:variant>
        <vt:lpwstr/>
      </vt:variant>
      <vt:variant>
        <vt:i4>3014665</vt:i4>
      </vt:variant>
      <vt:variant>
        <vt:i4>206</vt:i4>
      </vt:variant>
      <vt:variant>
        <vt:i4>0</vt:i4>
      </vt:variant>
      <vt:variant>
        <vt:i4>5</vt:i4>
      </vt:variant>
      <vt:variant>
        <vt:lpwstr>https://eu-diversity-inclusion.campaign.europa.eu/european-capitals-inclusion-and-diversity-award_en</vt:lpwstr>
      </vt:variant>
      <vt:variant>
        <vt:lpwstr/>
      </vt:variant>
      <vt:variant>
        <vt:i4>327784</vt:i4>
      </vt:variant>
      <vt:variant>
        <vt:i4>204</vt:i4>
      </vt:variant>
      <vt:variant>
        <vt:i4>0</vt:i4>
      </vt:variant>
      <vt:variant>
        <vt:i4>5</vt:i4>
      </vt:variant>
      <vt:variant>
        <vt:lpwstr>https://commission.europa.eu/strategy-and-policy/policies/justice-and-fundamental-rights/combatting-discrimination/tackling-discrimination/diversity-and-inclusion-initiatives/european-capitals-inclusion-and-diversity-award_en</vt:lpwstr>
      </vt:variant>
      <vt:variant>
        <vt:lpwstr/>
      </vt:variant>
      <vt:variant>
        <vt:i4>3801134</vt:i4>
      </vt:variant>
      <vt:variant>
        <vt:i4>201</vt:i4>
      </vt:variant>
      <vt:variant>
        <vt:i4>0</vt:i4>
      </vt:variant>
      <vt:variant>
        <vt:i4>5</vt:i4>
      </vt:variant>
      <vt:variant>
        <vt:lpwstr>https://ec.europa.eu/regional_policy/information-sources/publications/communications/2025/eu-agenda-for-cities-2025_en</vt:lpwstr>
      </vt:variant>
      <vt:variant>
        <vt:lpwstr/>
      </vt:variant>
      <vt:variant>
        <vt:i4>1572917</vt:i4>
      </vt:variant>
      <vt:variant>
        <vt:i4>198</vt:i4>
      </vt:variant>
      <vt:variant>
        <vt:i4>0</vt:i4>
      </vt:variant>
      <vt:variant>
        <vt:i4>5</vt:i4>
      </vt:variant>
      <vt:variant>
        <vt:lpwstr>https://civil-protection-humanitarian-aid.ec.europa.eu/what/civil-protection/eu-civil-protection-mechanism_en</vt:lpwstr>
      </vt:variant>
      <vt:variant>
        <vt:lpwstr/>
      </vt:variant>
      <vt:variant>
        <vt:i4>917517</vt:i4>
      </vt:variant>
      <vt:variant>
        <vt:i4>195</vt:i4>
      </vt:variant>
      <vt:variant>
        <vt:i4>0</vt:i4>
      </vt:variant>
      <vt:variant>
        <vt:i4>5</vt:i4>
      </vt:variant>
      <vt:variant>
        <vt:lpwstr>https://webgate.ec.europa.eu/circabc-ewpp/d/d/workspace/SpacesStore/b81316ab-a513-49a1-b520-b6a6e0de6986/file.bin</vt:lpwstr>
      </vt:variant>
      <vt:variant>
        <vt:lpwstr/>
      </vt:variant>
      <vt:variant>
        <vt:i4>196698</vt:i4>
      </vt:variant>
      <vt:variant>
        <vt:i4>192</vt:i4>
      </vt:variant>
      <vt:variant>
        <vt:i4>0</vt:i4>
      </vt:variant>
      <vt:variant>
        <vt:i4>5</vt:i4>
      </vt:variant>
      <vt:variant>
        <vt:lpwstr>https://commission.europa.eu/document/download/8c30975d-bc1c-4415-8dcd-a71cb28f3662_en?filename=JUST_template_comingsoon_standard.pdf</vt:lpwstr>
      </vt:variant>
      <vt:variant>
        <vt:lpwstr/>
      </vt:variant>
      <vt:variant>
        <vt:i4>7471131</vt:i4>
      </vt:variant>
      <vt:variant>
        <vt:i4>189</vt:i4>
      </vt:variant>
      <vt:variant>
        <vt:i4>0</vt:i4>
      </vt:variant>
      <vt:variant>
        <vt:i4>5</vt:i4>
      </vt:variant>
      <vt:variant>
        <vt:lpwstr>https://commission.europa.eu/strategy-and-policy/policies/justice-and-fundamental-rights/gender-equality/who-we-work-gender-equality/high-level-group-gender-mainstreaming-and-advisory-committee-equal-opportunities-women-and-men_en</vt:lpwstr>
      </vt:variant>
      <vt:variant>
        <vt:lpwstr>advisorycommitteeonequalopportunitiesforwomenandmen</vt:lpwstr>
      </vt:variant>
      <vt:variant>
        <vt:i4>393272</vt:i4>
      </vt:variant>
      <vt:variant>
        <vt:i4>186</vt:i4>
      </vt:variant>
      <vt:variant>
        <vt:i4>0</vt:i4>
      </vt:variant>
      <vt:variant>
        <vt:i4>5</vt:i4>
      </vt:variant>
      <vt:variant>
        <vt:lpwstr>https://commission.europa.eu/publications/budget-expenditure-tracking-and-performance-framework_en</vt:lpwstr>
      </vt:variant>
      <vt:variant>
        <vt:lpwstr/>
      </vt:variant>
      <vt:variant>
        <vt:i4>1900598</vt:i4>
      </vt:variant>
      <vt:variant>
        <vt:i4>183</vt:i4>
      </vt:variant>
      <vt:variant>
        <vt:i4>0</vt:i4>
      </vt:variant>
      <vt:variant>
        <vt:i4>5</vt:i4>
      </vt:variant>
      <vt:variant>
        <vt:lpwstr>https://commission.europa.eu/strategy-and-policy/eu-budget/long-term-eu-budget/eu-budget-2028-2034_en</vt:lpwstr>
      </vt:variant>
      <vt:variant>
        <vt:lpwstr/>
      </vt:variant>
      <vt:variant>
        <vt:i4>3997779</vt:i4>
      </vt:variant>
      <vt:variant>
        <vt:i4>180</vt:i4>
      </vt:variant>
      <vt:variant>
        <vt:i4>0</vt:i4>
      </vt:variant>
      <vt:variant>
        <vt:i4>5</vt:i4>
      </vt:variant>
      <vt:variant>
        <vt:lpwstr>https://commission.europa.eu/topics/equality-and-inclusion/equality-and-inclusion-key-actions/task-force-equality-european-commission_en</vt:lpwstr>
      </vt:variant>
      <vt:variant>
        <vt:lpwstr/>
      </vt:variant>
      <vt:variant>
        <vt:i4>7602273</vt:i4>
      </vt:variant>
      <vt:variant>
        <vt:i4>177</vt:i4>
      </vt:variant>
      <vt:variant>
        <vt:i4>0</vt:i4>
      </vt:variant>
      <vt:variant>
        <vt:i4>5</vt:i4>
      </vt:variant>
      <vt:variant>
        <vt:lpwstr>https://eur-lex.europa.eu/eli/dir/2024/1500/oj/eng</vt:lpwstr>
      </vt:variant>
      <vt:variant>
        <vt:lpwstr/>
      </vt:variant>
      <vt:variant>
        <vt:i4>6553614</vt:i4>
      </vt:variant>
      <vt:variant>
        <vt:i4>174</vt:i4>
      </vt:variant>
      <vt:variant>
        <vt:i4>0</vt:i4>
      </vt:variant>
      <vt:variant>
        <vt:i4>5</vt:i4>
      </vt:variant>
      <vt:variant>
        <vt:lpwstr>https://home-affairs.ec.europa.eu/networks/eu-knowledge-hub-prevention-radicalisation_en</vt:lpwstr>
      </vt:variant>
      <vt:variant>
        <vt:lpwstr/>
      </vt:variant>
      <vt:variant>
        <vt:i4>4522040</vt:i4>
      </vt:variant>
      <vt:variant>
        <vt:i4>171</vt:i4>
      </vt:variant>
      <vt:variant>
        <vt:i4>0</vt:i4>
      </vt:variant>
      <vt:variant>
        <vt:i4>5</vt:i4>
      </vt:variant>
      <vt:variant>
        <vt:lpwstr>https://home-affairs.ec.europa.eu/news/policy-practice-joint-events-2025-12-12_en</vt:lpwstr>
      </vt:variant>
      <vt:variant>
        <vt:lpwstr/>
      </vt:variant>
      <vt:variant>
        <vt:i4>7995427</vt:i4>
      </vt:variant>
      <vt:variant>
        <vt:i4>168</vt:i4>
      </vt:variant>
      <vt:variant>
        <vt:i4>0</vt:i4>
      </vt:variant>
      <vt:variant>
        <vt:i4>5</vt:i4>
      </vt:variant>
      <vt:variant>
        <vt:lpwstr>https://eur-lex.europa.eu/legal-content/EN/TXT/?uri=CELEX%3A52025DC0148</vt:lpwstr>
      </vt:variant>
      <vt:variant>
        <vt:lpwstr/>
      </vt:variant>
      <vt:variant>
        <vt:i4>4915282</vt:i4>
      </vt:variant>
      <vt:variant>
        <vt:i4>165</vt:i4>
      </vt:variant>
      <vt:variant>
        <vt:i4>0</vt:i4>
      </vt:variant>
      <vt:variant>
        <vt:i4>5</vt:i4>
      </vt:variant>
      <vt:variant>
        <vt:lpwstr>https://digital-strategy.ec.europa.eu/en/library/code-conduct-disinformation</vt:lpwstr>
      </vt:variant>
      <vt:variant>
        <vt:lpwstr/>
      </vt:variant>
      <vt:variant>
        <vt:i4>1966205</vt:i4>
      </vt:variant>
      <vt:variant>
        <vt:i4>162</vt:i4>
      </vt:variant>
      <vt:variant>
        <vt:i4>0</vt:i4>
      </vt:variant>
      <vt:variant>
        <vt:i4>5</vt:i4>
      </vt:variant>
      <vt:variant>
        <vt:lpwstr>https://commission.europa.eu/document/2539eb53-9485-4199-bfdc-97166893ff45_en</vt:lpwstr>
      </vt:variant>
      <vt:variant>
        <vt:lpwstr/>
      </vt:variant>
      <vt:variant>
        <vt:i4>7995502</vt:i4>
      </vt:variant>
      <vt:variant>
        <vt:i4>159</vt:i4>
      </vt:variant>
      <vt:variant>
        <vt:i4>0</vt:i4>
      </vt:variant>
      <vt:variant>
        <vt:i4>5</vt:i4>
      </vt:variant>
      <vt:variant>
        <vt:lpwstr>https://eur-lex.europa.eu/eli/reco/2023/2829/oj/eng</vt:lpwstr>
      </vt:variant>
      <vt:variant>
        <vt:lpwstr/>
      </vt:variant>
      <vt:variant>
        <vt:i4>8126564</vt:i4>
      </vt:variant>
      <vt:variant>
        <vt:i4>156</vt:i4>
      </vt:variant>
      <vt:variant>
        <vt:i4>0</vt:i4>
      </vt:variant>
      <vt:variant>
        <vt:i4>5</vt:i4>
      </vt:variant>
      <vt:variant>
        <vt:lpwstr>https://eur-lex.europa.eu/eli/reg/2014/1141/oj/eng</vt:lpwstr>
      </vt:variant>
      <vt:variant>
        <vt:lpwstr/>
      </vt:variant>
      <vt:variant>
        <vt:i4>3080290</vt:i4>
      </vt:variant>
      <vt:variant>
        <vt:i4>153</vt:i4>
      </vt:variant>
      <vt:variant>
        <vt:i4>0</vt:i4>
      </vt:variant>
      <vt:variant>
        <vt:i4>5</vt:i4>
      </vt:variant>
      <vt:variant>
        <vt:lpwstr>https://sport.ec.europa.eu/initiatives/beactive-eu-sport-awards</vt:lpwstr>
      </vt:variant>
      <vt:variant>
        <vt:lpwstr/>
      </vt:variant>
      <vt:variant>
        <vt:i4>458758</vt:i4>
      </vt:variant>
      <vt:variant>
        <vt:i4>150</vt:i4>
      </vt:variant>
      <vt:variant>
        <vt:i4>0</vt:i4>
      </vt:variant>
      <vt:variant>
        <vt:i4>5</vt:i4>
      </vt:variant>
      <vt:variant>
        <vt:lpwstr>https://sport.ec.europa.eu/european-week-of-sport</vt:lpwstr>
      </vt:variant>
      <vt:variant>
        <vt:lpwstr/>
      </vt:variant>
      <vt:variant>
        <vt:i4>2949166</vt:i4>
      </vt:variant>
      <vt:variant>
        <vt:i4>147</vt:i4>
      </vt:variant>
      <vt:variant>
        <vt:i4>0</vt:i4>
      </vt:variant>
      <vt:variant>
        <vt:i4>5</vt:i4>
      </vt:variant>
      <vt:variant>
        <vt:lpwstr>https://erasmus-plus.ec.europa.eu/</vt:lpwstr>
      </vt:variant>
      <vt:variant>
        <vt:lpwstr/>
      </vt:variant>
      <vt:variant>
        <vt:i4>1245201</vt:i4>
      </vt:variant>
      <vt:variant>
        <vt:i4>144</vt:i4>
      </vt:variant>
      <vt:variant>
        <vt:i4>0</vt:i4>
      </vt:variant>
      <vt:variant>
        <vt:i4>5</vt:i4>
      </vt:variant>
      <vt:variant>
        <vt:lpwstr>https://school-education.ec.europa.eu/en</vt:lpwstr>
      </vt:variant>
      <vt:variant>
        <vt:lpwstr/>
      </vt:variant>
      <vt:variant>
        <vt:i4>720994</vt:i4>
      </vt:variant>
      <vt:variant>
        <vt:i4>141</vt:i4>
      </vt:variant>
      <vt:variant>
        <vt:i4>0</vt:i4>
      </vt:variant>
      <vt:variant>
        <vt:i4>5</vt:i4>
      </vt:variant>
      <vt:variant>
        <vt:lpwstr>https://education.ec.europa.eu/sites/default/files/2025-03/STEM_Education_Strategic_Plan_COM_2025_89_1_EN_0.pdf</vt:lpwstr>
      </vt:variant>
      <vt:variant>
        <vt:lpwstr/>
      </vt:variant>
      <vt:variant>
        <vt:i4>7995428</vt:i4>
      </vt:variant>
      <vt:variant>
        <vt:i4>138</vt:i4>
      </vt:variant>
      <vt:variant>
        <vt:i4>0</vt:i4>
      </vt:variant>
      <vt:variant>
        <vt:i4>5</vt:i4>
      </vt:variant>
      <vt:variant>
        <vt:lpwstr>https://eit-girlsgostem.eu/</vt:lpwstr>
      </vt:variant>
      <vt:variant>
        <vt:lpwstr/>
      </vt:variant>
      <vt:variant>
        <vt:i4>1179727</vt:i4>
      </vt:variant>
      <vt:variant>
        <vt:i4>135</vt:i4>
      </vt:variant>
      <vt:variant>
        <vt:i4>0</vt:i4>
      </vt:variant>
      <vt:variant>
        <vt:i4>5</vt:i4>
      </vt:variant>
      <vt:variant>
        <vt:lpwstr>https://eur-lex.europa.eu/EN/legal-content/summary/strategic-framework-for-european-cooperation-in-education-and-training-towards-the-european-education-area-and-beyond.html</vt:lpwstr>
      </vt:variant>
      <vt:variant>
        <vt:lpwstr/>
      </vt:variant>
      <vt:variant>
        <vt:i4>1441873</vt:i4>
      </vt:variant>
      <vt:variant>
        <vt:i4>132</vt:i4>
      </vt:variant>
      <vt:variant>
        <vt:i4>0</vt:i4>
      </vt:variant>
      <vt:variant>
        <vt:i4>5</vt:i4>
      </vt:variant>
      <vt:variant>
        <vt:lpwstr>https://eur-lex.europa.eu/eli/reg/2023/988/oj/eng</vt:lpwstr>
      </vt:variant>
      <vt:variant>
        <vt:lpwstr/>
      </vt:variant>
      <vt:variant>
        <vt:i4>4522063</vt:i4>
      </vt:variant>
      <vt:variant>
        <vt:i4>129</vt:i4>
      </vt:variant>
      <vt:variant>
        <vt:i4>0</vt:i4>
      </vt:variant>
      <vt:variant>
        <vt:i4>5</vt:i4>
      </vt:variant>
      <vt:variant>
        <vt:lpwstr>https://op.europa.eu/en/publication-detail/-/publication/1712e683-b4ec-11ee-b164-01aa75ed71a1/language-en</vt:lpwstr>
      </vt:variant>
      <vt:variant>
        <vt:lpwstr/>
      </vt:variant>
      <vt:variant>
        <vt:i4>6094967</vt:i4>
      </vt:variant>
      <vt:variant>
        <vt:i4>126</vt:i4>
      </vt:variant>
      <vt:variant>
        <vt:i4>0</vt:i4>
      </vt:variant>
      <vt:variant>
        <vt:i4>5</vt:i4>
      </vt:variant>
      <vt:variant>
        <vt:lpwstr>https://transport.ec.europa.eu/transport-themes/social-issues-equality-and-attractiveness-transport-sector/equality/diversity-transport_en</vt:lpwstr>
      </vt:variant>
      <vt:variant>
        <vt:lpwstr/>
      </vt:variant>
      <vt:variant>
        <vt:i4>1769598</vt:i4>
      </vt:variant>
      <vt:variant>
        <vt:i4>123</vt:i4>
      </vt:variant>
      <vt:variant>
        <vt:i4>0</vt:i4>
      </vt:variant>
      <vt:variant>
        <vt:i4>5</vt:i4>
      </vt:variant>
      <vt:variant>
        <vt:lpwstr>https://transport.ec.europa.eu/transport-themes/social-issues-equality-and-attractiveness-transport-sector/equality/women-transport-eu-platform-change_en</vt:lpwstr>
      </vt:variant>
      <vt:variant>
        <vt:lpwstr/>
      </vt:variant>
      <vt:variant>
        <vt:i4>5767291</vt:i4>
      </vt:variant>
      <vt:variant>
        <vt:i4>120</vt:i4>
      </vt:variant>
      <vt:variant>
        <vt:i4>0</vt:i4>
      </vt:variant>
      <vt:variant>
        <vt:i4>5</vt:i4>
      </vt:variant>
      <vt:variant>
        <vt:lpwstr>https://defence-industry-space.ec.europa.eu/eu-space/eu-space-and-defence-industry-diversity-inclusion-network_en</vt:lpwstr>
      </vt:variant>
      <vt:variant>
        <vt:lpwstr/>
      </vt:variant>
      <vt:variant>
        <vt:i4>2031709</vt:i4>
      </vt:variant>
      <vt:variant>
        <vt:i4>117</vt:i4>
      </vt:variant>
      <vt:variant>
        <vt:i4>0</vt:i4>
      </vt:variant>
      <vt:variant>
        <vt:i4>5</vt:i4>
      </vt:variant>
      <vt:variant>
        <vt:lpwstr>https://build-up.ec.europa.eu/en/news-and-events/news/construction-blueprint-launches-phase-2</vt:lpwstr>
      </vt:variant>
      <vt:variant>
        <vt:lpwstr/>
      </vt:variant>
      <vt:variant>
        <vt:i4>7798833</vt:i4>
      </vt:variant>
      <vt:variant>
        <vt:i4>114</vt:i4>
      </vt:variant>
      <vt:variant>
        <vt:i4>0</vt:i4>
      </vt:variant>
      <vt:variant>
        <vt:i4>5</vt:i4>
      </vt:variant>
      <vt:variant>
        <vt:lpwstr>https://eur-lex.europa.eu/eli/dec/2022/2481/oj</vt:lpwstr>
      </vt:variant>
      <vt:variant>
        <vt:lpwstr/>
      </vt:variant>
      <vt:variant>
        <vt:i4>6422622</vt:i4>
      </vt:variant>
      <vt:variant>
        <vt:i4>111</vt:i4>
      </vt:variant>
      <vt:variant>
        <vt:i4>0</vt:i4>
      </vt:variant>
      <vt:variant>
        <vt:i4>5</vt:i4>
      </vt:variant>
      <vt:variant>
        <vt:lpwstr>https://employment-social-affairs.ec.europa.eu/document/download/82975aa7-bdd6-4a64-b3e3-82433901f8f7_en?filename=Quality-Jobs-Roadmap_Communication_2025.pdf</vt:lpwstr>
      </vt:variant>
      <vt:variant>
        <vt:lpwstr/>
      </vt:variant>
      <vt:variant>
        <vt:i4>7340136</vt:i4>
      </vt:variant>
      <vt:variant>
        <vt:i4>108</vt:i4>
      </vt:variant>
      <vt:variant>
        <vt:i4>0</vt:i4>
      </vt:variant>
      <vt:variant>
        <vt:i4>5</vt:i4>
      </vt:variant>
      <vt:variant>
        <vt:lpwstr>https://eur-lex.europa.eu/eli/reg/2024/1689/oj/eng</vt:lpwstr>
      </vt:variant>
      <vt:variant>
        <vt:lpwstr/>
      </vt:variant>
      <vt:variant>
        <vt:i4>7274547</vt:i4>
      </vt:variant>
      <vt:variant>
        <vt:i4>105</vt:i4>
      </vt:variant>
      <vt:variant>
        <vt:i4>0</vt:i4>
      </vt:variant>
      <vt:variant>
        <vt:i4>5</vt:i4>
      </vt:variant>
      <vt:variant>
        <vt:lpwstr>https://eur-lex.europa.eu/legal-content/EN/TXT/?uri=CELEX%3A52021DC0323&amp;qid=1626089672913</vt:lpwstr>
      </vt:variant>
      <vt:variant>
        <vt:lpwstr>PP1Contents</vt:lpwstr>
      </vt:variant>
      <vt:variant>
        <vt:i4>7929958</vt:i4>
      </vt:variant>
      <vt:variant>
        <vt:i4>102</vt:i4>
      </vt:variant>
      <vt:variant>
        <vt:i4>0</vt:i4>
      </vt:variant>
      <vt:variant>
        <vt:i4>5</vt:i4>
      </vt:variant>
      <vt:variant>
        <vt:lpwstr>https://eur-lex.europa.eu/eli/dir/2022/2381/oj/eng</vt:lpwstr>
      </vt:variant>
      <vt:variant>
        <vt:lpwstr/>
      </vt:variant>
      <vt:variant>
        <vt:i4>6881357</vt:i4>
      </vt:variant>
      <vt:variant>
        <vt:i4>99</vt:i4>
      </vt:variant>
      <vt:variant>
        <vt:i4>0</vt:i4>
      </vt:variant>
      <vt:variant>
        <vt:i4>5</vt:i4>
      </vt:variant>
      <vt:variant>
        <vt:lpwstr>https://eu-diversity-inclusion.campaign.europa.eu/eu-platform-diversity-charters_en</vt:lpwstr>
      </vt:variant>
      <vt:variant>
        <vt:lpwstr/>
      </vt:variant>
      <vt:variant>
        <vt:i4>1835010</vt:i4>
      </vt:variant>
      <vt:variant>
        <vt:i4>96</vt:i4>
      </vt:variant>
      <vt:variant>
        <vt:i4>0</vt:i4>
      </vt:variant>
      <vt:variant>
        <vt:i4>5</vt:i4>
      </vt:variant>
      <vt:variant>
        <vt:lpwstr>https://www.un.org/en/development/desa/population/migration/generalassembly/docs/globalcompact/ILO_C_189.pdf</vt:lpwstr>
      </vt:variant>
      <vt:variant>
        <vt:lpwstr/>
      </vt:variant>
      <vt:variant>
        <vt:i4>5505042</vt:i4>
      </vt:variant>
      <vt:variant>
        <vt:i4>93</vt:i4>
      </vt:variant>
      <vt:variant>
        <vt:i4>0</vt:i4>
      </vt:variant>
      <vt:variant>
        <vt:i4>5</vt:i4>
      </vt:variant>
      <vt:variant>
        <vt:lpwstr>https://eur-lex.europa.eu/legal-content/EN/TXT/?uri=OJ:JOC_2022_476_R_0001</vt:lpwstr>
      </vt:variant>
      <vt:variant>
        <vt:lpwstr/>
      </vt:variant>
      <vt:variant>
        <vt:i4>5963792</vt:i4>
      </vt:variant>
      <vt:variant>
        <vt:i4>90</vt:i4>
      </vt:variant>
      <vt:variant>
        <vt:i4>0</vt:i4>
      </vt:variant>
      <vt:variant>
        <vt:i4>5</vt:i4>
      </vt:variant>
      <vt:variant>
        <vt:lpwstr>https://eur-lex.europa.eu/legal-content/EN/TXT/?uri=OJ:JOC_2022_484_R_0001</vt:lpwstr>
      </vt:variant>
      <vt:variant>
        <vt:lpwstr/>
      </vt:variant>
      <vt:variant>
        <vt:i4>8126574</vt:i4>
      </vt:variant>
      <vt:variant>
        <vt:i4>87</vt:i4>
      </vt:variant>
      <vt:variant>
        <vt:i4>0</vt:i4>
      </vt:variant>
      <vt:variant>
        <vt:i4>5</vt:i4>
      </vt:variant>
      <vt:variant>
        <vt:lpwstr>https://eur-lex.europa.eu/eli/dir/2019/1158/oj/eng</vt:lpwstr>
      </vt:variant>
      <vt:variant>
        <vt:lpwstr/>
      </vt:variant>
      <vt:variant>
        <vt:i4>262162</vt:i4>
      </vt:variant>
      <vt:variant>
        <vt:i4>84</vt:i4>
      </vt:variant>
      <vt:variant>
        <vt:i4>0</vt:i4>
      </vt:variant>
      <vt:variant>
        <vt:i4>5</vt:i4>
      </vt:variant>
      <vt:variant>
        <vt:lpwstr>https://eur-lex.europa.eu/legal-content/EN/TXT/?uri=CELEX:52022DC0440</vt:lpwstr>
      </vt:variant>
      <vt:variant>
        <vt:lpwstr/>
      </vt:variant>
      <vt:variant>
        <vt:i4>3473414</vt:i4>
      </vt:variant>
      <vt:variant>
        <vt:i4>81</vt:i4>
      </vt:variant>
      <vt:variant>
        <vt:i4>0</vt:i4>
      </vt:variant>
      <vt:variant>
        <vt:i4>5</vt:i4>
      </vt:variant>
      <vt:variant>
        <vt:lpwstr>https://commission.europa.eu/funding-tenders/find-funding/eu-funding-programmes/recovery-and-resilience-facility_en</vt:lpwstr>
      </vt:variant>
      <vt:variant>
        <vt:lpwstr/>
      </vt:variant>
      <vt:variant>
        <vt:i4>589861</vt:i4>
      </vt:variant>
      <vt:variant>
        <vt:i4>78</vt:i4>
      </vt:variant>
      <vt:variant>
        <vt:i4>0</vt:i4>
      </vt:variant>
      <vt:variant>
        <vt:i4>5</vt:i4>
      </vt:variant>
      <vt:variant>
        <vt:lpwstr>https://employment-social-affairs.ec.europa.eu/policies-and-activities/european-pillar-social-rights-building-fairer-and-more-inclusive-european-union_en</vt:lpwstr>
      </vt:variant>
      <vt:variant>
        <vt:lpwstr/>
      </vt:variant>
      <vt:variant>
        <vt:i4>5767199</vt:i4>
      </vt:variant>
      <vt:variant>
        <vt:i4>75</vt:i4>
      </vt:variant>
      <vt:variant>
        <vt:i4>0</vt:i4>
      </vt:variant>
      <vt:variant>
        <vt:i4>5</vt:i4>
      </vt:variant>
      <vt:variant>
        <vt:lpwstr>https://ec.europa.eu/eurostat/cache/dashboard/social-scoreboard/</vt:lpwstr>
      </vt:variant>
      <vt:variant>
        <vt:lpwstr/>
      </vt:variant>
      <vt:variant>
        <vt:i4>6291541</vt:i4>
      </vt:variant>
      <vt:variant>
        <vt:i4>72</vt:i4>
      </vt:variant>
      <vt:variant>
        <vt:i4>0</vt:i4>
      </vt:variant>
      <vt:variant>
        <vt:i4>5</vt:i4>
      </vt:variant>
      <vt:variant>
        <vt:lpwstr>https://housing.ec.europa.eu/european-affordable-housing-plan_en</vt:lpwstr>
      </vt:variant>
      <vt:variant>
        <vt:lpwstr/>
      </vt:variant>
      <vt:variant>
        <vt:i4>5701648</vt:i4>
      </vt:variant>
      <vt:variant>
        <vt:i4>69</vt:i4>
      </vt:variant>
      <vt:variant>
        <vt:i4>0</vt:i4>
      </vt:variant>
      <vt:variant>
        <vt:i4>5</vt:i4>
      </vt:variant>
      <vt:variant>
        <vt:lpwstr>https://eur-lex.europa.eu/legal-content/EN/TXT/?uri=oj:JOC_2023_041_R_0001</vt:lpwstr>
      </vt:variant>
      <vt:variant>
        <vt:lpwstr/>
      </vt:variant>
      <vt:variant>
        <vt:i4>4522070</vt:i4>
      </vt:variant>
      <vt:variant>
        <vt:i4>66</vt:i4>
      </vt:variant>
      <vt:variant>
        <vt:i4>0</vt:i4>
      </vt:variant>
      <vt:variant>
        <vt:i4>5</vt:i4>
      </vt:variant>
      <vt:variant>
        <vt:lpwstr>https://eur-lex.europa.eu/eli/dir/2010/41/oj/eng</vt:lpwstr>
      </vt:variant>
      <vt:variant>
        <vt:lpwstr/>
      </vt:variant>
      <vt:variant>
        <vt:i4>1966169</vt:i4>
      </vt:variant>
      <vt:variant>
        <vt:i4>63</vt:i4>
      </vt:variant>
      <vt:variant>
        <vt:i4>0</vt:i4>
      </vt:variant>
      <vt:variant>
        <vt:i4>5</vt:i4>
      </vt:variant>
      <vt:variant>
        <vt:lpwstr>https://eur-lex.europa.eu/eli/dir/2004/113/oj/eng</vt:lpwstr>
      </vt:variant>
      <vt:variant>
        <vt:lpwstr/>
      </vt:variant>
      <vt:variant>
        <vt:i4>7077902</vt:i4>
      </vt:variant>
      <vt:variant>
        <vt:i4>60</vt:i4>
      </vt:variant>
      <vt:variant>
        <vt:i4>0</vt:i4>
      </vt:variant>
      <vt:variant>
        <vt:i4>5</vt:i4>
      </vt:variant>
      <vt:variant>
        <vt:lpwstr>https://eismea.ec.europa.eu/esteam-fests-and-communities-girls-and-women_en</vt:lpwstr>
      </vt:variant>
      <vt:variant>
        <vt:lpwstr/>
      </vt:variant>
      <vt:variant>
        <vt:i4>524311</vt:i4>
      </vt:variant>
      <vt:variant>
        <vt:i4>57</vt:i4>
      </vt:variant>
      <vt:variant>
        <vt:i4>0</vt:i4>
      </vt:variant>
      <vt:variant>
        <vt:i4>5</vt:i4>
      </vt:variant>
      <vt:variant>
        <vt:lpwstr>https://eur-lex.europa.eu/legal-content/EN/TXT/?uri=CELEX:52025DC0681</vt:lpwstr>
      </vt:variant>
      <vt:variant>
        <vt:lpwstr/>
      </vt:variant>
      <vt:variant>
        <vt:i4>1114132</vt:i4>
      </vt:variant>
      <vt:variant>
        <vt:i4>54</vt:i4>
      </vt:variant>
      <vt:variant>
        <vt:i4>0</vt:i4>
      </vt:variant>
      <vt:variant>
        <vt:i4>5</vt:i4>
      </vt:variant>
      <vt:variant>
        <vt:lpwstr>https://eur-lex.europa.eu/legal-content/EN/TXT/?uri=celex:52025PC0555</vt:lpwstr>
      </vt:variant>
      <vt:variant>
        <vt:lpwstr/>
      </vt:variant>
      <vt:variant>
        <vt:i4>1638470</vt:i4>
      </vt:variant>
      <vt:variant>
        <vt:i4>51</vt:i4>
      </vt:variant>
      <vt:variant>
        <vt:i4>0</vt:i4>
      </vt:variant>
      <vt:variant>
        <vt:i4>5</vt:i4>
      </vt:variant>
      <vt:variant>
        <vt:lpwstr>https://advisory.eib.org/about/gender-finance-lab</vt:lpwstr>
      </vt:variant>
      <vt:variant>
        <vt:lpwstr/>
      </vt:variant>
      <vt:variant>
        <vt:i4>4456523</vt:i4>
      </vt:variant>
      <vt:variant>
        <vt:i4>48</vt:i4>
      </vt:variant>
      <vt:variant>
        <vt:i4>0</vt:i4>
      </vt:variant>
      <vt:variant>
        <vt:i4>5</vt:i4>
      </vt:variant>
      <vt:variant>
        <vt:lpwstr>https://public-buyers-community.ec.europa.eu/resources/public-procurement-directives</vt:lpwstr>
      </vt:variant>
      <vt:variant>
        <vt:lpwstr/>
      </vt:variant>
      <vt:variant>
        <vt:i4>1179741</vt:i4>
      </vt:variant>
      <vt:variant>
        <vt:i4>45</vt:i4>
      </vt:variant>
      <vt:variant>
        <vt:i4>0</vt:i4>
      </vt:variant>
      <vt:variant>
        <vt:i4>5</vt:i4>
      </vt:variant>
      <vt:variant>
        <vt:lpwstr>https://eur-lex.europa.eu/eli/dir/2023/970/oj/eng</vt:lpwstr>
      </vt:variant>
      <vt:variant>
        <vt:lpwstr/>
      </vt:variant>
      <vt:variant>
        <vt:i4>5373984</vt:i4>
      </vt:variant>
      <vt:variant>
        <vt:i4>42</vt:i4>
      </vt:variant>
      <vt:variant>
        <vt:i4>0</vt:i4>
      </vt:variant>
      <vt:variant>
        <vt:i4>5</vt:i4>
      </vt:variant>
      <vt:variant>
        <vt:lpwstr>https://citizens-initiative.europa.eu/sites/default/files/2026-02/C_2026_3225_EN.pdf</vt:lpwstr>
      </vt:variant>
      <vt:variant>
        <vt:lpwstr/>
      </vt:variant>
      <vt:variant>
        <vt:i4>3539015</vt:i4>
      </vt:variant>
      <vt:variant>
        <vt:i4>39</vt:i4>
      </vt:variant>
      <vt:variant>
        <vt:i4>0</vt:i4>
      </vt:variant>
      <vt:variant>
        <vt:i4>5</vt:i4>
      </vt:variant>
      <vt:variant>
        <vt:lpwstr>https://health.ec.europa.eu/publications/proposal-regulation-establish-measures-strengthen-unions-biotechnology-and-biomanufacturing-sectors_en</vt:lpwstr>
      </vt:variant>
      <vt:variant>
        <vt:lpwstr/>
      </vt:variant>
      <vt:variant>
        <vt:i4>4718677</vt:i4>
      </vt:variant>
      <vt:variant>
        <vt:i4>36</vt:i4>
      </vt:variant>
      <vt:variant>
        <vt:i4>0</vt:i4>
      </vt:variant>
      <vt:variant>
        <vt:i4>5</vt:i4>
      </vt:variant>
      <vt:variant>
        <vt:lpwstr>https://eur-lex.europa.eu/eli/dir/2001/83/oj/eng</vt:lpwstr>
      </vt:variant>
      <vt:variant>
        <vt:lpwstr/>
      </vt:variant>
      <vt:variant>
        <vt:i4>4587570</vt:i4>
      </vt:variant>
      <vt:variant>
        <vt:i4>33</vt:i4>
      </vt:variant>
      <vt:variant>
        <vt:i4>0</vt:i4>
      </vt:variant>
      <vt:variant>
        <vt:i4>5</vt:i4>
      </vt:variant>
      <vt:variant>
        <vt:lpwstr>https://health.ec.europa.eu/non-communicable-diseases/cardiovascular-health_en</vt:lpwstr>
      </vt:variant>
      <vt:variant>
        <vt:lpwstr/>
      </vt:variant>
      <vt:variant>
        <vt:i4>4128874</vt:i4>
      </vt:variant>
      <vt:variant>
        <vt:i4>30</vt:i4>
      </vt:variant>
      <vt:variant>
        <vt:i4>0</vt:i4>
      </vt:variant>
      <vt:variant>
        <vt:i4>5</vt:i4>
      </vt:variant>
      <vt:variant>
        <vt:lpwstr>https://eceuropaeu.sharepoint.com/teams/GRP-GRP-JUSTD3/Shared Documents/Future Gender Equality Strategy 2026-2030/Post RSCC/Commission proposes new measures to improve health and the healthcare sector - European Commission</vt:lpwstr>
      </vt:variant>
      <vt:variant>
        <vt:lpwstr/>
      </vt:variant>
      <vt:variant>
        <vt:i4>131105</vt:i4>
      </vt:variant>
      <vt:variant>
        <vt:i4>27</vt:i4>
      </vt:variant>
      <vt:variant>
        <vt:i4>0</vt:i4>
      </vt:variant>
      <vt:variant>
        <vt:i4>5</vt:i4>
      </vt:variant>
      <vt:variant>
        <vt:lpwstr>https://commission.europa.eu/topics/public-health/european-health-union/cancer-plan-europe_en</vt:lpwstr>
      </vt:variant>
      <vt:variant>
        <vt:lpwstr/>
      </vt:variant>
      <vt:variant>
        <vt:i4>5177405</vt:i4>
      </vt:variant>
      <vt:variant>
        <vt:i4>24</vt:i4>
      </vt:variant>
      <vt:variant>
        <vt:i4>0</vt:i4>
      </vt:variant>
      <vt:variant>
        <vt:i4>5</vt:i4>
      </vt:variant>
      <vt:variant>
        <vt:lpwstr>https://research-and-innovation.ec.europa.eu/research-area/health/womens-health_en</vt:lpwstr>
      </vt:variant>
      <vt:variant>
        <vt:lpwstr/>
      </vt:variant>
      <vt:variant>
        <vt:i4>2621513</vt:i4>
      </vt:variant>
      <vt:variant>
        <vt:i4>21</vt:i4>
      </vt:variant>
      <vt:variant>
        <vt:i4>0</vt:i4>
      </vt:variant>
      <vt:variant>
        <vt:i4>5</vt:i4>
      </vt:variant>
      <vt:variant>
        <vt:lpwstr>https://commission.europa.eu/publications/agoraeu_en</vt:lpwstr>
      </vt:variant>
      <vt:variant>
        <vt:lpwstr/>
      </vt:variant>
      <vt:variant>
        <vt:i4>7667809</vt:i4>
      </vt:variant>
      <vt:variant>
        <vt:i4>18</vt:i4>
      </vt:variant>
      <vt:variant>
        <vt:i4>0</vt:i4>
      </vt:variant>
      <vt:variant>
        <vt:i4>5</vt:i4>
      </vt:variant>
      <vt:variant>
        <vt:lpwstr>https://eur-lex.europa.eu/eli/dir/2024/1712/oj/eng</vt:lpwstr>
      </vt:variant>
      <vt:variant>
        <vt:lpwstr/>
      </vt:variant>
      <vt:variant>
        <vt:i4>8192057</vt:i4>
      </vt:variant>
      <vt:variant>
        <vt:i4>15</vt:i4>
      </vt:variant>
      <vt:variant>
        <vt:i4>0</vt:i4>
      </vt:variant>
      <vt:variant>
        <vt:i4>5</vt:i4>
      </vt:variant>
      <vt:variant>
        <vt:lpwstr>https://digital-strategy.ec.europa.eu/en/library/action-plan-against-cyberbullying</vt:lpwstr>
      </vt:variant>
      <vt:variant>
        <vt:lpwstr/>
      </vt:variant>
      <vt:variant>
        <vt:i4>3539041</vt:i4>
      </vt:variant>
      <vt:variant>
        <vt:i4>12</vt:i4>
      </vt:variant>
      <vt:variant>
        <vt:i4>0</vt:i4>
      </vt:variant>
      <vt:variant>
        <vt:i4>5</vt:i4>
      </vt:variant>
      <vt:variant>
        <vt:lpwstr>https://eceuropaeu.sharepoint.com/teams/GRP-GRP-JUSTD3/Shared Documents/Future Gender Equality Strategy 2026-2030/Post RSCC/Guidelines on measures to ensure a high level of privacy, safety and security for minors online</vt:lpwstr>
      </vt:variant>
      <vt:variant>
        <vt:lpwstr/>
      </vt:variant>
      <vt:variant>
        <vt:i4>8061026</vt:i4>
      </vt:variant>
      <vt:variant>
        <vt:i4>9</vt:i4>
      </vt:variant>
      <vt:variant>
        <vt:i4>0</vt:i4>
      </vt:variant>
      <vt:variant>
        <vt:i4>5</vt:i4>
      </vt:variant>
      <vt:variant>
        <vt:lpwstr>https://eur-lex.europa.eu/eli/reg/2022/2065/oj/eng</vt:lpwstr>
      </vt:variant>
      <vt:variant>
        <vt:lpwstr/>
      </vt:variant>
      <vt:variant>
        <vt:i4>393338</vt:i4>
      </vt:variant>
      <vt:variant>
        <vt:i4>6</vt:i4>
      </vt:variant>
      <vt:variant>
        <vt:i4>0</vt:i4>
      </vt:variant>
      <vt:variant>
        <vt:i4>5</vt:i4>
      </vt:variant>
      <vt:variant>
        <vt:lpwstr>https://commission.europa.eu/strategy-and-policy/policies/justice-and-fundamental-rights/gender-equality/who-we-work-gender-equality/mutual-learning-programme-gender-equality_en</vt:lpwstr>
      </vt:variant>
      <vt:variant>
        <vt:lpwstr/>
      </vt:variant>
      <vt:variant>
        <vt:i4>8126562</vt:i4>
      </vt:variant>
      <vt:variant>
        <vt:i4>3</vt:i4>
      </vt:variant>
      <vt:variant>
        <vt:i4>0</vt:i4>
      </vt:variant>
      <vt:variant>
        <vt:i4>5</vt:i4>
      </vt:variant>
      <vt:variant>
        <vt:lpwstr>https://eur-lex.europa.eu/eli/dir/2024/1385/oj/eng</vt:lpwstr>
      </vt:variant>
      <vt:variant>
        <vt:lpwstr/>
      </vt:variant>
      <vt:variant>
        <vt:i4>4718709</vt:i4>
      </vt:variant>
      <vt:variant>
        <vt:i4>0</vt:i4>
      </vt:variant>
      <vt:variant>
        <vt:i4>0</vt:i4>
      </vt:variant>
      <vt:variant>
        <vt:i4>5</vt:i4>
      </vt:variant>
      <vt:variant>
        <vt:lpwstr>https://commission.europa.eu/document/0c3fe55d-9e4f-4377-9d14-93d03398b434_en</vt:lpwstr>
      </vt:variant>
      <vt:variant>
        <vt:lpwstr/>
      </vt:variant>
      <vt:variant>
        <vt:i4>3342461</vt:i4>
      </vt:variant>
      <vt:variant>
        <vt:i4>138</vt:i4>
      </vt:variant>
      <vt:variant>
        <vt:i4>0</vt:i4>
      </vt:variant>
      <vt:variant>
        <vt:i4>5</vt:i4>
      </vt:variant>
      <vt:variant>
        <vt:lpwstr>https://www.who.int/news-room/fact-sheets/detail/violence-against-women</vt:lpwstr>
      </vt:variant>
      <vt:variant>
        <vt:lpwstr/>
      </vt:variant>
      <vt:variant>
        <vt:i4>7471225</vt:i4>
      </vt:variant>
      <vt:variant>
        <vt:i4>135</vt:i4>
      </vt:variant>
      <vt:variant>
        <vt:i4>0</vt:i4>
      </vt:variant>
      <vt:variant>
        <vt:i4>5</vt:i4>
      </vt:variant>
      <vt:variant>
        <vt:lpwstr>https://www.unwomen.org/sites/default/files/Headquarters/Attachments/Sections/How We Work/flagship programmes/UN-Women-Flagship-programme-Safe-cities-public-spaces-en.pdf</vt:lpwstr>
      </vt:variant>
      <vt:variant>
        <vt:lpwstr/>
      </vt:variant>
      <vt:variant>
        <vt:i4>1114185</vt:i4>
      </vt:variant>
      <vt:variant>
        <vt:i4>132</vt:i4>
      </vt:variant>
      <vt:variant>
        <vt:i4>0</vt:i4>
      </vt:variant>
      <vt:variant>
        <vt:i4>5</vt:i4>
      </vt:variant>
      <vt:variant>
        <vt:lpwstr>https://eur-lex.europa.eu/legal-content/EN/TXT/PDF/?uri=CELEX:52023IR2488</vt:lpwstr>
      </vt:variant>
      <vt:variant>
        <vt:lpwstr/>
      </vt:variant>
      <vt:variant>
        <vt:i4>589846</vt:i4>
      </vt:variant>
      <vt:variant>
        <vt:i4>129</vt:i4>
      </vt:variant>
      <vt:variant>
        <vt:i4>0</vt:i4>
      </vt:variant>
      <vt:variant>
        <vt:i4>5</vt:i4>
      </vt:variant>
      <vt:variant>
        <vt:lpwstr>https://eur-lex.europa.eu/legal-content/EN/TXT/?uri=celex:52025DC0790</vt:lpwstr>
      </vt:variant>
      <vt:variant>
        <vt:lpwstr/>
      </vt:variant>
      <vt:variant>
        <vt:i4>393306</vt:i4>
      </vt:variant>
      <vt:variant>
        <vt:i4>126</vt:i4>
      </vt:variant>
      <vt:variant>
        <vt:i4>0</vt:i4>
      </vt:variant>
      <vt:variant>
        <vt:i4>5</vt:i4>
      </vt:variant>
      <vt:variant>
        <vt:lpwstr>https://www.epfweb.org/node/1147</vt:lpwstr>
      </vt:variant>
      <vt:variant>
        <vt:lpwstr/>
      </vt:variant>
      <vt:variant>
        <vt:i4>720967</vt:i4>
      </vt:variant>
      <vt:variant>
        <vt:i4>123</vt:i4>
      </vt:variant>
      <vt:variant>
        <vt:i4>0</vt:i4>
      </vt:variant>
      <vt:variant>
        <vt:i4>5</vt:i4>
      </vt:variant>
      <vt:variant>
        <vt:lpwstr>https://publications.jrc.ec.europa.eu/repository/handle/JRC141299</vt:lpwstr>
      </vt:variant>
      <vt:variant>
        <vt:lpwstr/>
      </vt:variant>
      <vt:variant>
        <vt:i4>7995427</vt:i4>
      </vt:variant>
      <vt:variant>
        <vt:i4>120</vt:i4>
      </vt:variant>
      <vt:variant>
        <vt:i4>0</vt:i4>
      </vt:variant>
      <vt:variant>
        <vt:i4>5</vt:i4>
      </vt:variant>
      <vt:variant>
        <vt:lpwstr>https://eur-lex.europa.eu/legal-content/EN/TXT/?uri=CELEX%3A52025DC0148</vt:lpwstr>
      </vt:variant>
      <vt:variant>
        <vt:lpwstr/>
      </vt:variant>
      <vt:variant>
        <vt:i4>4980745</vt:i4>
      </vt:variant>
      <vt:variant>
        <vt:i4>117</vt:i4>
      </vt:variant>
      <vt:variant>
        <vt:i4>0</vt:i4>
      </vt:variant>
      <vt:variant>
        <vt:i4>5</vt:i4>
      </vt:variant>
      <vt:variant>
        <vt:lpwstr>https://www.oscepa.org/en/documents/special-representatives/gender-issues/report-17/4247-2021-report-by-the-special-representative-on-gender-issues-violence-against-women-journalists-and-politicians-a-growing-crisis/file</vt:lpwstr>
      </vt:variant>
      <vt:variant>
        <vt:lpwstr/>
      </vt:variant>
      <vt:variant>
        <vt:i4>4784137</vt:i4>
      </vt:variant>
      <vt:variant>
        <vt:i4>114</vt:i4>
      </vt:variant>
      <vt:variant>
        <vt:i4>0</vt:i4>
      </vt:variant>
      <vt:variant>
        <vt:i4>5</vt:i4>
      </vt:variant>
      <vt:variant>
        <vt:lpwstr>https://ccre-cemr.org/wp-content/uploads/2024/11/Women-In-Politics-Study-2024-ENG.pdf</vt:lpwstr>
      </vt:variant>
      <vt:variant>
        <vt:lpwstr/>
      </vt:variant>
      <vt:variant>
        <vt:i4>196698</vt:i4>
      </vt:variant>
      <vt:variant>
        <vt:i4>111</vt:i4>
      </vt:variant>
      <vt:variant>
        <vt:i4>0</vt:i4>
      </vt:variant>
      <vt:variant>
        <vt:i4>5</vt:i4>
      </vt:variant>
      <vt:variant>
        <vt:lpwstr>https://eur-lex.europa.eu/legal-content/EN/TXT/?uri=COM:2025:287:FIN</vt:lpwstr>
      </vt:variant>
      <vt:variant>
        <vt:lpwstr/>
      </vt:variant>
      <vt:variant>
        <vt:i4>3276881</vt:i4>
      </vt:variant>
      <vt:variant>
        <vt:i4>105</vt:i4>
      </vt:variant>
      <vt:variant>
        <vt:i4>0</vt:i4>
      </vt:variant>
      <vt:variant>
        <vt:i4>5</vt:i4>
      </vt:variant>
      <vt:variant>
        <vt:lpwstr>https://webgate.ec.europa.eu/circabc-ewpp/ui/group/bab664d7-1188-47b2-9fa6-869902320ba2/library/e85dc3be-6a98-4c8c-b1d8-b3a94efcc551?p=1&amp;n=10&amp;sort=modified_DESC</vt:lpwstr>
      </vt:variant>
      <vt:variant>
        <vt:lpwstr/>
      </vt:variant>
      <vt:variant>
        <vt:i4>4325458</vt:i4>
      </vt:variant>
      <vt:variant>
        <vt:i4>102</vt:i4>
      </vt:variant>
      <vt:variant>
        <vt:i4>0</vt:i4>
      </vt:variant>
      <vt:variant>
        <vt:i4>5</vt:i4>
      </vt:variant>
      <vt:variant>
        <vt:lpwstr>https://eur-lex.europa.eu/eli/dir/2006/54/oj/eng</vt:lpwstr>
      </vt:variant>
      <vt:variant>
        <vt:lpwstr/>
      </vt:variant>
      <vt:variant>
        <vt:i4>6029318</vt:i4>
      </vt:variant>
      <vt:variant>
        <vt:i4>99</vt:i4>
      </vt:variant>
      <vt:variant>
        <vt:i4>0</vt:i4>
      </vt:variant>
      <vt:variant>
        <vt:i4>5</vt:i4>
      </vt:variant>
      <vt:variant>
        <vt:lpwstr>https://www.ilo.org/topics-and-sectors/violence-and-harassment-world-work</vt:lpwstr>
      </vt:variant>
      <vt:variant>
        <vt:lpwstr/>
      </vt:variant>
      <vt:variant>
        <vt:i4>1245281</vt:i4>
      </vt:variant>
      <vt:variant>
        <vt:i4>96</vt:i4>
      </vt:variant>
      <vt:variant>
        <vt:i4>0</vt:i4>
      </vt:variant>
      <vt:variant>
        <vt:i4>5</vt:i4>
      </vt:variant>
      <vt:variant>
        <vt:lpwstr>https://eige.europa.eu/gender-statistics/dgs/indicator/wmidm_adm_nat__wmid_natadmin/bar/year:2025/geo:EU27_2020,IPA,EEA,BE,BG,CZ,DK,DE,EE,IE,EL,ES,FR,HR,IT,CY,LV,LT,LU,HU,MT,NL,AT,PL,PT,RO,SI,SK,FI,SE,IS,LI,NO,UK,ME,MK,AL,RS,TR,BA,XK/EGROUP:ADM_NAT/sex:M,W/UNIT:PC/POSITION:ADMIN/BEIS:TOT</vt:lpwstr>
      </vt:variant>
      <vt:variant>
        <vt:lpwstr/>
      </vt:variant>
      <vt:variant>
        <vt:i4>1179663</vt:i4>
      </vt:variant>
      <vt:variant>
        <vt:i4>93</vt:i4>
      </vt:variant>
      <vt:variant>
        <vt:i4>0</vt:i4>
      </vt:variant>
      <vt:variant>
        <vt:i4>5</vt:i4>
      </vt:variant>
      <vt:variant>
        <vt:lpwstr>https://www.mynewsdesk.com/eurofound/pressreleases/mind-the-gap-gender-employment-gap-cost-europe-over-390-euros-billion-in-2023-3373047</vt:lpwstr>
      </vt:variant>
      <vt:variant>
        <vt:lpwstr/>
      </vt:variant>
      <vt:variant>
        <vt:i4>3735555</vt:i4>
      </vt:variant>
      <vt:variant>
        <vt:i4>90</vt:i4>
      </vt:variant>
      <vt:variant>
        <vt:i4>0</vt:i4>
      </vt:variant>
      <vt:variant>
        <vt:i4>5</vt:i4>
      </vt:variant>
      <vt:variant>
        <vt:lpwstr>https://ec.europa.eu/eurostat/statistics-explained/index.php?title=Gender_statistics</vt:lpwstr>
      </vt:variant>
      <vt:variant>
        <vt:lpwstr/>
      </vt:variant>
      <vt:variant>
        <vt:i4>3276887</vt:i4>
      </vt:variant>
      <vt:variant>
        <vt:i4>87</vt:i4>
      </vt:variant>
      <vt:variant>
        <vt:i4>0</vt:i4>
      </vt:variant>
      <vt:variant>
        <vt:i4>5</vt:i4>
      </vt:variant>
      <vt:variant>
        <vt:lpwstr>https://employment-social-affairs.ec.europa.eu/policies-and-activities/social-protection-social-inclusion/social-protection-committee/indicators-sub-group/monitoring-and-benchmarking-frameworks_en</vt:lpwstr>
      </vt:variant>
      <vt:variant>
        <vt:lpwstr/>
      </vt:variant>
      <vt:variant>
        <vt:i4>6160502</vt:i4>
      </vt:variant>
      <vt:variant>
        <vt:i4>84</vt:i4>
      </vt:variant>
      <vt:variant>
        <vt:i4>0</vt:i4>
      </vt:variant>
      <vt:variant>
        <vt:i4>5</vt:i4>
      </vt:variant>
      <vt:variant>
        <vt:lpwstr>https://ec.europa.eu/economy_finance/recovery-and-resilience-scoreboard/assets/thematic_analysis/scoreboard_thematic_analysis_equality.pdf</vt:lpwstr>
      </vt:variant>
      <vt:variant>
        <vt:lpwstr/>
      </vt:variant>
      <vt:variant>
        <vt:i4>7405673</vt:i4>
      </vt:variant>
      <vt:variant>
        <vt:i4>81</vt:i4>
      </vt:variant>
      <vt:variant>
        <vt:i4>0</vt:i4>
      </vt:variant>
      <vt:variant>
        <vt:i4>5</vt:i4>
      </vt:variant>
      <vt:variant>
        <vt:lpwstr>https://www.eurofound.europa.eu/en/publications/all/unpaid-care-eu</vt:lpwstr>
      </vt:variant>
      <vt:variant>
        <vt:lpwstr/>
      </vt:variant>
      <vt:variant>
        <vt:i4>8323121</vt:i4>
      </vt:variant>
      <vt:variant>
        <vt:i4>78</vt:i4>
      </vt:variant>
      <vt:variant>
        <vt:i4>0</vt:i4>
      </vt:variant>
      <vt:variant>
        <vt:i4>5</vt:i4>
      </vt:variant>
      <vt:variant>
        <vt:lpwstr>https://eceuropaeu.sharepoint.com/teams/GRP-GRP-JUSTD3/Shared Documents/Future Gender Equality Strategy 2026-2030/Post RSCC/Sharing Care_Closing the gap survey_2024</vt:lpwstr>
      </vt:variant>
      <vt:variant>
        <vt:lpwstr/>
      </vt:variant>
      <vt:variant>
        <vt:i4>3407993</vt:i4>
      </vt:variant>
      <vt:variant>
        <vt:i4>75</vt:i4>
      </vt:variant>
      <vt:variant>
        <vt:i4>0</vt:i4>
      </vt:variant>
      <vt:variant>
        <vt:i4>5</vt:i4>
      </vt:variant>
      <vt:variant>
        <vt:lpwstr>https://ec.europa.eu/eurostat/web/products-eurostat-news/w/ddn-20260225-1</vt:lpwstr>
      </vt:variant>
      <vt:variant>
        <vt:lpwstr>:~:text=In%202024%2C%20the%20average%20pension,%25)%20and%20Hungary%20(9.6%25).</vt:lpwstr>
      </vt:variant>
      <vt:variant>
        <vt:i4>2162792</vt:i4>
      </vt:variant>
      <vt:variant>
        <vt:i4>72</vt:i4>
      </vt:variant>
      <vt:variant>
        <vt:i4>0</vt:i4>
      </vt:variant>
      <vt:variant>
        <vt:i4>5</vt:i4>
      </vt:variant>
      <vt:variant>
        <vt:lpwstr>https://europa.eu/eurobarometer/surveys/detail/2953</vt:lpwstr>
      </vt:variant>
      <vt:variant>
        <vt:lpwstr/>
      </vt:variant>
      <vt:variant>
        <vt:i4>3473518</vt:i4>
      </vt:variant>
      <vt:variant>
        <vt:i4>69</vt:i4>
      </vt:variant>
      <vt:variant>
        <vt:i4>0</vt:i4>
      </vt:variant>
      <vt:variant>
        <vt:i4>5</vt:i4>
      </vt:variant>
      <vt:variant>
        <vt:lpwstr>https://gendergap-investments.eu/uploads/documents/Final-Report-Gender-Gap-in-Investments-04.11.25.pdf</vt:lpwstr>
      </vt:variant>
      <vt:variant>
        <vt:lpwstr/>
      </vt:variant>
      <vt:variant>
        <vt:i4>6160397</vt:i4>
      </vt:variant>
      <vt:variant>
        <vt:i4>66</vt:i4>
      </vt:variant>
      <vt:variant>
        <vt:i4>0</vt:i4>
      </vt:variant>
      <vt:variant>
        <vt:i4>5</vt:i4>
      </vt:variant>
      <vt:variant>
        <vt:lpwstr>https://eige.europa.eu/publications-resources/publications/gender-responsive-public-procurement-step-step-toolkit?language_content_entity=en</vt:lpwstr>
      </vt:variant>
      <vt:variant>
        <vt:lpwstr/>
      </vt:variant>
      <vt:variant>
        <vt:i4>131135</vt:i4>
      </vt:variant>
      <vt:variant>
        <vt:i4>60</vt:i4>
      </vt:variant>
      <vt:variant>
        <vt:i4>0</vt:i4>
      </vt:variant>
      <vt:variant>
        <vt:i4>5</vt:i4>
      </vt:variant>
      <vt:variant>
        <vt:lpwstr>https://commission.europa.eu/strategy-and-policy/policies/justice-and-fundamental-rights/gender-equality/equal-pay/gender-pay-gap-situation-eu_en</vt:lpwstr>
      </vt:variant>
      <vt:variant>
        <vt:lpwstr/>
      </vt:variant>
      <vt:variant>
        <vt:i4>6946927</vt:i4>
      </vt:variant>
      <vt:variant>
        <vt:i4>57</vt:i4>
      </vt:variant>
      <vt:variant>
        <vt:i4>0</vt:i4>
      </vt:variant>
      <vt:variant>
        <vt:i4>5</vt:i4>
      </vt:variant>
      <vt:variant>
        <vt:lpwstr>https://cancer-inequalities.jrc.ec.europa.eu/analytical-report-2026</vt:lpwstr>
      </vt:variant>
      <vt:variant>
        <vt:lpwstr/>
      </vt:variant>
      <vt:variant>
        <vt:i4>5177405</vt:i4>
      </vt:variant>
      <vt:variant>
        <vt:i4>54</vt:i4>
      </vt:variant>
      <vt:variant>
        <vt:i4>0</vt:i4>
      </vt:variant>
      <vt:variant>
        <vt:i4>5</vt:i4>
      </vt:variant>
      <vt:variant>
        <vt:lpwstr>https://research-and-innovation.ec.europa.eu/research-area/health/womens-health_en</vt:lpwstr>
      </vt:variant>
      <vt:variant>
        <vt:lpwstr/>
      </vt:variant>
      <vt:variant>
        <vt:i4>4653165</vt:i4>
      </vt:variant>
      <vt:variant>
        <vt:i4>51</vt:i4>
      </vt:variant>
      <vt:variant>
        <vt:i4>0</vt:i4>
      </vt:variant>
      <vt:variant>
        <vt:i4>5</vt:i4>
      </vt:variant>
      <vt:variant>
        <vt:lpwstr>https://www.europarl.europa.eu/RegData/etudes/STUD/2025/778519/IUST_STU%282025%29778519_EN.pdf?utm_source=chatgpt.com</vt:lpwstr>
      </vt:variant>
      <vt:variant>
        <vt:lpwstr/>
      </vt:variant>
      <vt:variant>
        <vt:i4>3014777</vt:i4>
      </vt:variant>
      <vt:variant>
        <vt:i4>48</vt:i4>
      </vt:variant>
      <vt:variant>
        <vt:i4>0</vt:i4>
      </vt:variant>
      <vt:variant>
        <vt:i4>5</vt:i4>
      </vt:variant>
      <vt:variant>
        <vt:lpwstr>https://www.europarl.europa.eu/RegData/etudes/BRIE/2025/772855/EPRS_BRI(2025)772855_EN.pdf</vt:lpwstr>
      </vt:variant>
      <vt:variant>
        <vt:lpwstr/>
      </vt:variant>
      <vt:variant>
        <vt:i4>3801096</vt:i4>
      </vt:variant>
      <vt:variant>
        <vt:i4>45</vt:i4>
      </vt:variant>
      <vt:variant>
        <vt:i4>0</vt:i4>
      </vt:variant>
      <vt:variant>
        <vt:i4>5</vt:i4>
      </vt:variant>
      <vt:variant>
        <vt:lpwstr>https://eige.europa.eu/publications-resources/toolkits-guides/gender-equality-index-2021-report/thematic-focus-health?utm_source=chatgpt.com</vt:lpwstr>
      </vt:variant>
      <vt:variant>
        <vt:lpwstr/>
      </vt:variant>
      <vt:variant>
        <vt:i4>1310743</vt:i4>
      </vt:variant>
      <vt:variant>
        <vt:i4>42</vt:i4>
      </vt:variant>
      <vt:variant>
        <vt:i4>0</vt:i4>
      </vt:variant>
      <vt:variant>
        <vt:i4>5</vt:i4>
      </vt:variant>
      <vt:variant>
        <vt:lpwstr>https://ec.europa.eu/eurostat/statistics-explained/index.php?title=Trafficking_in_human_beings_statistics</vt:lpwstr>
      </vt:variant>
      <vt:variant>
        <vt:lpwstr/>
      </vt:variant>
      <vt:variant>
        <vt:i4>655386</vt:i4>
      </vt:variant>
      <vt:variant>
        <vt:i4>39</vt:i4>
      </vt:variant>
      <vt:variant>
        <vt:i4>0</vt:i4>
      </vt:variant>
      <vt:variant>
        <vt:i4>5</vt:i4>
      </vt:variant>
      <vt:variant>
        <vt:lpwstr>https://www.consilium.europa.eu/en/press/press-releases/2025/12/10/the-eu-strengthens-the-protection-and-support-of-victims-of-crime/</vt:lpwstr>
      </vt:variant>
      <vt:variant>
        <vt:lpwstr/>
      </vt:variant>
      <vt:variant>
        <vt:i4>2883689</vt:i4>
      </vt:variant>
      <vt:variant>
        <vt:i4>36</vt:i4>
      </vt:variant>
      <vt:variant>
        <vt:i4>0</vt:i4>
      </vt:variant>
      <vt:variant>
        <vt:i4>5</vt:i4>
      </vt:variant>
      <vt:variant>
        <vt:lpwstr>https://www.securityhero.io/state-of-deepfakes/</vt:lpwstr>
      </vt:variant>
      <vt:variant>
        <vt:lpwstr>overview-of-current-state</vt:lpwstr>
      </vt:variant>
      <vt:variant>
        <vt:i4>2293814</vt:i4>
      </vt:variant>
      <vt:variant>
        <vt:i4>33</vt:i4>
      </vt:variant>
      <vt:variant>
        <vt:i4>0</vt:i4>
      </vt:variant>
      <vt:variant>
        <vt:i4>5</vt:i4>
      </vt:variant>
      <vt:variant>
        <vt:lpwstr>https://ec.europa.eu/eurostat/databrowser/bookmark/67c1d34c-1b65-4511-8924-865ae24b0931?lang=en&amp;createdAt=2026-02-19T13:43:33Z</vt:lpwstr>
      </vt:variant>
      <vt:variant>
        <vt:lpwstr/>
      </vt:variant>
      <vt:variant>
        <vt:i4>6684774</vt:i4>
      </vt:variant>
      <vt:variant>
        <vt:i4>30</vt:i4>
      </vt:variant>
      <vt:variant>
        <vt:i4>0</vt:i4>
      </vt:variant>
      <vt:variant>
        <vt:i4>5</vt:i4>
      </vt:variant>
      <vt:variant>
        <vt:lpwstr>https://data.consilium.europa.eu/doc/document/ST-8957-2024-INIT/en/pdf</vt:lpwstr>
      </vt:variant>
      <vt:variant>
        <vt:lpwstr/>
      </vt:variant>
      <vt:variant>
        <vt:i4>7012373</vt:i4>
      </vt:variant>
      <vt:variant>
        <vt:i4>27</vt:i4>
      </vt:variant>
      <vt:variant>
        <vt:i4>0</vt:i4>
      </vt:variant>
      <vt:variant>
        <vt:i4>5</vt:i4>
      </vt:variant>
      <vt:variant>
        <vt:lpwstr>https://www.europarl.europa.eu/doceo/document/TA-10-2025-0278_EN.html</vt:lpwstr>
      </vt:variant>
      <vt:variant>
        <vt:lpwstr/>
      </vt:variant>
      <vt:variant>
        <vt:i4>131108</vt:i4>
      </vt:variant>
      <vt:variant>
        <vt:i4>24</vt:i4>
      </vt:variant>
      <vt:variant>
        <vt:i4>0</vt:i4>
      </vt:variant>
      <vt:variant>
        <vt:i4>5</vt:i4>
      </vt:variant>
      <vt:variant>
        <vt:lpwstr>https://ec.europa.eu/info/law/better-regulation/have-your-say/initiatives/14611-Gender-Equality-Strategy-2026-2030_en</vt:lpwstr>
      </vt:variant>
      <vt:variant>
        <vt:lpwstr/>
      </vt:variant>
      <vt:variant>
        <vt:i4>3473473</vt:i4>
      </vt:variant>
      <vt:variant>
        <vt:i4>21</vt:i4>
      </vt:variant>
      <vt:variant>
        <vt:i4>0</vt:i4>
      </vt:variant>
      <vt:variant>
        <vt:i4>5</vt:i4>
      </vt:variant>
      <vt:variant>
        <vt:lpwstr>https://commission.europa.eu/document/download/99cc0720-68c2-4300-854f-592bf21dceaf_en?filename=eu_roma_strategic_framework_for_equality_inclusion_and_participation_for_2020_-_2030.pdf</vt:lpwstr>
      </vt:variant>
      <vt:variant>
        <vt:lpwstr/>
      </vt:variant>
      <vt:variant>
        <vt:i4>6553666</vt:i4>
      </vt:variant>
      <vt:variant>
        <vt:i4>18</vt:i4>
      </vt:variant>
      <vt:variant>
        <vt:i4>0</vt:i4>
      </vt:variant>
      <vt:variant>
        <vt:i4>5</vt:i4>
      </vt:variant>
      <vt:variant>
        <vt:lpwstr>https://commission.europa.eu/strategy-and-policy/policies/justice-and-fundamental-rights/disability/union-equality-strategy-rights-persons-disabilities-2021-2030_en</vt:lpwstr>
      </vt:variant>
      <vt:variant>
        <vt:lpwstr/>
      </vt:variant>
      <vt:variant>
        <vt:i4>6946816</vt:i4>
      </vt:variant>
      <vt:variant>
        <vt:i4>15</vt:i4>
      </vt:variant>
      <vt:variant>
        <vt:i4>0</vt:i4>
      </vt:variant>
      <vt:variant>
        <vt:i4>5</vt:i4>
      </vt:variant>
      <vt:variant>
        <vt:lpwstr>https://commission.europa.eu/strategy-and-policy/policies/justice-and-fundamental-rights/combatting-discrimination/racism-and-xenophobia/anti-racism-strategy_en</vt:lpwstr>
      </vt:variant>
      <vt:variant>
        <vt:lpwstr/>
      </vt:variant>
      <vt:variant>
        <vt:i4>6488076</vt:i4>
      </vt:variant>
      <vt:variant>
        <vt:i4>12</vt:i4>
      </vt:variant>
      <vt:variant>
        <vt:i4>0</vt:i4>
      </vt:variant>
      <vt:variant>
        <vt:i4>5</vt:i4>
      </vt:variant>
      <vt:variant>
        <vt:lpwstr>https://commission.europa.eu/strategy-and-policy/policies/justice-and-fundamental-rights/combatting-discrimination/lesbian-gay-bi-trans-and-intersex-equality/lgbtiq-equality-strategy-2026-2030_en</vt:lpwstr>
      </vt:variant>
      <vt:variant>
        <vt:lpwstr/>
      </vt:variant>
      <vt:variant>
        <vt:i4>2293864</vt:i4>
      </vt:variant>
      <vt:variant>
        <vt:i4>9</vt:i4>
      </vt:variant>
      <vt:variant>
        <vt:i4>0</vt:i4>
      </vt:variant>
      <vt:variant>
        <vt:i4>5</vt:i4>
      </vt:variant>
      <vt:variant>
        <vt:lpwstr>https://europa.eu/eurobarometer/surveys/detail/2974</vt:lpwstr>
      </vt:variant>
      <vt:variant>
        <vt:lpwstr/>
      </vt:variant>
      <vt:variant>
        <vt:i4>1638462</vt:i4>
      </vt:variant>
      <vt:variant>
        <vt:i4>6</vt:i4>
      </vt:variant>
      <vt:variant>
        <vt:i4>0</vt:i4>
      </vt:variant>
      <vt:variant>
        <vt:i4>5</vt:i4>
      </vt:variant>
      <vt:variant>
        <vt:lpwstr>https://commission.europa.eu/strategy-and-policy/policies/justice-and-fundamental-rights/gender-equality/gender-equality-strategy_en</vt:lpwstr>
      </vt:variant>
      <vt:variant>
        <vt:lpwstr>gender-equality-strategy-2020-2025</vt:lpwstr>
      </vt:variant>
      <vt:variant>
        <vt:i4>1376256</vt:i4>
      </vt:variant>
      <vt:variant>
        <vt:i4>3</vt:i4>
      </vt:variant>
      <vt:variant>
        <vt:i4>0</vt:i4>
      </vt:variant>
      <vt:variant>
        <vt:i4>5</vt:i4>
      </vt:variant>
      <vt:variant>
        <vt:lpwstr>https://eige.europa.eu/gender-equality-index</vt:lpwstr>
      </vt:variant>
      <vt:variant>
        <vt:lpwstr/>
      </vt:variant>
      <vt:variant>
        <vt:i4>5636173</vt:i4>
      </vt:variant>
      <vt:variant>
        <vt:i4>0</vt:i4>
      </vt:variant>
      <vt:variant>
        <vt:i4>0</vt:i4>
      </vt:variant>
      <vt:variant>
        <vt:i4>5</vt:i4>
      </vt:variant>
      <vt:variant>
        <vt:lpwstr>https://eige.europa.eu/newsroom/economic-benefits-gender-equality?language_content_entity=en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2026-03-03T16:23:00Z</dcterms:created>
  <dcterms:modified xsi:type="dcterms:W3CDTF">2026-03-04T16:25:00Z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MSIP_Label_6bd9ddd1-4d20-43f6-abfa-fc3c07406f94_Enabled">
    <vt:lpwstr>true</vt:lpwstr>
  </property>
  <property fmtid="{D5CDD505-2E9C-101B-9397-08002B2CF9AE}" pid="4" name="MSIP_Label_6bd9ddd1-4d20-43f6-abfa-fc3c07406f94_SetDate">
    <vt:lpwstr>2026-03-03T16:11:15Z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f43ba9b6-512e-4c56-b895-f275d877c232</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Last edited using">
    <vt:lpwstr>LW 9.2, Build 20250828</vt:lpwstr>
  </property>
</Properties>
</file>