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FFE8F" w14:textId="2A4690B0" w:rsidR="00185FE9" w:rsidRPr="00230C30" w:rsidRDefault="00550897" w:rsidP="00550897">
      <w:pPr>
        <w:pStyle w:val="Pagedecouverture"/>
        <w:rPr>
          <w:noProof/>
          <w:lang w:val="en-IE"/>
        </w:rPr>
      </w:pPr>
      <w:bookmarkStart w:id="0" w:name="LW_BM_COVERPAGE"/>
      <w:r>
        <w:rPr>
          <w:noProof/>
          <w:lang w:val="en-IE"/>
        </w:rPr>
        <w:pict w14:anchorId="3522C1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99D2D36-FD50-4386-8103-743BFB26F197" style="width:455.25pt;height:300pt">
            <v:imagedata r:id="rId8" o:title=""/>
          </v:shape>
        </w:pict>
      </w:r>
    </w:p>
    <w:bookmarkEnd w:id="0"/>
    <w:p w14:paraId="5EC57331" w14:textId="77777777" w:rsidR="00185FE9" w:rsidRPr="00230C30" w:rsidRDefault="00185FE9" w:rsidP="00414DF2">
      <w:pPr>
        <w:rPr>
          <w:noProof/>
          <w:lang w:val="en-IE"/>
        </w:rPr>
        <w:sectPr w:rsidR="00185FE9" w:rsidRPr="00230C30" w:rsidSect="00550897">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7E0F4F8" w14:textId="14F5A9A8" w:rsidR="00185FE9" w:rsidRPr="00B22DC0" w:rsidRDefault="00185FE9" w:rsidP="00185FE9">
      <w:pPr>
        <w:spacing w:line="240" w:lineRule="auto"/>
        <w:jc w:val="center"/>
        <w:rPr>
          <w:rFonts w:ascii="Times New Roman" w:hAnsi="Times New Roman" w:cs="Times New Roman"/>
          <w:b/>
          <w:bCs/>
          <w:noProof/>
          <w:sz w:val="24"/>
          <w:szCs w:val="24"/>
          <w:u w:val="single"/>
          <w:lang w:val="en-IE"/>
        </w:rPr>
      </w:pPr>
      <w:bookmarkStart w:id="1" w:name="_GoBack"/>
      <w:bookmarkEnd w:id="1"/>
      <w:r w:rsidRPr="00B22DC0">
        <w:rPr>
          <w:rFonts w:ascii="Times New Roman" w:hAnsi="Times New Roman" w:cs="Times New Roman"/>
          <w:b/>
          <w:bCs/>
          <w:noProof/>
          <w:sz w:val="24"/>
          <w:szCs w:val="24"/>
          <w:u w:val="single"/>
          <w:lang w:val="en-IE"/>
        </w:rPr>
        <w:lastRenderedPageBreak/>
        <w:t xml:space="preserve">The Citizens Energy Package </w:t>
      </w:r>
      <w:r w:rsidR="00D22700">
        <w:rPr>
          <w:rFonts w:ascii="Times New Roman" w:hAnsi="Times New Roman" w:cs="Times New Roman"/>
          <w:b/>
          <w:bCs/>
          <w:noProof/>
          <w:sz w:val="24"/>
          <w:szCs w:val="24"/>
          <w:u w:val="single"/>
          <w:lang w:val="en-IE"/>
        </w:rPr>
        <w:t>–</w:t>
      </w:r>
      <w:r w:rsidRPr="00B22DC0">
        <w:rPr>
          <w:rFonts w:ascii="Times New Roman" w:hAnsi="Times New Roman" w:cs="Times New Roman"/>
          <w:b/>
          <w:bCs/>
          <w:noProof/>
          <w:sz w:val="24"/>
          <w:szCs w:val="24"/>
          <w:u w:val="single"/>
          <w:lang w:val="en-IE"/>
        </w:rPr>
        <w:t xml:space="preserve"> Affordable </w:t>
      </w:r>
      <w:r w:rsidR="008E693B" w:rsidRPr="00B22DC0">
        <w:rPr>
          <w:rFonts w:ascii="Times New Roman" w:hAnsi="Times New Roman" w:cs="Times New Roman"/>
          <w:b/>
          <w:bCs/>
          <w:noProof/>
          <w:sz w:val="24"/>
          <w:szCs w:val="24"/>
          <w:u w:val="single"/>
          <w:lang w:val="en-IE"/>
        </w:rPr>
        <w:t xml:space="preserve">energy </w:t>
      </w:r>
      <w:r w:rsidRPr="00B22DC0">
        <w:rPr>
          <w:rFonts w:ascii="Times New Roman" w:hAnsi="Times New Roman" w:cs="Times New Roman"/>
          <w:b/>
          <w:bCs/>
          <w:noProof/>
          <w:sz w:val="24"/>
          <w:szCs w:val="24"/>
          <w:u w:val="single"/>
          <w:lang w:val="en-IE"/>
        </w:rPr>
        <w:t xml:space="preserve">for </w:t>
      </w:r>
      <w:r w:rsidR="008E693B" w:rsidRPr="00B22DC0">
        <w:rPr>
          <w:rFonts w:ascii="Times New Roman" w:hAnsi="Times New Roman" w:cs="Times New Roman"/>
          <w:b/>
          <w:bCs/>
          <w:noProof/>
          <w:sz w:val="24"/>
          <w:szCs w:val="24"/>
          <w:u w:val="single"/>
          <w:lang w:val="en-IE"/>
        </w:rPr>
        <w:t>a</w:t>
      </w:r>
      <w:r w:rsidRPr="00B22DC0">
        <w:rPr>
          <w:rFonts w:ascii="Times New Roman" w:hAnsi="Times New Roman" w:cs="Times New Roman"/>
          <w:b/>
          <w:bCs/>
          <w:noProof/>
          <w:sz w:val="24"/>
          <w:szCs w:val="24"/>
          <w:u w:val="single"/>
          <w:lang w:val="en-IE"/>
        </w:rPr>
        <w:t>ll</w:t>
      </w:r>
    </w:p>
    <w:p w14:paraId="4D62DCDE" w14:textId="634265C8" w:rsidR="00185FE9" w:rsidRPr="00B22DC0" w:rsidRDefault="00185FE9" w:rsidP="00D0250A">
      <w:pPr>
        <w:spacing w:after="120" w:line="240" w:lineRule="auto"/>
        <w:jc w:val="both"/>
        <w:rPr>
          <w:rFonts w:ascii="Times New Roman" w:eastAsia="Times New Roman" w:hAnsi="Times New Roman" w:cs="Times New Roman"/>
          <w:noProof/>
          <w:color w:val="000000"/>
          <w:kern w:val="0"/>
          <w:sz w:val="24"/>
          <w:szCs w:val="24"/>
          <w:lang w:val="en-IE"/>
          <w14:ligatures w14:val="none"/>
        </w:rPr>
      </w:pPr>
      <w:r w:rsidRPr="00ED059C">
        <w:rPr>
          <w:rFonts w:ascii="Times New Roman" w:eastAsia="Times New Roman" w:hAnsi="Times New Roman" w:cs="Times New Roman"/>
          <w:b/>
          <w:bCs/>
          <w:noProof/>
          <w:color w:val="000000"/>
          <w:kern w:val="0"/>
          <w:sz w:val="24"/>
          <w:szCs w:val="24"/>
          <w:lang w:val="en-IE"/>
          <w14:ligatures w14:val="none"/>
        </w:rPr>
        <w:t>All</w:t>
      </w:r>
      <w:r w:rsidRPr="005F3182">
        <w:rPr>
          <w:rFonts w:ascii="Times New Roman" w:eastAsia="Times New Roman" w:hAnsi="Times New Roman" w:cs="Times New Roman"/>
          <w:b/>
          <w:bCs/>
          <w:noProof/>
          <w:color w:val="000000"/>
          <w:kern w:val="0"/>
          <w:sz w:val="24"/>
          <w:szCs w:val="24"/>
          <w:lang w:val="en-IE"/>
          <w14:ligatures w14:val="none"/>
        </w:rPr>
        <w:t xml:space="preserve"> Europeans</w:t>
      </w:r>
      <w:r w:rsidRPr="00B22DC0">
        <w:rPr>
          <w:rFonts w:ascii="Times New Roman" w:eastAsia="Times New Roman" w:hAnsi="Times New Roman" w:cs="Times New Roman"/>
          <w:noProof/>
          <w:color w:val="000000"/>
          <w:kern w:val="0"/>
          <w:sz w:val="24"/>
          <w:szCs w:val="24"/>
          <w:lang w:val="en-IE"/>
          <w14:ligatures w14:val="none"/>
        </w:rPr>
        <w:t xml:space="preserve"> should have access to affordable, clean energy in comfortable and resilient homes. </w:t>
      </w:r>
      <w:r w:rsidRPr="00B22DC0">
        <w:rPr>
          <w:rFonts w:ascii="Times New Roman" w:eastAsia="Times New Roman" w:hAnsi="Times New Roman" w:cs="Times New Roman"/>
          <w:b/>
          <w:bCs/>
          <w:noProof/>
          <w:color w:val="000000"/>
          <w:kern w:val="0"/>
          <w:sz w:val="24"/>
          <w:szCs w:val="24"/>
          <w:lang w:val="en-IE"/>
          <w14:ligatures w14:val="none"/>
        </w:rPr>
        <w:t>Affordable energy</w:t>
      </w:r>
      <w:r w:rsidRPr="00B22DC0">
        <w:rPr>
          <w:rFonts w:ascii="Times New Roman" w:eastAsia="Times New Roman" w:hAnsi="Times New Roman" w:cs="Times New Roman"/>
          <w:noProof/>
          <w:color w:val="000000"/>
          <w:kern w:val="0"/>
          <w:sz w:val="24"/>
          <w:szCs w:val="24"/>
          <w:lang w:val="en-IE"/>
          <w14:ligatures w14:val="none"/>
        </w:rPr>
        <w:t xml:space="preserve"> is a</w:t>
      </w:r>
      <w:r w:rsidR="004C5712" w:rsidRPr="00B22DC0">
        <w:rPr>
          <w:rFonts w:ascii="Times New Roman" w:eastAsia="Times New Roman" w:hAnsi="Times New Roman" w:cs="Times New Roman"/>
          <w:noProof/>
          <w:color w:val="000000"/>
          <w:kern w:val="0"/>
          <w:sz w:val="24"/>
          <w:szCs w:val="24"/>
          <w:lang w:val="en-IE"/>
          <w14:ligatures w14:val="none"/>
        </w:rPr>
        <w:t xml:space="preserve">n essential </w:t>
      </w:r>
      <w:r w:rsidRPr="00B22DC0">
        <w:rPr>
          <w:rFonts w:ascii="Times New Roman" w:eastAsia="Times New Roman" w:hAnsi="Times New Roman" w:cs="Times New Roman"/>
          <w:noProof/>
          <w:color w:val="000000"/>
          <w:kern w:val="0"/>
          <w:sz w:val="24"/>
          <w:szCs w:val="24"/>
          <w:lang w:val="en-IE"/>
          <w14:ligatures w14:val="none"/>
        </w:rPr>
        <w:t xml:space="preserve">condition for a safe, decent quality of life, </w:t>
      </w:r>
      <w:r w:rsidR="00E54A51" w:rsidRPr="00B22DC0">
        <w:rPr>
          <w:rFonts w:ascii="Times New Roman" w:eastAsia="Times New Roman" w:hAnsi="Times New Roman" w:cs="Times New Roman"/>
          <w:noProof/>
          <w:color w:val="000000"/>
          <w:kern w:val="0"/>
          <w:sz w:val="24"/>
          <w:szCs w:val="24"/>
          <w:lang w:val="en-IE"/>
          <w14:ligatures w14:val="none"/>
        </w:rPr>
        <w:t>free of poverty</w:t>
      </w:r>
      <w:r w:rsidR="00EC2338">
        <w:rPr>
          <w:rFonts w:ascii="Times New Roman" w:eastAsia="Times New Roman" w:hAnsi="Times New Roman" w:cs="Times New Roman"/>
          <w:noProof/>
          <w:color w:val="000000"/>
          <w:kern w:val="0"/>
          <w:sz w:val="24"/>
          <w:szCs w:val="24"/>
          <w:lang w:val="en-IE"/>
          <w14:ligatures w14:val="none"/>
        </w:rPr>
        <w:t>,</w:t>
      </w:r>
      <w:r w:rsidR="00E54A51" w:rsidRPr="00B22DC0">
        <w:rPr>
          <w:rFonts w:ascii="Times New Roman" w:eastAsia="Times New Roman" w:hAnsi="Times New Roman" w:cs="Times New Roman"/>
          <w:noProof/>
          <w:color w:val="000000"/>
          <w:kern w:val="0"/>
          <w:sz w:val="24"/>
          <w:szCs w:val="24"/>
          <w:lang w:val="en-IE"/>
          <w14:ligatures w14:val="none"/>
        </w:rPr>
        <w:t xml:space="preserve"> </w:t>
      </w:r>
      <w:r w:rsidRPr="00B22DC0">
        <w:rPr>
          <w:rFonts w:ascii="Times New Roman" w:eastAsia="Times New Roman" w:hAnsi="Times New Roman" w:cs="Times New Roman"/>
          <w:noProof/>
          <w:color w:val="000000"/>
          <w:kern w:val="0"/>
          <w:sz w:val="24"/>
          <w:szCs w:val="24"/>
          <w:lang w:val="en-IE"/>
          <w14:ligatures w14:val="none"/>
        </w:rPr>
        <w:t>and</w:t>
      </w:r>
      <w:r w:rsidR="0015243C">
        <w:rPr>
          <w:rFonts w:ascii="Times New Roman" w:eastAsia="Times New Roman" w:hAnsi="Times New Roman" w:cs="Times New Roman"/>
          <w:noProof/>
          <w:color w:val="000000"/>
          <w:kern w:val="0"/>
          <w:sz w:val="24"/>
          <w:szCs w:val="24"/>
          <w:lang w:val="en-IE"/>
          <w14:ligatures w14:val="none"/>
        </w:rPr>
        <w:t xml:space="preserve"> </w:t>
      </w:r>
      <w:r w:rsidRPr="00B22DC0">
        <w:rPr>
          <w:rFonts w:ascii="Times New Roman" w:eastAsia="Times New Roman" w:hAnsi="Times New Roman" w:cs="Times New Roman"/>
          <w:noProof/>
          <w:color w:val="000000"/>
          <w:kern w:val="0"/>
          <w:sz w:val="24"/>
          <w:szCs w:val="24"/>
          <w:lang w:val="en-IE"/>
          <w14:ligatures w14:val="none"/>
        </w:rPr>
        <w:t xml:space="preserve">key to </w:t>
      </w:r>
      <w:r w:rsidR="008E693B" w:rsidRPr="00B22DC0">
        <w:rPr>
          <w:rFonts w:ascii="Times New Roman" w:eastAsia="Times New Roman" w:hAnsi="Times New Roman" w:cs="Times New Roman"/>
          <w:noProof/>
          <w:color w:val="000000"/>
          <w:kern w:val="0"/>
          <w:sz w:val="24"/>
          <w:szCs w:val="24"/>
          <w:lang w:val="en-IE"/>
          <w14:ligatures w14:val="none"/>
        </w:rPr>
        <w:t xml:space="preserve">ensuring </w:t>
      </w:r>
      <w:r w:rsidRPr="00B22DC0">
        <w:rPr>
          <w:rFonts w:ascii="Times New Roman" w:eastAsia="Times New Roman" w:hAnsi="Times New Roman" w:cs="Times New Roman"/>
          <w:noProof/>
          <w:color w:val="000000"/>
          <w:kern w:val="0"/>
          <w:sz w:val="24"/>
          <w:szCs w:val="24"/>
          <w:lang w:val="en-IE"/>
          <w14:ligatures w14:val="none"/>
        </w:rPr>
        <w:t>fairness and inclusion</w:t>
      </w:r>
      <w:r w:rsidR="0095640F" w:rsidRPr="00B22DC0">
        <w:rPr>
          <w:rFonts w:ascii="Times New Roman" w:eastAsia="Times New Roman" w:hAnsi="Times New Roman" w:cs="Times New Roman"/>
          <w:noProof/>
          <w:color w:val="000000"/>
          <w:kern w:val="0"/>
          <w:sz w:val="24"/>
          <w:szCs w:val="24"/>
          <w:lang w:val="en-IE"/>
          <w14:ligatures w14:val="none"/>
        </w:rPr>
        <w:t xml:space="preserve">, in particular for </w:t>
      </w:r>
      <w:r w:rsidR="00283E8D" w:rsidRPr="00B22DC0">
        <w:rPr>
          <w:rFonts w:ascii="Times New Roman" w:eastAsia="Times New Roman" w:hAnsi="Times New Roman" w:cs="Times New Roman"/>
          <w:noProof/>
          <w:color w:val="000000"/>
          <w:kern w:val="0"/>
          <w:sz w:val="24"/>
          <w:szCs w:val="24"/>
          <w:lang w:val="en-IE"/>
          <w14:ligatures w14:val="none"/>
        </w:rPr>
        <w:t xml:space="preserve">groups in </w:t>
      </w:r>
      <w:r w:rsidR="00580A9A">
        <w:rPr>
          <w:rFonts w:ascii="Times New Roman" w:eastAsia="Times New Roman" w:hAnsi="Times New Roman" w:cs="Times New Roman"/>
          <w:noProof/>
          <w:color w:val="000000"/>
          <w:kern w:val="0"/>
          <w:sz w:val="24"/>
          <w:szCs w:val="24"/>
          <w:lang w:val="en-IE"/>
          <w14:ligatures w14:val="none"/>
        </w:rPr>
        <w:t xml:space="preserve">situations of vulnerability </w:t>
      </w:r>
      <w:r w:rsidR="009330A5">
        <w:rPr>
          <w:rFonts w:ascii="Times New Roman" w:eastAsia="Times New Roman" w:hAnsi="Times New Roman" w:cs="Times New Roman"/>
          <w:noProof/>
          <w:color w:val="000000"/>
          <w:kern w:val="0"/>
          <w:sz w:val="24"/>
          <w:szCs w:val="24"/>
          <w:lang w:val="en-IE"/>
          <w14:ligatures w14:val="none"/>
        </w:rPr>
        <w:t xml:space="preserve"> </w:t>
      </w:r>
      <w:r w:rsidR="00013F8D">
        <w:rPr>
          <w:rFonts w:ascii="Times New Roman" w:eastAsia="Times New Roman" w:hAnsi="Times New Roman" w:cs="Times New Roman"/>
          <w:noProof/>
          <w:color w:val="000000"/>
          <w:kern w:val="0"/>
          <w:sz w:val="24"/>
          <w:szCs w:val="24"/>
          <w:lang w:val="en-IE"/>
          <w14:ligatures w14:val="none"/>
        </w:rPr>
        <w:t xml:space="preserve">and </w:t>
      </w:r>
      <w:r w:rsidR="009330A5" w:rsidRPr="140EFF82">
        <w:rPr>
          <w:rFonts w:ascii="Times New Roman" w:eastAsia="Times New Roman" w:hAnsi="Times New Roman" w:cs="Times New Roman"/>
          <w:noProof/>
          <w:color w:val="000000" w:themeColor="text1"/>
          <w:sz w:val="24"/>
          <w:szCs w:val="24"/>
          <w:lang w:val="en-IE"/>
        </w:rPr>
        <w:t>of all generations</w:t>
      </w:r>
      <w:r w:rsidRPr="00B22DC0">
        <w:rPr>
          <w:rFonts w:ascii="Times New Roman" w:eastAsia="Times New Roman" w:hAnsi="Times New Roman" w:cs="Times New Roman"/>
          <w:noProof/>
          <w:color w:val="000000"/>
          <w:kern w:val="0"/>
          <w:sz w:val="24"/>
          <w:szCs w:val="24"/>
          <w:lang w:val="en-IE"/>
          <w14:ligatures w14:val="none"/>
        </w:rPr>
        <w:t xml:space="preserve">. </w:t>
      </w:r>
      <w:r w:rsidR="00BD7ACB" w:rsidRPr="00B22DC0">
        <w:rPr>
          <w:rFonts w:ascii="Times New Roman" w:eastAsia="Times New Roman" w:hAnsi="Times New Roman" w:cs="Times New Roman"/>
          <w:noProof/>
          <w:color w:val="000000"/>
          <w:kern w:val="0"/>
          <w:sz w:val="24"/>
          <w:szCs w:val="24"/>
          <w:lang w:val="en-IE"/>
          <w14:ligatures w14:val="none"/>
        </w:rPr>
        <w:t>I</w:t>
      </w:r>
      <w:r w:rsidRPr="00B22DC0">
        <w:rPr>
          <w:rFonts w:ascii="Times New Roman" w:eastAsia="Times New Roman" w:hAnsi="Times New Roman" w:cs="Times New Roman"/>
          <w:noProof/>
          <w:color w:val="000000"/>
          <w:kern w:val="0"/>
          <w:sz w:val="24"/>
          <w:szCs w:val="24"/>
          <w:lang w:val="en-IE"/>
          <w14:ligatures w14:val="none"/>
        </w:rPr>
        <w:t xml:space="preserve">f energy prices are too high, the </w:t>
      </w:r>
      <w:r w:rsidR="008E693B" w:rsidRPr="00B22DC0">
        <w:rPr>
          <w:rFonts w:ascii="Times New Roman" w:eastAsia="Times New Roman" w:hAnsi="Times New Roman" w:cs="Times New Roman"/>
          <w:noProof/>
          <w:color w:val="000000"/>
          <w:kern w:val="0"/>
          <w:sz w:val="24"/>
          <w:szCs w:val="24"/>
          <w:lang w:val="en-IE"/>
          <w14:ligatures w14:val="none"/>
        </w:rPr>
        <w:t xml:space="preserve">entire </w:t>
      </w:r>
      <w:r w:rsidRPr="00B22DC0">
        <w:rPr>
          <w:rFonts w:ascii="Times New Roman" w:eastAsia="Times New Roman" w:hAnsi="Times New Roman" w:cs="Times New Roman"/>
          <w:noProof/>
          <w:color w:val="000000"/>
          <w:kern w:val="0"/>
          <w:sz w:val="24"/>
          <w:szCs w:val="24"/>
          <w:lang w:val="en-IE"/>
          <w14:ligatures w14:val="none"/>
        </w:rPr>
        <w:t xml:space="preserve">economy suffers </w:t>
      </w:r>
      <w:r w:rsidR="007B1FE3">
        <w:rPr>
          <w:rFonts w:ascii="Times New Roman" w:eastAsia="Times New Roman" w:hAnsi="Times New Roman" w:cs="Times New Roman"/>
          <w:noProof/>
          <w:color w:val="000000"/>
          <w:kern w:val="0"/>
          <w:sz w:val="24"/>
          <w:szCs w:val="24"/>
          <w:lang w:val="en-IE"/>
          <w14:ligatures w14:val="none"/>
        </w:rPr>
        <w:t>–</w:t>
      </w:r>
      <w:r w:rsidRPr="00B22DC0">
        <w:rPr>
          <w:rFonts w:ascii="Times New Roman" w:eastAsia="Times New Roman" w:hAnsi="Times New Roman" w:cs="Times New Roman"/>
          <w:noProof/>
          <w:color w:val="000000"/>
          <w:kern w:val="0"/>
          <w:sz w:val="24"/>
          <w:szCs w:val="24"/>
          <w:lang w:val="en-IE"/>
          <w14:ligatures w14:val="none"/>
        </w:rPr>
        <w:t xml:space="preserve"> consumption drops</w:t>
      </w:r>
      <w:r w:rsidR="00BD7ACB" w:rsidRPr="00B22DC0">
        <w:rPr>
          <w:rFonts w:ascii="Times New Roman" w:eastAsia="Times New Roman" w:hAnsi="Times New Roman" w:cs="Times New Roman"/>
          <w:noProof/>
          <w:color w:val="000000"/>
          <w:kern w:val="0"/>
          <w:sz w:val="24"/>
          <w:szCs w:val="24"/>
          <w:lang w:val="en-IE"/>
          <w14:ligatures w14:val="none"/>
        </w:rPr>
        <w:t xml:space="preserve"> and</w:t>
      </w:r>
      <w:r w:rsidRPr="00B22DC0">
        <w:rPr>
          <w:rFonts w:ascii="Times New Roman" w:eastAsia="Times New Roman" w:hAnsi="Times New Roman" w:cs="Times New Roman"/>
          <w:noProof/>
          <w:color w:val="000000"/>
          <w:kern w:val="0"/>
          <w:sz w:val="24"/>
          <w:szCs w:val="24"/>
          <w:lang w:val="en-IE"/>
          <w14:ligatures w14:val="none"/>
        </w:rPr>
        <w:t xml:space="preserve"> businesses slow down. This is what the Citizens Energy Package intends to address.</w:t>
      </w:r>
    </w:p>
    <w:p w14:paraId="4D0549C5" w14:textId="680202B2" w:rsidR="00D0250A" w:rsidRDefault="00185FE9" w:rsidP="00D0250A">
      <w:pPr>
        <w:spacing w:after="120" w:line="240" w:lineRule="auto"/>
        <w:jc w:val="both"/>
        <w:rPr>
          <w:rFonts w:ascii="Times New Roman" w:eastAsia="Times New Roman" w:hAnsi="Times New Roman" w:cs="Times New Roman"/>
          <w:noProof/>
          <w:color w:val="000000"/>
          <w:kern w:val="0"/>
          <w:sz w:val="24"/>
          <w:szCs w:val="24"/>
          <w:lang w:val="en-IE"/>
          <w14:ligatures w14:val="none"/>
        </w:rPr>
      </w:pPr>
      <w:r w:rsidRPr="00B22DC0">
        <w:rPr>
          <w:rFonts w:ascii="Times New Roman" w:eastAsia="Times New Roman" w:hAnsi="Times New Roman" w:cs="Times New Roman"/>
          <w:noProof/>
          <w:color w:val="000000"/>
          <w:kern w:val="0"/>
          <w:sz w:val="24"/>
          <w:szCs w:val="24"/>
          <w:lang w:val="en-IE"/>
          <w14:ligatures w14:val="none"/>
        </w:rPr>
        <w:t xml:space="preserve">The safest way to </w:t>
      </w:r>
      <w:r w:rsidR="00781FBD" w:rsidRPr="00B22DC0">
        <w:rPr>
          <w:rFonts w:ascii="Times New Roman" w:eastAsia="Times New Roman" w:hAnsi="Times New Roman" w:cs="Times New Roman"/>
          <w:noProof/>
          <w:color w:val="000000"/>
          <w:kern w:val="0"/>
          <w:sz w:val="24"/>
          <w:szCs w:val="24"/>
          <w:lang w:val="en-IE"/>
          <w14:ligatures w14:val="none"/>
        </w:rPr>
        <w:t xml:space="preserve">obtain </w:t>
      </w:r>
      <w:r w:rsidRPr="00B22DC0">
        <w:rPr>
          <w:rFonts w:ascii="Times New Roman" w:eastAsia="Times New Roman" w:hAnsi="Times New Roman" w:cs="Times New Roman"/>
          <w:noProof/>
          <w:color w:val="000000"/>
          <w:kern w:val="0"/>
          <w:sz w:val="24"/>
          <w:szCs w:val="24"/>
          <w:lang w:val="en-IE"/>
          <w14:ligatures w14:val="none"/>
        </w:rPr>
        <w:t xml:space="preserve">affordable energy is to rely on </w:t>
      </w:r>
      <w:r w:rsidRPr="009E564A">
        <w:rPr>
          <w:rFonts w:ascii="Times New Roman" w:eastAsia="Times New Roman" w:hAnsi="Times New Roman" w:cs="Times New Roman"/>
          <w:b/>
          <w:bCs/>
          <w:noProof/>
          <w:color w:val="000000"/>
          <w:kern w:val="0"/>
          <w:sz w:val="24"/>
          <w:szCs w:val="24"/>
          <w:lang w:val="en-IE"/>
          <w14:ligatures w14:val="none"/>
        </w:rPr>
        <w:t>clean e</w:t>
      </w:r>
      <w:r w:rsidRPr="00B22DC0">
        <w:rPr>
          <w:rFonts w:ascii="Times New Roman" w:eastAsia="Times New Roman" w:hAnsi="Times New Roman" w:cs="Times New Roman"/>
          <w:b/>
          <w:bCs/>
          <w:noProof/>
          <w:color w:val="000000"/>
          <w:kern w:val="0"/>
          <w:sz w:val="24"/>
          <w:szCs w:val="24"/>
          <w:lang w:val="en-IE"/>
          <w14:ligatures w14:val="none"/>
        </w:rPr>
        <w:t xml:space="preserve">nergy that Europe can produce </w:t>
      </w:r>
      <w:r w:rsidR="00781FBD" w:rsidRPr="00B22DC0">
        <w:rPr>
          <w:rFonts w:ascii="Times New Roman" w:eastAsia="Times New Roman" w:hAnsi="Times New Roman" w:cs="Times New Roman"/>
          <w:b/>
          <w:bCs/>
          <w:noProof/>
          <w:color w:val="000000"/>
          <w:kern w:val="0"/>
          <w:sz w:val="24"/>
          <w:szCs w:val="24"/>
          <w:lang w:val="en-IE"/>
          <w14:ligatures w14:val="none"/>
        </w:rPr>
        <w:t xml:space="preserve">for </w:t>
      </w:r>
      <w:r w:rsidRPr="00B22DC0">
        <w:rPr>
          <w:rFonts w:ascii="Times New Roman" w:eastAsia="Times New Roman" w:hAnsi="Times New Roman" w:cs="Times New Roman"/>
          <w:b/>
          <w:bCs/>
          <w:noProof/>
          <w:color w:val="000000"/>
          <w:kern w:val="0"/>
          <w:sz w:val="24"/>
          <w:szCs w:val="24"/>
          <w:lang w:val="en-IE"/>
          <w14:ligatures w14:val="none"/>
        </w:rPr>
        <w:t>itself</w:t>
      </w:r>
      <w:r w:rsidRPr="00B22DC0">
        <w:rPr>
          <w:rFonts w:ascii="Times New Roman" w:eastAsia="Times New Roman" w:hAnsi="Times New Roman" w:cs="Times New Roman"/>
          <w:noProof/>
          <w:color w:val="000000"/>
          <w:kern w:val="0"/>
          <w:sz w:val="24"/>
          <w:szCs w:val="24"/>
          <w:lang w:val="en-IE"/>
          <w14:ligatures w14:val="none"/>
        </w:rPr>
        <w:t xml:space="preserve">. This is why Europeans need to be empowered to switch from gas to cleaner alternatives based on electricity. </w:t>
      </w:r>
      <w:r w:rsidRPr="00B22DC0">
        <w:rPr>
          <w:rFonts w:ascii="Times New Roman" w:eastAsia="Times New Roman" w:hAnsi="Times New Roman" w:cs="Times New Roman"/>
          <w:b/>
          <w:bCs/>
          <w:noProof/>
          <w:color w:val="000000"/>
          <w:kern w:val="0"/>
          <w:sz w:val="24"/>
          <w:szCs w:val="24"/>
          <w:lang w:val="en-IE"/>
          <w14:ligatures w14:val="none"/>
        </w:rPr>
        <w:t>Electrification</w:t>
      </w:r>
      <w:r w:rsidRPr="00B22DC0">
        <w:rPr>
          <w:rFonts w:ascii="Times New Roman" w:eastAsia="Times New Roman" w:hAnsi="Times New Roman" w:cs="Times New Roman"/>
          <w:noProof/>
          <w:color w:val="000000"/>
          <w:kern w:val="0"/>
          <w:sz w:val="24"/>
          <w:szCs w:val="24"/>
          <w:lang w:val="en-IE"/>
          <w14:ligatures w14:val="none"/>
        </w:rPr>
        <w:t xml:space="preserve"> will bring </w:t>
      </w:r>
      <w:r w:rsidR="00097089" w:rsidRPr="00B22DC0">
        <w:rPr>
          <w:rFonts w:ascii="Times New Roman" w:eastAsia="Times New Roman" w:hAnsi="Times New Roman" w:cs="Times New Roman"/>
          <w:noProof/>
          <w:color w:val="000000"/>
          <w:kern w:val="0"/>
          <w:sz w:val="24"/>
          <w:szCs w:val="24"/>
          <w:lang w:val="en-IE"/>
          <w14:ligatures w14:val="none"/>
        </w:rPr>
        <w:t>lower and more</w:t>
      </w:r>
      <w:r w:rsidRPr="00B22DC0">
        <w:rPr>
          <w:rFonts w:ascii="Times New Roman" w:eastAsia="Times New Roman" w:hAnsi="Times New Roman" w:cs="Times New Roman"/>
          <w:noProof/>
          <w:color w:val="000000"/>
          <w:kern w:val="0"/>
          <w:sz w:val="24"/>
          <w:szCs w:val="24"/>
          <w:lang w:val="en-IE"/>
          <w14:ligatures w14:val="none"/>
        </w:rPr>
        <w:t xml:space="preserve"> stable prices </w:t>
      </w:r>
      <w:r w:rsidR="00992E07" w:rsidRPr="00B22DC0">
        <w:rPr>
          <w:rFonts w:ascii="Times New Roman" w:eastAsia="Times New Roman" w:hAnsi="Times New Roman" w:cs="Times New Roman"/>
          <w:noProof/>
          <w:color w:val="000000"/>
          <w:kern w:val="0"/>
          <w:sz w:val="24"/>
          <w:szCs w:val="24"/>
          <w:lang w:val="en-IE"/>
          <w14:ligatures w14:val="none"/>
        </w:rPr>
        <w:t xml:space="preserve">over time </w:t>
      </w:r>
      <w:r w:rsidRPr="00B22DC0">
        <w:rPr>
          <w:rFonts w:ascii="Times New Roman" w:eastAsia="Times New Roman" w:hAnsi="Times New Roman" w:cs="Times New Roman"/>
          <w:noProof/>
          <w:color w:val="000000"/>
          <w:kern w:val="0"/>
          <w:sz w:val="24"/>
          <w:szCs w:val="24"/>
          <w:lang w:val="en-IE"/>
          <w14:ligatures w14:val="none"/>
        </w:rPr>
        <w:t xml:space="preserve">while </w:t>
      </w:r>
      <w:r w:rsidR="00097089" w:rsidRPr="00B22DC0">
        <w:rPr>
          <w:rFonts w:ascii="Times New Roman" w:eastAsia="Times New Roman" w:hAnsi="Times New Roman" w:cs="Times New Roman"/>
          <w:noProof/>
          <w:color w:val="000000"/>
          <w:kern w:val="0"/>
          <w:sz w:val="24"/>
          <w:szCs w:val="24"/>
          <w:lang w:val="en-IE"/>
          <w14:ligatures w14:val="none"/>
        </w:rPr>
        <w:t xml:space="preserve">increasing </w:t>
      </w:r>
      <w:r w:rsidRPr="00B22DC0">
        <w:rPr>
          <w:rFonts w:ascii="Times New Roman" w:eastAsia="Times New Roman" w:hAnsi="Times New Roman" w:cs="Times New Roman"/>
          <w:noProof/>
          <w:color w:val="000000"/>
          <w:kern w:val="0"/>
          <w:sz w:val="24"/>
          <w:szCs w:val="24"/>
          <w:lang w:val="en-IE"/>
          <w14:ligatures w14:val="none"/>
        </w:rPr>
        <w:t xml:space="preserve">European independence, sustainability and competitiveness. Member States have a role to play here by setting the right </w:t>
      </w:r>
      <w:r w:rsidR="00C17902" w:rsidRPr="00B22DC0">
        <w:rPr>
          <w:rFonts w:ascii="Times New Roman" w:eastAsia="Times New Roman" w:hAnsi="Times New Roman" w:cs="Times New Roman"/>
          <w:noProof/>
          <w:color w:val="000000"/>
          <w:kern w:val="0"/>
          <w:sz w:val="24"/>
          <w:szCs w:val="24"/>
          <w:lang w:val="en-IE"/>
          <w14:ligatures w14:val="none"/>
        </w:rPr>
        <w:t xml:space="preserve">targeted </w:t>
      </w:r>
      <w:r w:rsidRPr="00B22DC0">
        <w:rPr>
          <w:rFonts w:ascii="Times New Roman" w:eastAsia="Times New Roman" w:hAnsi="Times New Roman" w:cs="Times New Roman"/>
          <w:noProof/>
          <w:color w:val="000000"/>
          <w:kern w:val="0"/>
          <w:sz w:val="24"/>
          <w:szCs w:val="24"/>
          <w:lang w:val="en-IE"/>
          <w14:ligatures w14:val="none"/>
        </w:rPr>
        <w:t>incentives – for instance, making the use of electricity more attractive through tax incentives and lower levies</w:t>
      </w:r>
      <w:r w:rsidR="00B37FF2" w:rsidRPr="00B22DC0">
        <w:rPr>
          <w:rFonts w:ascii="Times New Roman" w:eastAsia="Times New Roman" w:hAnsi="Times New Roman" w:cs="Times New Roman"/>
          <w:noProof/>
          <w:color w:val="000000"/>
          <w:kern w:val="0"/>
          <w:sz w:val="24"/>
          <w:szCs w:val="24"/>
          <w:lang w:val="en-IE"/>
          <w14:ligatures w14:val="none"/>
        </w:rPr>
        <w:t>.</w:t>
      </w:r>
    </w:p>
    <w:p w14:paraId="341F15A1" w14:textId="69FC0CFA" w:rsidR="00185FE9" w:rsidRPr="00B22DC0" w:rsidRDefault="00185FE9" w:rsidP="00D0250A">
      <w:pPr>
        <w:spacing w:after="120" w:line="240" w:lineRule="auto"/>
        <w:jc w:val="both"/>
        <w:rPr>
          <w:rFonts w:ascii="Times New Roman" w:eastAsia="Times New Roman" w:hAnsi="Times New Roman" w:cs="Times New Roman"/>
          <w:noProof/>
          <w:color w:val="000000"/>
          <w:kern w:val="0"/>
          <w:sz w:val="24"/>
          <w:szCs w:val="24"/>
          <w:lang w:val="en-IE"/>
          <w14:ligatures w14:val="none"/>
        </w:rPr>
      </w:pPr>
      <w:r w:rsidRPr="00B22DC0">
        <w:rPr>
          <w:rFonts w:ascii="Times New Roman" w:eastAsia="Times New Roman" w:hAnsi="Times New Roman" w:cs="Times New Roman"/>
          <w:b/>
          <w:noProof/>
          <w:color w:val="000000" w:themeColor="text1"/>
          <w:sz w:val="24"/>
          <w:szCs w:val="24"/>
          <w:lang w:val="en-IE"/>
        </w:rPr>
        <w:t>Flexibility</w:t>
      </w:r>
      <w:r w:rsidRPr="00B22DC0">
        <w:rPr>
          <w:rFonts w:ascii="Times New Roman" w:eastAsia="Times New Roman" w:hAnsi="Times New Roman" w:cs="Times New Roman"/>
          <w:noProof/>
          <w:color w:val="000000" w:themeColor="text1"/>
          <w:sz w:val="24"/>
          <w:szCs w:val="24"/>
          <w:lang w:val="en-IE"/>
        </w:rPr>
        <w:t xml:space="preserve"> allows homes with smart meters to use energy when electricity is abundant and cheaper. </w:t>
      </w:r>
      <w:r w:rsidR="00312DB2" w:rsidRPr="00766CB3">
        <w:rPr>
          <w:rFonts w:ascii="Times New Roman" w:eastAsia="Times New Roman" w:hAnsi="Times New Roman" w:cs="Times New Roman"/>
          <w:noProof/>
          <w:color w:val="000000" w:themeColor="text1"/>
          <w:sz w:val="24"/>
          <w:szCs w:val="24"/>
          <w:lang w:val="en-IE"/>
        </w:rPr>
        <w:t>Smart and bidirectional charging of electric vehicles can further support this flexibility</w:t>
      </w:r>
      <w:r w:rsidR="00312DB2">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For this to work, citizens need access to reliable</w:t>
      </w:r>
      <w:r w:rsidR="004D1399"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information</w:t>
      </w:r>
      <w:r w:rsidR="00277F89" w:rsidRPr="00B22DC0">
        <w:rPr>
          <w:rFonts w:ascii="Times New Roman" w:eastAsia="Times New Roman" w:hAnsi="Times New Roman" w:cs="Times New Roman"/>
          <w:noProof/>
          <w:color w:val="000000" w:themeColor="text1"/>
          <w:sz w:val="24"/>
          <w:szCs w:val="24"/>
          <w:lang w:val="en-IE"/>
        </w:rPr>
        <w:t xml:space="preserve"> </w:t>
      </w:r>
      <w:r w:rsidR="00AE5023">
        <w:rPr>
          <w:rFonts w:ascii="Times New Roman" w:eastAsia="Times New Roman" w:hAnsi="Times New Roman" w:cs="Times New Roman"/>
          <w:noProof/>
          <w:color w:val="000000" w:themeColor="text1"/>
          <w:sz w:val="24"/>
          <w:szCs w:val="24"/>
          <w:lang w:val="en-IE"/>
        </w:rPr>
        <w:t xml:space="preserve">and advice </w:t>
      </w:r>
      <w:r w:rsidR="00277F89" w:rsidRPr="00B22DC0">
        <w:rPr>
          <w:rFonts w:ascii="Times New Roman" w:eastAsia="Times New Roman" w:hAnsi="Times New Roman" w:cs="Times New Roman"/>
          <w:noProof/>
          <w:color w:val="000000" w:themeColor="text1"/>
          <w:sz w:val="24"/>
          <w:szCs w:val="24"/>
          <w:lang w:val="en-IE"/>
        </w:rPr>
        <w:t>adapted to different needs (including disabilities)</w:t>
      </w:r>
      <w:r w:rsidRPr="00B22DC0">
        <w:rPr>
          <w:rFonts w:ascii="Times New Roman" w:eastAsia="Times New Roman" w:hAnsi="Times New Roman" w:cs="Times New Roman"/>
          <w:noProof/>
          <w:color w:val="000000" w:themeColor="text1"/>
          <w:sz w:val="24"/>
          <w:szCs w:val="24"/>
          <w:lang w:val="en-IE"/>
        </w:rPr>
        <w:t>, affordable technologies</w:t>
      </w:r>
      <w:r w:rsidR="00B037E4">
        <w:rPr>
          <w:rFonts w:ascii="Times New Roman" w:eastAsia="Times New Roman" w:hAnsi="Times New Roman" w:cs="Times New Roman"/>
          <w:noProof/>
          <w:color w:val="000000" w:themeColor="text1"/>
          <w:sz w:val="24"/>
          <w:szCs w:val="24"/>
          <w:lang w:val="en-IE"/>
        </w:rPr>
        <w:t>,</w:t>
      </w:r>
      <w:r w:rsidRPr="00B22DC0">
        <w:rPr>
          <w:rFonts w:ascii="Times New Roman" w:eastAsia="Times New Roman" w:hAnsi="Times New Roman" w:cs="Times New Roman"/>
          <w:noProof/>
          <w:color w:val="000000" w:themeColor="text1"/>
          <w:sz w:val="24"/>
          <w:szCs w:val="24"/>
          <w:lang w:val="en-IE"/>
        </w:rPr>
        <w:t xml:space="preserve"> and services that reward </w:t>
      </w:r>
      <w:r w:rsidR="00452552" w:rsidRPr="00B22DC0">
        <w:rPr>
          <w:rFonts w:ascii="Times New Roman" w:eastAsia="Times New Roman" w:hAnsi="Times New Roman" w:cs="Times New Roman"/>
          <w:noProof/>
          <w:color w:val="000000" w:themeColor="text1"/>
          <w:sz w:val="24"/>
          <w:szCs w:val="24"/>
          <w:lang w:val="en-IE"/>
        </w:rPr>
        <w:t>users</w:t>
      </w:r>
      <w:r w:rsidRPr="00B22DC0">
        <w:rPr>
          <w:rFonts w:ascii="Times New Roman" w:eastAsia="Times New Roman" w:hAnsi="Times New Roman" w:cs="Times New Roman"/>
          <w:noProof/>
          <w:color w:val="000000" w:themeColor="text1"/>
          <w:sz w:val="24"/>
          <w:szCs w:val="24"/>
          <w:lang w:val="en-IE"/>
        </w:rPr>
        <w:t xml:space="preserve"> for shifting </w:t>
      </w:r>
      <w:r w:rsidR="00A95211" w:rsidRPr="00B22DC0">
        <w:rPr>
          <w:rFonts w:ascii="Times New Roman" w:eastAsia="Times New Roman" w:hAnsi="Times New Roman" w:cs="Times New Roman"/>
          <w:noProof/>
          <w:color w:val="000000" w:themeColor="text1"/>
          <w:sz w:val="24"/>
          <w:szCs w:val="24"/>
          <w:lang w:val="en-IE"/>
        </w:rPr>
        <w:t xml:space="preserve">their </w:t>
      </w:r>
      <w:r w:rsidRPr="00B22DC0">
        <w:rPr>
          <w:rFonts w:ascii="Times New Roman" w:eastAsia="Times New Roman" w:hAnsi="Times New Roman" w:cs="Times New Roman"/>
          <w:noProof/>
          <w:color w:val="000000" w:themeColor="text1"/>
          <w:sz w:val="24"/>
          <w:szCs w:val="24"/>
          <w:lang w:val="en-IE"/>
        </w:rPr>
        <w:t xml:space="preserve">electricity </w:t>
      </w:r>
      <w:r w:rsidR="00A95211" w:rsidRPr="00B22DC0">
        <w:rPr>
          <w:rFonts w:ascii="Times New Roman" w:eastAsia="Times New Roman" w:hAnsi="Times New Roman" w:cs="Times New Roman"/>
          <w:noProof/>
          <w:color w:val="000000" w:themeColor="text1"/>
          <w:sz w:val="24"/>
          <w:szCs w:val="24"/>
          <w:lang w:val="en-IE"/>
        </w:rPr>
        <w:t>consumption</w:t>
      </w:r>
      <w:r w:rsidRPr="00B22DC0">
        <w:rPr>
          <w:rFonts w:ascii="Times New Roman" w:eastAsia="Times New Roman" w:hAnsi="Times New Roman" w:cs="Times New Roman"/>
          <w:noProof/>
          <w:color w:val="000000" w:themeColor="text1"/>
          <w:sz w:val="24"/>
          <w:szCs w:val="24"/>
          <w:lang w:val="en-IE"/>
        </w:rPr>
        <w:t xml:space="preserve"> from peak times to cheaper periods</w:t>
      </w:r>
      <w:r w:rsidR="00B30C3C" w:rsidRPr="00B22DC0">
        <w:rPr>
          <w:rFonts w:ascii="Times New Roman" w:eastAsia="Times New Roman" w:hAnsi="Times New Roman" w:cs="Times New Roman"/>
          <w:noProof/>
          <w:color w:val="000000" w:themeColor="text1"/>
          <w:sz w:val="24"/>
          <w:szCs w:val="24"/>
          <w:lang w:val="en-IE"/>
        </w:rPr>
        <w:t xml:space="preserve"> – with special attention </w:t>
      </w:r>
      <w:r w:rsidR="00463E83" w:rsidRPr="00B22DC0">
        <w:rPr>
          <w:rFonts w:ascii="Times New Roman" w:eastAsia="Times New Roman" w:hAnsi="Times New Roman" w:cs="Times New Roman"/>
          <w:noProof/>
          <w:color w:val="000000" w:themeColor="text1"/>
          <w:sz w:val="24"/>
          <w:szCs w:val="24"/>
          <w:lang w:val="en-IE"/>
        </w:rPr>
        <w:t>paid to groups facing digital exclusion.</w:t>
      </w:r>
      <w:r w:rsidR="00463E83" w:rsidRPr="00743B3B">
        <w:rPr>
          <w:rStyle w:val="CommentReference"/>
          <w:rFonts w:ascii="Times New Roman" w:hAnsi="Times New Roman" w:cs="Times New Roman"/>
          <w:noProof/>
          <w:kern w:val="0"/>
          <w:lang w:val="en-GB"/>
        </w:rPr>
        <w:t xml:space="preserve"> </w:t>
      </w:r>
      <w:r w:rsidRPr="00B22DC0">
        <w:rPr>
          <w:rFonts w:ascii="Times New Roman" w:eastAsia="Times New Roman" w:hAnsi="Times New Roman" w:cs="Times New Roman"/>
          <w:noProof/>
          <w:color w:val="000000" w:themeColor="text1"/>
          <w:sz w:val="24"/>
          <w:szCs w:val="24"/>
          <w:lang w:val="en-IE"/>
        </w:rPr>
        <w:t>A recent Eurobarometer survey</w:t>
      </w:r>
      <w:r w:rsidRPr="00B22DC0">
        <w:rPr>
          <w:rFonts w:ascii="Times New Roman" w:eastAsia="Times New Roman" w:hAnsi="Times New Roman" w:cs="Times New Roman"/>
          <w:noProof/>
          <w:color w:val="000000"/>
          <w:kern w:val="0"/>
          <w:sz w:val="24"/>
          <w:szCs w:val="24"/>
          <w:vertAlign w:val="superscript"/>
          <w:lang w:val="en-IE"/>
          <w14:ligatures w14:val="none"/>
        </w:rPr>
        <w:footnoteReference w:id="1"/>
      </w:r>
      <w:r w:rsidRPr="00B22DC0">
        <w:rPr>
          <w:rFonts w:ascii="Times New Roman" w:eastAsia="Times New Roman" w:hAnsi="Times New Roman" w:cs="Times New Roman"/>
          <w:noProof/>
          <w:color w:val="000000" w:themeColor="text1"/>
          <w:sz w:val="24"/>
          <w:szCs w:val="24"/>
          <w:lang w:val="en-IE"/>
        </w:rPr>
        <w:t xml:space="preserve"> indicate</w:t>
      </w:r>
      <w:r w:rsidR="000F15CD">
        <w:rPr>
          <w:rFonts w:ascii="Times New Roman" w:eastAsia="Times New Roman" w:hAnsi="Times New Roman" w:cs="Times New Roman"/>
          <w:noProof/>
          <w:color w:val="000000" w:themeColor="text1"/>
          <w:sz w:val="24"/>
          <w:szCs w:val="24"/>
          <w:lang w:val="en-IE"/>
        </w:rPr>
        <w:t>s</w:t>
      </w:r>
      <w:r w:rsidRPr="00B22DC0">
        <w:rPr>
          <w:rFonts w:ascii="Times New Roman" w:eastAsia="Times New Roman" w:hAnsi="Times New Roman" w:cs="Times New Roman"/>
          <w:noProof/>
          <w:color w:val="000000" w:themeColor="text1"/>
          <w:sz w:val="24"/>
          <w:szCs w:val="24"/>
          <w:lang w:val="en-IE"/>
        </w:rPr>
        <w:t xml:space="preserve"> the EU energy consumers want better </w:t>
      </w:r>
      <w:r w:rsidRPr="000F15CD">
        <w:rPr>
          <w:rFonts w:ascii="Times New Roman" w:eastAsia="Times New Roman" w:hAnsi="Times New Roman" w:cs="Times New Roman"/>
          <w:b/>
          <w:bCs/>
          <w:noProof/>
          <w:color w:val="000000" w:themeColor="text1"/>
          <w:sz w:val="24"/>
          <w:szCs w:val="24"/>
          <w:lang w:val="en-IE"/>
        </w:rPr>
        <w:t>protection</w:t>
      </w:r>
      <w:r w:rsidRPr="00B22DC0">
        <w:rPr>
          <w:rFonts w:ascii="Times New Roman" w:eastAsia="Times New Roman" w:hAnsi="Times New Roman" w:cs="Times New Roman"/>
          <w:noProof/>
          <w:color w:val="000000" w:themeColor="text1"/>
          <w:sz w:val="24"/>
          <w:szCs w:val="24"/>
          <w:lang w:val="en-IE"/>
        </w:rPr>
        <w:t xml:space="preserve"> </w:t>
      </w:r>
      <w:r w:rsidR="000E0179">
        <w:rPr>
          <w:rFonts w:ascii="Times New Roman" w:eastAsia="Times New Roman" w:hAnsi="Times New Roman" w:cs="Times New Roman"/>
          <w:noProof/>
          <w:color w:val="000000" w:themeColor="text1"/>
          <w:sz w:val="24"/>
          <w:szCs w:val="24"/>
          <w:lang w:val="en-IE"/>
        </w:rPr>
        <w:t xml:space="preserve">of vulnerable </w:t>
      </w:r>
      <w:r w:rsidR="009F5406">
        <w:rPr>
          <w:rFonts w:ascii="Times New Roman" w:eastAsia="Times New Roman" w:hAnsi="Times New Roman" w:cs="Times New Roman"/>
          <w:noProof/>
          <w:color w:val="000000" w:themeColor="text1"/>
          <w:sz w:val="24"/>
          <w:szCs w:val="24"/>
          <w:lang w:val="en-IE"/>
        </w:rPr>
        <w:t>consumers and those in energy poverty</w:t>
      </w:r>
      <w:r w:rsidR="00822D52">
        <w:rPr>
          <w:rFonts w:ascii="Times New Roman" w:eastAsia="Times New Roman" w:hAnsi="Times New Roman" w:cs="Times New Roman"/>
          <w:noProof/>
          <w:color w:val="000000" w:themeColor="text1"/>
          <w:sz w:val="24"/>
          <w:szCs w:val="24"/>
          <w:lang w:val="en-IE"/>
        </w:rPr>
        <w:t>,</w:t>
      </w:r>
      <w:r w:rsidR="009F5406">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 xml:space="preserve">and more </w:t>
      </w:r>
      <w:r w:rsidRPr="003944BB">
        <w:rPr>
          <w:rFonts w:ascii="Times New Roman" w:eastAsia="Times New Roman" w:hAnsi="Times New Roman" w:cs="Times New Roman"/>
          <w:b/>
          <w:bCs/>
          <w:noProof/>
          <w:color w:val="000000" w:themeColor="text1"/>
          <w:sz w:val="24"/>
          <w:szCs w:val="24"/>
          <w:lang w:val="en-IE"/>
        </w:rPr>
        <w:t>clarity</w:t>
      </w:r>
      <w:r w:rsidR="00A25DA5">
        <w:rPr>
          <w:rFonts w:ascii="Times New Roman" w:eastAsia="Times New Roman" w:hAnsi="Times New Roman" w:cs="Times New Roman"/>
          <w:b/>
          <w:bCs/>
          <w:noProof/>
          <w:color w:val="000000" w:themeColor="text1"/>
          <w:sz w:val="24"/>
          <w:szCs w:val="24"/>
          <w:lang w:val="en-IE"/>
        </w:rPr>
        <w:t xml:space="preserve"> and transparency of energy bills</w:t>
      </w:r>
      <w:r w:rsidRPr="00B22DC0">
        <w:rPr>
          <w:rFonts w:ascii="Times New Roman" w:eastAsia="Times New Roman" w:hAnsi="Times New Roman" w:cs="Times New Roman"/>
          <w:noProof/>
          <w:color w:val="000000" w:themeColor="text1"/>
          <w:sz w:val="24"/>
          <w:szCs w:val="24"/>
          <w:lang w:val="en-IE"/>
        </w:rPr>
        <w:t>.</w:t>
      </w:r>
    </w:p>
    <w:p w14:paraId="6A7ADB2D" w14:textId="524C2DF4" w:rsidR="00B7053D" w:rsidRPr="00B7053D" w:rsidRDefault="00185FE9" w:rsidP="00D0250A">
      <w:pPr>
        <w:spacing w:after="120" w:line="240" w:lineRule="auto"/>
        <w:jc w:val="both"/>
        <w:rPr>
          <w:rFonts w:ascii="Times New Roman" w:eastAsia="Times New Roman" w:hAnsi="Times New Roman" w:cs="Times New Roman"/>
          <w:noProof/>
          <w:color w:val="000000"/>
          <w:kern w:val="0"/>
          <w:sz w:val="24"/>
          <w:szCs w:val="24"/>
          <w:lang w:val="en-IE"/>
          <w14:ligatures w14:val="none"/>
        </w:rPr>
      </w:pPr>
      <w:r w:rsidRPr="00B22DC0">
        <w:rPr>
          <w:rFonts w:ascii="Times New Roman" w:eastAsia="Times New Roman" w:hAnsi="Times New Roman" w:cs="Times New Roman"/>
          <w:noProof/>
          <w:color w:val="000000" w:themeColor="text1"/>
          <w:sz w:val="24"/>
          <w:szCs w:val="24"/>
          <w:lang w:val="en-IE"/>
        </w:rPr>
        <w:t>Citizens – for instance, farmers</w:t>
      </w:r>
      <w:r w:rsidR="004E43F6">
        <w:rPr>
          <w:rFonts w:ascii="Times New Roman" w:eastAsia="Times New Roman" w:hAnsi="Times New Roman" w:cs="Times New Roman"/>
          <w:noProof/>
          <w:color w:val="000000" w:themeColor="text1"/>
          <w:sz w:val="24"/>
          <w:szCs w:val="24"/>
          <w:lang w:val="en-IE"/>
        </w:rPr>
        <w:t>, rural inhabitants</w:t>
      </w:r>
      <w:r w:rsidRPr="00B22DC0">
        <w:rPr>
          <w:rFonts w:ascii="Times New Roman" w:eastAsia="Times New Roman" w:hAnsi="Times New Roman" w:cs="Times New Roman"/>
          <w:noProof/>
          <w:color w:val="000000" w:themeColor="text1"/>
          <w:sz w:val="24"/>
          <w:szCs w:val="24"/>
          <w:lang w:val="en-IE"/>
        </w:rPr>
        <w:t xml:space="preserve"> </w:t>
      </w:r>
      <w:r>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small-business owners</w:t>
      </w:r>
      <w:r>
        <w:rPr>
          <w:rFonts w:ascii="Times New Roman" w:eastAsia="Times New Roman" w:hAnsi="Times New Roman" w:cs="Times New Roman"/>
          <w:noProof/>
          <w:color w:val="000000" w:themeColor="text1"/>
          <w:sz w:val="24"/>
          <w:szCs w:val="24"/>
          <w:lang w:val="en-IE"/>
        </w:rPr>
        <w:t xml:space="preserve"> or kindergartens</w:t>
      </w:r>
      <w:r w:rsidRPr="00B22DC0">
        <w:rPr>
          <w:rFonts w:ascii="Times New Roman" w:eastAsia="Times New Roman" w:hAnsi="Times New Roman" w:cs="Times New Roman"/>
          <w:noProof/>
          <w:color w:val="000000" w:themeColor="text1"/>
          <w:sz w:val="24"/>
          <w:szCs w:val="24"/>
          <w:lang w:val="en-IE"/>
        </w:rPr>
        <w:t xml:space="preserve"> – should be able to team up and produce and </w:t>
      </w:r>
      <w:r w:rsidRPr="00D11EF0">
        <w:rPr>
          <w:rFonts w:ascii="Times New Roman" w:eastAsia="Times New Roman" w:hAnsi="Times New Roman" w:cs="Times New Roman"/>
          <w:b/>
          <w:bCs/>
          <w:noProof/>
          <w:color w:val="000000" w:themeColor="text1"/>
          <w:sz w:val="24"/>
          <w:szCs w:val="24"/>
          <w:lang w:val="en-IE"/>
        </w:rPr>
        <w:t>share</w:t>
      </w:r>
      <w:r w:rsidRPr="00B22DC0">
        <w:rPr>
          <w:rFonts w:ascii="Times New Roman" w:eastAsia="Times New Roman" w:hAnsi="Times New Roman" w:cs="Times New Roman"/>
          <w:noProof/>
          <w:color w:val="000000" w:themeColor="text1"/>
          <w:sz w:val="24"/>
          <w:szCs w:val="24"/>
          <w:lang w:val="en-IE"/>
        </w:rPr>
        <w:t xml:space="preserve"> their self-produced energy. This takes pressure off local energy grids and </w:t>
      </w:r>
      <w:r w:rsidR="00322D2E" w:rsidRPr="00B22DC0">
        <w:rPr>
          <w:rFonts w:ascii="Times New Roman" w:eastAsia="Times New Roman" w:hAnsi="Times New Roman" w:cs="Times New Roman"/>
          <w:noProof/>
          <w:color w:val="000000" w:themeColor="text1"/>
          <w:sz w:val="24"/>
          <w:szCs w:val="24"/>
          <w:lang w:val="en-IE"/>
        </w:rPr>
        <w:t xml:space="preserve">prevents </w:t>
      </w:r>
      <w:r w:rsidRPr="00B22DC0">
        <w:rPr>
          <w:rFonts w:ascii="Times New Roman" w:eastAsia="Times New Roman" w:hAnsi="Times New Roman" w:cs="Times New Roman"/>
          <w:noProof/>
          <w:color w:val="000000" w:themeColor="text1"/>
          <w:sz w:val="24"/>
          <w:szCs w:val="24"/>
          <w:lang w:val="en-IE"/>
        </w:rPr>
        <w:t xml:space="preserve">unnecessary investments in energy infrastructure. The financial and technical requirements to </w:t>
      </w:r>
      <w:r w:rsidR="00D11EF0">
        <w:rPr>
          <w:rFonts w:ascii="Times New Roman" w:eastAsia="Times New Roman" w:hAnsi="Times New Roman" w:cs="Times New Roman"/>
          <w:noProof/>
          <w:color w:val="000000" w:themeColor="text1"/>
          <w:sz w:val="24"/>
          <w:szCs w:val="24"/>
          <w:lang w:val="en-IE"/>
        </w:rPr>
        <w:t xml:space="preserve">set up </w:t>
      </w:r>
      <w:r w:rsidR="00D11EF0" w:rsidRPr="00D11EF0">
        <w:rPr>
          <w:rFonts w:ascii="Times New Roman" w:eastAsia="Times New Roman" w:hAnsi="Times New Roman" w:cs="Times New Roman"/>
          <w:b/>
          <w:bCs/>
          <w:noProof/>
          <w:color w:val="000000" w:themeColor="text1"/>
          <w:sz w:val="24"/>
          <w:szCs w:val="24"/>
          <w:lang w:val="en-IE"/>
        </w:rPr>
        <w:t>energy communities</w:t>
      </w:r>
      <w:r w:rsidR="00D11EF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should be clear and simple.</w:t>
      </w:r>
      <w:r w:rsidR="003944BB">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 xml:space="preserve">Empowering </w:t>
      </w:r>
      <w:r w:rsidRPr="00B22DC0">
        <w:rPr>
          <w:rFonts w:ascii="Times New Roman" w:eastAsia="Times New Roman" w:hAnsi="Times New Roman" w:cs="Times New Roman"/>
          <w:noProof/>
          <w:color w:val="000000" w:themeColor="text1"/>
          <w:sz w:val="24"/>
          <w:szCs w:val="24"/>
          <w:lang w:val="en-GB"/>
        </w:rPr>
        <w:t>consumers</w:t>
      </w:r>
      <w:r w:rsidRPr="00B22DC0">
        <w:rPr>
          <w:rFonts w:ascii="Times New Roman" w:eastAsia="Times New Roman" w:hAnsi="Times New Roman" w:cs="Times New Roman"/>
          <w:noProof/>
          <w:color w:val="000000" w:themeColor="text1"/>
          <w:sz w:val="24"/>
          <w:szCs w:val="24"/>
          <w:lang w:val="en-IE"/>
        </w:rPr>
        <w:t xml:space="preserve"> is</w:t>
      </w:r>
      <w:r w:rsidRPr="00B22DC0" w:rsidDel="000172ED">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 xml:space="preserve">also </w:t>
      </w:r>
      <w:r w:rsidR="003E71C3">
        <w:rPr>
          <w:rFonts w:ascii="Times New Roman" w:eastAsia="Times New Roman" w:hAnsi="Times New Roman" w:cs="Times New Roman"/>
          <w:noProof/>
          <w:color w:val="000000" w:themeColor="text1"/>
          <w:sz w:val="24"/>
          <w:szCs w:val="24"/>
          <w:lang w:val="en-IE"/>
        </w:rPr>
        <w:t>beneficial</w:t>
      </w:r>
      <w:r w:rsidR="003E71C3"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 xml:space="preserve">for European manufacturers of </w:t>
      </w:r>
      <w:r w:rsidRPr="00B22DC0">
        <w:rPr>
          <w:rFonts w:ascii="Times New Roman" w:eastAsia="Times New Roman" w:hAnsi="Times New Roman" w:cs="Times New Roman"/>
          <w:b/>
          <w:bCs/>
          <w:noProof/>
          <w:color w:val="000000" w:themeColor="text1"/>
          <w:sz w:val="24"/>
          <w:szCs w:val="24"/>
          <w:lang w:val="en-IE"/>
        </w:rPr>
        <w:t>clean technologies</w:t>
      </w:r>
      <w:r w:rsidRPr="00B22DC0">
        <w:rPr>
          <w:rFonts w:ascii="Times New Roman" w:eastAsia="Times New Roman" w:hAnsi="Times New Roman" w:cs="Times New Roman"/>
          <w:noProof/>
          <w:color w:val="000000" w:themeColor="text1"/>
          <w:sz w:val="24"/>
          <w:szCs w:val="24"/>
          <w:lang w:val="en-IE"/>
        </w:rPr>
        <w:t xml:space="preserve"> and </w:t>
      </w:r>
      <w:r w:rsidR="00B7036F" w:rsidRPr="00B22DC0">
        <w:rPr>
          <w:rFonts w:ascii="Times New Roman" w:eastAsia="Times New Roman" w:hAnsi="Times New Roman" w:cs="Times New Roman"/>
          <w:noProof/>
          <w:color w:val="000000" w:themeColor="text1"/>
          <w:sz w:val="24"/>
          <w:szCs w:val="24"/>
          <w:lang w:val="en-IE"/>
        </w:rPr>
        <w:t xml:space="preserve">electricity </w:t>
      </w:r>
      <w:r w:rsidRPr="00B22DC0">
        <w:rPr>
          <w:rFonts w:ascii="Times New Roman" w:eastAsia="Times New Roman" w:hAnsi="Times New Roman" w:cs="Times New Roman"/>
          <w:noProof/>
          <w:color w:val="000000" w:themeColor="text1"/>
          <w:sz w:val="24"/>
          <w:szCs w:val="24"/>
          <w:lang w:val="en-IE"/>
        </w:rPr>
        <w:t xml:space="preserve">suppliers </w:t>
      </w:r>
      <w:r w:rsidR="00C309E8">
        <w:rPr>
          <w:rFonts w:ascii="Times New Roman" w:eastAsia="Times New Roman" w:hAnsi="Times New Roman" w:cs="Times New Roman"/>
          <w:noProof/>
          <w:color w:val="000000" w:themeColor="text1"/>
          <w:sz w:val="24"/>
          <w:szCs w:val="24"/>
          <w:lang w:val="en-IE"/>
        </w:rPr>
        <w:t>as</w:t>
      </w:r>
      <w:r w:rsidR="00C309E8"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themeColor="text1"/>
          <w:sz w:val="24"/>
          <w:szCs w:val="24"/>
          <w:lang w:val="en-IE"/>
        </w:rPr>
        <w:t xml:space="preserve">increased demand for innovative products </w:t>
      </w:r>
      <w:r w:rsidR="00AE7836">
        <w:rPr>
          <w:rFonts w:ascii="Times New Roman" w:eastAsia="Times New Roman" w:hAnsi="Times New Roman" w:cs="Times New Roman"/>
          <w:noProof/>
          <w:color w:val="000000" w:themeColor="text1"/>
          <w:sz w:val="24"/>
          <w:szCs w:val="24"/>
          <w:lang w:val="en-IE"/>
        </w:rPr>
        <w:t>(such as heat pumps)</w:t>
      </w:r>
      <w:r w:rsidRPr="00B22DC0">
        <w:rPr>
          <w:rFonts w:ascii="Times New Roman" w:eastAsia="Times New Roman" w:hAnsi="Times New Roman" w:cs="Times New Roman"/>
          <w:noProof/>
          <w:color w:val="000000" w:themeColor="text1"/>
          <w:sz w:val="24"/>
          <w:szCs w:val="24"/>
          <w:lang w:val="en-IE"/>
        </w:rPr>
        <w:t xml:space="preserve"> and services </w:t>
      </w:r>
      <w:r w:rsidR="00AE7836">
        <w:rPr>
          <w:rFonts w:ascii="Times New Roman" w:eastAsia="Times New Roman" w:hAnsi="Times New Roman" w:cs="Times New Roman"/>
          <w:noProof/>
          <w:color w:val="000000" w:themeColor="text1"/>
          <w:sz w:val="24"/>
          <w:szCs w:val="24"/>
          <w:lang w:val="en-IE"/>
        </w:rPr>
        <w:t>(such as social leasing</w:t>
      </w:r>
      <w:r w:rsidR="00E96242">
        <w:rPr>
          <w:rFonts w:ascii="Times New Roman" w:eastAsia="Times New Roman" w:hAnsi="Times New Roman" w:cs="Times New Roman"/>
          <w:noProof/>
          <w:color w:val="000000" w:themeColor="text1"/>
          <w:sz w:val="24"/>
          <w:szCs w:val="24"/>
          <w:lang w:val="en-IE"/>
        </w:rPr>
        <w:t>,</w:t>
      </w:r>
      <w:r w:rsidR="00F73E69">
        <w:rPr>
          <w:rFonts w:ascii="Times New Roman" w:eastAsia="Times New Roman" w:hAnsi="Times New Roman" w:cs="Times New Roman"/>
          <w:noProof/>
          <w:color w:val="000000" w:themeColor="text1"/>
          <w:sz w:val="24"/>
          <w:szCs w:val="24"/>
          <w:lang w:val="en-IE"/>
        </w:rPr>
        <w:t xml:space="preserve"> heat-as-a-service</w:t>
      </w:r>
      <w:r w:rsidR="00AE7836">
        <w:rPr>
          <w:rFonts w:ascii="Times New Roman" w:eastAsia="Times New Roman" w:hAnsi="Times New Roman" w:cs="Times New Roman"/>
          <w:noProof/>
          <w:color w:val="000000" w:themeColor="text1"/>
          <w:sz w:val="24"/>
          <w:szCs w:val="24"/>
          <w:lang w:val="en-IE"/>
        </w:rPr>
        <w:t>)</w:t>
      </w:r>
      <w:r w:rsidRPr="00B22DC0">
        <w:rPr>
          <w:rFonts w:ascii="Times New Roman" w:eastAsia="Times New Roman" w:hAnsi="Times New Roman" w:cs="Times New Roman"/>
          <w:noProof/>
          <w:color w:val="000000" w:themeColor="text1"/>
          <w:sz w:val="24"/>
          <w:szCs w:val="24"/>
          <w:lang w:val="en-IE"/>
        </w:rPr>
        <w:t xml:space="preserve"> will </w:t>
      </w:r>
      <w:r w:rsidR="000C2117" w:rsidRPr="00B22DC0">
        <w:rPr>
          <w:rFonts w:ascii="Times New Roman" w:eastAsia="Times New Roman" w:hAnsi="Times New Roman" w:cs="Times New Roman"/>
          <w:noProof/>
          <w:color w:val="000000" w:themeColor="text1"/>
          <w:sz w:val="24"/>
          <w:szCs w:val="24"/>
          <w:lang w:val="en-IE"/>
        </w:rPr>
        <w:t xml:space="preserve">provide </w:t>
      </w:r>
      <w:r w:rsidRPr="00B22DC0">
        <w:rPr>
          <w:rFonts w:ascii="Times New Roman" w:eastAsia="Times New Roman" w:hAnsi="Times New Roman" w:cs="Times New Roman"/>
          <w:noProof/>
          <w:color w:val="000000" w:themeColor="text1"/>
          <w:sz w:val="24"/>
          <w:szCs w:val="24"/>
          <w:lang w:val="en-IE"/>
        </w:rPr>
        <w:t xml:space="preserve">investment certainty and </w:t>
      </w:r>
      <w:r w:rsidR="000C2117" w:rsidRPr="00B22DC0">
        <w:rPr>
          <w:rFonts w:ascii="Times New Roman" w:eastAsia="Times New Roman" w:hAnsi="Times New Roman" w:cs="Times New Roman"/>
          <w:noProof/>
          <w:color w:val="000000" w:themeColor="text1"/>
          <w:sz w:val="24"/>
          <w:szCs w:val="24"/>
          <w:lang w:val="en-IE"/>
        </w:rPr>
        <w:t>help bring</w:t>
      </w:r>
      <w:r w:rsidRPr="00B22DC0">
        <w:rPr>
          <w:rFonts w:ascii="Times New Roman" w:eastAsia="Times New Roman" w:hAnsi="Times New Roman" w:cs="Times New Roman"/>
          <w:noProof/>
          <w:color w:val="000000" w:themeColor="text1"/>
          <w:sz w:val="24"/>
          <w:szCs w:val="24"/>
          <w:lang w:val="en-IE"/>
        </w:rPr>
        <w:t xml:space="preserve"> growth</w:t>
      </w:r>
      <w:r w:rsidRPr="00B22DC0" w:rsidDel="00A35C64">
        <w:rPr>
          <w:rFonts w:ascii="Times New Roman" w:eastAsia="Times New Roman" w:hAnsi="Times New Roman" w:cs="Times New Roman"/>
          <w:noProof/>
          <w:color w:val="000000" w:themeColor="text1"/>
          <w:sz w:val="24"/>
          <w:szCs w:val="24"/>
          <w:lang w:val="en-IE"/>
        </w:rPr>
        <w:t xml:space="preserve"> </w:t>
      </w:r>
      <w:r w:rsidR="00D51C0F" w:rsidRPr="00B22DC0">
        <w:rPr>
          <w:rFonts w:ascii="Times New Roman" w:eastAsia="Times New Roman" w:hAnsi="Times New Roman" w:cs="Times New Roman"/>
          <w:noProof/>
          <w:color w:val="000000" w:themeColor="text1"/>
          <w:sz w:val="24"/>
          <w:szCs w:val="24"/>
          <w:lang w:val="en-IE"/>
        </w:rPr>
        <w:t xml:space="preserve">to </w:t>
      </w:r>
      <w:r w:rsidRPr="00B22DC0">
        <w:rPr>
          <w:rFonts w:ascii="Times New Roman" w:eastAsia="Times New Roman" w:hAnsi="Times New Roman" w:cs="Times New Roman"/>
          <w:noProof/>
          <w:color w:val="000000" w:themeColor="text1"/>
          <w:sz w:val="24"/>
          <w:szCs w:val="24"/>
          <w:lang w:val="en-IE"/>
        </w:rPr>
        <w:t xml:space="preserve">these job markets. </w:t>
      </w:r>
      <w:r w:rsidR="002323B4">
        <w:rPr>
          <w:rFonts w:ascii="Times New Roman" w:eastAsia="Times New Roman" w:hAnsi="Times New Roman" w:cs="Times New Roman"/>
          <w:noProof/>
          <w:color w:val="000000" w:themeColor="text1"/>
          <w:sz w:val="24"/>
          <w:szCs w:val="24"/>
          <w:lang w:val="en-IE"/>
        </w:rPr>
        <w:t>These i</w:t>
      </w:r>
      <w:r w:rsidR="005826C3">
        <w:rPr>
          <w:rFonts w:ascii="Times New Roman" w:eastAsia="Times New Roman" w:hAnsi="Times New Roman" w:cs="Times New Roman"/>
          <w:noProof/>
          <w:color w:val="000000" w:themeColor="text1"/>
          <w:sz w:val="24"/>
          <w:szCs w:val="24"/>
          <w:lang w:val="en-IE"/>
        </w:rPr>
        <w:t xml:space="preserve">nnovative technologies </w:t>
      </w:r>
      <w:r w:rsidR="00CD3DA7">
        <w:rPr>
          <w:rFonts w:ascii="Times New Roman" w:eastAsia="Times New Roman" w:hAnsi="Times New Roman" w:cs="Times New Roman"/>
          <w:noProof/>
          <w:color w:val="000000" w:themeColor="text1"/>
          <w:sz w:val="24"/>
          <w:szCs w:val="24"/>
          <w:lang w:val="en-IE"/>
        </w:rPr>
        <w:t xml:space="preserve">will also improve </w:t>
      </w:r>
      <w:r w:rsidR="00B7053D" w:rsidRPr="00370A9B">
        <w:rPr>
          <w:rFonts w:ascii="Times New Roman" w:eastAsia="Times New Roman" w:hAnsi="Times New Roman" w:cs="Times New Roman"/>
          <w:noProof/>
          <w:color w:val="000000" w:themeColor="text1"/>
          <w:sz w:val="24"/>
          <w:szCs w:val="24"/>
          <w:lang w:val="en-GB"/>
        </w:rPr>
        <w:t>the energy-water nexus, especially during droughts and heatwaves</w:t>
      </w:r>
      <w:r w:rsidR="00683846">
        <w:rPr>
          <w:rFonts w:ascii="Times New Roman" w:eastAsia="Times New Roman" w:hAnsi="Times New Roman" w:cs="Times New Roman"/>
          <w:noProof/>
          <w:color w:val="000000" w:themeColor="text1"/>
          <w:sz w:val="24"/>
          <w:szCs w:val="24"/>
          <w:lang w:val="en-GB"/>
        </w:rPr>
        <w:t xml:space="preserve">, </w:t>
      </w:r>
      <w:r w:rsidR="00060C16">
        <w:rPr>
          <w:rFonts w:ascii="Times New Roman" w:eastAsia="Times New Roman" w:hAnsi="Times New Roman" w:cs="Times New Roman"/>
          <w:noProof/>
          <w:color w:val="000000" w:themeColor="text1"/>
          <w:sz w:val="24"/>
          <w:szCs w:val="24"/>
          <w:lang w:val="en-GB"/>
        </w:rPr>
        <w:t xml:space="preserve">and </w:t>
      </w:r>
      <w:r w:rsidR="00361C44">
        <w:rPr>
          <w:rFonts w:ascii="Times New Roman" w:eastAsia="Times New Roman" w:hAnsi="Times New Roman" w:cs="Times New Roman"/>
          <w:noProof/>
          <w:color w:val="000000" w:themeColor="text1"/>
          <w:sz w:val="24"/>
          <w:szCs w:val="24"/>
          <w:lang w:val="en-GB"/>
        </w:rPr>
        <w:t xml:space="preserve">thereby </w:t>
      </w:r>
      <w:r w:rsidR="00315D25">
        <w:rPr>
          <w:rFonts w:ascii="Times New Roman" w:eastAsia="Times New Roman" w:hAnsi="Times New Roman" w:cs="Times New Roman"/>
          <w:noProof/>
          <w:color w:val="000000" w:themeColor="text1"/>
          <w:sz w:val="24"/>
          <w:szCs w:val="24"/>
          <w:lang w:val="en-GB"/>
        </w:rPr>
        <w:t xml:space="preserve">help </w:t>
      </w:r>
      <w:r w:rsidR="0006121F">
        <w:rPr>
          <w:rFonts w:ascii="Times New Roman" w:eastAsia="Times New Roman" w:hAnsi="Times New Roman" w:cs="Times New Roman"/>
          <w:noProof/>
          <w:color w:val="000000" w:themeColor="text1"/>
          <w:sz w:val="24"/>
          <w:szCs w:val="24"/>
          <w:lang w:val="en-GB"/>
        </w:rPr>
        <w:t>lower</w:t>
      </w:r>
      <w:r w:rsidR="00B14936">
        <w:rPr>
          <w:rFonts w:ascii="Times New Roman" w:eastAsia="Times New Roman" w:hAnsi="Times New Roman" w:cs="Times New Roman"/>
          <w:noProof/>
          <w:color w:val="000000" w:themeColor="text1"/>
          <w:sz w:val="24"/>
          <w:szCs w:val="24"/>
          <w:lang w:val="en-GB"/>
        </w:rPr>
        <w:t>ing</w:t>
      </w:r>
      <w:r w:rsidR="00655DD5">
        <w:rPr>
          <w:rFonts w:ascii="Times New Roman" w:eastAsia="Times New Roman" w:hAnsi="Times New Roman" w:cs="Times New Roman"/>
          <w:noProof/>
          <w:color w:val="000000" w:themeColor="text1"/>
          <w:sz w:val="24"/>
          <w:szCs w:val="24"/>
          <w:lang w:val="en-GB"/>
        </w:rPr>
        <w:t xml:space="preserve"> </w:t>
      </w:r>
      <w:r w:rsidR="0006121F">
        <w:rPr>
          <w:rFonts w:ascii="Times New Roman" w:eastAsia="Times New Roman" w:hAnsi="Times New Roman" w:cs="Times New Roman"/>
          <w:noProof/>
          <w:color w:val="000000" w:themeColor="text1"/>
          <w:sz w:val="24"/>
          <w:szCs w:val="24"/>
          <w:lang w:val="en-GB"/>
        </w:rPr>
        <w:t>energy bills</w:t>
      </w:r>
      <w:r w:rsidR="000E2361">
        <w:rPr>
          <w:rStyle w:val="FootnoteReference"/>
          <w:rFonts w:ascii="Times New Roman" w:eastAsia="Times New Roman" w:hAnsi="Times New Roman" w:cs="Times New Roman"/>
          <w:noProof/>
          <w:color w:val="000000"/>
          <w:kern w:val="0"/>
          <w:sz w:val="24"/>
          <w:szCs w:val="24"/>
          <w:lang w:val="en-GB"/>
          <w14:ligatures w14:val="none"/>
        </w:rPr>
        <w:footnoteReference w:id="2"/>
      </w:r>
      <w:r w:rsidR="00B7053D" w:rsidRPr="00370A9B">
        <w:rPr>
          <w:rFonts w:ascii="Times New Roman" w:eastAsia="Times New Roman" w:hAnsi="Times New Roman" w:cs="Times New Roman"/>
          <w:noProof/>
          <w:color w:val="000000" w:themeColor="text1"/>
          <w:sz w:val="24"/>
          <w:szCs w:val="24"/>
          <w:lang w:val="en-GB"/>
        </w:rPr>
        <w:t>.</w:t>
      </w:r>
    </w:p>
    <w:p w14:paraId="484368E4" w14:textId="7BC167C3" w:rsidR="00D0250A" w:rsidRDefault="00185FE9" w:rsidP="00D0250A">
      <w:pPr>
        <w:spacing w:after="120" w:line="240" w:lineRule="auto"/>
        <w:jc w:val="both"/>
        <w:rPr>
          <w:rFonts w:ascii="Times New Roman" w:eastAsia="Times New Roman" w:hAnsi="Times New Roman" w:cs="Times New Roman"/>
          <w:noProof/>
          <w:color w:val="000000"/>
          <w:kern w:val="0"/>
          <w:sz w:val="24"/>
          <w:szCs w:val="24"/>
          <w:lang w:val="en-IE"/>
          <w14:ligatures w14:val="none"/>
        </w:rPr>
      </w:pPr>
      <w:r w:rsidRPr="00B22DC0">
        <w:rPr>
          <w:rFonts w:ascii="Times New Roman" w:eastAsia="Times New Roman" w:hAnsi="Times New Roman" w:cs="Times New Roman"/>
          <w:noProof/>
          <w:color w:val="000000" w:themeColor="text1"/>
          <w:sz w:val="24"/>
          <w:szCs w:val="24"/>
          <w:lang w:val="en-IE"/>
        </w:rPr>
        <w:t xml:space="preserve">The Citizens Energy Package aims </w:t>
      </w:r>
      <w:r w:rsidR="00D0250A">
        <w:rPr>
          <w:rFonts w:ascii="Times New Roman" w:eastAsia="Times New Roman" w:hAnsi="Times New Roman" w:cs="Times New Roman"/>
          <w:noProof/>
          <w:color w:val="000000" w:themeColor="text1"/>
          <w:sz w:val="24"/>
          <w:szCs w:val="24"/>
          <w:lang w:val="en-IE"/>
        </w:rPr>
        <w:t xml:space="preserve">as well </w:t>
      </w:r>
      <w:r w:rsidR="00D51C0F" w:rsidRPr="00B22DC0">
        <w:rPr>
          <w:rFonts w:ascii="Times New Roman" w:eastAsia="Times New Roman" w:hAnsi="Times New Roman" w:cs="Times New Roman"/>
          <w:noProof/>
          <w:color w:val="000000" w:themeColor="text1"/>
          <w:sz w:val="24"/>
          <w:szCs w:val="24"/>
          <w:lang w:val="en-IE"/>
        </w:rPr>
        <w:t>to tackle</w:t>
      </w:r>
      <w:r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b/>
          <w:bCs/>
          <w:noProof/>
          <w:color w:val="000000" w:themeColor="text1"/>
          <w:sz w:val="24"/>
          <w:szCs w:val="24"/>
          <w:lang w:val="en-IE"/>
        </w:rPr>
        <w:t xml:space="preserve">energy poverty </w:t>
      </w:r>
      <w:r w:rsidRPr="00B22DC0">
        <w:rPr>
          <w:rFonts w:ascii="Times New Roman" w:eastAsia="Times New Roman" w:hAnsi="Times New Roman" w:cs="Times New Roman"/>
          <w:noProof/>
          <w:color w:val="000000" w:themeColor="text1"/>
          <w:sz w:val="24"/>
          <w:szCs w:val="24"/>
          <w:lang w:val="en-IE"/>
        </w:rPr>
        <w:t xml:space="preserve">– a serious situation </w:t>
      </w:r>
      <w:r w:rsidR="00D51C0F" w:rsidRPr="00B22DC0">
        <w:rPr>
          <w:rFonts w:ascii="Times New Roman" w:eastAsia="Times New Roman" w:hAnsi="Times New Roman" w:cs="Times New Roman"/>
          <w:noProof/>
          <w:color w:val="000000" w:themeColor="text1"/>
          <w:sz w:val="24"/>
          <w:szCs w:val="24"/>
          <w:lang w:val="en-IE"/>
        </w:rPr>
        <w:t xml:space="preserve">currently faced </w:t>
      </w:r>
      <w:r w:rsidR="00D7011F" w:rsidRPr="00B22DC0">
        <w:rPr>
          <w:rFonts w:ascii="Times New Roman" w:eastAsia="Times New Roman" w:hAnsi="Times New Roman" w:cs="Times New Roman"/>
          <w:noProof/>
          <w:color w:val="000000" w:themeColor="text1"/>
          <w:sz w:val="24"/>
          <w:szCs w:val="24"/>
          <w:lang w:val="en-IE"/>
        </w:rPr>
        <w:t xml:space="preserve">by </w:t>
      </w:r>
      <w:r w:rsidRPr="00B22DC0">
        <w:rPr>
          <w:rFonts w:ascii="Times New Roman" w:eastAsia="Times New Roman" w:hAnsi="Times New Roman" w:cs="Times New Roman"/>
          <w:noProof/>
          <w:color w:val="000000" w:themeColor="text1"/>
          <w:sz w:val="24"/>
          <w:szCs w:val="24"/>
          <w:lang w:val="en-IE"/>
        </w:rPr>
        <w:t xml:space="preserve">too many citizens in </w:t>
      </w:r>
      <w:r w:rsidR="00D7011F" w:rsidRPr="00B22DC0">
        <w:rPr>
          <w:rFonts w:ascii="Times New Roman" w:eastAsia="Times New Roman" w:hAnsi="Times New Roman" w:cs="Times New Roman"/>
          <w:noProof/>
          <w:color w:val="000000" w:themeColor="text1"/>
          <w:sz w:val="24"/>
          <w:szCs w:val="24"/>
          <w:lang w:val="en-IE"/>
        </w:rPr>
        <w:t xml:space="preserve">the </w:t>
      </w:r>
      <w:r w:rsidRPr="00B22DC0">
        <w:rPr>
          <w:rFonts w:ascii="Times New Roman" w:eastAsia="Times New Roman" w:hAnsi="Times New Roman" w:cs="Times New Roman"/>
          <w:noProof/>
          <w:color w:val="000000" w:themeColor="text1"/>
          <w:sz w:val="24"/>
          <w:szCs w:val="24"/>
          <w:lang w:val="en-IE"/>
        </w:rPr>
        <w:t>EU</w:t>
      </w:r>
      <w:r w:rsidR="00AB6D9C" w:rsidRPr="00B22DC0">
        <w:rPr>
          <w:rFonts w:ascii="Times New Roman" w:eastAsia="Times New Roman" w:hAnsi="Times New Roman" w:cs="Times New Roman"/>
          <w:noProof/>
          <w:color w:val="000000" w:themeColor="text1"/>
          <w:sz w:val="24"/>
          <w:szCs w:val="24"/>
          <w:lang w:val="en-IE"/>
        </w:rPr>
        <w:t xml:space="preserve">, </w:t>
      </w:r>
      <w:r w:rsidR="005F0030" w:rsidRPr="00B22DC0">
        <w:rPr>
          <w:rFonts w:ascii="Times New Roman" w:eastAsia="Times New Roman" w:hAnsi="Times New Roman" w:cs="Times New Roman"/>
          <w:noProof/>
          <w:color w:val="000000" w:themeColor="text1"/>
          <w:sz w:val="24"/>
          <w:szCs w:val="24"/>
          <w:lang w:val="en-IE"/>
        </w:rPr>
        <w:t xml:space="preserve">and </w:t>
      </w:r>
      <w:r w:rsidR="00AB6D9C" w:rsidRPr="00B22DC0">
        <w:rPr>
          <w:rFonts w:ascii="Times New Roman" w:eastAsia="Times New Roman" w:hAnsi="Times New Roman" w:cs="Times New Roman"/>
          <w:noProof/>
          <w:color w:val="000000" w:themeColor="text1"/>
          <w:sz w:val="24"/>
          <w:szCs w:val="24"/>
          <w:lang w:val="en-IE"/>
        </w:rPr>
        <w:t xml:space="preserve">disproportionally affecting </w:t>
      </w:r>
      <w:r w:rsidR="003C4388" w:rsidRPr="00743B3B">
        <w:rPr>
          <w:rFonts w:ascii="Times New Roman" w:eastAsia="Times New Roman" w:hAnsi="Times New Roman" w:cs="Times New Roman"/>
          <w:noProof/>
          <w:color w:val="000000" w:themeColor="text1"/>
          <w:sz w:val="24"/>
          <w:szCs w:val="24"/>
          <w:lang w:val="en-IE"/>
        </w:rPr>
        <w:t>groups in situations</w:t>
      </w:r>
      <w:r w:rsidR="00083666">
        <w:rPr>
          <w:rFonts w:ascii="Times New Roman" w:eastAsia="Times New Roman" w:hAnsi="Times New Roman" w:cs="Times New Roman"/>
          <w:noProof/>
          <w:color w:val="000000" w:themeColor="text1"/>
          <w:sz w:val="24"/>
          <w:szCs w:val="24"/>
          <w:lang w:val="en-IE"/>
        </w:rPr>
        <w:t xml:space="preserve"> </w:t>
      </w:r>
      <w:r w:rsidR="00BB6FFF">
        <w:rPr>
          <w:rFonts w:ascii="Times New Roman" w:eastAsia="Times New Roman" w:hAnsi="Times New Roman" w:cs="Times New Roman"/>
          <w:noProof/>
          <w:color w:val="000000" w:themeColor="text1"/>
          <w:sz w:val="24"/>
          <w:szCs w:val="24"/>
          <w:lang w:val="en-IE"/>
        </w:rPr>
        <w:t>of vulnerability</w:t>
      </w:r>
      <w:r w:rsidR="00C565DD">
        <w:rPr>
          <w:rFonts w:ascii="Times New Roman" w:eastAsia="Times New Roman" w:hAnsi="Times New Roman" w:cs="Times New Roman"/>
          <w:noProof/>
          <w:color w:val="000000" w:themeColor="text1"/>
          <w:sz w:val="24"/>
          <w:szCs w:val="24"/>
          <w:lang w:val="en-IE"/>
        </w:rPr>
        <w:t>,</w:t>
      </w:r>
      <w:r w:rsidR="00083666">
        <w:rPr>
          <w:rFonts w:ascii="Times New Roman" w:eastAsia="Times New Roman" w:hAnsi="Times New Roman" w:cs="Times New Roman"/>
          <w:noProof/>
          <w:color w:val="000000" w:themeColor="text1"/>
          <w:sz w:val="24"/>
          <w:szCs w:val="24"/>
          <w:lang w:val="en-IE"/>
        </w:rPr>
        <w:t xml:space="preserve"> and</w:t>
      </w:r>
      <w:r w:rsidR="00C46C38">
        <w:rPr>
          <w:rFonts w:ascii="Times New Roman" w:eastAsia="Times New Roman" w:hAnsi="Times New Roman" w:cs="Times New Roman"/>
          <w:noProof/>
          <w:color w:val="000000" w:themeColor="text1"/>
          <w:sz w:val="24"/>
          <w:szCs w:val="24"/>
          <w:lang w:val="en-IE"/>
        </w:rPr>
        <w:t xml:space="preserve"> in</w:t>
      </w:r>
      <w:r w:rsidR="00760716" w:rsidRPr="00743B3B">
        <w:rPr>
          <w:rFonts w:ascii="Times New Roman" w:eastAsia="Times New Roman" w:hAnsi="Times New Roman" w:cs="Times New Roman"/>
          <w:noProof/>
          <w:color w:val="000000" w:themeColor="text1"/>
          <w:sz w:val="24"/>
          <w:szCs w:val="24"/>
          <w:lang w:val="en-IE"/>
        </w:rPr>
        <w:t xml:space="preserve"> </w:t>
      </w:r>
      <w:r w:rsidR="00AB6D9C" w:rsidRPr="00B22DC0">
        <w:rPr>
          <w:rFonts w:ascii="Times New Roman" w:eastAsia="Times New Roman" w:hAnsi="Times New Roman" w:cs="Times New Roman"/>
          <w:noProof/>
          <w:color w:val="000000" w:themeColor="text1"/>
          <w:sz w:val="24"/>
          <w:szCs w:val="24"/>
          <w:lang w:val="en-IE"/>
        </w:rPr>
        <w:t>rural</w:t>
      </w:r>
      <w:r w:rsidR="009F5625">
        <w:rPr>
          <w:rFonts w:ascii="Times New Roman" w:eastAsia="Times New Roman" w:hAnsi="Times New Roman" w:cs="Times New Roman"/>
          <w:noProof/>
          <w:color w:val="000000" w:themeColor="text1"/>
          <w:sz w:val="24"/>
          <w:szCs w:val="24"/>
          <w:lang w:val="en-IE"/>
        </w:rPr>
        <w:t xml:space="preserve"> or</w:t>
      </w:r>
      <w:r w:rsidR="00C07833">
        <w:rPr>
          <w:rFonts w:ascii="Times New Roman" w:eastAsia="Times New Roman" w:hAnsi="Times New Roman" w:cs="Times New Roman"/>
          <w:noProof/>
          <w:color w:val="000000" w:themeColor="text1"/>
          <w:sz w:val="24"/>
          <w:szCs w:val="24"/>
          <w:lang w:val="en-IE"/>
        </w:rPr>
        <w:t xml:space="preserve"> remote </w:t>
      </w:r>
      <w:r w:rsidR="00AB6D9C" w:rsidRPr="00B22DC0">
        <w:rPr>
          <w:rFonts w:ascii="Times New Roman" w:eastAsia="Times New Roman" w:hAnsi="Times New Roman" w:cs="Times New Roman"/>
          <w:noProof/>
          <w:color w:val="000000" w:themeColor="text1"/>
          <w:sz w:val="24"/>
          <w:szCs w:val="24"/>
          <w:lang w:val="en-IE"/>
        </w:rPr>
        <w:t>areas</w:t>
      </w:r>
      <w:r w:rsidR="009F5625">
        <w:rPr>
          <w:rFonts w:ascii="Times New Roman" w:eastAsia="Times New Roman" w:hAnsi="Times New Roman" w:cs="Times New Roman"/>
          <w:noProof/>
          <w:color w:val="000000" w:themeColor="text1"/>
          <w:sz w:val="24"/>
          <w:szCs w:val="24"/>
          <w:lang w:val="en-IE"/>
        </w:rPr>
        <w:t xml:space="preserve">, outermost regions </w:t>
      </w:r>
      <w:r w:rsidR="00E902BB">
        <w:rPr>
          <w:rFonts w:ascii="Times New Roman" w:eastAsia="Times New Roman" w:hAnsi="Times New Roman" w:cs="Times New Roman"/>
          <w:noProof/>
          <w:color w:val="000000" w:themeColor="text1"/>
          <w:sz w:val="24"/>
          <w:szCs w:val="24"/>
          <w:lang w:val="en-IE"/>
        </w:rPr>
        <w:t>and</w:t>
      </w:r>
      <w:r w:rsidR="009F5625">
        <w:rPr>
          <w:rFonts w:ascii="Times New Roman" w:eastAsia="Times New Roman" w:hAnsi="Times New Roman" w:cs="Times New Roman"/>
          <w:noProof/>
          <w:color w:val="000000" w:themeColor="text1"/>
          <w:sz w:val="24"/>
          <w:szCs w:val="24"/>
          <w:lang w:val="en-IE"/>
        </w:rPr>
        <w:t xml:space="preserve"> islands</w:t>
      </w:r>
      <w:r w:rsidRPr="00B22DC0">
        <w:rPr>
          <w:rFonts w:ascii="Times New Roman" w:eastAsia="Times New Roman" w:hAnsi="Times New Roman" w:cs="Times New Roman"/>
          <w:noProof/>
          <w:color w:val="000000" w:themeColor="text1"/>
          <w:sz w:val="24"/>
          <w:szCs w:val="24"/>
          <w:lang w:val="en-IE"/>
        </w:rPr>
        <w:t xml:space="preserve">. In 2024, almost 10% of European citizens could not adequately heat their homes in winter, and many face rising cooling needs in summer. Improving the energy performance of buildings and switching to </w:t>
      </w:r>
      <w:r w:rsidR="004C2666">
        <w:rPr>
          <w:rFonts w:ascii="Times New Roman" w:eastAsia="Times New Roman" w:hAnsi="Times New Roman" w:cs="Times New Roman"/>
          <w:noProof/>
          <w:color w:val="000000" w:themeColor="text1"/>
          <w:sz w:val="24"/>
          <w:szCs w:val="24"/>
          <w:lang w:val="en-IE"/>
        </w:rPr>
        <w:t xml:space="preserve">cheaper </w:t>
      </w:r>
      <w:r w:rsidRPr="00B22DC0">
        <w:rPr>
          <w:rFonts w:ascii="Times New Roman" w:eastAsia="Times New Roman" w:hAnsi="Times New Roman" w:cs="Times New Roman"/>
          <w:noProof/>
          <w:color w:val="000000" w:themeColor="text1"/>
          <w:sz w:val="24"/>
          <w:szCs w:val="24"/>
          <w:lang w:val="en-IE"/>
        </w:rPr>
        <w:t xml:space="preserve">electrical heating and cooling or district systems based on renewable energy is essential </w:t>
      </w:r>
      <w:r w:rsidR="00660041" w:rsidRPr="00B22DC0">
        <w:rPr>
          <w:rFonts w:ascii="Times New Roman" w:eastAsia="Times New Roman" w:hAnsi="Times New Roman" w:cs="Times New Roman"/>
          <w:noProof/>
          <w:color w:val="000000" w:themeColor="text1"/>
          <w:sz w:val="24"/>
          <w:szCs w:val="24"/>
          <w:lang w:val="en-IE"/>
        </w:rPr>
        <w:t xml:space="preserve">in order </w:t>
      </w:r>
      <w:r w:rsidRPr="00B22DC0">
        <w:rPr>
          <w:rFonts w:ascii="Times New Roman" w:eastAsia="Times New Roman" w:hAnsi="Times New Roman" w:cs="Times New Roman"/>
          <w:noProof/>
          <w:color w:val="000000" w:themeColor="text1"/>
          <w:sz w:val="24"/>
          <w:szCs w:val="24"/>
          <w:lang w:val="en-IE"/>
        </w:rPr>
        <w:t>to reduce energy poverty</w:t>
      </w:r>
      <w:r w:rsidR="00653BE0">
        <w:rPr>
          <w:rFonts w:ascii="Times New Roman" w:eastAsia="Times New Roman" w:hAnsi="Times New Roman" w:cs="Times New Roman"/>
          <w:noProof/>
          <w:color w:val="000000" w:themeColor="text1"/>
          <w:sz w:val="24"/>
          <w:szCs w:val="24"/>
          <w:lang w:val="en-IE"/>
        </w:rPr>
        <w:t xml:space="preserve"> and housing expenditure</w:t>
      </w:r>
      <w:r w:rsidR="0003723C" w:rsidRPr="00D80FB2">
        <w:rPr>
          <w:rFonts w:ascii="Times New Roman" w:hAnsi="Times New Roman"/>
          <w:noProof/>
          <w:color w:val="000000" w:themeColor="text1"/>
          <w:sz w:val="24"/>
          <w:u w:val="single"/>
          <w:lang w:val="en-IE"/>
        </w:rPr>
        <w:t>.</w:t>
      </w:r>
    </w:p>
    <w:p w14:paraId="2B9ABC4C" w14:textId="435B3167" w:rsidR="001A10A8" w:rsidRPr="00416E93" w:rsidRDefault="54056EC2" w:rsidP="00416E93">
      <w:pPr>
        <w:spacing w:after="360" w:line="240" w:lineRule="auto"/>
        <w:jc w:val="both"/>
        <w:rPr>
          <w:rFonts w:ascii="Times New Roman" w:hAnsi="Times New Roman"/>
          <w:noProof/>
          <w:color w:val="000000"/>
          <w:kern w:val="0"/>
          <w:sz w:val="24"/>
          <w:lang w:val="en-US"/>
          <w14:ligatures w14:val="none"/>
        </w:rPr>
      </w:pPr>
      <w:r w:rsidRPr="00B22DC0">
        <w:rPr>
          <w:rFonts w:ascii="Times New Roman" w:eastAsia="Times New Roman" w:hAnsi="Times New Roman" w:cs="Times New Roman"/>
          <w:noProof/>
          <w:color w:val="000000"/>
          <w:kern w:val="0"/>
          <w:sz w:val="24"/>
          <w:szCs w:val="24"/>
          <w:lang w:val="en-IE"/>
          <w14:ligatures w14:val="none"/>
        </w:rPr>
        <w:t xml:space="preserve">A strong set of EU laws is already in place for all this, but its </w:t>
      </w:r>
      <w:r w:rsidRPr="00B22DC0">
        <w:rPr>
          <w:rFonts w:ascii="Times New Roman" w:eastAsia="Times New Roman" w:hAnsi="Times New Roman" w:cs="Times New Roman"/>
          <w:b/>
          <w:bCs/>
          <w:noProof/>
          <w:color w:val="000000"/>
          <w:kern w:val="0"/>
          <w:sz w:val="24"/>
          <w:szCs w:val="24"/>
          <w:lang w:val="en-IE"/>
          <w14:ligatures w14:val="none"/>
        </w:rPr>
        <w:t>implementation</w:t>
      </w:r>
      <w:r w:rsidRPr="00B22DC0">
        <w:rPr>
          <w:rFonts w:ascii="Times New Roman" w:eastAsia="Times New Roman" w:hAnsi="Times New Roman" w:cs="Times New Roman"/>
          <w:noProof/>
          <w:color w:val="000000"/>
          <w:kern w:val="0"/>
          <w:sz w:val="24"/>
          <w:szCs w:val="24"/>
          <w:lang w:val="en-IE"/>
          <w14:ligatures w14:val="none"/>
        </w:rPr>
        <w:t xml:space="preserve"> remains uneven. Ensuring effective enforcement of EU laws is key to ensuring that citizens can </w:t>
      </w:r>
      <w:r w:rsidR="0DA8E479" w:rsidRPr="00B22DC0">
        <w:rPr>
          <w:rFonts w:ascii="Times New Roman" w:eastAsia="Times New Roman" w:hAnsi="Times New Roman" w:cs="Times New Roman"/>
          <w:noProof/>
          <w:color w:val="000000" w:themeColor="text1"/>
          <w:sz w:val="24"/>
          <w:szCs w:val="24"/>
          <w:lang w:val="en-IE"/>
        </w:rPr>
        <w:t xml:space="preserve">fully </w:t>
      </w:r>
      <w:r w:rsidRPr="00B22DC0">
        <w:rPr>
          <w:rFonts w:ascii="Times New Roman" w:eastAsia="Times New Roman" w:hAnsi="Times New Roman" w:cs="Times New Roman"/>
          <w:noProof/>
          <w:color w:val="000000"/>
          <w:kern w:val="0"/>
          <w:sz w:val="24"/>
          <w:szCs w:val="24"/>
          <w:lang w:val="en-IE"/>
          <w14:ligatures w14:val="none"/>
        </w:rPr>
        <w:t xml:space="preserve">benefit from their rights. </w:t>
      </w:r>
      <w:r w:rsidRPr="00B22DC0">
        <w:rPr>
          <w:rFonts w:ascii="Times New Roman" w:eastAsia="Times New Roman" w:hAnsi="Times New Roman" w:cs="Times New Roman"/>
          <w:b/>
          <w:bCs/>
          <w:noProof/>
          <w:color w:val="000000"/>
          <w:kern w:val="0"/>
          <w:sz w:val="24"/>
          <w:szCs w:val="24"/>
          <w:lang w:val="en-IE"/>
          <w14:ligatures w14:val="none"/>
        </w:rPr>
        <w:t>Local authorities</w:t>
      </w:r>
      <w:r w:rsidRPr="00B22DC0">
        <w:rPr>
          <w:rFonts w:ascii="Times New Roman" w:eastAsia="Times New Roman" w:hAnsi="Times New Roman" w:cs="Times New Roman"/>
          <w:noProof/>
          <w:color w:val="000000"/>
          <w:kern w:val="0"/>
          <w:sz w:val="24"/>
          <w:szCs w:val="24"/>
          <w:lang w:val="en-IE"/>
          <w14:ligatures w14:val="none"/>
        </w:rPr>
        <w:t xml:space="preserve"> are key for supporting citizens in the energy transition through administrative, technical and financial advice</w:t>
      </w:r>
      <w:r w:rsidR="5E3F2149" w:rsidRPr="00B22DC0">
        <w:rPr>
          <w:rFonts w:ascii="Times New Roman" w:eastAsia="Times New Roman" w:hAnsi="Times New Roman" w:cs="Times New Roman"/>
          <w:noProof/>
          <w:color w:val="000000" w:themeColor="text1"/>
          <w:sz w:val="24"/>
          <w:szCs w:val="24"/>
          <w:lang w:val="en-IE"/>
        </w:rPr>
        <w:t>,</w:t>
      </w:r>
      <w:r w:rsidR="00735F93">
        <w:rPr>
          <w:rFonts w:ascii="Times New Roman" w:eastAsia="Times New Roman" w:hAnsi="Times New Roman" w:cs="Times New Roman"/>
          <w:noProof/>
          <w:color w:val="000000" w:themeColor="text1"/>
          <w:sz w:val="24"/>
          <w:szCs w:val="24"/>
          <w:lang w:val="en-IE"/>
        </w:rPr>
        <w:t xml:space="preserve"> </w:t>
      </w:r>
      <w:r w:rsidR="009D6BD1">
        <w:rPr>
          <w:rFonts w:ascii="Times New Roman" w:eastAsia="Times New Roman" w:hAnsi="Times New Roman" w:cs="Times New Roman"/>
          <w:noProof/>
          <w:color w:val="000000"/>
          <w:kern w:val="0"/>
          <w:sz w:val="24"/>
          <w:szCs w:val="24"/>
          <w:lang w:val="en-IE"/>
          <w14:ligatures w14:val="none"/>
        </w:rPr>
        <w:t>i</w:t>
      </w:r>
      <w:r w:rsidRPr="00B22DC0">
        <w:rPr>
          <w:rFonts w:ascii="Times New Roman" w:eastAsia="Times New Roman" w:hAnsi="Times New Roman" w:cs="Times New Roman"/>
          <w:noProof/>
          <w:color w:val="000000"/>
          <w:kern w:val="0"/>
          <w:sz w:val="24"/>
          <w:szCs w:val="24"/>
          <w:lang w:val="en-IE"/>
          <w14:ligatures w14:val="none"/>
        </w:rPr>
        <w:t>n particular</w:t>
      </w:r>
      <w:r w:rsidR="5E3F2149"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kern w:val="0"/>
          <w:sz w:val="24"/>
          <w:szCs w:val="24"/>
          <w:lang w:val="en-IE"/>
          <w14:ligatures w14:val="none"/>
        </w:rPr>
        <w:t>when it comes to dealing with energy poverty</w:t>
      </w:r>
      <w:r w:rsidR="1AA9C5F8" w:rsidRPr="00B22DC0">
        <w:rPr>
          <w:rFonts w:ascii="Times New Roman" w:eastAsia="Times New Roman" w:hAnsi="Times New Roman" w:cs="Times New Roman"/>
          <w:noProof/>
          <w:color w:val="000000" w:themeColor="text1"/>
          <w:sz w:val="24"/>
          <w:szCs w:val="24"/>
          <w:lang w:val="en-IE"/>
        </w:rPr>
        <w:t xml:space="preserve"> and reaching groups with spe</w:t>
      </w:r>
      <w:r w:rsidR="45296E7B" w:rsidRPr="00B22DC0">
        <w:rPr>
          <w:rFonts w:ascii="Times New Roman" w:eastAsia="Times New Roman" w:hAnsi="Times New Roman" w:cs="Times New Roman"/>
          <w:noProof/>
          <w:color w:val="000000" w:themeColor="text1"/>
          <w:sz w:val="24"/>
          <w:szCs w:val="24"/>
          <w:lang w:val="en-IE"/>
        </w:rPr>
        <w:t>cific needs</w:t>
      </w:r>
      <w:r w:rsidRPr="00B22DC0">
        <w:rPr>
          <w:rFonts w:ascii="Times New Roman" w:eastAsia="Times New Roman" w:hAnsi="Times New Roman" w:cs="Times New Roman"/>
          <w:noProof/>
          <w:color w:val="000000"/>
          <w:kern w:val="0"/>
          <w:sz w:val="24"/>
          <w:szCs w:val="24"/>
          <w:lang w:val="en-IE"/>
          <w14:ligatures w14:val="none"/>
        </w:rPr>
        <w:t xml:space="preserve">. </w:t>
      </w:r>
      <w:r w:rsidR="00A37F42">
        <w:rPr>
          <w:rFonts w:ascii="Times New Roman" w:eastAsia="Times New Roman" w:hAnsi="Times New Roman" w:cs="Times New Roman"/>
          <w:noProof/>
          <w:color w:val="000000"/>
          <w:kern w:val="0"/>
          <w:sz w:val="24"/>
          <w:szCs w:val="24"/>
          <w:lang w:val="en-IE"/>
          <w14:ligatures w14:val="none"/>
        </w:rPr>
        <w:t xml:space="preserve">With the aim of </w:t>
      </w:r>
      <w:r w:rsidRPr="00B22DC0">
        <w:rPr>
          <w:rFonts w:ascii="Times New Roman" w:eastAsia="Times New Roman" w:hAnsi="Times New Roman" w:cs="Times New Roman"/>
          <w:noProof/>
          <w:color w:val="000000"/>
          <w:kern w:val="0"/>
          <w:sz w:val="24"/>
          <w:szCs w:val="24"/>
          <w:lang w:val="en-IE"/>
          <w14:ligatures w14:val="none"/>
        </w:rPr>
        <w:t>step</w:t>
      </w:r>
      <w:r w:rsidR="00A37F42">
        <w:rPr>
          <w:rFonts w:ascii="Times New Roman" w:eastAsia="Times New Roman" w:hAnsi="Times New Roman" w:cs="Times New Roman"/>
          <w:noProof/>
          <w:color w:val="000000"/>
          <w:kern w:val="0"/>
          <w:sz w:val="24"/>
          <w:szCs w:val="24"/>
          <w:lang w:val="en-IE"/>
          <w14:ligatures w14:val="none"/>
        </w:rPr>
        <w:t>ping</w:t>
      </w:r>
      <w:r w:rsidR="5E3F2149" w:rsidRPr="00B22DC0">
        <w:rPr>
          <w:rFonts w:ascii="Times New Roman" w:eastAsia="Times New Roman" w:hAnsi="Times New Roman" w:cs="Times New Roman"/>
          <w:noProof/>
          <w:color w:val="000000" w:themeColor="text1"/>
          <w:sz w:val="24"/>
          <w:szCs w:val="24"/>
          <w:lang w:val="en-IE"/>
        </w:rPr>
        <w:t xml:space="preserve"> </w:t>
      </w:r>
      <w:r w:rsidRPr="00B22DC0">
        <w:rPr>
          <w:rFonts w:ascii="Times New Roman" w:eastAsia="Times New Roman" w:hAnsi="Times New Roman" w:cs="Times New Roman"/>
          <w:noProof/>
          <w:color w:val="000000"/>
          <w:kern w:val="0"/>
          <w:sz w:val="24"/>
          <w:szCs w:val="24"/>
          <w:lang w:val="en-IE"/>
          <w14:ligatures w14:val="none"/>
        </w:rPr>
        <w:t xml:space="preserve">up </w:t>
      </w:r>
      <w:r w:rsidR="10040C07" w:rsidRPr="00B22DC0">
        <w:rPr>
          <w:rFonts w:ascii="Times New Roman" w:eastAsia="Times New Roman" w:hAnsi="Times New Roman" w:cs="Times New Roman"/>
          <w:noProof/>
          <w:color w:val="000000" w:themeColor="text1"/>
          <w:sz w:val="24"/>
          <w:szCs w:val="24"/>
          <w:lang w:val="en-IE"/>
        </w:rPr>
        <w:t xml:space="preserve">joint </w:t>
      </w:r>
      <w:r w:rsidRPr="00B22DC0">
        <w:rPr>
          <w:rFonts w:ascii="Times New Roman" w:eastAsia="Times New Roman" w:hAnsi="Times New Roman" w:cs="Times New Roman"/>
          <w:noProof/>
          <w:color w:val="000000"/>
          <w:kern w:val="0"/>
          <w:sz w:val="24"/>
          <w:szCs w:val="24"/>
          <w:lang w:val="en-IE"/>
          <w14:ligatures w14:val="none"/>
        </w:rPr>
        <w:t xml:space="preserve">efforts across all levels </w:t>
      </w:r>
      <w:r w:rsidR="10040C07" w:rsidRPr="00B22DC0">
        <w:rPr>
          <w:rFonts w:ascii="Times New Roman" w:eastAsia="Times New Roman" w:hAnsi="Times New Roman" w:cs="Times New Roman"/>
          <w:noProof/>
          <w:color w:val="000000" w:themeColor="text1"/>
          <w:sz w:val="24"/>
          <w:szCs w:val="24"/>
          <w:lang w:val="en-IE"/>
        </w:rPr>
        <w:t xml:space="preserve">of government </w:t>
      </w:r>
      <w:r w:rsidRPr="00B22DC0">
        <w:rPr>
          <w:rFonts w:ascii="Times New Roman" w:eastAsia="Times New Roman" w:hAnsi="Times New Roman" w:cs="Times New Roman"/>
          <w:noProof/>
          <w:color w:val="000000"/>
          <w:kern w:val="0"/>
          <w:sz w:val="24"/>
          <w:szCs w:val="24"/>
          <w:lang w:val="en-IE"/>
          <w14:ligatures w14:val="none"/>
        </w:rPr>
        <w:t>and deliver for European citizens, this communication</w:t>
      </w:r>
      <w:r w:rsidR="00A31827">
        <w:rPr>
          <w:rFonts w:ascii="Times New Roman" w:eastAsia="Times New Roman" w:hAnsi="Times New Roman" w:cs="Times New Roman"/>
          <w:noProof/>
          <w:color w:val="000000"/>
          <w:kern w:val="0"/>
          <w:sz w:val="24"/>
          <w:szCs w:val="24"/>
          <w:lang w:val="en-IE"/>
          <w14:ligatures w14:val="none"/>
        </w:rPr>
        <w:t>,</w:t>
      </w:r>
      <w:r w:rsidR="00A31827" w:rsidRPr="00A31827">
        <w:rPr>
          <w:rFonts w:ascii="Times New Roman" w:eastAsia="Times New Roman" w:hAnsi="Times New Roman" w:cs="Times New Roman"/>
          <w:noProof/>
          <w:color w:val="000000"/>
          <w:kern w:val="0"/>
          <w:sz w:val="24"/>
          <w:szCs w:val="24"/>
          <w:lang w:val="en-IE"/>
          <w14:ligatures w14:val="none"/>
        </w:rPr>
        <w:t xml:space="preserve"> </w:t>
      </w:r>
      <w:r w:rsidR="00A31827" w:rsidRPr="00B22DC0">
        <w:rPr>
          <w:rFonts w:ascii="Times New Roman" w:eastAsia="Times New Roman" w:hAnsi="Times New Roman" w:cs="Times New Roman"/>
          <w:noProof/>
          <w:color w:val="000000"/>
          <w:kern w:val="0"/>
          <w:sz w:val="24"/>
          <w:szCs w:val="24"/>
          <w:lang w:val="en-IE"/>
          <w14:ligatures w14:val="none"/>
        </w:rPr>
        <w:t>complement</w:t>
      </w:r>
      <w:r w:rsidR="00A31827">
        <w:rPr>
          <w:rFonts w:ascii="Times New Roman" w:eastAsia="Times New Roman" w:hAnsi="Times New Roman" w:cs="Times New Roman"/>
          <w:noProof/>
          <w:color w:val="000000"/>
          <w:kern w:val="0"/>
          <w:sz w:val="24"/>
          <w:szCs w:val="24"/>
          <w:lang w:val="en-IE"/>
          <w14:ligatures w14:val="none"/>
        </w:rPr>
        <w:t>ing</w:t>
      </w:r>
      <w:r w:rsidR="00A31827" w:rsidRPr="00B22DC0">
        <w:rPr>
          <w:rFonts w:ascii="Times New Roman" w:eastAsia="Times New Roman" w:hAnsi="Times New Roman" w:cs="Times New Roman"/>
          <w:noProof/>
          <w:color w:val="000000"/>
          <w:kern w:val="0"/>
          <w:sz w:val="24"/>
          <w:szCs w:val="24"/>
          <w:lang w:val="en-IE"/>
          <w14:ligatures w14:val="none"/>
        </w:rPr>
        <w:t xml:space="preserve"> other Commissions initiatives</w:t>
      </w:r>
      <w:r w:rsidR="00A31827" w:rsidRPr="00230C30">
        <w:rPr>
          <w:rFonts w:ascii="Times New Roman" w:eastAsia="Times New Roman" w:hAnsi="Times New Roman" w:cs="Aptos"/>
          <w:noProof/>
          <w:color w:val="000000"/>
          <w:kern w:val="0"/>
          <w:sz w:val="24"/>
          <w:szCs w:val="24"/>
          <w:vertAlign w:val="superscript"/>
          <w:lang w:val="en-IE"/>
          <w14:ligatures w14:val="none"/>
        </w:rPr>
        <w:footnoteReference w:id="3"/>
      </w:r>
      <w:r w:rsidR="00A31827" w:rsidRPr="00B22DC0">
        <w:rPr>
          <w:rFonts w:ascii="Times New Roman" w:eastAsia="Times New Roman" w:hAnsi="Times New Roman" w:cs="Times New Roman"/>
          <w:noProof/>
          <w:color w:val="000000"/>
          <w:kern w:val="0"/>
          <w:sz w:val="24"/>
          <w:szCs w:val="24"/>
          <w:lang w:val="en-IE"/>
          <w14:ligatures w14:val="none"/>
        </w:rPr>
        <w:t xml:space="preserve"> on affordable energ</w:t>
      </w:r>
      <w:r w:rsidR="00A31827">
        <w:rPr>
          <w:rFonts w:ascii="Times New Roman" w:eastAsia="Times New Roman" w:hAnsi="Times New Roman" w:cs="Times New Roman"/>
          <w:noProof/>
          <w:color w:val="000000"/>
          <w:kern w:val="0"/>
          <w:sz w:val="24"/>
          <w:szCs w:val="24"/>
          <w:lang w:val="en-IE"/>
          <w14:ligatures w14:val="none"/>
        </w:rPr>
        <w:t xml:space="preserve">y, </w:t>
      </w:r>
      <w:r w:rsidRPr="00B22DC0">
        <w:rPr>
          <w:rFonts w:ascii="Times New Roman" w:eastAsia="Times New Roman" w:hAnsi="Times New Roman" w:cs="Times New Roman"/>
          <w:noProof/>
          <w:color w:val="000000"/>
          <w:kern w:val="0"/>
          <w:sz w:val="24"/>
          <w:szCs w:val="24"/>
          <w:lang w:val="en-IE"/>
          <w14:ligatures w14:val="none"/>
        </w:rPr>
        <w:t xml:space="preserve">sets outs concrete </w:t>
      </w:r>
      <w:r w:rsidR="3BA60CC6" w:rsidRPr="00B22DC0">
        <w:rPr>
          <w:rFonts w:ascii="Times New Roman" w:eastAsia="Times New Roman" w:hAnsi="Times New Roman" w:cs="Times New Roman"/>
          <w:noProof/>
          <w:color w:val="000000"/>
          <w:kern w:val="0"/>
          <w:sz w:val="24"/>
          <w:szCs w:val="24"/>
          <w:lang w:val="en-IE"/>
          <w14:ligatures w14:val="none"/>
        </w:rPr>
        <w:t>actions</w:t>
      </w:r>
      <w:r w:rsidRPr="00B22DC0">
        <w:rPr>
          <w:rFonts w:ascii="Times New Roman" w:eastAsia="Times New Roman" w:hAnsi="Times New Roman" w:cs="Times New Roman"/>
          <w:noProof/>
          <w:color w:val="000000"/>
          <w:kern w:val="0"/>
          <w:sz w:val="24"/>
          <w:szCs w:val="24"/>
          <w:lang w:val="en-IE"/>
          <w14:ligatures w14:val="none"/>
        </w:rPr>
        <w:t xml:space="preserve"> to:</w:t>
      </w:r>
      <w:r w:rsidR="00636152">
        <w:rPr>
          <w:rFonts w:ascii="Times New Roman" w:eastAsia="Times New Roman" w:hAnsi="Times New Roman" w:cs="Times New Roman"/>
          <w:noProof/>
          <w:color w:val="000000"/>
          <w:kern w:val="0"/>
          <w:sz w:val="24"/>
          <w:szCs w:val="24"/>
          <w:lang w:val="en-IE"/>
          <w14:ligatures w14:val="none"/>
        </w:rPr>
        <w:t xml:space="preserve"> (i) </w:t>
      </w:r>
      <w:r w:rsidR="00616718" w:rsidRPr="00A37F42">
        <w:rPr>
          <w:rFonts w:ascii="Times New Roman" w:eastAsia="Times New Roman" w:hAnsi="Times New Roman" w:cs="Times New Roman"/>
          <w:noProof/>
          <w:color w:val="000000"/>
          <w:kern w:val="0"/>
          <w:sz w:val="24"/>
          <w:szCs w:val="24"/>
          <w:u w:val="single"/>
          <w:lang w:val="en-US"/>
          <w14:ligatures w14:val="none"/>
        </w:rPr>
        <w:t>l</w:t>
      </w:r>
      <w:r w:rsidR="00185FE9" w:rsidRPr="00A37F42">
        <w:rPr>
          <w:rFonts w:ascii="Times New Roman" w:eastAsia="Times New Roman" w:hAnsi="Times New Roman" w:cs="Times New Roman"/>
          <w:noProof/>
          <w:color w:val="000000"/>
          <w:kern w:val="0"/>
          <w:sz w:val="24"/>
          <w:szCs w:val="24"/>
          <w:u w:val="single"/>
          <w:lang w:val="en-US"/>
          <w14:ligatures w14:val="none"/>
        </w:rPr>
        <w:t xml:space="preserve">ower energy bills for </w:t>
      </w:r>
      <w:r w:rsidR="00185FE9" w:rsidRPr="00A37F42" w:rsidDel="008D0E1D">
        <w:rPr>
          <w:rFonts w:ascii="Times New Roman" w:eastAsia="Times New Roman" w:hAnsi="Times New Roman" w:cs="Times New Roman"/>
          <w:noProof/>
          <w:color w:val="000000"/>
          <w:kern w:val="0"/>
          <w:sz w:val="24"/>
          <w:szCs w:val="24"/>
          <w:u w:val="single"/>
          <w:lang w:val="en-US"/>
          <w14:ligatures w14:val="none"/>
        </w:rPr>
        <w:t>households</w:t>
      </w:r>
      <w:r w:rsidR="00616718" w:rsidRPr="00B22DC0">
        <w:rPr>
          <w:rFonts w:ascii="Times New Roman" w:eastAsia="Times New Roman" w:hAnsi="Times New Roman" w:cs="Times New Roman"/>
          <w:noProof/>
          <w:color w:val="000000"/>
          <w:kern w:val="0"/>
          <w:sz w:val="24"/>
          <w:szCs w:val="24"/>
          <w:lang w:val="en-US"/>
          <w14:ligatures w14:val="none"/>
        </w:rPr>
        <w:t>;</w:t>
      </w:r>
      <w:r w:rsidR="00636152">
        <w:rPr>
          <w:rFonts w:ascii="Times New Roman" w:eastAsia="Times New Roman" w:hAnsi="Times New Roman" w:cs="Times New Roman"/>
          <w:noProof/>
          <w:color w:val="000000"/>
          <w:kern w:val="0"/>
          <w:sz w:val="24"/>
          <w:szCs w:val="24"/>
          <w:lang w:val="en-IE"/>
          <w14:ligatures w14:val="none"/>
        </w:rPr>
        <w:t xml:space="preserve"> (ii) </w:t>
      </w:r>
      <w:r w:rsidR="00616718" w:rsidRPr="00A37F42">
        <w:rPr>
          <w:rFonts w:ascii="Times New Roman" w:eastAsia="Times New Roman" w:hAnsi="Times New Roman" w:cs="Times New Roman"/>
          <w:noProof/>
          <w:color w:val="000000"/>
          <w:kern w:val="0"/>
          <w:sz w:val="24"/>
          <w:szCs w:val="24"/>
          <w:u w:val="single"/>
          <w:lang w:val="en-US"/>
          <w14:ligatures w14:val="none"/>
        </w:rPr>
        <w:t>p</w:t>
      </w:r>
      <w:r w:rsidR="00185FE9" w:rsidRPr="00A37F42">
        <w:rPr>
          <w:rFonts w:ascii="Times New Roman" w:eastAsia="Times New Roman" w:hAnsi="Times New Roman" w:cs="Times New Roman"/>
          <w:noProof/>
          <w:color w:val="000000"/>
          <w:kern w:val="0"/>
          <w:sz w:val="24"/>
          <w:szCs w:val="24"/>
          <w:u w:val="single"/>
          <w:lang w:val="en-US"/>
          <w14:ligatures w14:val="none"/>
        </w:rPr>
        <w:t xml:space="preserve">rotect and empower </w:t>
      </w:r>
      <w:r w:rsidR="00185FE9" w:rsidRPr="00A37F42" w:rsidDel="008D0E1D">
        <w:rPr>
          <w:rFonts w:ascii="Times New Roman" w:eastAsia="Times New Roman" w:hAnsi="Times New Roman" w:cs="Times New Roman"/>
          <w:noProof/>
          <w:color w:val="000000"/>
          <w:kern w:val="0"/>
          <w:sz w:val="24"/>
          <w:szCs w:val="24"/>
          <w:u w:val="single"/>
          <w:lang w:val="en-US"/>
          <w14:ligatures w14:val="none"/>
        </w:rPr>
        <w:t>consumers</w:t>
      </w:r>
      <w:r w:rsidR="00C64BDE" w:rsidRPr="00B22DC0">
        <w:rPr>
          <w:rFonts w:ascii="Times New Roman" w:eastAsia="Times New Roman" w:hAnsi="Times New Roman" w:cs="Times New Roman"/>
          <w:noProof/>
          <w:color w:val="000000"/>
          <w:kern w:val="0"/>
          <w:sz w:val="24"/>
          <w:szCs w:val="24"/>
          <w:lang w:val="en-US"/>
          <w14:ligatures w14:val="none"/>
        </w:rPr>
        <w:t>;</w:t>
      </w:r>
      <w:r w:rsidR="00636152">
        <w:rPr>
          <w:rFonts w:ascii="Times New Roman" w:eastAsia="Times New Roman" w:hAnsi="Times New Roman" w:cs="Times New Roman"/>
          <w:noProof/>
          <w:color w:val="000000"/>
          <w:kern w:val="0"/>
          <w:sz w:val="24"/>
          <w:szCs w:val="24"/>
          <w:lang w:val="en-IE"/>
          <w14:ligatures w14:val="none"/>
        </w:rPr>
        <w:t xml:space="preserve"> (iii) </w:t>
      </w:r>
      <w:r w:rsidR="00C64BDE" w:rsidRPr="00A37F42">
        <w:rPr>
          <w:rFonts w:ascii="Times New Roman" w:eastAsia="Times New Roman" w:hAnsi="Times New Roman" w:cs="Times New Roman"/>
          <w:noProof/>
          <w:color w:val="000000"/>
          <w:kern w:val="0"/>
          <w:sz w:val="24"/>
          <w:szCs w:val="24"/>
          <w:u w:val="single"/>
          <w:lang w:val="en-US"/>
          <w14:ligatures w14:val="none"/>
        </w:rPr>
        <w:t>t</w:t>
      </w:r>
      <w:r w:rsidR="00185FE9" w:rsidRPr="00A37F42">
        <w:rPr>
          <w:rFonts w:ascii="Times New Roman" w:eastAsia="Times New Roman" w:hAnsi="Times New Roman" w:cs="Times New Roman"/>
          <w:noProof/>
          <w:color w:val="000000"/>
          <w:kern w:val="0"/>
          <w:sz w:val="24"/>
          <w:szCs w:val="24"/>
          <w:u w:val="single"/>
          <w:lang w:val="en-US"/>
          <w14:ligatures w14:val="none"/>
        </w:rPr>
        <w:t>ackle energy poverty</w:t>
      </w:r>
      <w:r w:rsidR="00C64BDE" w:rsidRPr="00B22DC0">
        <w:rPr>
          <w:rFonts w:ascii="Times New Roman" w:eastAsia="Times New Roman" w:hAnsi="Times New Roman" w:cs="Times New Roman"/>
          <w:noProof/>
          <w:color w:val="000000"/>
          <w:kern w:val="0"/>
          <w:sz w:val="24"/>
          <w:szCs w:val="24"/>
          <w:lang w:val="en-US"/>
          <w14:ligatures w14:val="none"/>
        </w:rPr>
        <w:t>;</w:t>
      </w:r>
      <w:r w:rsidR="00636152">
        <w:rPr>
          <w:rFonts w:ascii="Times New Roman" w:eastAsia="Times New Roman" w:hAnsi="Times New Roman" w:cs="Times New Roman"/>
          <w:noProof/>
          <w:color w:val="000000"/>
          <w:kern w:val="0"/>
          <w:sz w:val="24"/>
          <w:szCs w:val="24"/>
          <w:lang w:val="en-IE"/>
          <w14:ligatures w14:val="none"/>
        </w:rPr>
        <w:t xml:space="preserve"> and (iv) </w:t>
      </w:r>
      <w:r w:rsidR="00C64BDE" w:rsidRPr="00A37F42">
        <w:rPr>
          <w:rFonts w:ascii="Times New Roman" w:eastAsia="Times New Roman" w:hAnsi="Times New Roman" w:cs="Times New Roman"/>
          <w:noProof/>
          <w:color w:val="000000"/>
          <w:kern w:val="0"/>
          <w:sz w:val="24"/>
          <w:szCs w:val="24"/>
          <w:u w:val="single"/>
          <w:lang w:val="en-US"/>
          <w14:ligatures w14:val="none"/>
        </w:rPr>
        <w:t>i</w:t>
      </w:r>
      <w:r w:rsidR="00185FE9" w:rsidRPr="00A37F42">
        <w:rPr>
          <w:rFonts w:ascii="Times New Roman" w:eastAsia="Times New Roman" w:hAnsi="Times New Roman" w:cs="Times New Roman"/>
          <w:noProof/>
          <w:color w:val="000000"/>
          <w:kern w:val="0"/>
          <w:sz w:val="24"/>
          <w:szCs w:val="24"/>
          <w:u w:val="single"/>
          <w:lang w:val="en-US"/>
          <w14:ligatures w14:val="none"/>
        </w:rPr>
        <w:t>mplement the existing EU laws</w:t>
      </w:r>
      <w:r w:rsidR="00C64BDE" w:rsidRPr="00A37F42">
        <w:rPr>
          <w:rFonts w:ascii="Times New Roman" w:eastAsia="Times New Roman" w:hAnsi="Times New Roman" w:cs="Times New Roman"/>
          <w:noProof/>
          <w:color w:val="000000"/>
          <w:kern w:val="0"/>
          <w:sz w:val="24"/>
          <w:szCs w:val="24"/>
          <w:u w:val="single"/>
          <w:lang w:val="en-US"/>
          <w14:ligatures w14:val="none"/>
        </w:rPr>
        <w:t xml:space="preserve"> effectively</w:t>
      </w:r>
      <w:r w:rsidR="000A79F3">
        <w:rPr>
          <w:rFonts w:ascii="Times New Roman" w:eastAsia="Times New Roman" w:hAnsi="Times New Roman" w:cs="Times New Roman"/>
          <w:noProof/>
          <w:color w:val="000000"/>
          <w:kern w:val="0"/>
          <w:sz w:val="24"/>
          <w:szCs w:val="24"/>
          <w:lang w:val="en-US"/>
          <w14:ligatures w14:val="none"/>
        </w:rPr>
        <w:t>.</w:t>
      </w:r>
    </w:p>
    <w:p w14:paraId="5D5DE415" w14:textId="478AFD61" w:rsidR="00185FE9" w:rsidRPr="000A79F3" w:rsidRDefault="00185FE9" w:rsidP="000A79F3">
      <w:pPr>
        <w:spacing w:after="120" w:line="240" w:lineRule="auto"/>
        <w:jc w:val="center"/>
        <w:rPr>
          <w:rFonts w:ascii="Times New Roman" w:eastAsia="Times New Roman" w:hAnsi="Times New Roman" w:cs="Times New Roman"/>
          <w:noProof/>
          <w:color w:val="000000"/>
          <w:kern w:val="0"/>
          <w:sz w:val="24"/>
          <w:szCs w:val="24"/>
          <w:lang w:val="en-IE"/>
          <w14:ligatures w14:val="none"/>
        </w:rPr>
      </w:pPr>
      <w:r w:rsidRPr="00743B3B">
        <w:rPr>
          <w:rFonts w:ascii="Times New Roman" w:hAnsi="Times New Roman" w:cs="Times New Roman"/>
          <w:b/>
          <w:bCs/>
          <w:smallCaps/>
          <w:noProof/>
          <w:sz w:val="24"/>
          <w:szCs w:val="24"/>
          <w:u w:val="single"/>
          <w:lang w:val="en-IE"/>
        </w:rPr>
        <w:t xml:space="preserve">Pillar </w:t>
      </w:r>
      <w:r w:rsidR="00636152">
        <w:rPr>
          <w:rFonts w:ascii="Times New Roman" w:hAnsi="Times New Roman" w:cs="Times New Roman"/>
          <w:b/>
          <w:bCs/>
          <w:smallCaps/>
          <w:noProof/>
          <w:sz w:val="24"/>
          <w:szCs w:val="24"/>
          <w:u w:val="single"/>
          <w:lang w:val="en-IE"/>
        </w:rPr>
        <w:t>I</w:t>
      </w:r>
      <w:r w:rsidRPr="00743B3B">
        <w:rPr>
          <w:rFonts w:ascii="Times New Roman" w:hAnsi="Times New Roman" w:cs="Times New Roman"/>
          <w:b/>
          <w:bCs/>
          <w:smallCaps/>
          <w:noProof/>
          <w:sz w:val="24"/>
          <w:szCs w:val="24"/>
          <w:u w:val="single"/>
          <w:lang w:val="en-IE"/>
        </w:rPr>
        <w:t>: Lowering energy bills for households</w:t>
      </w:r>
    </w:p>
    <w:p w14:paraId="0B9AF6DB" w14:textId="00B33B2C" w:rsidR="00185FE9" w:rsidRDefault="00841A58" w:rsidP="44509D22">
      <w:pPr>
        <w:spacing w:after="120" w:line="240" w:lineRule="auto"/>
        <w:jc w:val="both"/>
        <w:rPr>
          <w:rFonts w:ascii="Times New Roman" w:eastAsia="Times New Roman" w:hAnsi="Times New Roman" w:cs="Times New Roman"/>
          <w:noProof/>
          <w:sz w:val="24"/>
          <w:szCs w:val="24"/>
          <w:lang w:val="en-GB"/>
        </w:rPr>
      </w:pPr>
      <w:r w:rsidRPr="007029C8">
        <w:rPr>
          <w:rFonts w:ascii="Times New Roman" w:eastAsia="Times New Roman" w:hAnsi="Times New Roman" w:cs="Times New Roman"/>
          <w:b/>
          <w:bCs/>
          <w:noProof/>
          <w:sz w:val="24"/>
          <w:szCs w:val="24"/>
          <w:lang w:val="en-GB" w:eastAsia="en-GB"/>
        </w:rPr>
        <mc:AlternateContent>
          <mc:Choice Requires="wps">
            <w:drawing>
              <wp:anchor distT="45720" distB="45720" distL="114300" distR="114300" simplePos="0" relativeHeight="251658240" behindDoc="0" locked="0" layoutInCell="1" allowOverlap="1" wp14:anchorId="42C1CF54" wp14:editId="15131897">
                <wp:simplePos x="0" y="0"/>
                <wp:positionH relativeFrom="margin">
                  <wp:posOffset>2006600</wp:posOffset>
                </wp:positionH>
                <wp:positionV relativeFrom="paragraph">
                  <wp:posOffset>72390</wp:posOffset>
                </wp:positionV>
                <wp:extent cx="3702050" cy="3073400"/>
                <wp:effectExtent l="0" t="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0" cy="3073400"/>
                        </a:xfrm>
                        <a:prstGeom prst="rect">
                          <a:avLst/>
                        </a:prstGeom>
                        <a:solidFill>
                          <a:srgbClr val="FFFFFF"/>
                        </a:solidFill>
                        <a:ln w="9525">
                          <a:solidFill>
                            <a:srgbClr val="000000"/>
                          </a:solidFill>
                          <a:miter lim="800000"/>
                          <a:headEnd/>
                          <a:tailEnd/>
                        </a:ln>
                      </wps:spPr>
                      <wps:txbx>
                        <w:txbxContent>
                          <w:p w14:paraId="4252C667" w14:textId="77777777" w:rsidR="00A46075" w:rsidRDefault="00FB3B9F" w:rsidP="00FB3B9F">
                            <w:pPr>
                              <w:spacing w:after="120" w:line="240" w:lineRule="auto"/>
                              <w:jc w:val="both"/>
                              <w:rPr>
                                <w:rFonts w:ascii="Times New Roman" w:eastAsia="Times New Roman" w:hAnsi="Times New Roman" w:cs="Times New Roman"/>
                                <w:i/>
                                <w:color w:val="000000"/>
                                <w:kern w:val="0"/>
                                <w:sz w:val="20"/>
                                <w:szCs w:val="20"/>
                                <w:lang w:val="en-US"/>
                                <w14:ligatures w14:val="none"/>
                              </w:rPr>
                            </w:pPr>
                            <w:r>
                              <w:rPr>
                                <w:noProof/>
                                <w:lang w:val="en-GB" w:eastAsia="en-GB"/>
                              </w:rPr>
                              <w:drawing>
                                <wp:inline distT="0" distB="0" distL="0" distR="0" wp14:anchorId="507A18CF" wp14:editId="2C68D133">
                                  <wp:extent cx="3714750" cy="2266089"/>
                                  <wp:effectExtent l="0" t="0" r="0" b="1270"/>
                                  <wp:docPr id="1405669071" name="Picture 1" descr="A graph of a graph showing the amount of electricity and g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9071" name="Picture 1" descr="A graph of a graph showing the amount of electricity and gas&#10;&#10;AI-generated content may be incorrect."/>
                                          <pic:cNvPicPr/>
                                        </pic:nvPicPr>
                                        <pic:blipFill>
                                          <a:blip r:embed="rId15"/>
                                          <a:stretch>
                                            <a:fillRect/>
                                          </a:stretch>
                                        </pic:blipFill>
                                        <pic:spPr>
                                          <a:xfrm>
                                            <a:off x="0" y="0"/>
                                            <a:ext cx="3740150" cy="2281584"/>
                                          </a:xfrm>
                                          <a:prstGeom prst="rect">
                                            <a:avLst/>
                                          </a:prstGeom>
                                        </pic:spPr>
                                      </pic:pic>
                                    </a:graphicData>
                                  </a:graphic>
                                </wp:inline>
                              </w:drawing>
                            </w:r>
                            <w:r w:rsidRPr="00FB3B9F">
                              <w:rPr>
                                <w:rFonts w:ascii="Times New Roman" w:eastAsia="Times New Roman" w:hAnsi="Times New Roman" w:cs="Times New Roman"/>
                                <w:i/>
                                <w:color w:val="000000"/>
                                <w:kern w:val="0"/>
                                <w:sz w:val="20"/>
                                <w:szCs w:val="20"/>
                                <w:lang w:val="en-US"/>
                                <w14:ligatures w14:val="none"/>
                              </w:rPr>
                              <w:t xml:space="preserve"> </w:t>
                            </w:r>
                          </w:p>
                          <w:p w14:paraId="2BA0DB8A" w14:textId="2F9A0230" w:rsidR="00FB3B9F" w:rsidRPr="00A46075" w:rsidRDefault="00FB3B9F" w:rsidP="00FB3B9F">
                            <w:pPr>
                              <w:spacing w:after="120" w:line="240" w:lineRule="auto"/>
                              <w:jc w:val="both"/>
                              <w:rPr>
                                <w:rFonts w:ascii="Times New Roman" w:eastAsia="Times New Roman" w:hAnsi="Times New Roman" w:cs="Times New Roman"/>
                                <w:i/>
                                <w:color w:val="000000"/>
                                <w:kern w:val="0"/>
                                <w:sz w:val="20"/>
                                <w:szCs w:val="20"/>
                                <w:lang w:val="en-US"/>
                                <w14:ligatures w14:val="none"/>
                              </w:rPr>
                            </w:pPr>
                            <w:r w:rsidRPr="00A46075">
                              <w:rPr>
                                <w:rFonts w:ascii="Times New Roman" w:eastAsia="Times New Roman" w:hAnsi="Times New Roman" w:cs="Times New Roman"/>
                                <w:i/>
                                <w:color w:val="000000"/>
                                <w:kern w:val="0"/>
                                <w:sz w:val="20"/>
                                <w:szCs w:val="20"/>
                                <w:lang w:val="en-US"/>
                                <w14:ligatures w14:val="none"/>
                              </w:rPr>
                              <w:t>Figure 1. Average bi-annual electricity and gas prices in the EU for households. Source: Eurostat household energy prices (bands DC for electricity and D2 for gas). Prices include all taxes and levies. Gas prices are converted to EUR/kWh</w:t>
                            </w:r>
                          </w:p>
                          <w:p w14:paraId="05120477" w14:textId="55131985" w:rsidR="00FB3B9F" w:rsidRPr="005F3182" w:rsidRDefault="00FB3B9F">
                            <w:pPr>
                              <w:rPr>
                                <w:lang w:val="en-I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C1CF54" id="_x0000_t202" coordsize="21600,21600" o:spt="202" path="m,l,21600r21600,l21600,xe">
                <v:stroke joinstyle="miter"/>
                <v:path gradientshapeok="t" o:connecttype="rect"/>
              </v:shapetype>
              <v:shape id="Text Box 2" o:spid="_x0000_s1026" type="#_x0000_t202" style="position:absolute;left:0;text-align:left;margin-left:158pt;margin-top:5.7pt;width:291.5pt;height:24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">
                <v:textbox>
                  <w:txbxContent>
                    <w:p w14:paraId="4252C667" w14:textId="77777777" w:rsidR="00A46075" w:rsidRDefault="00FB3B9F" w:rsidP="00FB3B9F">
                      <w:pPr>
                        <w:spacing w:after="120" w:line="240" w:lineRule="auto"/>
                        <w:jc w:val="both"/>
                        <w:rPr>
                          <w:rFonts w:ascii="Times New Roman" w:eastAsia="Times New Roman" w:hAnsi="Times New Roman" w:cs="Times New Roman"/>
                          <w:i/>
                          <w:color w:val="000000"/>
                          <w:kern w:val="0"/>
                          <w:sz w:val="20"/>
                          <w:szCs w:val="20"/>
                          <w:lang w:val="en-US"/>
                          <w14:ligatures w14:val="none"/>
                        </w:rPr>
                      </w:pPr>
                      <w:r>
                        <w:rPr>
                          <w:noProof/>
                          <w:lang w:val="en-GB" w:eastAsia="en-GB"/>
                        </w:rPr>
                        <w:drawing>
                          <wp:inline distT="0" distB="0" distL="0" distR="0" wp14:anchorId="507A18CF" wp14:editId="2C68D133">
                            <wp:extent cx="3714750" cy="2266089"/>
                            <wp:effectExtent l="0" t="0" r="0" b="1270"/>
                            <wp:docPr id="1405669071" name="Picture 1" descr="A graph of a graph showing the amount of electricity and g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69071" name="Picture 1" descr="A graph of a graph showing the amount of electricity and gas&#10;&#10;AI-generated content may be incorrect."/>
                                    <pic:cNvPicPr/>
                                  </pic:nvPicPr>
                                  <pic:blipFill>
                                    <a:blip r:embed="rId15"/>
                                    <a:stretch>
                                      <a:fillRect/>
                                    </a:stretch>
                                  </pic:blipFill>
                                  <pic:spPr>
                                    <a:xfrm>
                                      <a:off x="0" y="0"/>
                                      <a:ext cx="3740150" cy="2281584"/>
                                    </a:xfrm>
                                    <a:prstGeom prst="rect">
                                      <a:avLst/>
                                    </a:prstGeom>
                                  </pic:spPr>
                                </pic:pic>
                              </a:graphicData>
                            </a:graphic>
                          </wp:inline>
                        </w:drawing>
                      </w:r>
                      <w:r w:rsidRPr="00FB3B9F">
                        <w:rPr>
                          <w:rFonts w:ascii="Times New Roman" w:eastAsia="Times New Roman" w:hAnsi="Times New Roman" w:cs="Times New Roman"/>
                          <w:i/>
                          <w:color w:val="000000"/>
                          <w:kern w:val="0"/>
                          <w:sz w:val="20"/>
                          <w:szCs w:val="20"/>
                          <w:lang w:val="en-US"/>
                          <w14:ligatures w14:val="none"/>
                        </w:rPr>
                        <w:t xml:space="preserve"> </w:t>
                      </w:r>
                    </w:p>
                    <w:p w14:paraId="2BA0DB8A" w14:textId="2F9A0230" w:rsidR="00FB3B9F" w:rsidRPr="00A46075" w:rsidRDefault="00FB3B9F" w:rsidP="00FB3B9F">
                      <w:pPr>
                        <w:spacing w:after="120" w:line="240" w:lineRule="auto"/>
                        <w:jc w:val="both"/>
                        <w:rPr>
                          <w:rFonts w:ascii="Times New Roman" w:eastAsia="Times New Roman" w:hAnsi="Times New Roman" w:cs="Times New Roman"/>
                          <w:i/>
                          <w:color w:val="000000"/>
                          <w:kern w:val="0"/>
                          <w:sz w:val="20"/>
                          <w:szCs w:val="20"/>
                          <w:lang w:val="en-US"/>
                          <w14:ligatures w14:val="none"/>
                        </w:rPr>
                      </w:pPr>
                      <w:r w:rsidRPr="00A46075">
                        <w:rPr>
                          <w:rFonts w:ascii="Times New Roman" w:eastAsia="Times New Roman" w:hAnsi="Times New Roman" w:cs="Times New Roman"/>
                          <w:i/>
                          <w:color w:val="000000"/>
                          <w:kern w:val="0"/>
                          <w:sz w:val="20"/>
                          <w:szCs w:val="20"/>
                          <w:lang w:val="en-US"/>
                          <w14:ligatures w14:val="none"/>
                        </w:rPr>
                        <w:t>Figure 1. Average bi-annual electricity and gas prices in the EU for households. Source: Eurostat household energy prices (bands DC for electricity and D2 for gas). Prices include all taxes and levies. Gas prices are converted to EUR/kWh</w:t>
                      </w:r>
                    </w:p>
                    <w:p w14:paraId="05120477" w14:textId="55131985" w:rsidR="00FB3B9F" w:rsidRPr="005F3182" w:rsidRDefault="00FB3B9F">
                      <w:pPr>
                        <w:rPr>
                          <w:lang w:val="en-IE"/>
                        </w:rPr>
                      </w:pPr>
                    </w:p>
                  </w:txbxContent>
                </v:textbox>
                <w10:wrap type="square" anchorx="margin"/>
              </v:shape>
            </w:pict>
          </mc:Fallback>
        </mc:AlternateContent>
      </w:r>
      <w:r w:rsidR="00185FE9" w:rsidRPr="007029C8">
        <w:rPr>
          <w:rFonts w:ascii="Times New Roman" w:eastAsia="Times New Roman" w:hAnsi="Times New Roman" w:cs="Times New Roman"/>
          <w:b/>
          <w:bCs/>
          <w:noProof/>
          <w:sz w:val="24"/>
          <w:szCs w:val="24"/>
          <w:lang w:val="en-GB"/>
        </w:rPr>
        <w:t>High energy prices hurt Europe’s economy and its citizens.</w:t>
      </w:r>
      <w:r w:rsidR="00185FE9" w:rsidRPr="00743B3B">
        <w:rPr>
          <w:rFonts w:ascii="Times New Roman" w:eastAsia="Times New Roman" w:hAnsi="Times New Roman" w:cs="Times New Roman"/>
          <w:noProof/>
          <w:sz w:val="24"/>
          <w:szCs w:val="24"/>
          <w:lang w:val="en-GB"/>
        </w:rPr>
        <w:t xml:space="preserve"> Household electricity prices rose sharply during the crisis </w:t>
      </w:r>
      <w:r w:rsidR="38B7DD7E" w:rsidRPr="00743B3B">
        <w:rPr>
          <w:rFonts w:ascii="Times New Roman" w:eastAsia="Times New Roman" w:hAnsi="Times New Roman" w:cs="Times New Roman"/>
          <w:noProof/>
          <w:sz w:val="24"/>
          <w:szCs w:val="24"/>
          <w:lang w:val="en-GB"/>
        </w:rPr>
        <w:t>and</w:t>
      </w:r>
      <w:r w:rsidR="00185FE9" w:rsidRPr="00743B3B">
        <w:rPr>
          <w:rFonts w:ascii="Times New Roman" w:eastAsia="Times New Roman" w:hAnsi="Times New Roman" w:cs="Times New Roman"/>
          <w:noProof/>
          <w:sz w:val="24"/>
          <w:szCs w:val="24"/>
          <w:lang w:val="en-GB"/>
        </w:rPr>
        <w:t xml:space="preserve"> remain elevated today, disproportionately harming groups</w:t>
      </w:r>
      <w:r w:rsidR="00E642D4">
        <w:rPr>
          <w:rFonts w:ascii="Times New Roman" w:eastAsia="Times New Roman" w:hAnsi="Times New Roman" w:cs="Times New Roman"/>
          <w:noProof/>
          <w:sz w:val="24"/>
          <w:szCs w:val="24"/>
          <w:lang w:val="en-GB"/>
        </w:rPr>
        <w:t xml:space="preserve"> in situations of vulnerability</w:t>
      </w:r>
      <w:r w:rsidR="00185FE9" w:rsidRPr="00743B3B">
        <w:rPr>
          <w:rFonts w:ascii="Times New Roman" w:eastAsia="Times New Roman" w:hAnsi="Times New Roman" w:cs="Times New Roman"/>
          <w:noProof/>
          <w:sz w:val="24"/>
          <w:szCs w:val="24"/>
          <w:lang w:val="en-GB"/>
        </w:rPr>
        <w:t xml:space="preserve">. Retail electricity prices faced by </w:t>
      </w:r>
      <w:r w:rsidR="38B7DD7E" w:rsidRPr="00743B3B">
        <w:rPr>
          <w:rFonts w:ascii="Times New Roman" w:eastAsia="Times New Roman" w:hAnsi="Times New Roman" w:cs="Times New Roman"/>
          <w:noProof/>
          <w:sz w:val="24"/>
          <w:szCs w:val="24"/>
          <w:lang w:val="en-GB"/>
        </w:rPr>
        <w:t xml:space="preserve">EU </w:t>
      </w:r>
      <w:r w:rsidR="00185FE9" w:rsidRPr="00743B3B">
        <w:rPr>
          <w:rFonts w:ascii="Times New Roman" w:eastAsia="Times New Roman" w:hAnsi="Times New Roman" w:cs="Times New Roman"/>
          <w:noProof/>
          <w:sz w:val="24"/>
          <w:szCs w:val="24"/>
          <w:lang w:val="en-GB"/>
        </w:rPr>
        <w:t>households are 36% above their 2014-2020 average with retail gas prices 68% highe</w:t>
      </w:r>
      <w:r w:rsidR="5AFF4E46" w:rsidRPr="00743B3B">
        <w:rPr>
          <w:rFonts w:ascii="Times New Roman" w:eastAsia="Times New Roman" w:hAnsi="Times New Roman" w:cs="Times New Roman"/>
          <w:noProof/>
          <w:sz w:val="24"/>
          <w:szCs w:val="24"/>
          <w:lang w:val="en-GB"/>
        </w:rPr>
        <w:t>r compared to the average in the same period</w:t>
      </w:r>
      <w:r w:rsidR="00185FE9" w:rsidRPr="00743B3B">
        <w:rPr>
          <w:rFonts w:ascii="Times New Roman" w:eastAsia="Times New Roman" w:hAnsi="Times New Roman" w:cs="Times New Roman"/>
          <w:noProof/>
          <w:sz w:val="24"/>
          <w:szCs w:val="24"/>
          <w:lang w:val="en-GB"/>
        </w:rPr>
        <w:t>.</w:t>
      </w:r>
      <w:r w:rsidR="0CA18882" w:rsidRPr="00743B3B">
        <w:rPr>
          <w:rFonts w:ascii="Times New Roman" w:eastAsia="Times New Roman" w:hAnsi="Times New Roman" w:cs="Times New Roman"/>
          <w:noProof/>
          <w:sz w:val="24"/>
          <w:szCs w:val="24"/>
          <w:lang w:val="en-GB"/>
        </w:rPr>
        <w:t xml:space="preserve"> As a reference, inflation over the same period was of 26%, meaning that prices have increased by 10% once corrected with inflation. </w:t>
      </w:r>
      <w:r w:rsidR="00185FE9" w:rsidRPr="00743B3B">
        <w:rPr>
          <w:rFonts w:ascii="Times New Roman" w:eastAsia="Times New Roman" w:hAnsi="Times New Roman" w:cs="Times New Roman"/>
          <w:noProof/>
          <w:sz w:val="24"/>
          <w:szCs w:val="24"/>
          <w:lang w:val="en-GB"/>
        </w:rPr>
        <w:t xml:space="preserve"> </w:t>
      </w:r>
    </w:p>
    <w:p w14:paraId="2C6A9C6E" w14:textId="4FBC018A" w:rsidR="003676BE" w:rsidRDefault="003676BE" w:rsidP="003676BE">
      <w:pPr>
        <w:spacing w:line="240" w:lineRule="auto"/>
        <w:jc w:val="both"/>
        <w:rPr>
          <w:rFonts w:ascii="Times New Roman" w:eastAsia="Times New Roman" w:hAnsi="Times New Roman" w:cs="Times New Roman"/>
          <w:noProof/>
          <w:sz w:val="24"/>
          <w:szCs w:val="24"/>
          <w:lang w:val="en-IE"/>
        </w:rPr>
      </w:pPr>
      <w:r w:rsidRPr="00B22DC0">
        <w:rPr>
          <w:rFonts w:ascii="Times New Roman" w:eastAsia="Times New Roman" w:hAnsi="Times New Roman" w:cs="Times New Roman"/>
          <w:noProof/>
          <w:sz w:val="24"/>
          <w:szCs w:val="24"/>
          <w:lang w:val="en-IE"/>
        </w:rPr>
        <w:t xml:space="preserve">The energy bills citizens pay are influenced by </w:t>
      </w:r>
      <w:r w:rsidRPr="007029C8">
        <w:rPr>
          <w:rFonts w:ascii="Times New Roman" w:eastAsia="Times New Roman" w:hAnsi="Times New Roman" w:cs="Times New Roman"/>
          <w:b/>
          <w:bCs/>
          <w:noProof/>
          <w:sz w:val="24"/>
          <w:szCs w:val="24"/>
          <w:lang w:val="en-IE"/>
        </w:rPr>
        <w:t>network charges</w:t>
      </w:r>
      <w:r w:rsidRPr="00B22DC0">
        <w:rPr>
          <w:rFonts w:ascii="Times New Roman" w:eastAsia="Times New Roman" w:hAnsi="Times New Roman" w:cs="Times New Roman"/>
          <w:noProof/>
          <w:sz w:val="24"/>
          <w:szCs w:val="24"/>
          <w:lang w:val="en-IE"/>
        </w:rPr>
        <w:t xml:space="preserve">, </w:t>
      </w:r>
      <w:r w:rsidRPr="007029C8">
        <w:rPr>
          <w:rFonts w:ascii="Times New Roman" w:eastAsia="Times New Roman" w:hAnsi="Times New Roman" w:cs="Times New Roman"/>
          <w:b/>
          <w:bCs/>
          <w:noProof/>
          <w:sz w:val="24"/>
          <w:szCs w:val="24"/>
          <w:lang w:val="en-IE"/>
        </w:rPr>
        <w:t>national taxes and levies</w:t>
      </w:r>
      <w:r w:rsidRPr="00B22DC0">
        <w:rPr>
          <w:rFonts w:ascii="Times New Roman" w:eastAsia="Times New Roman" w:hAnsi="Times New Roman" w:cs="Times New Roman"/>
          <w:noProof/>
          <w:sz w:val="24"/>
          <w:szCs w:val="24"/>
          <w:lang w:val="en-IE"/>
        </w:rPr>
        <w:t xml:space="preserve">, the </w:t>
      </w:r>
      <w:r w:rsidRPr="007029C8">
        <w:rPr>
          <w:rFonts w:ascii="Times New Roman" w:eastAsia="Times New Roman" w:hAnsi="Times New Roman" w:cs="Times New Roman"/>
          <w:b/>
          <w:bCs/>
          <w:noProof/>
          <w:sz w:val="24"/>
          <w:szCs w:val="24"/>
          <w:lang w:val="en-IE"/>
        </w:rPr>
        <w:t>wholesale energy price</w:t>
      </w:r>
      <w:r w:rsidRPr="00B22DC0">
        <w:rPr>
          <w:rFonts w:ascii="Times New Roman" w:eastAsia="Times New Roman" w:hAnsi="Times New Roman" w:cs="Times New Roman"/>
          <w:noProof/>
          <w:sz w:val="24"/>
          <w:szCs w:val="24"/>
          <w:lang w:val="en-IE"/>
        </w:rPr>
        <w:t xml:space="preserve"> and the level of individual </w:t>
      </w:r>
      <w:r w:rsidRPr="007029C8">
        <w:rPr>
          <w:rFonts w:ascii="Times New Roman" w:eastAsia="Times New Roman" w:hAnsi="Times New Roman" w:cs="Times New Roman"/>
          <w:b/>
          <w:bCs/>
          <w:noProof/>
          <w:sz w:val="24"/>
          <w:szCs w:val="24"/>
          <w:lang w:val="en-IE"/>
        </w:rPr>
        <w:t>consumption</w:t>
      </w:r>
      <w:r w:rsidRPr="00B22DC0">
        <w:rPr>
          <w:rFonts w:ascii="Times New Roman" w:eastAsia="Times New Roman" w:hAnsi="Times New Roman" w:cs="Times New Roman"/>
          <w:noProof/>
          <w:sz w:val="24"/>
          <w:szCs w:val="24"/>
          <w:lang w:val="en-IE"/>
        </w:rPr>
        <w:t>.</w:t>
      </w:r>
      <w:r w:rsidR="00543DFE">
        <w:rPr>
          <w:rFonts w:ascii="Times New Roman" w:eastAsia="Times New Roman" w:hAnsi="Times New Roman" w:cs="Times New Roman"/>
          <w:noProof/>
          <w:sz w:val="24"/>
          <w:szCs w:val="24"/>
          <w:lang w:val="en-IE"/>
        </w:rPr>
        <w:t xml:space="preserve"> </w:t>
      </w:r>
      <w:r w:rsidRPr="00B22DC0">
        <w:rPr>
          <w:rFonts w:ascii="Times New Roman" w:eastAsia="Times New Roman" w:hAnsi="Times New Roman" w:cs="Times New Roman"/>
          <w:noProof/>
          <w:sz w:val="24"/>
          <w:szCs w:val="24"/>
          <w:lang w:val="en-IE"/>
        </w:rPr>
        <w:t xml:space="preserve">National energy taxes, and the calculation of network charges are mainly under the responsibility of the Member States and their regulatory authorities, giving them tools to make energy bills more affordable. The Commission is </w:t>
      </w:r>
      <w:r w:rsidR="0009083E">
        <w:rPr>
          <w:rFonts w:ascii="Times New Roman" w:eastAsia="Times New Roman" w:hAnsi="Times New Roman" w:cs="Times New Roman"/>
          <w:noProof/>
          <w:sz w:val="24"/>
          <w:szCs w:val="24"/>
          <w:lang w:val="en-IE"/>
        </w:rPr>
        <w:t xml:space="preserve">therefore </w:t>
      </w:r>
      <w:r w:rsidRPr="00B22DC0">
        <w:rPr>
          <w:rFonts w:ascii="Times New Roman" w:eastAsia="Times New Roman" w:hAnsi="Times New Roman" w:cs="Times New Roman"/>
          <w:noProof/>
          <w:sz w:val="24"/>
          <w:szCs w:val="24"/>
          <w:lang w:val="en-IE"/>
        </w:rPr>
        <w:t>proposing four concrete actions</w:t>
      </w:r>
      <w:r w:rsidR="00D61CDA">
        <w:rPr>
          <w:rFonts w:ascii="Times New Roman" w:eastAsia="Times New Roman" w:hAnsi="Times New Roman" w:cs="Times New Roman"/>
          <w:noProof/>
          <w:sz w:val="24"/>
          <w:szCs w:val="24"/>
          <w:lang w:val="en-IE"/>
        </w:rPr>
        <w:t xml:space="preserve"> in this respect</w:t>
      </w:r>
      <w:r w:rsidRPr="00B22DC0">
        <w:rPr>
          <w:rFonts w:ascii="Times New Roman" w:eastAsia="Times New Roman" w:hAnsi="Times New Roman" w:cs="Times New Roman"/>
          <w:noProof/>
          <w:sz w:val="24"/>
          <w:szCs w:val="24"/>
          <w:lang w:val="en-IE"/>
        </w:rPr>
        <w:t>.</w:t>
      </w:r>
    </w:p>
    <w:p w14:paraId="5E15919A" w14:textId="5E62E855" w:rsidR="00185FE9" w:rsidRPr="004C187B" w:rsidRDefault="00185FE9" w:rsidP="00A46075">
      <w:pPr>
        <w:rPr>
          <w:rFonts w:ascii="Times New Roman" w:eastAsia="Aptos" w:hAnsi="Times New Roman" w:cs="Times New Roman"/>
          <w:b/>
          <w:noProof/>
          <w:color w:val="000000" w:themeColor="text1"/>
          <w:sz w:val="24"/>
          <w:szCs w:val="24"/>
          <w:u w:val="single"/>
          <w:lang w:val="en-US"/>
        </w:rPr>
      </w:pPr>
      <w:r w:rsidRPr="004C187B">
        <w:rPr>
          <w:rFonts w:ascii="Times New Roman" w:eastAsia="Aptos" w:hAnsi="Times New Roman" w:cs="Times New Roman"/>
          <w:b/>
          <w:noProof/>
          <w:color w:val="000000" w:themeColor="text1"/>
          <w:sz w:val="24"/>
          <w:szCs w:val="24"/>
          <w:u w:val="single"/>
          <w:lang w:val="en-US"/>
        </w:rPr>
        <w:t>Action 1: Lowering taxes and levies on electricity for households to the EU</w:t>
      </w:r>
      <w:r w:rsidR="00054426" w:rsidRPr="004C187B">
        <w:rPr>
          <w:rFonts w:ascii="Times New Roman" w:eastAsia="Aptos" w:hAnsi="Times New Roman" w:cs="Times New Roman"/>
          <w:b/>
          <w:noProof/>
          <w:color w:val="000000" w:themeColor="text1"/>
          <w:sz w:val="24"/>
          <w:szCs w:val="24"/>
          <w:u w:val="single"/>
          <w:lang w:val="en-US"/>
        </w:rPr>
        <w:t xml:space="preserve"> </w:t>
      </w:r>
      <w:r w:rsidRPr="004C187B">
        <w:rPr>
          <w:rFonts w:ascii="Times New Roman" w:eastAsia="Aptos" w:hAnsi="Times New Roman" w:cs="Times New Roman"/>
          <w:b/>
          <w:noProof/>
          <w:color w:val="000000" w:themeColor="text1"/>
          <w:sz w:val="24"/>
          <w:szCs w:val="24"/>
          <w:u w:val="single"/>
          <w:lang w:val="en-US"/>
        </w:rPr>
        <w:t>minimum</w:t>
      </w:r>
    </w:p>
    <w:p w14:paraId="04AA01C9" w14:textId="77777777" w:rsidR="00416E93" w:rsidRDefault="00841A58" w:rsidP="00521A61">
      <w:pPr>
        <w:spacing w:line="240" w:lineRule="auto"/>
        <w:jc w:val="both"/>
        <w:rPr>
          <w:rFonts w:ascii="Times New Roman" w:eastAsia="Aptos" w:hAnsi="Times New Roman" w:cs="Times New Roman"/>
          <w:noProof/>
          <w:sz w:val="24"/>
          <w:szCs w:val="24"/>
          <w:lang w:val="en-IE"/>
        </w:rPr>
      </w:pPr>
      <w:r w:rsidRPr="00D61CDA">
        <w:rPr>
          <w:rFonts w:ascii="Times New Roman" w:eastAsia="Aptos" w:hAnsi="Times New Roman" w:cs="Times New Roman"/>
          <w:b/>
          <w:bCs/>
          <w:noProof/>
          <w:sz w:val="24"/>
          <w:szCs w:val="24"/>
          <w:lang w:val="en-GB" w:eastAsia="en-GB"/>
        </w:rPr>
        <mc:AlternateContent>
          <mc:Choice Requires="wps">
            <w:drawing>
              <wp:anchor distT="45720" distB="45720" distL="114300" distR="114300" simplePos="0" relativeHeight="251658241" behindDoc="0" locked="0" layoutInCell="1" allowOverlap="1" wp14:anchorId="00D5E490" wp14:editId="53013C94">
                <wp:simplePos x="0" y="0"/>
                <wp:positionH relativeFrom="margin">
                  <wp:posOffset>99060</wp:posOffset>
                </wp:positionH>
                <wp:positionV relativeFrom="paragraph">
                  <wp:posOffset>67310</wp:posOffset>
                </wp:positionV>
                <wp:extent cx="3479800" cy="2514600"/>
                <wp:effectExtent l="0" t="0" r="25400" b="19050"/>
                <wp:wrapSquare wrapText="bothSides"/>
                <wp:docPr id="1524033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0" cy="2514600"/>
                        </a:xfrm>
                        <a:prstGeom prst="rect">
                          <a:avLst/>
                        </a:prstGeom>
                        <a:solidFill>
                          <a:srgbClr val="FFFFFF"/>
                        </a:solidFill>
                        <a:ln w="9525">
                          <a:solidFill>
                            <a:srgbClr val="000000"/>
                          </a:solidFill>
                          <a:miter lim="800000"/>
                          <a:headEnd/>
                          <a:tailEnd/>
                        </a:ln>
                      </wps:spPr>
                      <wps:txbx>
                        <w:txbxContent>
                          <w:p w14:paraId="4CABCE93" w14:textId="144BA600" w:rsidR="00F63E46" w:rsidRDefault="00F63E46" w:rsidP="00F63E46">
                            <w:pPr>
                              <w:spacing w:line="240" w:lineRule="auto"/>
                              <w:jc w:val="center"/>
                              <w:rPr>
                                <w:rFonts w:ascii="Times New Roman" w:eastAsia="Aptos" w:hAnsi="Times New Roman" w:cs="Times New Roman"/>
                                <w:sz w:val="20"/>
                                <w:szCs w:val="20"/>
                                <w:lang w:val="en-IE"/>
                              </w:rPr>
                            </w:pPr>
                            <w:r>
                              <w:rPr>
                                <w:noProof/>
                                <w:lang w:val="en-GB" w:eastAsia="en-GB"/>
                              </w:rPr>
                              <w:drawing>
                                <wp:inline distT="0" distB="0" distL="0" distR="0" wp14:anchorId="352C0021" wp14:editId="1984DE50">
                                  <wp:extent cx="3517180" cy="1987550"/>
                                  <wp:effectExtent l="0" t="0" r="7620" b="0"/>
                                  <wp:docPr id="496041527" name="Picture 1"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1527" name="Picture 1" descr="A graph of numbers and a number of people&#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544099" cy="2002762"/>
                                          </a:xfrm>
                                          <a:prstGeom prst="rect">
                                            <a:avLst/>
                                          </a:prstGeom>
                                        </pic:spPr>
                                      </pic:pic>
                                    </a:graphicData>
                                  </a:graphic>
                                </wp:inline>
                              </w:drawing>
                            </w:r>
                          </w:p>
                          <w:p w14:paraId="29410D78" w14:textId="48DFCC42" w:rsidR="00F63E46" w:rsidRPr="00F63E46" w:rsidRDefault="00F63E46" w:rsidP="00F63E46">
                            <w:pPr>
                              <w:spacing w:line="240" w:lineRule="auto"/>
                              <w:jc w:val="center"/>
                              <w:rPr>
                                <w:rFonts w:ascii="Times New Roman" w:eastAsia="Aptos" w:hAnsi="Times New Roman" w:cs="Times New Roman"/>
                                <w:i/>
                                <w:iCs/>
                                <w:sz w:val="20"/>
                                <w:szCs w:val="20"/>
                                <w:lang w:val="en-IE"/>
                              </w:rPr>
                            </w:pPr>
                            <w:r w:rsidRPr="00F63E46">
                              <w:rPr>
                                <w:rFonts w:ascii="Times New Roman" w:eastAsia="Aptos" w:hAnsi="Times New Roman" w:cs="Times New Roman"/>
                                <w:i/>
                                <w:iCs/>
                                <w:sz w:val="20"/>
                                <w:szCs w:val="20"/>
                                <w:lang w:val="en-IE"/>
                              </w:rPr>
                              <w:t>Figure 2. Electricity price components for average EU Households (2019 – 2024). Source: Eurostat.</w:t>
                            </w:r>
                          </w:p>
                          <w:p w14:paraId="160E0B70" w14:textId="477104DA" w:rsidR="00F63E46" w:rsidRDefault="00F63E4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5E490" id="_x0000_s1027" type="#_x0000_t202" style="position:absolute;left:0;text-align:left;margin-left:7.8pt;margin-top:5.3pt;width:274pt;height:198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">
                <v:textbox>
                  <w:txbxContent>
                    <w:p w14:paraId="4CABCE93" w14:textId="144BA600" w:rsidR="00F63E46" w:rsidRDefault="00F63E46" w:rsidP="00F63E46">
                      <w:pPr>
                        <w:spacing w:line="240" w:lineRule="auto"/>
                        <w:jc w:val="center"/>
                        <w:rPr>
                          <w:rFonts w:ascii="Times New Roman" w:eastAsia="Aptos" w:hAnsi="Times New Roman" w:cs="Times New Roman"/>
                          <w:sz w:val="20"/>
                          <w:szCs w:val="20"/>
                          <w:lang w:val="en-IE"/>
                        </w:rPr>
                      </w:pPr>
                      <w:r>
                        <w:rPr>
                          <w:noProof/>
                          <w:lang w:val="en-GB" w:eastAsia="en-GB"/>
                        </w:rPr>
                        <w:drawing>
                          <wp:inline distT="0" distB="0" distL="0" distR="0" wp14:anchorId="352C0021" wp14:editId="1984DE50">
                            <wp:extent cx="3517180" cy="1987550"/>
                            <wp:effectExtent l="0" t="0" r="7620" b="0"/>
                            <wp:docPr id="496041527" name="Picture 1" descr="A graph of numbers and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41527" name="Picture 1" descr="A graph of numbers and a number of people&#10;&#10;AI-generated content may b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544099" cy="2002762"/>
                                    </a:xfrm>
                                    <a:prstGeom prst="rect">
                                      <a:avLst/>
                                    </a:prstGeom>
                                  </pic:spPr>
                                </pic:pic>
                              </a:graphicData>
                            </a:graphic>
                          </wp:inline>
                        </w:drawing>
                      </w:r>
                    </w:p>
                    <w:p w14:paraId="29410D78" w14:textId="48DFCC42" w:rsidR="00F63E46" w:rsidRPr="00F63E46" w:rsidRDefault="00F63E46" w:rsidP="00F63E46">
                      <w:pPr>
                        <w:spacing w:line="240" w:lineRule="auto"/>
                        <w:jc w:val="center"/>
                        <w:rPr>
                          <w:rFonts w:ascii="Times New Roman" w:eastAsia="Aptos" w:hAnsi="Times New Roman" w:cs="Times New Roman"/>
                          <w:i/>
                          <w:iCs/>
                          <w:sz w:val="20"/>
                          <w:szCs w:val="20"/>
                          <w:lang w:val="en-IE"/>
                        </w:rPr>
                      </w:pPr>
                      <w:r w:rsidRPr="00F63E46">
                        <w:rPr>
                          <w:rFonts w:ascii="Times New Roman" w:eastAsia="Aptos" w:hAnsi="Times New Roman" w:cs="Times New Roman"/>
                          <w:i/>
                          <w:iCs/>
                          <w:sz w:val="20"/>
                          <w:szCs w:val="20"/>
                          <w:lang w:val="en-IE"/>
                        </w:rPr>
                        <w:t>Figure 2. Electricity price components for average EU Households (2019 – 2024). Source: Eurostat.</w:t>
                      </w:r>
                    </w:p>
                    <w:p w14:paraId="160E0B70" w14:textId="477104DA" w:rsidR="00F63E46" w:rsidRDefault="00F63E46"/>
                  </w:txbxContent>
                </v:textbox>
                <w10:wrap type="square" anchorx="margin"/>
              </v:shape>
            </w:pict>
          </mc:Fallback>
        </mc:AlternateContent>
      </w:r>
      <w:r w:rsidR="00E410B9" w:rsidRPr="00D61CDA">
        <w:rPr>
          <w:rFonts w:ascii="Times New Roman" w:eastAsia="Aptos" w:hAnsi="Times New Roman" w:cs="Times New Roman"/>
          <w:b/>
          <w:bCs/>
          <w:noProof/>
          <w:sz w:val="24"/>
          <w:szCs w:val="24"/>
          <w:lang w:val="en-IE"/>
        </w:rPr>
        <w:t>Electricity</w:t>
      </w:r>
      <w:r w:rsidR="00185FE9" w:rsidRPr="00D61CDA">
        <w:rPr>
          <w:rFonts w:ascii="Times New Roman" w:eastAsia="Aptos" w:hAnsi="Times New Roman" w:cs="Times New Roman"/>
          <w:b/>
          <w:bCs/>
          <w:noProof/>
          <w:sz w:val="24"/>
          <w:szCs w:val="24"/>
          <w:lang w:val="en-IE"/>
        </w:rPr>
        <w:t xml:space="preserve"> taxes and levies account, on average, for 25 % of the price for households and 15% of the price for businesses.</w:t>
      </w:r>
      <w:r w:rsidR="003F291E" w:rsidRPr="00B22DC0">
        <w:rPr>
          <w:rFonts w:ascii="Times New Roman" w:eastAsia="Aptos" w:hAnsi="Times New Roman" w:cs="Times New Roman"/>
          <w:noProof/>
          <w:sz w:val="24"/>
          <w:szCs w:val="24"/>
          <w:lang w:val="en-IE"/>
        </w:rPr>
        <w:t xml:space="preserve"> </w:t>
      </w:r>
      <w:r w:rsidR="00185FE9" w:rsidRPr="00B22DC0">
        <w:rPr>
          <w:rFonts w:ascii="Times New Roman" w:eastAsia="Aptos" w:hAnsi="Times New Roman" w:cs="Times New Roman"/>
          <w:noProof/>
          <w:sz w:val="24"/>
          <w:szCs w:val="24"/>
          <w:lang w:val="en-IE"/>
        </w:rPr>
        <w:t xml:space="preserve"> </w:t>
      </w:r>
      <w:r w:rsidR="00521A61" w:rsidRPr="00B22DC0">
        <w:rPr>
          <w:rFonts w:ascii="Times New Roman" w:eastAsia="Aptos" w:hAnsi="Times New Roman" w:cs="Times New Roman"/>
          <w:noProof/>
          <w:sz w:val="24"/>
          <w:szCs w:val="24"/>
          <w:lang w:val="en-IE"/>
        </w:rPr>
        <w:t>Member States can lower</w:t>
      </w:r>
      <w:r w:rsidR="00772F57">
        <w:rPr>
          <w:rFonts w:ascii="Times New Roman" w:eastAsia="Aptos" w:hAnsi="Times New Roman" w:cs="Times New Roman"/>
          <w:noProof/>
          <w:sz w:val="24"/>
          <w:szCs w:val="24"/>
          <w:lang w:val="en-IE"/>
        </w:rPr>
        <w:t xml:space="preserve"> </w:t>
      </w:r>
      <w:r w:rsidR="00521A61" w:rsidRPr="00B22DC0">
        <w:rPr>
          <w:rFonts w:ascii="Times New Roman" w:eastAsia="Aptos" w:hAnsi="Times New Roman" w:cs="Times New Roman"/>
          <w:noProof/>
          <w:sz w:val="24"/>
          <w:szCs w:val="24"/>
          <w:lang w:val="en-IE"/>
        </w:rPr>
        <w:t>national energy taxes and levies, including additional taxes or levies with no connection to energy (e.g. public broadcasting charges added to electricity bills</w:t>
      </w:r>
      <w:r w:rsidR="00521A61" w:rsidRPr="00B22DC0">
        <w:rPr>
          <w:rStyle w:val="FootnoteReference"/>
          <w:rFonts w:ascii="Times New Roman" w:eastAsia="Aptos" w:hAnsi="Times New Roman" w:cs="Times New Roman"/>
          <w:noProof/>
          <w:sz w:val="24"/>
          <w:szCs w:val="24"/>
          <w:lang w:val="en-IE"/>
        </w:rPr>
        <w:footnoteReference w:id="4"/>
      </w:r>
      <w:r w:rsidR="00521A61" w:rsidRPr="00B22DC0">
        <w:rPr>
          <w:rFonts w:ascii="Times New Roman" w:eastAsia="Aptos" w:hAnsi="Times New Roman" w:cs="Times New Roman"/>
          <w:noProof/>
          <w:sz w:val="24"/>
          <w:szCs w:val="24"/>
          <w:lang w:val="en-IE"/>
        </w:rPr>
        <w:t xml:space="preserve">). Removing unrelated costs benefits everyone’s electricity bill, notably vulnerable households. </w:t>
      </w:r>
    </w:p>
    <w:p w14:paraId="25A873C3" w14:textId="717DDD91" w:rsidR="00521A61" w:rsidRPr="00B22DC0" w:rsidRDefault="00521A61" w:rsidP="00521A61">
      <w:pPr>
        <w:spacing w:line="240" w:lineRule="auto"/>
        <w:jc w:val="both"/>
        <w:rPr>
          <w:rFonts w:ascii="Times New Roman" w:eastAsia="Aptos" w:hAnsi="Times New Roman" w:cs="Times New Roman"/>
          <w:noProof/>
          <w:sz w:val="24"/>
          <w:szCs w:val="24"/>
          <w:lang w:val="en-IE"/>
        </w:rPr>
      </w:pPr>
      <w:r w:rsidRPr="00B22DC0">
        <w:rPr>
          <w:rFonts w:ascii="Times New Roman" w:eastAsia="Aptos" w:hAnsi="Times New Roman" w:cs="Times New Roman"/>
          <w:noProof/>
          <w:sz w:val="24"/>
          <w:szCs w:val="24"/>
          <w:lang w:val="en-IE"/>
        </w:rPr>
        <w:t>Some Member States</w:t>
      </w:r>
      <w:r w:rsidRPr="00743B3B">
        <w:rPr>
          <w:rFonts w:ascii="Times New Roman" w:hAnsi="Times New Roman" w:cs="Times New Roman"/>
          <w:noProof/>
          <w:vertAlign w:val="superscript"/>
        </w:rPr>
        <w:footnoteReference w:id="5"/>
      </w:r>
      <w:r w:rsidRPr="00B22DC0">
        <w:rPr>
          <w:rFonts w:ascii="Times New Roman" w:eastAsia="Aptos" w:hAnsi="Times New Roman" w:cs="Times New Roman"/>
          <w:noProof/>
          <w:sz w:val="24"/>
          <w:szCs w:val="24"/>
          <w:lang w:val="en-IE"/>
        </w:rPr>
        <w:t xml:space="preserve"> lowered</w:t>
      </w:r>
      <w:r w:rsidR="0040053C">
        <w:rPr>
          <w:rFonts w:ascii="Times New Roman" w:eastAsia="Aptos" w:hAnsi="Times New Roman" w:cs="Times New Roman"/>
          <w:noProof/>
          <w:sz w:val="24"/>
          <w:szCs w:val="24"/>
          <w:lang w:val="en-IE"/>
        </w:rPr>
        <w:t>,</w:t>
      </w:r>
      <w:r w:rsidRPr="00B22DC0">
        <w:rPr>
          <w:rFonts w:ascii="Times New Roman" w:eastAsia="Aptos" w:hAnsi="Times New Roman" w:cs="Times New Roman"/>
          <w:noProof/>
          <w:sz w:val="24"/>
          <w:szCs w:val="24"/>
          <w:lang w:val="en-IE"/>
        </w:rPr>
        <w:t xml:space="preserve"> or are in the process of lowering</w:t>
      </w:r>
      <w:r w:rsidR="0040053C">
        <w:rPr>
          <w:rFonts w:ascii="Times New Roman" w:eastAsia="Aptos" w:hAnsi="Times New Roman" w:cs="Times New Roman"/>
          <w:noProof/>
          <w:sz w:val="24"/>
          <w:szCs w:val="24"/>
          <w:lang w:val="en-IE"/>
        </w:rPr>
        <w:t>,</w:t>
      </w:r>
      <w:r w:rsidRPr="00B22DC0">
        <w:rPr>
          <w:rFonts w:ascii="Times New Roman" w:eastAsia="Aptos" w:hAnsi="Times New Roman" w:cs="Times New Roman"/>
          <w:noProof/>
          <w:sz w:val="24"/>
          <w:szCs w:val="24"/>
          <w:lang w:val="en-IE"/>
        </w:rPr>
        <w:t xml:space="preserve"> the tax rate for energy</w:t>
      </w:r>
      <w:r w:rsidR="007A7BDC">
        <w:rPr>
          <w:rFonts w:ascii="Times New Roman" w:eastAsia="Aptos" w:hAnsi="Times New Roman" w:cs="Times New Roman"/>
          <w:noProof/>
          <w:sz w:val="24"/>
          <w:szCs w:val="24"/>
          <w:lang w:val="en-IE"/>
        </w:rPr>
        <w:t>-</w:t>
      </w:r>
      <w:r w:rsidRPr="00B22DC0">
        <w:rPr>
          <w:rFonts w:ascii="Times New Roman" w:eastAsia="Aptos" w:hAnsi="Times New Roman" w:cs="Times New Roman"/>
          <w:noProof/>
          <w:sz w:val="24"/>
          <w:szCs w:val="24"/>
          <w:lang w:val="en-IE"/>
        </w:rPr>
        <w:t>intensive industries.</w:t>
      </w:r>
      <w:r w:rsidR="004C187B">
        <w:rPr>
          <w:rFonts w:ascii="Times New Roman" w:eastAsia="Aptos" w:hAnsi="Times New Roman" w:cs="Times New Roman"/>
          <w:noProof/>
          <w:sz w:val="24"/>
          <w:szCs w:val="24"/>
          <w:lang w:val="en-IE"/>
        </w:rPr>
        <w:t xml:space="preserve"> </w:t>
      </w:r>
      <w:r w:rsidRPr="00B22DC0">
        <w:rPr>
          <w:rFonts w:ascii="Times New Roman" w:eastAsia="Aptos" w:hAnsi="Times New Roman" w:cs="Times New Roman"/>
          <w:noProof/>
          <w:sz w:val="24"/>
          <w:szCs w:val="24"/>
          <w:lang w:val="en-IE"/>
        </w:rPr>
        <w:t xml:space="preserve">Lowering taxation </w:t>
      </w:r>
      <w:r w:rsidR="00E92F91">
        <w:rPr>
          <w:rFonts w:ascii="Times New Roman" w:eastAsia="Aptos" w:hAnsi="Times New Roman" w:cs="Times New Roman"/>
          <w:noProof/>
          <w:sz w:val="24"/>
          <w:szCs w:val="24"/>
          <w:lang w:val="en-IE"/>
        </w:rPr>
        <w:t>also proved</w:t>
      </w:r>
      <w:r w:rsidRPr="00B22DC0">
        <w:rPr>
          <w:rFonts w:ascii="Times New Roman" w:eastAsia="Aptos" w:hAnsi="Times New Roman" w:cs="Times New Roman"/>
          <w:noProof/>
          <w:sz w:val="24"/>
          <w:szCs w:val="24"/>
          <w:lang w:val="en-IE"/>
        </w:rPr>
        <w:t xml:space="preserve"> effective in containing energy bills temporarily during the energy crisis</w:t>
      </w:r>
      <w:r w:rsidR="00E92F91">
        <w:rPr>
          <w:rFonts w:ascii="Times New Roman" w:eastAsia="Aptos" w:hAnsi="Times New Roman" w:cs="Times New Roman"/>
          <w:noProof/>
          <w:sz w:val="24"/>
          <w:szCs w:val="24"/>
          <w:lang w:val="en-IE"/>
        </w:rPr>
        <w:t>,</w:t>
      </w:r>
      <w:r w:rsidRPr="00B22DC0">
        <w:rPr>
          <w:rFonts w:ascii="Times New Roman" w:eastAsia="Aptos" w:hAnsi="Times New Roman" w:cs="Times New Roman"/>
          <w:noProof/>
          <w:sz w:val="24"/>
          <w:szCs w:val="24"/>
          <w:lang w:val="en-IE"/>
        </w:rPr>
        <w:t xml:space="preserve"> particular</w:t>
      </w:r>
      <w:r w:rsidR="00E92F91">
        <w:rPr>
          <w:rFonts w:ascii="Times New Roman" w:eastAsia="Aptos" w:hAnsi="Times New Roman" w:cs="Times New Roman"/>
          <w:noProof/>
          <w:sz w:val="24"/>
          <w:szCs w:val="24"/>
          <w:lang w:val="en-IE"/>
        </w:rPr>
        <w:t>ly</w:t>
      </w:r>
      <w:r w:rsidRPr="00B22DC0">
        <w:rPr>
          <w:rFonts w:ascii="Times New Roman" w:eastAsia="Aptos" w:hAnsi="Times New Roman" w:cs="Times New Roman"/>
          <w:noProof/>
          <w:sz w:val="24"/>
          <w:szCs w:val="24"/>
          <w:lang w:val="en-IE"/>
        </w:rPr>
        <w:t xml:space="preserve"> where the electricity retail price </w:t>
      </w:r>
      <w:r w:rsidR="00E92F91">
        <w:rPr>
          <w:rFonts w:ascii="Times New Roman" w:eastAsia="Aptos" w:hAnsi="Times New Roman" w:cs="Times New Roman"/>
          <w:noProof/>
          <w:sz w:val="24"/>
          <w:szCs w:val="24"/>
          <w:lang w:val="en-IE"/>
        </w:rPr>
        <w:t>wa</w:t>
      </w:r>
      <w:r w:rsidR="00E92F91" w:rsidRPr="00B22DC0">
        <w:rPr>
          <w:rFonts w:ascii="Times New Roman" w:eastAsia="Aptos" w:hAnsi="Times New Roman" w:cs="Times New Roman"/>
          <w:noProof/>
          <w:sz w:val="24"/>
          <w:szCs w:val="24"/>
          <w:lang w:val="en-IE"/>
        </w:rPr>
        <w:t xml:space="preserve">s </w:t>
      </w:r>
      <w:r w:rsidRPr="00B22DC0">
        <w:rPr>
          <w:rFonts w:ascii="Times New Roman" w:eastAsia="Aptos" w:hAnsi="Times New Roman" w:cs="Times New Roman"/>
          <w:noProof/>
          <w:sz w:val="24"/>
          <w:szCs w:val="24"/>
          <w:lang w:val="en-IE"/>
        </w:rPr>
        <w:t>significantly higher than for gas. Under the existing Energy Taxation Directive and VAT Directive</w:t>
      </w:r>
      <w:r w:rsidR="007C7876">
        <w:rPr>
          <w:rFonts w:ascii="Times New Roman" w:eastAsia="Aptos" w:hAnsi="Times New Roman" w:cs="Times New Roman"/>
          <w:noProof/>
          <w:sz w:val="24"/>
          <w:szCs w:val="24"/>
          <w:lang w:val="en-IE"/>
        </w:rPr>
        <w:t>,</w:t>
      </w:r>
      <w:r w:rsidRPr="00B22DC0">
        <w:rPr>
          <w:rFonts w:ascii="Times New Roman" w:eastAsia="Aptos" w:hAnsi="Times New Roman" w:cs="Times New Roman"/>
          <w:noProof/>
          <w:sz w:val="24"/>
          <w:szCs w:val="24"/>
          <w:lang w:val="en-IE"/>
        </w:rPr>
        <w:t xml:space="preserve"> Member States have the flexibility to lower minimum excise duty rates and VAT on electricity prices. This would have an immediate effect on electricity prices and contribute also to faster electrification of end-uses. </w:t>
      </w:r>
    </w:p>
    <w:p w14:paraId="13F87242" w14:textId="0094CB8B" w:rsidR="004342AA" w:rsidRDefault="004342AA" w:rsidP="00005202">
      <w:pPr>
        <w:spacing w:after="0" w:line="240" w:lineRule="auto"/>
        <w:jc w:val="both"/>
        <w:rPr>
          <w:rFonts w:ascii="Times New Roman" w:eastAsia="Aptos" w:hAnsi="Times New Roman" w:cs="Times New Roman"/>
          <w:noProof/>
          <w:sz w:val="24"/>
          <w:szCs w:val="24"/>
          <w:lang w:val="en-IE"/>
        </w:rPr>
      </w:pPr>
    </w:p>
    <w:tbl>
      <w:tblPr>
        <w:tblStyle w:val="TableGridLight"/>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90"/>
        <w:gridCol w:w="8016"/>
      </w:tblGrid>
      <w:tr w:rsidR="00185FE9" w:rsidRPr="00387D7A" w14:paraId="496D5869" w14:textId="77777777" w:rsidTr="000F5A75">
        <w:trPr>
          <w:trHeight w:val="300"/>
        </w:trPr>
        <w:tc>
          <w:tcPr>
            <w:tcW w:w="990" w:type="dxa"/>
            <w:tcMar>
              <w:left w:w="108" w:type="dxa"/>
              <w:right w:w="108" w:type="dxa"/>
            </w:tcMar>
            <w:vAlign w:val="center"/>
          </w:tcPr>
          <w:p w14:paraId="3D440B6B" w14:textId="77777777" w:rsidR="00185FE9" w:rsidRPr="00D430D7" w:rsidRDefault="00185FE9" w:rsidP="00BE2822">
            <w:pPr>
              <w:spacing w:before="60" w:after="60"/>
              <w:rPr>
                <w:rFonts w:ascii="Times New Roman" w:eastAsia="Aptos" w:hAnsi="Times New Roman" w:cs="Times New Roman"/>
                <w:bCs/>
                <w:noProof/>
                <w:sz w:val="24"/>
                <w:szCs w:val="24"/>
              </w:rPr>
            </w:pPr>
            <w:r w:rsidRPr="00D430D7">
              <w:rPr>
                <w:rFonts w:ascii="Times New Roman" w:eastAsia="Aptos" w:hAnsi="Times New Roman" w:cs="Times New Roman"/>
                <w:bCs/>
                <w:noProof/>
                <w:sz w:val="24"/>
                <w:szCs w:val="24"/>
              </w:rPr>
              <w:t xml:space="preserve">Goal </w:t>
            </w:r>
          </w:p>
        </w:tc>
        <w:tc>
          <w:tcPr>
            <w:tcW w:w="8016" w:type="dxa"/>
            <w:tcMar>
              <w:left w:w="108" w:type="dxa"/>
              <w:right w:w="108" w:type="dxa"/>
            </w:tcMar>
          </w:tcPr>
          <w:p w14:paraId="7676DF9C" w14:textId="3386C99E" w:rsidR="00185FE9" w:rsidRPr="00B22DC0" w:rsidRDefault="00185FE9" w:rsidP="00BE2822">
            <w:pPr>
              <w:spacing w:before="60" w:after="60"/>
              <w:rPr>
                <w:rFonts w:ascii="Times New Roman" w:eastAsia="Aptos" w:hAnsi="Times New Roman" w:cs="Times New Roman"/>
                <w:b/>
                <w:bCs/>
                <w:noProof/>
                <w:sz w:val="24"/>
                <w:szCs w:val="24"/>
                <w:lang w:val="en-IE"/>
              </w:rPr>
            </w:pPr>
            <w:r w:rsidRPr="00B22DC0">
              <w:rPr>
                <w:rFonts w:ascii="Times New Roman" w:eastAsia="Aptos" w:hAnsi="Times New Roman" w:cs="Times New Roman"/>
                <w:b/>
                <w:bCs/>
                <w:noProof/>
                <w:sz w:val="24"/>
                <w:szCs w:val="24"/>
                <w:lang w:val="en-IE"/>
              </w:rPr>
              <w:t xml:space="preserve">Lowering consumer electricity bills and supporting electrification </w:t>
            </w:r>
          </w:p>
        </w:tc>
      </w:tr>
      <w:tr w:rsidR="00185FE9" w:rsidRPr="00387D7A" w14:paraId="70E813BC" w14:textId="77777777" w:rsidTr="000F5A75">
        <w:trPr>
          <w:trHeight w:val="300"/>
        </w:trPr>
        <w:tc>
          <w:tcPr>
            <w:tcW w:w="990" w:type="dxa"/>
            <w:tcMar>
              <w:left w:w="108" w:type="dxa"/>
              <w:right w:w="108" w:type="dxa"/>
            </w:tcMar>
            <w:vAlign w:val="center"/>
          </w:tcPr>
          <w:p w14:paraId="02E58DFD" w14:textId="3A598A96" w:rsidR="00185FE9" w:rsidRPr="00D430D7" w:rsidRDefault="005A2803" w:rsidP="00BE2822">
            <w:pPr>
              <w:spacing w:before="60" w:after="60"/>
              <w:rPr>
                <w:rFonts w:ascii="Times New Roman" w:eastAsia="Aptos" w:hAnsi="Times New Roman" w:cs="Times New Roman"/>
                <w:bCs/>
                <w:noProof/>
                <w:sz w:val="24"/>
                <w:szCs w:val="24"/>
                <w:lang w:val="en-IE"/>
              </w:rPr>
            </w:pPr>
            <w:r>
              <w:rPr>
                <w:rFonts w:ascii="Times New Roman" w:eastAsia="Aptos" w:hAnsi="Times New Roman" w:cs="Times New Roman"/>
                <w:bCs/>
                <w:noProof/>
                <w:sz w:val="24"/>
                <w:szCs w:val="24"/>
                <w:lang w:val="en-IE"/>
              </w:rPr>
              <w:t>Result</w:t>
            </w:r>
          </w:p>
        </w:tc>
        <w:tc>
          <w:tcPr>
            <w:tcW w:w="8016" w:type="dxa"/>
            <w:tcMar>
              <w:left w:w="108" w:type="dxa"/>
              <w:right w:w="108" w:type="dxa"/>
            </w:tcMar>
            <w:vAlign w:val="center"/>
          </w:tcPr>
          <w:p w14:paraId="3B84CE38" w14:textId="28C8CC7C" w:rsidR="00185FE9" w:rsidRPr="005A2803" w:rsidRDefault="005A2803" w:rsidP="00BE2822">
            <w:pPr>
              <w:spacing w:before="60" w:after="60"/>
              <w:rPr>
                <w:rFonts w:ascii="Times New Roman" w:eastAsia="Aptos" w:hAnsi="Times New Roman" w:cs="Times New Roman"/>
                <w:b/>
                <w:bCs/>
                <w:noProof/>
                <w:sz w:val="24"/>
                <w:szCs w:val="24"/>
                <w:lang w:val="en-IE"/>
              </w:rPr>
            </w:pPr>
            <w:r w:rsidRPr="005A2803">
              <w:rPr>
                <w:rFonts w:ascii="Times New Roman" w:eastAsia="Aptos" w:hAnsi="Times New Roman" w:cs="Times New Roman"/>
                <w:noProof/>
                <w:sz w:val="24"/>
                <w:szCs w:val="24"/>
                <w:lang w:val="en-IE"/>
              </w:rPr>
              <w:t>C</w:t>
            </w:r>
            <w:r w:rsidRPr="005A2803">
              <w:rPr>
                <w:rFonts w:ascii="Times New Roman" w:eastAsia="Aptos" w:hAnsi="Times New Roman" w:cs="Times New Roman"/>
                <w:noProof/>
                <w:sz w:val="24"/>
                <w:szCs w:val="24"/>
                <w:lang w:val="en-US"/>
              </w:rPr>
              <w:t xml:space="preserve">itizens’ bills could be </w:t>
            </w:r>
            <w:r w:rsidRPr="005A2803">
              <w:rPr>
                <w:rFonts w:ascii="Times New Roman" w:eastAsia="Aptos" w:hAnsi="Times New Roman" w:cs="Times New Roman"/>
                <w:b/>
                <w:bCs/>
                <w:noProof/>
                <w:sz w:val="24"/>
                <w:szCs w:val="24"/>
                <w:lang w:val="en-US"/>
              </w:rPr>
              <w:t xml:space="preserve">lowered by 14% </w:t>
            </w:r>
            <w:r w:rsidRPr="005A2803">
              <w:rPr>
                <w:rFonts w:ascii="Times New Roman" w:eastAsia="Aptos" w:hAnsi="Times New Roman" w:cs="Times New Roman"/>
                <w:noProof/>
                <w:sz w:val="24"/>
                <w:szCs w:val="24"/>
                <w:lang w:val="en-US"/>
              </w:rPr>
              <w:t xml:space="preserve">or an </w:t>
            </w:r>
            <w:r w:rsidRPr="005A2803">
              <w:rPr>
                <w:rFonts w:ascii="Times New Roman" w:eastAsia="Aptos" w:hAnsi="Times New Roman" w:cs="Times New Roman"/>
                <w:b/>
                <w:bCs/>
                <w:noProof/>
                <w:sz w:val="24"/>
                <w:szCs w:val="24"/>
                <w:lang w:val="en-US"/>
              </w:rPr>
              <w:t>average of EUR 200 per year.</w:t>
            </w:r>
          </w:p>
        </w:tc>
      </w:tr>
      <w:tr w:rsidR="00185FE9" w:rsidRPr="00387D7A" w14:paraId="3F018DB4" w14:textId="77777777" w:rsidTr="000F5A75">
        <w:trPr>
          <w:trHeight w:val="300"/>
        </w:trPr>
        <w:tc>
          <w:tcPr>
            <w:tcW w:w="990" w:type="dxa"/>
            <w:tcMar>
              <w:left w:w="108" w:type="dxa"/>
              <w:right w:w="108" w:type="dxa"/>
            </w:tcMar>
            <w:vAlign w:val="center"/>
          </w:tcPr>
          <w:p w14:paraId="1249F887" w14:textId="77777777" w:rsidR="00185FE9" w:rsidRPr="00D430D7" w:rsidRDefault="00185FE9" w:rsidP="00BE2822">
            <w:pPr>
              <w:spacing w:before="60" w:after="60"/>
              <w:rPr>
                <w:rFonts w:ascii="Times New Roman" w:eastAsia="Aptos" w:hAnsi="Times New Roman" w:cs="Times New Roman"/>
                <w:bCs/>
                <w:noProof/>
                <w:sz w:val="24"/>
                <w:szCs w:val="24"/>
              </w:rPr>
            </w:pPr>
            <w:r w:rsidRPr="00D430D7">
              <w:rPr>
                <w:rFonts w:ascii="Times New Roman" w:eastAsia="Aptos" w:hAnsi="Times New Roman" w:cs="Times New Roman"/>
                <w:bCs/>
                <w:noProof/>
                <w:sz w:val="24"/>
                <w:szCs w:val="24"/>
              </w:rPr>
              <w:t>How</w:t>
            </w:r>
          </w:p>
        </w:tc>
        <w:tc>
          <w:tcPr>
            <w:tcW w:w="8016" w:type="dxa"/>
            <w:tcMar>
              <w:left w:w="108" w:type="dxa"/>
              <w:right w:w="108" w:type="dxa"/>
            </w:tcMar>
          </w:tcPr>
          <w:p w14:paraId="6311DABE" w14:textId="41F63A04" w:rsidR="00FA21D6" w:rsidRPr="00FA21D6" w:rsidRDefault="00185FE9" w:rsidP="00BE2822">
            <w:pPr>
              <w:spacing w:before="60" w:after="60"/>
              <w:rPr>
                <w:rFonts w:ascii="Times New Roman" w:eastAsia="Aptos" w:hAnsi="Times New Roman" w:cs="Times New Roman"/>
                <w:noProof/>
                <w:sz w:val="24"/>
                <w:szCs w:val="24"/>
                <w:lang w:val="en-IE"/>
              </w:rPr>
            </w:pPr>
            <w:r w:rsidRPr="00B22DC0">
              <w:rPr>
                <w:rFonts w:ascii="Times New Roman" w:eastAsia="Aptos" w:hAnsi="Times New Roman" w:cs="Times New Roman"/>
                <w:noProof/>
                <w:sz w:val="24"/>
                <w:szCs w:val="24"/>
                <w:lang w:val="en-US"/>
              </w:rPr>
              <w:t xml:space="preserve">Member States to contribute to </w:t>
            </w:r>
            <w:r w:rsidRPr="00B22DC0">
              <w:rPr>
                <w:rFonts w:ascii="Times New Roman" w:eastAsia="Aptos" w:hAnsi="Times New Roman" w:cs="Times New Roman"/>
                <w:noProof/>
                <w:sz w:val="24"/>
                <w:szCs w:val="24"/>
                <w:lang w:val="en-IE"/>
              </w:rPr>
              <w:t>lower electricity bills for households by</w:t>
            </w:r>
            <w:r w:rsidR="003171BE">
              <w:rPr>
                <w:rFonts w:ascii="Times New Roman" w:eastAsia="Aptos" w:hAnsi="Times New Roman" w:cs="Times New Roman"/>
                <w:noProof/>
                <w:sz w:val="24"/>
                <w:szCs w:val="24"/>
                <w:lang w:val="en-IE"/>
              </w:rPr>
              <w:t xml:space="preserve"> </w:t>
            </w:r>
            <w:r w:rsidRPr="003171BE">
              <w:rPr>
                <w:rFonts w:ascii="Times New Roman" w:eastAsia="Aptos" w:hAnsi="Times New Roman" w:cs="Times New Roman"/>
                <w:noProof/>
                <w:sz w:val="24"/>
                <w:szCs w:val="24"/>
                <w:lang w:val="en-US"/>
              </w:rPr>
              <w:t xml:space="preserve">carrying out </w:t>
            </w:r>
            <w:r w:rsidRPr="00BE0349">
              <w:rPr>
                <w:rFonts w:ascii="Times New Roman" w:eastAsia="Aptos" w:hAnsi="Times New Roman" w:cs="Times New Roman"/>
                <w:b/>
                <w:bCs/>
                <w:noProof/>
                <w:sz w:val="24"/>
                <w:szCs w:val="24"/>
                <w:lang w:val="en-US"/>
              </w:rPr>
              <w:t>tax reviews</w:t>
            </w:r>
            <w:r>
              <w:rPr>
                <w:rFonts w:ascii="Times New Roman" w:eastAsia="Aptos" w:hAnsi="Times New Roman" w:cs="Times New Roman"/>
                <w:noProof/>
                <w:sz w:val="24"/>
                <w:szCs w:val="24"/>
                <w:lang w:val="en-IE"/>
              </w:rPr>
              <w:t xml:space="preserve"> and </w:t>
            </w:r>
            <w:r w:rsidRPr="003171BE">
              <w:rPr>
                <w:rFonts w:ascii="Times New Roman" w:eastAsia="Aptos" w:hAnsi="Times New Roman" w:cs="Times New Roman"/>
                <w:noProof/>
                <w:sz w:val="24"/>
                <w:szCs w:val="24"/>
                <w:lang w:val="en-IE"/>
              </w:rPr>
              <w:t xml:space="preserve">making full use of the </w:t>
            </w:r>
            <w:r w:rsidRPr="00BE0349">
              <w:rPr>
                <w:rFonts w:ascii="Times New Roman" w:eastAsia="Aptos" w:hAnsi="Times New Roman" w:cs="Times New Roman"/>
                <w:b/>
                <w:bCs/>
                <w:noProof/>
                <w:sz w:val="24"/>
                <w:szCs w:val="24"/>
                <w:lang w:val="en-IE"/>
              </w:rPr>
              <w:t>flexibilities</w:t>
            </w:r>
            <w:r w:rsidRPr="003171BE">
              <w:rPr>
                <w:rFonts w:ascii="Times New Roman" w:eastAsia="Aptos" w:hAnsi="Times New Roman" w:cs="Times New Roman"/>
                <w:noProof/>
                <w:sz w:val="24"/>
                <w:szCs w:val="24"/>
                <w:lang w:val="en-IE"/>
              </w:rPr>
              <w:t xml:space="preserve"> in EU legislation</w:t>
            </w:r>
            <w:r w:rsidR="003171BE">
              <w:rPr>
                <w:rFonts w:ascii="Times New Roman" w:eastAsia="Aptos" w:hAnsi="Times New Roman" w:cs="Times New Roman"/>
                <w:noProof/>
                <w:sz w:val="24"/>
                <w:szCs w:val="24"/>
                <w:lang w:val="en-IE"/>
              </w:rPr>
              <w:t xml:space="preserve">, and </w:t>
            </w:r>
            <w:r w:rsidRPr="003171BE">
              <w:rPr>
                <w:rFonts w:ascii="Times New Roman" w:eastAsia="Aptos" w:hAnsi="Times New Roman" w:cs="Times New Roman"/>
                <w:noProof/>
                <w:sz w:val="24"/>
                <w:szCs w:val="24"/>
                <w:lang w:val="en-IE"/>
              </w:rPr>
              <w:t xml:space="preserve">considering </w:t>
            </w:r>
            <w:r w:rsidR="00534E58" w:rsidRPr="00534E58">
              <w:rPr>
                <w:rFonts w:ascii="Times New Roman" w:eastAsia="Aptos" w:hAnsi="Times New Roman" w:cs="Times New Roman"/>
                <w:b/>
                <w:bCs/>
                <w:noProof/>
                <w:sz w:val="24"/>
                <w:szCs w:val="24"/>
                <w:lang w:val="en-IE"/>
              </w:rPr>
              <w:t>full or partial targeted reductions of excise duty rates</w:t>
            </w:r>
            <w:r w:rsidR="00534E58">
              <w:rPr>
                <w:rFonts w:ascii="Times New Roman" w:eastAsia="Aptos" w:hAnsi="Times New Roman" w:cs="Times New Roman"/>
                <w:noProof/>
                <w:sz w:val="24"/>
                <w:szCs w:val="24"/>
                <w:lang w:val="en-IE"/>
              </w:rPr>
              <w:t xml:space="preserve"> </w:t>
            </w:r>
            <w:r w:rsidRPr="003171BE">
              <w:rPr>
                <w:rFonts w:ascii="Times New Roman" w:eastAsia="Aptos" w:hAnsi="Times New Roman" w:cs="Times New Roman"/>
                <w:noProof/>
                <w:sz w:val="24"/>
                <w:szCs w:val="24"/>
                <w:lang w:val="en-IE"/>
              </w:rPr>
              <w:t>regarding electricity, e.g., for energy poor and vulnerable households</w:t>
            </w:r>
            <w:r w:rsidR="00FA21D6" w:rsidRPr="00FA21D6">
              <w:rPr>
                <w:rFonts w:ascii="Times New Roman" w:eastAsia="Aptos" w:hAnsi="Times New Roman" w:cs="Times New Roman"/>
                <w:b/>
                <w:bCs/>
                <w:i/>
                <w:iCs/>
                <w:noProof/>
                <w:sz w:val="24"/>
                <w:szCs w:val="24"/>
                <w:lang w:val="en-IE"/>
              </w:rPr>
              <w:t xml:space="preserve"> </w:t>
            </w:r>
          </w:p>
        </w:tc>
      </w:tr>
    </w:tbl>
    <w:p w14:paraId="3181D79C" w14:textId="77777777" w:rsidR="00005202" w:rsidRDefault="00005202" w:rsidP="00005202">
      <w:pPr>
        <w:rPr>
          <w:rFonts w:ascii="Times New Roman" w:eastAsia="Times New Roman" w:hAnsi="Times New Roman" w:cs="Times New Roman"/>
          <w:b/>
          <w:bCs/>
          <w:noProof/>
          <w:color w:val="000000" w:themeColor="text1"/>
          <w:sz w:val="24"/>
          <w:szCs w:val="24"/>
          <w:u w:val="single"/>
          <w:lang w:val="en-US"/>
        </w:rPr>
      </w:pPr>
    </w:p>
    <w:p w14:paraId="3374D67E" w14:textId="092A295F" w:rsidR="00185FE9" w:rsidRPr="00B22DC0" w:rsidRDefault="00185FE9" w:rsidP="00005202">
      <w:pPr>
        <w:rPr>
          <w:rFonts w:ascii="Times New Roman" w:eastAsia="Times New Roman" w:hAnsi="Times New Roman" w:cs="Times New Roman"/>
          <w:b/>
          <w:bCs/>
          <w:noProof/>
          <w:color w:val="000000" w:themeColor="text1"/>
          <w:sz w:val="24"/>
          <w:szCs w:val="24"/>
          <w:u w:val="single"/>
          <w:lang w:val="en-US"/>
        </w:rPr>
      </w:pPr>
      <w:r w:rsidRPr="00B22DC0">
        <w:rPr>
          <w:rFonts w:ascii="Times New Roman" w:eastAsia="Times New Roman" w:hAnsi="Times New Roman" w:cs="Times New Roman"/>
          <w:b/>
          <w:bCs/>
          <w:noProof/>
          <w:color w:val="000000" w:themeColor="text1"/>
          <w:sz w:val="24"/>
          <w:szCs w:val="24"/>
          <w:u w:val="single"/>
          <w:lang w:val="en-US"/>
        </w:rPr>
        <w:t xml:space="preserve">Action 2: Lowering network costs for local consumers </w:t>
      </w:r>
    </w:p>
    <w:p w14:paraId="245573D8" w14:textId="4F0D7487" w:rsidR="00185FE9" w:rsidRPr="00B22DC0" w:rsidRDefault="00E65D08" w:rsidP="00971B6A">
      <w:pPr>
        <w:spacing w:after="120" w:line="240" w:lineRule="auto"/>
        <w:jc w:val="both"/>
        <w:rPr>
          <w:rFonts w:ascii="Times New Roman" w:hAnsi="Times New Roman" w:cs="Times New Roman"/>
          <w:noProof/>
          <w:sz w:val="24"/>
          <w:szCs w:val="24"/>
          <w:lang w:val="en-IE"/>
        </w:rPr>
      </w:pPr>
      <w:r w:rsidRPr="00B22DC0">
        <w:rPr>
          <w:rFonts w:ascii="Times New Roman" w:hAnsi="Times New Roman" w:cs="Times New Roman"/>
          <w:noProof/>
          <w:sz w:val="24"/>
          <w:szCs w:val="24"/>
          <w:lang w:val="en-IE"/>
        </w:rPr>
        <w:t xml:space="preserve">Consumers </w:t>
      </w:r>
      <w:r w:rsidR="00185FE9" w:rsidRPr="00B22DC0">
        <w:rPr>
          <w:rFonts w:ascii="Times New Roman" w:hAnsi="Times New Roman" w:cs="Times New Roman"/>
          <w:noProof/>
          <w:sz w:val="24"/>
          <w:szCs w:val="24"/>
          <w:lang w:val="en-IE"/>
        </w:rPr>
        <w:t xml:space="preserve">pay </w:t>
      </w:r>
      <w:r w:rsidR="00185FE9" w:rsidRPr="00CB4367">
        <w:rPr>
          <w:rFonts w:ascii="Times New Roman" w:hAnsi="Times New Roman" w:cs="Times New Roman"/>
          <w:b/>
          <w:bCs/>
          <w:noProof/>
          <w:sz w:val="24"/>
          <w:szCs w:val="24"/>
          <w:lang w:val="en-IE"/>
        </w:rPr>
        <w:t>network tariffs</w:t>
      </w:r>
      <w:r w:rsidR="00185FE9" w:rsidRPr="00B22DC0">
        <w:rPr>
          <w:rFonts w:ascii="Times New Roman" w:hAnsi="Times New Roman" w:cs="Times New Roman"/>
          <w:noProof/>
          <w:sz w:val="24"/>
          <w:szCs w:val="24"/>
          <w:lang w:val="en-IE"/>
        </w:rPr>
        <w:t xml:space="preserve"> to cover the cost of transporting energy to their </w:t>
      </w:r>
      <w:r w:rsidR="00CC5D4B" w:rsidRPr="00B22DC0">
        <w:rPr>
          <w:rFonts w:ascii="Times New Roman" w:hAnsi="Times New Roman" w:cs="Times New Roman"/>
          <w:noProof/>
          <w:sz w:val="24"/>
          <w:szCs w:val="24"/>
          <w:lang w:val="en-IE"/>
        </w:rPr>
        <w:t>homes</w:t>
      </w:r>
      <w:r w:rsidR="00D67891" w:rsidRPr="00B22DC0">
        <w:rPr>
          <w:rFonts w:ascii="Times New Roman" w:hAnsi="Times New Roman" w:cs="Times New Roman"/>
          <w:noProof/>
          <w:sz w:val="24"/>
          <w:szCs w:val="24"/>
          <w:lang w:val="en-IE"/>
        </w:rPr>
        <w:t>.</w:t>
      </w:r>
      <w:r w:rsidR="00185FE9" w:rsidRPr="00B22DC0">
        <w:rPr>
          <w:rFonts w:ascii="Times New Roman" w:hAnsi="Times New Roman" w:cs="Times New Roman"/>
          <w:noProof/>
          <w:sz w:val="24"/>
          <w:szCs w:val="24"/>
          <w:lang w:val="en-IE"/>
        </w:rPr>
        <w:t xml:space="preserve"> </w:t>
      </w:r>
      <w:r w:rsidR="0079566D" w:rsidRPr="00B22DC0">
        <w:rPr>
          <w:rFonts w:ascii="Times New Roman" w:hAnsi="Times New Roman" w:cs="Times New Roman"/>
          <w:noProof/>
          <w:sz w:val="24"/>
          <w:szCs w:val="24"/>
          <w:lang w:val="en-IE"/>
        </w:rPr>
        <w:t xml:space="preserve">This </w:t>
      </w:r>
      <w:r w:rsidR="00185FE9" w:rsidRPr="00B22DC0">
        <w:rPr>
          <w:rFonts w:ascii="Times New Roman" w:hAnsi="Times New Roman" w:cs="Times New Roman"/>
          <w:noProof/>
          <w:sz w:val="24"/>
          <w:szCs w:val="24"/>
          <w:lang w:val="en-IE"/>
        </w:rPr>
        <w:t>make</w:t>
      </w:r>
      <w:r w:rsidR="0079566D" w:rsidRPr="00B22DC0">
        <w:rPr>
          <w:rFonts w:ascii="Times New Roman" w:hAnsi="Times New Roman" w:cs="Times New Roman"/>
          <w:noProof/>
          <w:sz w:val="24"/>
          <w:szCs w:val="24"/>
          <w:lang w:val="en-IE"/>
        </w:rPr>
        <w:t>s</w:t>
      </w:r>
      <w:r w:rsidR="00185FE9" w:rsidRPr="00B22DC0">
        <w:rPr>
          <w:rFonts w:ascii="Times New Roman" w:hAnsi="Times New Roman" w:cs="Times New Roman"/>
          <w:noProof/>
          <w:sz w:val="24"/>
          <w:szCs w:val="24"/>
          <w:lang w:val="en-IE"/>
        </w:rPr>
        <w:t xml:space="preserve"> up </w:t>
      </w:r>
      <w:r w:rsidR="00185FE9" w:rsidRPr="00CB4367">
        <w:rPr>
          <w:rFonts w:ascii="Times New Roman" w:hAnsi="Times New Roman" w:cs="Times New Roman"/>
          <w:b/>
          <w:bCs/>
          <w:noProof/>
          <w:sz w:val="24"/>
          <w:szCs w:val="24"/>
          <w:lang w:val="en-IE"/>
        </w:rPr>
        <w:t>between a quarter and a third of electricity prices</w:t>
      </w:r>
      <w:r w:rsidR="0079566D" w:rsidRPr="00B22DC0">
        <w:rPr>
          <w:rFonts w:ascii="Times New Roman" w:hAnsi="Times New Roman" w:cs="Times New Roman"/>
          <w:noProof/>
          <w:sz w:val="24"/>
          <w:szCs w:val="24"/>
          <w:lang w:val="en-IE"/>
        </w:rPr>
        <w:t xml:space="preserve"> and is</w:t>
      </w:r>
      <w:r w:rsidR="001E20F4" w:rsidRPr="00B22DC0">
        <w:rPr>
          <w:rFonts w:ascii="Times New Roman" w:hAnsi="Times New Roman" w:cs="Times New Roman"/>
          <w:noProof/>
          <w:sz w:val="24"/>
          <w:szCs w:val="24"/>
          <w:lang w:val="en-IE"/>
        </w:rPr>
        <w:t xml:space="preserve"> </w:t>
      </w:r>
      <w:r w:rsidR="00185FE9" w:rsidRPr="00B22DC0">
        <w:rPr>
          <w:rFonts w:ascii="Times New Roman" w:hAnsi="Times New Roman" w:cs="Times New Roman"/>
          <w:noProof/>
          <w:sz w:val="24"/>
          <w:szCs w:val="24"/>
          <w:lang w:val="en-IE"/>
        </w:rPr>
        <w:t xml:space="preserve">key to </w:t>
      </w:r>
      <w:r w:rsidR="00753293" w:rsidRPr="00B22DC0">
        <w:rPr>
          <w:rFonts w:ascii="Times New Roman" w:hAnsi="Times New Roman" w:cs="Times New Roman"/>
          <w:noProof/>
          <w:sz w:val="24"/>
          <w:szCs w:val="24"/>
          <w:lang w:val="en-IE"/>
        </w:rPr>
        <w:t xml:space="preserve">energy </w:t>
      </w:r>
      <w:r w:rsidR="00185FE9" w:rsidRPr="00B22DC0">
        <w:rPr>
          <w:rFonts w:ascii="Times New Roman" w:hAnsi="Times New Roman" w:cs="Times New Roman"/>
          <w:noProof/>
          <w:sz w:val="24"/>
          <w:szCs w:val="24"/>
          <w:lang w:val="en-IE"/>
        </w:rPr>
        <w:t xml:space="preserve">affordability. EU </w:t>
      </w:r>
      <w:r w:rsidR="00B538D7" w:rsidRPr="00B22DC0">
        <w:rPr>
          <w:rFonts w:ascii="Times New Roman" w:hAnsi="Times New Roman" w:cs="Times New Roman"/>
          <w:noProof/>
          <w:sz w:val="24"/>
          <w:szCs w:val="24"/>
          <w:lang w:val="en-IE"/>
        </w:rPr>
        <w:t xml:space="preserve">legislation </w:t>
      </w:r>
      <w:r w:rsidR="00185FE9" w:rsidRPr="00B22DC0">
        <w:rPr>
          <w:rFonts w:ascii="Times New Roman" w:hAnsi="Times New Roman" w:cs="Times New Roman"/>
          <w:noProof/>
          <w:sz w:val="24"/>
          <w:szCs w:val="24"/>
          <w:lang w:val="en-IE"/>
        </w:rPr>
        <w:t>protect</w:t>
      </w:r>
      <w:r w:rsidR="00CE0942" w:rsidRPr="00B22DC0">
        <w:rPr>
          <w:rFonts w:ascii="Times New Roman" w:hAnsi="Times New Roman" w:cs="Times New Roman"/>
          <w:noProof/>
          <w:sz w:val="24"/>
          <w:szCs w:val="24"/>
          <w:lang w:val="en-IE"/>
        </w:rPr>
        <w:t>s</w:t>
      </w:r>
      <w:r w:rsidR="00185FE9" w:rsidRPr="00B22DC0">
        <w:rPr>
          <w:rFonts w:ascii="Times New Roman" w:hAnsi="Times New Roman" w:cs="Times New Roman"/>
          <w:noProof/>
          <w:sz w:val="24"/>
          <w:szCs w:val="24"/>
          <w:lang w:val="en-IE"/>
        </w:rPr>
        <w:t xml:space="preserve"> consumers </w:t>
      </w:r>
      <w:r w:rsidR="008124F6" w:rsidRPr="00B22DC0">
        <w:rPr>
          <w:rFonts w:ascii="Times New Roman" w:hAnsi="Times New Roman" w:cs="Times New Roman"/>
          <w:noProof/>
          <w:sz w:val="24"/>
          <w:szCs w:val="24"/>
          <w:lang w:val="en-IE"/>
        </w:rPr>
        <w:t>by</w:t>
      </w:r>
      <w:r w:rsidR="00185FE9" w:rsidRPr="00B22DC0">
        <w:rPr>
          <w:rFonts w:ascii="Times New Roman" w:hAnsi="Times New Roman" w:cs="Times New Roman"/>
          <w:noProof/>
          <w:sz w:val="24"/>
          <w:szCs w:val="24"/>
          <w:lang w:val="en-IE"/>
        </w:rPr>
        <w:t xml:space="preserve"> requir</w:t>
      </w:r>
      <w:r w:rsidR="00FA6D61" w:rsidRPr="00B22DC0">
        <w:rPr>
          <w:rFonts w:ascii="Times New Roman" w:hAnsi="Times New Roman" w:cs="Times New Roman"/>
          <w:noProof/>
          <w:sz w:val="24"/>
          <w:szCs w:val="24"/>
          <w:lang w:val="en-IE"/>
        </w:rPr>
        <w:t>ing</w:t>
      </w:r>
      <w:r w:rsidR="00185FE9" w:rsidRPr="00B22DC0">
        <w:rPr>
          <w:rFonts w:ascii="Times New Roman" w:hAnsi="Times New Roman" w:cs="Times New Roman"/>
          <w:noProof/>
          <w:sz w:val="24"/>
          <w:szCs w:val="24"/>
          <w:lang w:val="en-IE"/>
        </w:rPr>
        <w:t xml:space="preserve"> that network operators only pass on costs which are cost-reflective, transparent, take into account the need for network security and flexibility and reflect actual costs incurred</w:t>
      </w:r>
      <w:r w:rsidR="00E31788" w:rsidRPr="00B22DC0">
        <w:rPr>
          <w:rStyle w:val="FootnoteReference"/>
          <w:rFonts w:ascii="Times New Roman" w:hAnsi="Times New Roman" w:cs="Times New Roman"/>
          <w:noProof/>
          <w:sz w:val="24"/>
          <w:szCs w:val="24"/>
          <w:lang w:val="en-IE"/>
        </w:rPr>
        <w:footnoteReference w:id="6"/>
      </w:r>
      <w:r w:rsidR="009D224F" w:rsidRPr="00B22DC0">
        <w:rPr>
          <w:rFonts w:ascii="Times New Roman" w:hAnsi="Times New Roman" w:cs="Times New Roman"/>
          <w:noProof/>
          <w:sz w:val="24"/>
          <w:szCs w:val="24"/>
          <w:lang w:val="en-IE"/>
        </w:rPr>
        <w:t>.</w:t>
      </w:r>
      <w:r w:rsidR="00185FE9" w:rsidRPr="00B22DC0">
        <w:rPr>
          <w:rFonts w:ascii="Times New Roman" w:hAnsi="Times New Roman" w:cs="Times New Roman"/>
          <w:noProof/>
          <w:sz w:val="24"/>
          <w:szCs w:val="24"/>
          <w:lang w:val="en-IE"/>
        </w:rPr>
        <w:t xml:space="preserve"> </w:t>
      </w:r>
      <w:r w:rsidR="00136AE7" w:rsidRPr="00B22DC0">
        <w:rPr>
          <w:rFonts w:ascii="Times New Roman" w:hAnsi="Times New Roman" w:cs="Times New Roman"/>
          <w:noProof/>
          <w:sz w:val="24"/>
          <w:szCs w:val="24"/>
          <w:lang w:val="en-IE"/>
        </w:rPr>
        <w:t>T</w:t>
      </w:r>
      <w:r w:rsidR="00185FE9" w:rsidRPr="00B22DC0">
        <w:rPr>
          <w:rFonts w:ascii="Times New Roman" w:hAnsi="Times New Roman" w:cs="Times New Roman"/>
          <w:noProof/>
          <w:sz w:val="24"/>
          <w:szCs w:val="24"/>
          <w:lang w:val="en-IE"/>
        </w:rPr>
        <w:t>ariffs, and the costs associated with them</w:t>
      </w:r>
      <w:r w:rsidR="004950F1" w:rsidRPr="00B22DC0">
        <w:rPr>
          <w:rFonts w:ascii="Times New Roman" w:hAnsi="Times New Roman" w:cs="Times New Roman"/>
          <w:noProof/>
          <w:sz w:val="24"/>
          <w:szCs w:val="24"/>
          <w:lang w:val="en-IE"/>
        </w:rPr>
        <w:t>,</w:t>
      </w:r>
      <w:r w:rsidR="00185FE9" w:rsidRPr="00B22DC0">
        <w:rPr>
          <w:rFonts w:ascii="Times New Roman" w:hAnsi="Times New Roman" w:cs="Times New Roman"/>
          <w:noProof/>
          <w:sz w:val="24"/>
          <w:szCs w:val="24"/>
          <w:lang w:val="en-IE"/>
        </w:rPr>
        <w:t xml:space="preserve"> are subject to approval </w:t>
      </w:r>
      <w:r w:rsidR="004950F1" w:rsidRPr="00B22DC0">
        <w:rPr>
          <w:rFonts w:ascii="Times New Roman" w:hAnsi="Times New Roman" w:cs="Times New Roman"/>
          <w:noProof/>
          <w:sz w:val="24"/>
          <w:szCs w:val="24"/>
          <w:lang w:val="en-IE"/>
        </w:rPr>
        <w:t>by</w:t>
      </w:r>
      <w:r w:rsidR="00185FE9" w:rsidRPr="00B22DC0">
        <w:rPr>
          <w:rFonts w:ascii="Times New Roman" w:hAnsi="Times New Roman" w:cs="Times New Roman"/>
          <w:noProof/>
          <w:sz w:val="24"/>
          <w:szCs w:val="24"/>
          <w:lang w:val="en-IE"/>
        </w:rPr>
        <w:t xml:space="preserve"> independent national regulatory authorities.  </w:t>
      </w:r>
    </w:p>
    <w:p w14:paraId="19AF1891" w14:textId="6D96BAD1" w:rsidR="00185FE9" w:rsidRPr="00B22DC0" w:rsidRDefault="00160554" w:rsidP="00185FE9">
      <w:pPr>
        <w:spacing w:line="240" w:lineRule="auto"/>
        <w:jc w:val="both"/>
        <w:rPr>
          <w:rFonts w:ascii="Times New Roman" w:eastAsia="Times New Roman" w:hAnsi="Times New Roman" w:cs="Times New Roman"/>
          <w:noProof/>
          <w:sz w:val="24"/>
          <w:szCs w:val="24"/>
          <w:lang w:val="en-GB"/>
        </w:rPr>
      </w:pPr>
      <w:r w:rsidRPr="00B22DC0">
        <w:rPr>
          <w:rFonts w:ascii="Times New Roman" w:eastAsia="Times New Roman" w:hAnsi="Times New Roman" w:cs="Times New Roman"/>
          <w:noProof/>
          <w:sz w:val="24"/>
          <w:szCs w:val="24"/>
          <w:lang w:val="en-GB"/>
        </w:rPr>
        <w:t>E</w:t>
      </w:r>
      <w:r w:rsidR="00185FE9" w:rsidRPr="00B22DC0">
        <w:rPr>
          <w:rFonts w:ascii="Times New Roman" w:eastAsia="Times New Roman" w:hAnsi="Times New Roman" w:cs="Times New Roman"/>
          <w:noProof/>
          <w:sz w:val="24"/>
          <w:szCs w:val="24"/>
          <w:lang w:val="en-GB"/>
        </w:rPr>
        <w:t xml:space="preserve">nergy communities producing energy for their own consumption or sharing energy with neighbours </w:t>
      </w:r>
      <w:r w:rsidR="00D418C4" w:rsidRPr="00B22DC0">
        <w:rPr>
          <w:rFonts w:ascii="Times New Roman" w:eastAsia="Times New Roman" w:hAnsi="Times New Roman" w:cs="Times New Roman"/>
          <w:noProof/>
          <w:sz w:val="24"/>
          <w:szCs w:val="24"/>
          <w:lang w:val="en-GB"/>
        </w:rPr>
        <w:t xml:space="preserve">can help </w:t>
      </w:r>
      <w:r w:rsidR="00185FE9" w:rsidRPr="00B22DC0">
        <w:rPr>
          <w:rFonts w:ascii="Times New Roman" w:eastAsia="Times New Roman" w:hAnsi="Times New Roman" w:cs="Times New Roman"/>
          <w:noProof/>
          <w:sz w:val="24"/>
          <w:szCs w:val="24"/>
          <w:lang w:val="en-GB"/>
        </w:rPr>
        <w:t>reduce the use of local grids and help avoid investments in additional infrastructure.</w:t>
      </w:r>
      <w:r w:rsidR="00E80EDF" w:rsidRPr="00B22DC0">
        <w:rPr>
          <w:rFonts w:ascii="Times New Roman" w:eastAsia="Times New Roman" w:hAnsi="Times New Roman" w:cs="Times New Roman"/>
          <w:noProof/>
          <w:sz w:val="24"/>
          <w:szCs w:val="24"/>
          <w:lang w:val="en-GB"/>
        </w:rPr>
        <w:t xml:space="preserve"> </w:t>
      </w:r>
      <w:r w:rsidRPr="00B22DC0">
        <w:rPr>
          <w:rFonts w:ascii="Times New Roman" w:eastAsia="Times New Roman" w:hAnsi="Times New Roman" w:cs="Times New Roman"/>
          <w:noProof/>
          <w:sz w:val="24"/>
          <w:szCs w:val="24"/>
          <w:lang w:val="en-GB"/>
        </w:rPr>
        <w:t>F</w:t>
      </w:r>
      <w:r w:rsidR="00185FE9" w:rsidRPr="00B22DC0">
        <w:rPr>
          <w:rFonts w:ascii="Times New Roman" w:eastAsia="Times New Roman" w:hAnsi="Times New Roman" w:cs="Times New Roman"/>
          <w:noProof/>
          <w:sz w:val="24"/>
          <w:szCs w:val="24"/>
          <w:lang w:val="en-GB"/>
        </w:rPr>
        <w:t>lexibility rewards in grid tariffs, which lower the energy bill for energy communities and citizens sharing their energy, would provide incentives for the local production and consumption of energy and provide benefits for all network users.</w:t>
      </w:r>
    </w:p>
    <w:p w14:paraId="6D4E240D" w14:textId="321EBFCD" w:rsidR="00185FE9" w:rsidRPr="00E631C8" w:rsidRDefault="004950F1" w:rsidP="00185FE9">
      <w:pPr>
        <w:spacing w:line="240" w:lineRule="auto"/>
        <w:jc w:val="both"/>
        <w:rPr>
          <w:rFonts w:ascii="Times New Roman" w:eastAsia="Times New Roman" w:hAnsi="Times New Roman" w:cs="Times New Roman"/>
          <w:noProof/>
          <w:sz w:val="24"/>
          <w:szCs w:val="24"/>
          <w:lang w:val="en-GB"/>
        </w:rPr>
      </w:pPr>
      <w:r w:rsidRPr="00B22DC0">
        <w:rPr>
          <w:rFonts w:ascii="Times New Roman" w:hAnsi="Times New Roman" w:cs="Times New Roman"/>
          <w:noProof/>
          <w:sz w:val="24"/>
          <w:szCs w:val="24"/>
          <w:lang w:val="en-IE"/>
        </w:rPr>
        <w:t xml:space="preserve">In 2025, the Commission published </w:t>
      </w:r>
      <w:r w:rsidR="001F4F46" w:rsidRPr="00AE7F59">
        <w:rPr>
          <w:rFonts w:ascii="Times New Roman" w:eastAsia="Times New Roman" w:hAnsi="Times New Roman" w:cs="Times New Roman"/>
          <w:b/>
          <w:bCs/>
          <w:noProof/>
          <w:sz w:val="24"/>
          <w:szCs w:val="24"/>
          <w:lang w:val="en-GB"/>
        </w:rPr>
        <w:t>g</w:t>
      </w:r>
      <w:r w:rsidRPr="00AE7F59">
        <w:rPr>
          <w:rFonts w:ascii="Times New Roman" w:eastAsia="Times New Roman" w:hAnsi="Times New Roman" w:cs="Times New Roman"/>
          <w:b/>
          <w:bCs/>
          <w:noProof/>
          <w:sz w:val="24"/>
          <w:szCs w:val="24"/>
          <w:lang w:val="en-GB"/>
        </w:rPr>
        <w:t>uidance on network tariffs</w:t>
      </w:r>
      <w:r w:rsidRPr="00B22DC0">
        <w:rPr>
          <w:rStyle w:val="FootnoteReference"/>
          <w:rFonts w:ascii="Times New Roman" w:eastAsia="Times New Roman" w:hAnsi="Times New Roman" w:cs="Times New Roman"/>
          <w:noProof/>
          <w:sz w:val="24"/>
          <w:szCs w:val="24"/>
          <w:lang w:val="en-GB"/>
        </w:rPr>
        <w:footnoteReference w:id="7"/>
      </w:r>
      <w:r w:rsidRPr="00B22DC0">
        <w:rPr>
          <w:rFonts w:ascii="Times New Roman" w:eastAsia="Times New Roman" w:hAnsi="Times New Roman" w:cs="Times New Roman"/>
          <w:noProof/>
          <w:sz w:val="24"/>
          <w:szCs w:val="24"/>
          <w:lang w:val="en-GB"/>
        </w:rPr>
        <w:t xml:space="preserve"> to </w:t>
      </w:r>
      <w:r w:rsidR="00701A11" w:rsidRPr="00B22DC0">
        <w:rPr>
          <w:rFonts w:ascii="Times New Roman" w:eastAsia="Times New Roman" w:hAnsi="Times New Roman" w:cs="Times New Roman"/>
          <w:noProof/>
          <w:sz w:val="24"/>
          <w:szCs w:val="24"/>
          <w:lang w:val="en-GB"/>
        </w:rPr>
        <w:t>he</w:t>
      </w:r>
      <w:r w:rsidR="006B069F" w:rsidRPr="00B22DC0">
        <w:rPr>
          <w:rFonts w:ascii="Times New Roman" w:eastAsia="Times New Roman" w:hAnsi="Times New Roman" w:cs="Times New Roman"/>
          <w:noProof/>
          <w:sz w:val="24"/>
          <w:szCs w:val="24"/>
          <w:lang w:val="en-GB"/>
        </w:rPr>
        <w:t>lp</w:t>
      </w:r>
      <w:r w:rsidRPr="00B22DC0">
        <w:rPr>
          <w:rFonts w:ascii="Times New Roman" w:eastAsia="Times New Roman" w:hAnsi="Times New Roman" w:cs="Times New Roman"/>
          <w:noProof/>
          <w:sz w:val="24"/>
          <w:szCs w:val="24"/>
          <w:lang w:val="en-GB"/>
        </w:rPr>
        <w:t xml:space="preserve"> national regulatory authorities keep network charges, and therefore consumers bills, low. Swift implementation of this guidance will help to lower network charges for all consumers.</w:t>
      </w:r>
      <w:r w:rsidRPr="00B22DC0">
        <w:rPr>
          <w:rFonts w:ascii="Times New Roman" w:hAnsi="Times New Roman" w:cs="Times New Roman"/>
          <w:noProof/>
          <w:sz w:val="24"/>
          <w:szCs w:val="24"/>
          <w:lang w:val="en-IE"/>
        </w:rPr>
        <w:t xml:space="preserve"> </w:t>
      </w:r>
      <w:r w:rsidR="00160554" w:rsidRPr="00B22DC0">
        <w:rPr>
          <w:rFonts w:ascii="Times New Roman" w:hAnsi="Times New Roman" w:cs="Times New Roman"/>
          <w:noProof/>
          <w:sz w:val="24"/>
          <w:szCs w:val="24"/>
          <w:lang w:val="en-IE"/>
        </w:rPr>
        <w:t xml:space="preserve">The Commission encourages regulatory authorities to apply a </w:t>
      </w:r>
      <w:r w:rsidR="00DE2290" w:rsidRPr="00B22DC0">
        <w:rPr>
          <w:rFonts w:ascii="Times New Roman" w:hAnsi="Times New Roman" w:cs="Times New Roman"/>
          <w:noProof/>
          <w:sz w:val="24"/>
          <w:szCs w:val="24"/>
          <w:lang w:val="en-IE"/>
        </w:rPr>
        <w:t xml:space="preserve">rigorous </w:t>
      </w:r>
      <w:r w:rsidR="00160554" w:rsidRPr="00B22DC0">
        <w:rPr>
          <w:rFonts w:ascii="Times New Roman" w:hAnsi="Times New Roman" w:cs="Times New Roman"/>
          <w:noProof/>
          <w:sz w:val="24"/>
          <w:szCs w:val="24"/>
          <w:lang w:val="en-IE"/>
        </w:rPr>
        <w:t xml:space="preserve">approach when assessing the costs/revenues </w:t>
      </w:r>
      <w:r w:rsidR="00572918" w:rsidRPr="00B22DC0">
        <w:rPr>
          <w:rFonts w:ascii="Times New Roman" w:hAnsi="Times New Roman" w:cs="Times New Roman"/>
          <w:noProof/>
          <w:sz w:val="24"/>
          <w:szCs w:val="24"/>
          <w:lang w:val="en-IE"/>
        </w:rPr>
        <w:t>and take full account</w:t>
      </w:r>
      <w:r w:rsidR="00160554" w:rsidRPr="00B22DC0">
        <w:rPr>
          <w:rFonts w:ascii="Times New Roman" w:hAnsi="Times New Roman" w:cs="Times New Roman"/>
          <w:noProof/>
          <w:sz w:val="24"/>
          <w:szCs w:val="24"/>
          <w:lang w:val="en-IE"/>
        </w:rPr>
        <w:t xml:space="preserve"> of </w:t>
      </w:r>
      <w:r w:rsidR="00572918" w:rsidRPr="00B22DC0">
        <w:rPr>
          <w:rFonts w:ascii="Times New Roman" w:hAnsi="Times New Roman" w:cs="Times New Roman"/>
          <w:noProof/>
          <w:sz w:val="24"/>
          <w:szCs w:val="24"/>
          <w:lang w:val="en-IE"/>
        </w:rPr>
        <w:t xml:space="preserve">the potential </w:t>
      </w:r>
      <w:r w:rsidR="00160554" w:rsidRPr="00B22DC0">
        <w:rPr>
          <w:rFonts w:ascii="Times New Roman" w:hAnsi="Times New Roman" w:cs="Times New Roman"/>
          <w:noProof/>
          <w:sz w:val="24"/>
          <w:szCs w:val="24"/>
          <w:lang w:val="en-IE"/>
        </w:rPr>
        <w:t xml:space="preserve">flexibility and demand response </w:t>
      </w:r>
      <w:r w:rsidR="00572918" w:rsidRPr="00B22DC0">
        <w:rPr>
          <w:rFonts w:ascii="Times New Roman" w:hAnsi="Times New Roman" w:cs="Times New Roman"/>
          <w:noProof/>
          <w:sz w:val="24"/>
          <w:szCs w:val="24"/>
          <w:lang w:val="en-IE"/>
        </w:rPr>
        <w:t>to</w:t>
      </w:r>
      <w:r w:rsidR="00160554" w:rsidRPr="00B22DC0">
        <w:rPr>
          <w:rFonts w:ascii="Times New Roman" w:hAnsi="Times New Roman" w:cs="Times New Roman"/>
          <w:noProof/>
          <w:sz w:val="24"/>
          <w:szCs w:val="24"/>
          <w:lang w:val="en-IE"/>
        </w:rPr>
        <w:t xml:space="preserve"> replace expensive infrastructural investments. </w:t>
      </w:r>
      <w:r w:rsidR="00185FE9" w:rsidRPr="00B22DC0">
        <w:rPr>
          <w:rFonts w:ascii="Times New Roman" w:eastAsia="Times New Roman" w:hAnsi="Times New Roman" w:cs="Times New Roman"/>
          <w:noProof/>
          <w:sz w:val="24"/>
          <w:szCs w:val="24"/>
          <w:lang w:val="en-IE"/>
        </w:rPr>
        <w:t xml:space="preserve">Following up on the </w:t>
      </w:r>
      <w:r w:rsidR="00FC17D2" w:rsidRPr="00B22DC0">
        <w:rPr>
          <w:rFonts w:ascii="Times New Roman" w:eastAsia="Times New Roman" w:hAnsi="Times New Roman" w:cs="Times New Roman"/>
          <w:noProof/>
          <w:sz w:val="24"/>
          <w:szCs w:val="24"/>
          <w:lang w:val="en-IE"/>
        </w:rPr>
        <w:t>g</w:t>
      </w:r>
      <w:r w:rsidR="00185FE9" w:rsidRPr="00B22DC0">
        <w:rPr>
          <w:rFonts w:ascii="Times New Roman" w:eastAsia="Times New Roman" w:hAnsi="Times New Roman" w:cs="Times New Roman"/>
          <w:noProof/>
          <w:sz w:val="24"/>
          <w:szCs w:val="24"/>
          <w:lang w:val="en-IE"/>
        </w:rPr>
        <w:t xml:space="preserve">uidance on network tariffs, the Commission will work with national regulatory authorities </w:t>
      </w:r>
      <w:r w:rsidR="00160554" w:rsidRPr="00B22DC0">
        <w:rPr>
          <w:rFonts w:ascii="Times New Roman" w:eastAsia="Times New Roman" w:hAnsi="Times New Roman" w:cs="Times New Roman"/>
          <w:noProof/>
          <w:sz w:val="24"/>
          <w:szCs w:val="24"/>
          <w:lang w:val="en-IE"/>
        </w:rPr>
        <w:t>on</w:t>
      </w:r>
      <w:r w:rsidR="00185FE9" w:rsidRPr="00B22DC0">
        <w:rPr>
          <w:rFonts w:ascii="Times New Roman" w:eastAsia="Times New Roman" w:hAnsi="Times New Roman" w:cs="Times New Roman"/>
          <w:noProof/>
          <w:sz w:val="24"/>
          <w:szCs w:val="24"/>
          <w:lang w:val="en-GB"/>
        </w:rPr>
        <w:t xml:space="preserve"> accelerating the energy transition </w:t>
      </w:r>
      <w:r w:rsidR="00185FE9" w:rsidRPr="00B22DC0">
        <w:rPr>
          <w:rFonts w:ascii="Times New Roman" w:eastAsia="Times New Roman" w:hAnsi="Times New Roman" w:cs="Times New Roman"/>
          <w:noProof/>
          <w:sz w:val="24"/>
          <w:szCs w:val="24"/>
          <w:lang w:val="en-IE"/>
        </w:rPr>
        <w:t xml:space="preserve">including by rewarding the positive effects of energy communities and energy sharing.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85FE9" w:rsidRPr="00387D7A" w14:paraId="70546C6C" w14:textId="77777777" w:rsidTr="00B77D8B">
        <w:tc>
          <w:tcPr>
            <w:tcW w:w="1163" w:type="dxa"/>
            <w:vAlign w:val="center"/>
          </w:tcPr>
          <w:p w14:paraId="69C9FB75" w14:textId="77777777" w:rsidR="00185FE9" w:rsidRPr="005A2803" w:rsidRDefault="00185FE9" w:rsidP="00BE2822">
            <w:pPr>
              <w:jc w:val="both"/>
              <w:rPr>
                <w:rFonts w:ascii="Times New Roman" w:eastAsia="Times New Roman" w:hAnsi="Times New Roman" w:cs="Times New Roman"/>
                <w:noProof/>
                <w:sz w:val="24"/>
                <w:szCs w:val="24"/>
                <w:lang w:val="en-GB"/>
              </w:rPr>
            </w:pPr>
            <w:r w:rsidRPr="005A2803">
              <w:rPr>
                <w:rFonts w:ascii="Times New Roman" w:eastAsia="Times New Roman" w:hAnsi="Times New Roman" w:cs="Times New Roman"/>
                <w:noProof/>
                <w:sz w:val="24"/>
                <w:szCs w:val="24"/>
                <w:lang w:val="en-GB"/>
              </w:rPr>
              <w:t xml:space="preserve">Goal </w:t>
            </w:r>
          </w:p>
        </w:tc>
        <w:tc>
          <w:tcPr>
            <w:tcW w:w="7853" w:type="dxa"/>
          </w:tcPr>
          <w:p w14:paraId="04C0B7B6" w14:textId="77777777" w:rsidR="00185FE9" w:rsidRPr="00B22DC0" w:rsidRDefault="00185FE9" w:rsidP="00BE2822">
            <w:pPr>
              <w:jc w:val="both"/>
              <w:rPr>
                <w:rFonts w:ascii="Times New Roman" w:eastAsia="Times New Roman" w:hAnsi="Times New Roman" w:cs="Times New Roman"/>
                <w:noProof/>
                <w:sz w:val="24"/>
                <w:szCs w:val="24"/>
                <w:lang w:val="en-GB"/>
              </w:rPr>
            </w:pPr>
            <w:r w:rsidRPr="00B22DC0">
              <w:rPr>
                <w:rFonts w:ascii="Times New Roman" w:eastAsia="Times New Roman" w:hAnsi="Times New Roman" w:cs="Times New Roman"/>
                <w:b/>
                <w:bCs/>
                <w:noProof/>
                <w:sz w:val="24"/>
                <w:szCs w:val="24"/>
                <w:lang w:val="en-US"/>
              </w:rPr>
              <w:t>Lowering network tariffs for consumers</w:t>
            </w:r>
          </w:p>
        </w:tc>
      </w:tr>
      <w:tr w:rsidR="00185FE9" w:rsidRPr="00387D7A" w14:paraId="54B6FC69" w14:textId="77777777" w:rsidTr="00B77D8B">
        <w:tc>
          <w:tcPr>
            <w:tcW w:w="1163" w:type="dxa"/>
            <w:vAlign w:val="center"/>
          </w:tcPr>
          <w:p w14:paraId="71D06AFC" w14:textId="4B05F79D" w:rsidR="00185FE9" w:rsidRPr="005A2803" w:rsidRDefault="005A2803" w:rsidP="00BE2822">
            <w:pPr>
              <w:jc w:val="both"/>
              <w:rPr>
                <w:rFonts w:ascii="Times New Roman" w:eastAsia="Times New Roman" w:hAnsi="Times New Roman" w:cs="Times New Roman"/>
                <w:noProof/>
                <w:sz w:val="24"/>
                <w:szCs w:val="24"/>
                <w:lang w:val="en-GB"/>
              </w:rPr>
            </w:pPr>
            <w:r w:rsidRPr="005A2803">
              <w:rPr>
                <w:rFonts w:ascii="Times New Roman" w:eastAsia="Times New Roman" w:hAnsi="Times New Roman" w:cs="Times New Roman"/>
                <w:noProof/>
                <w:sz w:val="24"/>
                <w:szCs w:val="24"/>
                <w:lang w:val="en-GB"/>
              </w:rPr>
              <w:t>Result</w:t>
            </w:r>
          </w:p>
        </w:tc>
        <w:tc>
          <w:tcPr>
            <w:tcW w:w="7853" w:type="dxa"/>
          </w:tcPr>
          <w:p w14:paraId="63A53A35" w14:textId="53B75D23" w:rsidR="00185FE9" w:rsidRPr="00B22DC0" w:rsidRDefault="00E32D2D" w:rsidP="00BE2822">
            <w:pPr>
              <w:jc w:val="both"/>
              <w:rPr>
                <w:rFonts w:ascii="Times New Roman" w:eastAsia="Times New Roman" w:hAnsi="Times New Roman" w:cs="Times New Roman"/>
                <w:noProof/>
                <w:sz w:val="24"/>
                <w:szCs w:val="24"/>
                <w:lang w:val="en-GB"/>
              </w:rPr>
            </w:pPr>
            <w:r w:rsidRPr="00B22DC0">
              <w:rPr>
                <w:rFonts w:ascii="Times New Roman" w:hAnsi="Times New Roman" w:cs="Times New Roman"/>
                <w:noProof/>
                <w:sz w:val="24"/>
                <w:szCs w:val="24"/>
                <w:lang w:val="en-IE"/>
              </w:rPr>
              <w:t>F</w:t>
            </w:r>
            <w:r w:rsidR="00640CAF" w:rsidRPr="00B22DC0">
              <w:rPr>
                <w:rFonts w:ascii="Times New Roman" w:hAnsi="Times New Roman" w:cs="Times New Roman"/>
                <w:noProof/>
                <w:sz w:val="24"/>
                <w:szCs w:val="24"/>
                <w:lang w:val="en-IE"/>
              </w:rPr>
              <w:t xml:space="preserve">lexible consumption </w:t>
            </w:r>
            <w:r w:rsidR="001E2FA7" w:rsidRPr="00B22DC0">
              <w:rPr>
                <w:rFonts w:ascii="Times New Roman" w:hAnsi="Times New Roman" w:cs="Times New Roman"/>
                <w:noProof/>
                <w:sz w:val="24"/>
                <w:szCs w:val="24"/>
                <w:lang w:val="en-IE"/>
              </w:rPr>
              <w:t>and flexible</w:t>
            </w:r>
            <w:r w:rsidR="00185FE9" w:rsidRPr="00B22DC0">
              <w:rPr>
                <w:rFonts w:ascii="Times New Roman" w:hAnsi="Times New Roman" w:cs="Times New Roman"/>
                <w:noProof/>
                <w:sz w:val="24"/>
                <w:szCs w:val="24"/>
                <w:lang w:val="en-IE"/>
              </w:rPr>
              <w:t xml:space="preserve"> local </w:t>
            </w:r>
            <w:r w:rsidR="001E2FA7" w:rsidRPr="00B22DC0">
              <w:rPr>
                <w:rFonts w:ascii="Times New Roman" w:hAnsi="Times New Roman" w:cs="Times New Roman"/>
                <w:noProof/>
                <w:sz w:val="24"/>
                <w:szCs w:val="24"/>
                <w:lang w:val="en-IE"/>
              </w:rPr>
              <w:t xml:space="preserve">electricity </w:t>
            </w:r>
            <w:r w:rsidR="00185FE9" w:rsidRPr="00B22DC0">
              <w:rPr>
                <w:rFonts w:ascii="Times New Roman" w:hAnsi="Times New Roman" w:cs="Times New Roman"/>
                <w:noProof/>
                <w:sz w:val="24"/>
                <w:szCs w:val="24"/>
                <w:lang w:val="en-IE"/>
              </w:rPr>
              <w:t xml:space="preserve">production and consumption </w:t>
            </w:r>
            <w:r w:rsidR="001E2FA7" w:rsidRPr="00B22DC0">
              <w:rPr>
                <w:rFonts w:ascii="Times New Roman" w:hAnsi="Times New Roman" w:cs="Times New Roman"/>
                <w:noProof/>
                <w:sz w:val="24"/>
                <w:szCs w:val="24"/>
                <w:lang w:val="en-IE"/>
              </w:rPr>
              <w:t>supporting</w:t>
            </w:r>
            <w:r w:rsidR="00185FE9" w:rsidRPr="00B22DC0">
              <w:rPr>
                <w:rFonts w:ascii="Times New Roman" w:hAnsi="Times New Roman" w:cs="Times New Roman"/>
                <w:noProof/>
                <w:sz w:val="24"/>
                <w:szCs w:val="24"/>
                <w:lang w:val="en-IE"/>
              </w:rPr>
              <w:t xml:space="preserve"> </w:t>
            </w:r>
            <w:r w:rsidR="00185FE9" w:rsidRPr="00F366AB">
              <w:rPr>
                <w:rFonts w:ascii="Times New Roman" w:hAnsi="Times New Roman" w:cs="Times New Roman"/>
                <w:b/>
                <w:bCs/>
                <w:noProof/>
                <w:sz w:val="24"/>
                <w:szCs w:val="24"/>
                <w:lang w:val="en-IE"/>
              </w:rPr>
              <w:t xml:space="preserve">lower grid </w:t>
            </w:r>
            <w:r w:rsidR="001E2FA7" w:rsidRPr="00F366AB">
              <w:rPr>
                <w:rFonts w:ascii="Times New Roman" w:hAnsi="Times New Roman" w:cs="Times New Roman"/>
                <w:b/>
                <w:bCs/>
                <w:noProof/>
                <w:sz w:val="24"/>
                <w:szCs w:val="24"/>
                <w:lang w:val="en-IE"/>
              </w:rPr>
              <w:t>investmen</w:t>
            </w:r>
            <w:r w:rsidR="001E2FA7" w:rsidRPr="00B22DC0">
              <w:rPr>
                <w:rFonts w:ascii="Times New Roman" w:hAnsi="Times New Roman" w:cs="Times New Roman"/>
                <w:noProof/>
                <w:sz w:val="24"/>
                <w:szCs w:val="24"/>
                <w:lang w:val="en-IE"/>
              </w:rPr>
              <w:t xml:space="preserve">t needs </w:t>
            </w:r>
            <w:r w:rsidR="00185FE9" w:rsidRPr="00B22DC0">
              <w:rPr>
                <w:rFonts w:ascii="Times New Roman" w:hAnsi="Times New Roman" w:cs="Times New Roman"/>
                <w:noProof/>
                <w:sz w:val="24"/>
                <w:szCs w:val="24"/>
                <w:lang w:val="en-IE"/>
              </w:rPr>
              <w:t>and</w:t>
            </w:r>
            <w:r w:rsidR="00185FE9" w:rsidRPr="00F366AB">
              <w:rPr>
                <w:rFonts w:ascii="Times New Roman" w:hAnsi="Times New Roman" w:cs="Times New Roman"/>
                <w:b/>
                <w:bCs/>
                <w:noProof/>
                <w:sz w:val="24"/>
                <w:szCs w:val="24"/>
                <w:lang w:val="en-IE"/>
              </w:rPr>
              <w:t xml:space="preserve"> </w:t>
            </w:r>
            <w:r w:rsidR="001E2FA7" w:rsidRPr="00F366AB">
              <w:rPr>
                <w:rFonts w:ascii="Times New Roman" w:hAnsi="Times New Roman" w:cs="Times New Roman"/>
                <w:b/>
                <w:bCs/>
                <w:noProof/>
                <w:sz w:val="24"/>
                <w:szCs w:val="24"/>
                <w:lang w:val="en-IE"/>
              </w:rPr>
              <w:t xml:space="preserve">more </w:t>
            </w:r>
            <w:r w:rsidR="00185FE9" w:rsidRPr="00F366AB">
              <w:rPr>
                <w:rFonts w:ascii="Times New Roman" w:hAnsi="Times New Roman" w:cs="Times New Roman"/>
                <w:b/>
                <w:bCs/>
                <w:noProof/>
                <w:sz w:val="24"/>
                <w:szCs w:val="24"/>
                <w:lang w:val="en-IE"/>
              </w:rPr>
              <w:t>efficient operation</w:t>
            </w:r>
            <w:r w:rsidR="00185FE9" w:rsidRPr="00B22DC0">
              <w:rPr>
                <w:rFonts w:ascii="Times New Roman" w:hAnsi="Times New Roman" w:cs="Times New Roman"/>
                <w:noProof/>
                <w:sz w:val="24"/>
                <w:szCs w:val="24"/>
                <w:lang w:val="en-IE"/>
              </w:rPr>
              <w:t>.</w:t>
            </w:r>
          </w:p>
        </w:tc>
      </w:tr>
      <w:tr w:rsidR="00185FE9" w:rsidRPr="00387D7A" w14:paraId="7AABE026" w14:textId="77777777" w:rsidTr="00B77D8B">
        <w:tc>
          <w:tcPr>
            <w:tcW w:w="1163" w:type="dxa"/>
            <w:vAlign w:val="center"/>
          </w:tcPr>
          <w:p w14:paraId="0AFE3D56" w14:textId="77777777" w:rsidR="00185FE9" w:rsidRPr="005A2803" w:rsidRDefault="00185FE9" w:rsidP="00BE2822">
            <w:pPr>
              <w:jc w:val="both"/>
              <w:rPr>
                <w:rFonts w:ascii="Times New Roman" w:eastAsia="Times New Roman" w:hAnsi="Times New Roman" w:cs="Times New Roman"/>
                <w:noProof/>
                <w:sz w:val="24"/>
                <w:szCs w:val="24"/>
                <w:lang w:val="en-GB"/>
              </w:rPr>
            </w:pPr>
            <w:r w:rsidRPr="005A2803">
              <w:rPr>
                <w:rFonts w:ascii="Times New Roman" w:eastAsia="Times New Roman" w:hAnsi="Times New Roman" w:cs="Times New Roman"/>
                <w:noProof/>
                <w:sz w:val="24"/>
                <w:szCs w:val="24"/>
                <w:lang w:val="en-GB"/>
              </w:rPr>
              <w:t>How</w:t>
            </w:r>
          </w:p>
        </w:tc>
        <w:tc>
          <w:tcPr>
            <w:tcW w:w="7853" w:type="dxa"/>
          </w:tcPr>
          <w:p w14:paraId="2A4D831E" w14:textId="6467E734" w:rsidR="00185FE9" w:rsidRPr="000E084A" w:rsidRDefault="00185FE9" w:rsidP="00BE2822">
            <w:pPr>
              <w:widowControl w:val="0"/>
              <w:jc w:val="both"/>
              <w:rPr>
                <w:rFonts w:ascii="Times New Roman" w:eastAsia="Times New Roman" w:hAnsi="Times New Roman" w:cs="Times New Roman"/>
                <w:noProof/>
                <w:sz w:val="24"/>
                <w:szCs w:val="24"/>
                <w:lang w:val="en-GB"/>
              </w:rPr>
            </w:pPr>
            <w:r w:rsidRPr="00B22DC0">
              <w:rPr>
                <w:rFonts w:ascii="Times New Roman" w:eastAsia="Times New Roman" w:hAnsi="Times New Roman" w:cs="Times New Roman"/>
                <w:noProof/>
                <w:sz w:val="24"/>
                <w:szCs w:val="24"/>
                <w:lang w:val="en-GB"/>
              </w:rPr>
              <w:t>National regulatory authorities are encouraged</w:t>
            </w:r>
            <w:r w:rsidR="007C7876">
              <w:rPr>
                <w:rFonts w:ascii="Times New Roman" w:eastAsia="Times New Roman" w:hAnsi="Times New Roman" w:cs="Times New Roman"/>
                <w:noProof/>
                <w:sz w:val="24"/>
                <w:szCs w:val="24"/>
                <w:lang w:val="en-GB"/>
              </w:rPr>
              <w:t xml:space="preserve"> </w:t>
            </w:r>
            <w:r w:rsidRPr="007C7876">
              <w:rPr>
                <w:rFonts w:ascii="Times New Roman" w:eastAsia="Times New Roman" w:hAnsi="Times New Roman" w:cs="Times New Roman"/>
                <w:noProof/>
                <w:sz w:val="24"/>
                <w:szCs w:val="24"/>
                <w:lang w:val="en-GB"/>
              </w:rPr>
              <w:t xml:space="preserve">to consider </w:t>
            </w:r>
            <w:r w:rsidRPr="00F366AB">
              <w:rPr>
                <w:rFonts w:ascii="Times New Roman" w:eastAsia="Times New Roman" w:hAnsi="Times New Roman" w:cs="Times New Roman"/>
                <w:b/>
                <w:bCs/>
                <w:noProof/>
                <w:sz w:val="24"/>
                <w:szCs w:val="24"/>
                <w:lang w:val="en-GB"/>
              </w:rPr>
              <w:t>targeted incentives</w:t>
            </w:r>
            <w:r w:rsidRPr="007C7876">
              <w:rPr>
                <w:rFonts w:ascii="Times New Roman" w:eastAsia="Times New Roman" w:hAnsi="Times New Roman" w:cs="Times New Roman"/>
                <w:noProof/>
                <w:sz w:val="24"/>
                <w:szCs w:val="24"/>
                <w:lang w:val="en-GB"/>
              </w:rPr>
              <w:t xml:space="preserve"> in grid tariffs for</w:t>
            </w:r>
            <w:r w:rsidR="00CE50B1" w:rsidRPr="007C7876">
              <w:rPr>
                <w:rFonts w:ascii="Times New Roman" w:eastAsia="Times New Roman" w:hAnsi="Times New Roman" w:cs="Times New Roman"/>
                <w:noProof/>
                <w:sz w:val="24"/>
                <w:szCs w:val="24"/>
                <w:lang w:val="en-GB"/>
              </w:rPr>
              <w:t xml:space="preserve"> flexible</w:t>
            </w:r>
            <w:r w:rsidRPr="007C7876">
              <w:rPr>
                <w:rFonts w:ascii="Times New Roman" w:eastAsia="Times New Roman" w:hAnsi="Times New Roman" w:cs="Times New Roman"/>
                <w:noProof/>
                <w:sz w:val="24"/>
                <w:szCs w:val="24"/>
                <w:lang w:val="en-GB"/>
              </w:rPr>
              <w:t xml:space="preserve"> local consumption which </w:t>
            </w:r>
            <w:r w:rsidR="00C64BA9" w:rsidRPr="007C7876">
              <w:rPr>
                <w:rFonts w:ascii="Times New Roman" w:eastAsia="Times New Roman" w:hAnsi="Times New Roman" w:cs="Times New Roman"/>
                <w:noProof/>
                <w:sz w:val="24"/>
                <w:szCs w:val="24"/>
                <w:lang w:val="en-GB"/>
              </w:rPr>
              <w:t xml:space="preserve">would </w:t>
            </w:r>
            <w:r w:rsidRPr="007C7876">
              <w:rPr>
                <w:rFonts w:ascii="Times New Roman" w:eastAsia="Times New Roman" w:hAnsi="Times New Roman" w:cs="Times New Roman"/>
                <w:noProof/>
                <w:sz w:val="24"/>
                <w:szCs w:val="24"/>
                <w:lang w:val="en-GB"/>
              </w:rPr>
              <w:t>reduce overall grid costs</w:t>
            </w:r>
            <w:r w:rsidR="00FC17D2" w:rsidRPr="007C7876">
              <w:rPr>
                <w:rFonts w:ascii="Times New Roman" w:eastAsia="Times New Roman" w:hAnsi="Times New Roman" w:cs="Times New Roman"/>
                <w:noProof/>
                <w:sz w:val="24"/>
                <w:szCs w:val="24"/>
                <w:lang w:val="en-GB"/>
              </w:rPr>
              <w:t>,</w:t>
            </w:r>
            <w:r w:rsidRPr="007C7876">
              <w:rPr>
                <w:rFonts w:ascii="Times New Roman" w:eastAsia="Times New Roman" w:hAnsi="Times New Roman" w:cs="Times New Roman"/>
                <w:noProof/>
                <w:sz w:val="24"/>
                <w:szCs w:val="24"/>
                <w:lang w:val="en-GB"/>
              </w:rPr>
              <w:t xml:space="preserve"> e.g. energy communities and citizens sharing their energ</w:t>
            </w:r>
            <w:r w:rsidR="00326A7F" w:rsidRPr="007C7876">
              <w:rPr>
                <w:rFonts w:ascii="Times New Roman" w:eastAsia="Times New Roman" w:hAnsi="Times New Roman" w:cs="Times New Roman"/>
                <w:noProof/>
                <w:sz w:val="24"/>
                <w:szCs w:val="24"/>
                <w:lang w:val="en-GB"/>
              </w:rPr>
              <w:t xml:space="preserve">y; </w:t>
            </w:r>
            <w:r w:rsidR="006E505F" w:rsidRPr="007C7876">
              <w:rPr>
                <w:rFonts w:ascii="Times New Roman" w:eastAsia="Times New Roman" w:hAnsi="Times New Roman" w:cs="Times New Roman"/>
                <w:noProof/>
                <w:sz w:val="24"/>
                <w:szCs w:val="24"/>
                <w:lang w:val="en-GB"/>
              </w:rPr>
              <w:t>and</w:t>
            </w:r>
            <w:r w:rsidR="007C7876">
              <w:rPr>
                <w:rFonts w:ascii="Times New Roman" w:eastAsia="Times New Roman" w:hAnsi="Times New Roman" w:cs="Times New Roman"/>
                <w:noProof/>
                <w:sz w:val="24"/>
                <w:szCs w:val="24"/>
                <w:lang w:val="en-GB"/>
              </w:rPr>
              <w:t xml:space="preserve"> </w:t>
            </w:r>
            <w:r w:rsidRPr="007C7876">
              <w:rPr>
                <w:rFonts w:ascii="Times New Roman" w:eastAsia="Times New Roman" w:hAnsi="Times New Roman" w:cs="Times New Roman"/>
                <w:noProof/>
                <w:sz w:val="24"/>
                <w:szCs w:val="24"/>
                <w:lang w:val="en-GB"/>
              </w:rPr>
              <w:t xml:space="preserve">to assess </w:t>
            </w:r>
            <w:r w:rsidRPr="000B523D">
              <w:rPr>
                <w:rFonts w:ascii="Times New Roman" w:eastAsia="Times New Roman" w:hAnsi="Times New Roman" w:cs="Times New Roman"/>
                <w:b/>
                <w:bCs/>
                <w:noProof/>
                <w:sz w:val="24"/>
                <w:szCs w:val="24"/>
                <w:lang w:val="en-GB"/>
              </w:rPr>
              <w:t>flexibility potential</w:t>
            </w:r>
            <w:r w:rsidR="00FC17D2" w:rsidRPr="007C7876">
              <w:rPr>
                <w:rFonts w:ascii="Times New Roman" w:eastAsia="Times New Roman" w:hAnsi="Times New Roman" w:cs="Times New Roman"/>
                <w:noProof/>
                <w:sz w:val="24"/>
                <w:szCs w:val="24"/>
                <w:lang w:val="en-GB"/>
              </w:rPr>
              <w:t>,</w:t>
            </w:r>
            <w:r w:rsidRPr="007C7876">
              <w:rPr>
                <w:rFonts w:ascii="Times New Roman" w:eastAsia="Times New Roman" w:hAnsi="Times New Roman" w:cs="Times New Roman"/>
                <w:noProof/>
                <w:sz w:val="24"/>
                <w:szCs w:val="24"/>
                <w:lang w:val="en-GB"/>
              </w:rPr>
              <w:t xml:space="preserve"> </w:t>
            </w:r>
            <w:r w:rsidR="008B43DE" w:rsidRPr="007C7876">
              <w:rPr>
                <w:rFonts w:ascii="Times New Roman" w:eastAsia="Times New Roman" w:hAnsi="Times New Roman" w:cs="Times New Roman"/>
                <w:noProof/>
                <w:sz w:val="24"/>
                <w:szCs w:val="24"/>
                <w:lang w:val="en-GB"/>
              </w:rPr>
              <w:t xml:space="preserve">in particular </w:t>
            </w:r>
            <w:r w:rsidRPr="007C7876">
              <w:rPr>
                <w:rFonts w:ascii="Times New Roman" w:eastAsia="Times New Roman" w:hAnsi="Times New Roman" w:cs="Times New Roman"/>
                <w:noProof/>
                <w:sz w:val="24"/>
                <w:szCs w:val="24"/>
                <w:lang w:val="en-GB"/>
              </w:rPr>
              <w:t xml:space="preserve">from energy communities and energy sharing when designing network charges. </w:t>
            </w:r>
            <w:r w:rsidRPr="000E084A">
              <w:rPr>
                <w:rFonts w:ascii="Times New Roman" w:eastAsia="Times New Roman" w:hAnsi="Times New Roman" w:cs="Times New Roman"/>
                <w:noProof/>
                <w:sz w:val="24"/>
                <w:szCs w:val="24"/>
                <w:lang w:val="en-GB"/>
              </w:rPr>
              <w:t>The Commission</w:t>
            </w:r>
            <w:r w:rsidR="008B43DE" w:rsidRPr="000E084A">
              <w:rPr>
                <w:rFonts w:ascii="Times New Roman" w:eastAsia="Times New Roman" w:hAnsi="Times New Roman" w:cs="Times New Roman"/>
                <w:noProof/>
                <w:sz w:val="24"/>
                <w:szCs w:val="24"/>
                <w:lang w:val="en-GB"/>
              </w:rPr>
              <w:t xml:space="preserve"> will cooperate closely </w:t>
            </w:r>
            <w:r w:rsidR="00FE55C6" w:rsidRPr="000E084A">
              <w:rPr>
                <w:rFonts w:ascii="Times New Roman" w:eastAsia="Times New Roman" w:hAnsi="Times New Roman" w:cs="Times New Roman"/>
                <w:noProof/>
                <w:sz w:val="24"/>
                <w:szCs w:val="24"/>
                <w:lang w:val="en-GB"/>
              </w:rPr>
              <w:t>with</w:t>
            </w:r>
            <w:r w:rsidR="00D21696">
              <w:rPr>
                <w:rFonts w:ascii="Times New Roman" w:eastAsia="Times New Roman" w:hAnsi="Times New Roman" w:cs="Times New Roman"/>
                <w:noProof/>
                <w:sz w:val="24"/>
                <w:szCs w:val="24"/>
                <w:lang w:val="en-GB"/>
              </w:rPr>
              <w:t xml:space="preserve"> ACER </w:t>
            </w:r>
            <w:r w:rsidRPr="000E084A">
              <w:rPr>
                <w:rFonts w:ascii="Times New Roman" w:eastAsia="Times New Roman" w:hAnsi="Times New Roman" w:cs="Times New Roman"/>
                <w:noProof/>
                <w:sz w:val="24"/>
                <w:szCs w:val="24"/>
                <w:lang w:val="en-GB"/>
              </w:rPr>
              <w:t xml:space="preserve">and national regulatory authorities on the swift implementation of the Commission </w:t>
            </w:r>
            <w:r w:rsidRPr="000B523D">
              <w:rPr>
                <w:rFonts w:ascii="Times New Roman" w:eastAsia="Times New Roman" w:hAnsi="Times New Roman" w:cs="Times New Roman"/>
                <w:b/>
                <w:bCs/>
                <w:noProof/>
                <w:sz w:val="24"/>
                <w:szCs w:val="24"/>
                <w:lang w:val="en-GB"/>
              </w:rPr>
              <w:t>guidance on network charge design</w:t>
            </w:r>
            <w:r w:rsidR="00C52773" w:rsidRPr="000E084A">
              <w:rPr>
                <w:rFonts w:ascii="Times New Roman" w:eastAsia="Times New Roman" w:hAnsi="Times New Roman" w:cs="Times New Roman"/>
                <w:noProof/>
                <w:sz w:val="24"/>
                <w:szCs w:val="24"/>
                <w:lang w:val="en-GB"/>
              </w:rPr>
              <w:t>.</w:t>
            </w:r>
          </w:p>
        </w:tc>
      </w:tr>
    </w:tbl>
    <w:p w14:paraId="558FF6D8" w14:textId="333D11A7" w:rsidR="00185FE9" w:rsidRPr="000E084A" w:rsidRDefault="00CD4421" w:rsidP="00005202">
      <w:pPr>
        <w:rPr>
          <w:rFonts w:ascii="Times New Roman" w:eastAsia="Times New Roman" w:hAnsi="Times New Roman" w:cs="Times New Roman"/>
          <w:b/>
          <w:bCs/>
          <w:noProof/>
          <w:color w:val="000000" w:themeColor="text1"/>
          <w:sz w:val="24"/>
          <w:szCs w:val="24"/>
          <w:u w:val="single"/>
          <w:lang w:val="en-US"/>
        </w:rPr>
      </w:pPr>
      <w:bookmarkStart w:id="2" w:name="_Hlk219977777"/>
      <w:r>
        <w:rPr>
          <w:rFonts w:ascii="Times New Roman" w:eastAsia="Times New Roman" w:hAnsi="Times New Roman" w:cs="Times New Roman"/>
          <w:b/>
          <w:bCs/>
          <w:noProof/>
          <w:color w:val="000000" w:themeColor="text1"/>
          <w:sz w:val="24"/>
          <w:szCs w:val="24"/>
          <w:u w:val="single"/>
          <w:lang w:val="en-US"/>
        </w:rPr>
        <w:br/>
      </w:r>
      <w:r w:rsidR="00185FE9" w:rsidRPr="000E084A">
        <w:rPr>
          <w:rFonts w:ascii="Times New Roman" w:eastAsia="Times New Roman" w:hAnsi="Times New Roman" w:cs="Times New Roman"/>
          <w:b/>
          <w:bCs/>
          <w:noProof/>
          <w:color w:val="000000" w:themeColor="text1"/>
          <w:sz w:val="24"/>
          <w:szCs w:val="24"/>
          <w:u w:val="single"/>
          <w:lang w:val="en-US"/>
        </w:rPr>
        <w:t xml:space="preserve">Action 3: Boosting the use of clean </w:t>
      </w:r>
      <w:r w:rsidR="00C05CA1" w:rsidRPr="000E084A">
        <w:rPr>
          <w:rFonts w:ascii="Times New Roman" w:eastAsia="Times New Roman" w:hAnsi="Times New Roman" w:cs="Times New Roman"/>
          <w:b/>
          <w:bCs/>
          <w:noProof/>
          <w:color w:val="000000" w:themeColor="text1"/>
          <w:sz w:val="24"/>
          <w:szCs w:val="24"/>
          <w:u w:val="single"/>
          <w:lang w:val="en-US"/>
        </w:rPr>
        <w:t>and energy</w:t>
      </w:r>
      <w:r w:rsidR="00383EDD" w:rsidRPr="000E084A">
        <w:rPr>
          <w:rFonts w:ascii="Times New Roman" w:eastAsia="Times New Roman" w:hAnsi="Times New Roman" w:cs="Times New Roman"/>
          <w:b/>
          <w:bCs/>
          <w:noProof/>
          <w:color w:val="000000" w:themeColor="text1"/>
          <w:sz w:val="24"/>
          <w:szCs w:val="24"/>
          <w:u w:val="single"/>
          <w:lang w:val="en-US"/>
        </w:rPr>
        <w:t>-</w:t>
      </w:r>
      <w:r w:rsidR="00C05CA1" w:rsidRPr="000E084A">
        <w:rPr>
          <w:rFonts w:ascii="Times New Roman" w:eastAsia="Times New Roman" w:hAnsi="Times New Roman" w:cs="Times New Roman"/>
          <w:b/>
          <w:bCs/>
          <w:noProof/>
          <w:color w:val="000000" w:themeColor="text1"/>
          <w:sz w:val="24"/>
          <w:szCs w:val="24"/>
          <w:u w:val="single"/>
          <w:lang w:val="en-US"/>
        </w:rPr>
        <w:t xml:space="preserve">efficient </w:t>
      </w:r>
      <w:r w:rsidR="00185FE9" w:rsidRPr="000E084A">
        <w:rPr>
          <w:rFonts w:ascii="Times New Roman" w:eastAsia="Times New Roman" w:hAnsi="Times New Roman" w:cs="Times New Roman"/>
          <w:b/>
          <w:bCs/>
          <w:noProof/>
          <w:color w:val="000000" w:themeColor="text1"/>
          <w:sz w:val="24"/>
          <w:szCs w:val="24"/>
          <w:u w:val="single"/>
          <w:lang w:val="en-US"/>
        </w:rPr>
        <w:t>technologies</w:t>
      </w:r>
      <w:r w:rsidR="000168A4">
        <w:rPr>
          <w:rFonts w:ascii="Times New Roman" w:eastAsia="Times New Roman" w:hAnsi="Times New Roman" w:cs="Times New Roman"/>
          <w:b/>
          <w:bCs/>
          <w:noProof/>
          <w:color w:val="000000" w:themeColor="text1"/>
          <w:sz w:val="24"/>
          <w:szCs w:val="24"/>
          <w:u w:val="single"/>
          <w:lang w:val="en-US"/>
        </w:rPr>
        <w:t>.</w:t>
      </w:r>
    </w:p>
    <w:bookmarkEnd w:id="2"/>
    <w:p w14:paraId="309630B8" w14:textId="1BAC48EF" w:rsidR="00185FE9" w:rsidRPr="000E084A" w:rsidRDefault="00185FE9" w:rsidP="00185FE9">
      <w:pPr>
        <w:spacing w:line="240" w:lineRule="auto"/>
        <w:jc w:val="both"/>
        <w:rPr>
          <w:rFonts w:ascii="Times New Roman" w:eastAsia="Times New Roman" w:hAnsi="Times New Roman" w:cs="Times New Roman"/>
          <w:noProof/>
          <w:color w:val="000000" w:themeColor="text1"/>
          <w:sz w:val="24"/>
          <w:szCs w:val="24"/>
          <w:lang w:val="en-IE"/>
        </w:rPr>
      </w:pPr>
      <w:r w:rsidRPr="000E084A">
        <w:rPr>
          <w:rFonts w:ascii="Times New Roman" w:eastAsia="Times New Roman" w:hAnsi="Times New Roman" w:cs="Times New Roman"/>
          <w:noProof/>
          <w:color w:val="000000" w:themeColor="text1"/>
          <w:sz w:val="24"/>
          <w:szCs w:val="24"/>
          <w:lang w:val="en-IE"/>
        </w:rPr>
        <w:t xml:space="preserve">In 2023 the main use of energy by EU households was for </w:t>
      </w:r>
      <w:r w:rsidRPr="000B523D">
        <w:rPr>
          <w:rFonts w:ascii="Times New Roman" w:eastAsia="Times New Roman" w:hAnsi="Times New Roman" w:cs="Times New Roman"/>
          <w:b/>
          <w:bCs/>
          <w:noProof/>
          <w:color w:val="000000" w:themeColor="text1"/>
          <w:sz w:val="24"/>
          <w:szCs w:val="24"/>
          <w:lang w:val="en-IE"/>
        </w:rPr>
        <w:t xml:space="preserve">heating homes </w:t>
      </w:r>
      <w:r w:rsidRPr="000E084A">
        <w:rPr>
          <w:rFonts w:ascii="Times New Roman" w:eastAsia="Times New Roman" w:hAnsi="Times New Roman" w:cs="Times New Roman"/>
          <w:noProof/>
          <w:color w:val="000000" w:themeColor="text1"/>
          <w:sz w:val="24"/>
          <w:szCs w:val="24"/>
          <w:lang w:val="en-IE"/>
        </w:rPr>
        <w:t xml:space="preserve">(62.5% of final energy consumption in the residential sector), followed by </w:t>
      </w:r>
      <w:r w:rsidRPr="000B523D">
        <w:rPr>
          <w:rFonts w:ascii="Times New Roman" w:eastAsia="Times New Roman" w:hAnsi="Times New Roman" w:cs="Times New Roman"/>
          <w:b/>
          <w:bCs/>
          <w:noProof/>
          <w:color w:val="000000" w:themeColor="text1"/>
          <w:sz w:val="24"/>
          <w:szCs w:val="24"/>
          <w:lang w:val="en-IE"/>
        </w:rPr>
        <w:t>water heating</w:t>
      </w:r>
      <w:r w:rsidRPr="000E084A">
        <w:rPr>
          <w:rFonts w:ascii="Times New Roman" w:eastAsia="Times New Roman" w:hAnsi="Times New Roman" w:cs="Times New Roman"/>
          <w:noProof/>
          <w:color w:val="000000" w:themeColor="text1"/>
          <w:sz w:val="24"/>
          <w:szCs w:val="24"/>
          <w:lang w:val="en-IE"/>
        </w:rPr>
        <w:t xml:space="preserve"> (15.1%)</w:t>
      </w:r>
      <w:r w:rsidRPr="000E084A">
        <w:rPr>
          <w:rStyle w:val="FootnoteReference"/>
          <w:rFonts w:ascii="Times New Roman" w:eastAsia="Times New Roman" w:hAnsi="Times New Roman" w:cs="Times New Roman"/>
          <w:noProof/>
          <w:color w:val="000000" w:themeColor="text1"/>
          <w:sz w:val="24"/>
          <w:szCs w:val="24"/>
          <w:lang w:val="en-IE"/>
        </w:rPr>
        <w:footnoteReference w:id="8"/>
      </w:r>
      <w:r w:rsidRPr="000E084A">
        <w:rPr>
          <w:rFonts w:ascii="Times New Roman" w:eastAsia="Times New Roman" w:hAnsi="Times New Roman" w:cs="Times New Roman"/>
          <w:noProof/>
          <w:color w:val="000000" w:themeColor="text1"/>
          <w:sz w:val="24"/>
          <w:szCs w:val="24"/>
          <w:lang w:val="en-IE"/>
        </w:rPr>
        <w:t>. </w:t>
      </w:r>
      <w:r w:rsidR="00831AA8" w:rsidRPr="000B523D">
        <w:rPr>
          <w:rFonts w:ascii="Times New Roman" w:eastAsia="Times New Roman" w:hAnsi="Times New Roman" w:cs="Times New Roman"/>
          <w:b/>
          <w:bCs/>
          <w:noProof/>
          <w:color w:val="000000" w:themeColor="text1"/>
          <w:sz w:val="24"/>
          <w:szCs w:val="24"/>
          <w:lang w:val="en-IE"/>
        </w:rPr>
        <w:t>EU energy labels</w:t>
      </w:r>
      <w:r w:rsidR="00831AA8" w:rsidRPr="000E084A">
        <w:rPr>
          <w:rFonts w:ascii="Times New Roman" w:eastAsia="Times New Roman" w:hAnsi="Times New Roman" w:cs="Times New Roman"/>
          <w:noProof/>
          <w:color w:val="000000" w:themeColor="text1"/>
          <w:sz w:val="24"/>
          <w:szCs w:val="24"/>
          <w:lang w:val="en-IE"/>
        </w:rPr>
        <w:t xml:space="preserve"> already display saving potentials and </w:t>
      </w:r>
      <w:r w:rsidR="002238EF" w:rsidRPr="000E084A">
        <w:rPr>
          <w:rFonts w:ascii="Times New Roman" w:eastAsia="Times New Roman" w:hAnsi="Times New Roman" w:cs="Times New Roman"/>
          <w:noProof/>
          <w:color w:val="000000" w:themeColor="text1"/>
          <w:sz w:val="24"/>
          <w:szCs w:val="24"/>
          <w:lang w:val="en-IE"/>
        </w:rPr>
        <w:t>give</w:t>
      </w:r>
      <w:r w:rsidR="00831AA8" w:rsidRPr="000E084A">
        <w:rPr>
          <w:rFonts w:ascii="Times New Roman" w:eastAsia="Times New Roman" w:hAnsi="Times New Roman" w:cs="Times New Roman"/>
          <w:noProof/>
          <w:color w:val="000000" w:themeColor="text1"/>
          <w:sz w:val="24"/>
          <w:szCs w:val="24"/>
          <w:lang w:val="en-IE"/>
        </w:rPr>
        <w:t xml:space="preserve"> consumers </w:t>
      </w:r>
      <w:r w:rsidR="004B3156" w:rsidRPr="000E084A">
        <w:rPr>
          <w:rFonts w:ascii="Times New Roman" w:eastAsia="Times New Roman" w:hAnsi="Times New Roman" w:cs="Times New Roman"/>
          <w:noProof/>
          <w:color w:val="000000" w:themeColor="text1"/>
          <w:sz w:val="24"/>
          <w:szCs w:val="24"/>
          <w:lang w:val="en-IE"/>
        </w:rPr>
        <w:t>useful advice</w:t>
      </w:r>
      <w:r w:rsidR="00831AA8" w:rsidRPr="000E084A">
        <w:rPr>
          <w:rFonts w:ascii="Times New Roman" w:eastAsia="Times New Roman" w:hAnsi="Times New Roman" w:cs="Times New Roman"/>
          <w:noProof/>
          <w:color w:val="000000" w:themeColor="text1"/>
          <w:sz w:val="24"/>
          <w:szCs w:val="24"/>
          <w:lang w:val="en-IE"/>
        </w:rPr>
        <w:t>, for example in purchase decisions on appliances for their homes</w:t>
      </w:r>
      <w:r w:rsidR="00B44119" w:rsidRPr="000E084A">
        <w:rPr>
          <w:rStyle w:val="FootnoteReference"/>
          <w:rFonts w:ascii="Times New Roman" w:eastAsia="Times New Roman" w:hAnsi="Times New Roman" w:cs="Times New Roman"/>
          <w:noProof/>
          <w:color w:val="000000" w:themeColor="text1"/>
          <w:sz w:val="24"/>
          <w:szCs w:val="24"/>
          <w:lang w:val="en-IE"/>
        </w:rPr>
        <w:footnoteReference w:id="9"/>
      </w:r>
      <w:r w:rsidR="00451EA8">
        <w:rPr>
          <w:rFonts w:ascii="Times New Roman" w:eastAsia="Times New Roman" w:hAnsi="Times New Roman" w:cs="Times New Roman"/>
          <w:noProof/>
          <w:color w:val="000000" w:themeColor="text1"/>
          <w:sz w:val="24"/>
          <w:szCs w:val="24"/>
          <w:lang w:val="en-IE"/>
        </w:rPr>
        <w:t>.</w:t>
      </w:r>
      <w:r w:rsidR="00B44119" w:rsidRPr="000E084A">
        <w:rPr>
          <w:rFonts w:ascii="Times New Roman" w:eastAsia="Times New Roman" w:hAnsi="Times New Roman" w:cs="Times New Roman"/>
          <w:noProof/>
          <w:color w:val="000000" w:themeColor="text1"/>
          <w:sz w:val="24"/>
          <w:szCs w:val="24"/>
          <w:lang w:val="en-IE"/>
        </w:rPr>
        <w:t xml:space="preserve"> </w:t>
      </w:r>
      <w:r w:rsidR="0095122E" w:rsidRPr="00876F64">
        <w:rPr>
          <w:rFonts w:ascii="Times New Roman" w:eastAsia="Times New Roman, Aptos" w:hAnsi="Times New Roman" w:cs="Times New Roman"/>
          <w:b/>
          <w:bCs/>
          <w:noProof/>
          <w:sz w:val="24"/>
          <w:szCs w:val="24"/>
          <w:lang w:val="en-IE"/>
        </w:rPr>
        <w:t>H</w:t>
      </w:r>
      <w:r w:rsidR="00B31ABF" w:rsidRPr="00876F64">
        <w:rPr>
          <w:rFonts w:ascii="Times New Roman" w:eastAsia="Times New Roman, Aptos" w:hAnsi="Times New Roman" w:cs="Times New Roman"/>
          <w:b/>
          <w:bCs/>
          <w:noProof/>
          <w:sz w:val="24"/>
          <w:szCs w:val="24"/>
          <w:lang w:val="en-IE"/>
        </w:rPr>
        <w:t xml:space="preserve">ome energy </w:t>
      </w:r>
      <w:r w:rsidR="00965172" w:rsidRPr="00876F64">
        <w:rPr>
          <w:rFonts w:ascii="Times New Roman" w:eastAsia="Times New Roman, Aptos" w:hAnsi="Times New Roman" w:cs="Times New Roman"/>
          <w:b/>
          <w:bCs/>
          <w:noProof/>
          <w:sz w:val="24"/>
          <w:szCs w:val="24"/>
          <w:lang w:val="en-IE"/>
        </w:rPr>
        <w:t xml:space="preserve">management </w:t>
      </w:r>
      <w:r w:rsidR="00B31ABF" w:rsidRPr="00876F64">
        <w:rPr>
          <w:rFonts w:ascii="Times New Roman" w:eastAsia="Times New Roman, Aptos" w:hAnsi="Times New Roman" w:cs="Times New Roman"/>
          <w:b/>
          <w:bCs/>
          <w:noProof/>
          <w:sz w:val="24"/>
          <w:szCs w:val="24"/>
          <w:lang w:val="en-IE"/>
        </w:rPr>
        <w:t>systems</w:t>
      </w:r>
      <w:r w:rsidR="0060621D">
        <w:rPr>
          <w:rFonts w:ascii="Times New Roman" w:eastAsia="Times New Roman, Aptos" w:hAnsi="Times New Roman" w:cs="Times New Roman"/>
          <w:noProof/>
          <w:sz w:val="24"/>
          <w:szCs w:val="24"/>
          <w:lang w:val="en-IE"/>
        </w:rPr>
        <w:t xml:space="preserve"> and </w:t>
      </w:r>
      <w:r w:rsidR="0060621D" w:rsidRPr="00876F64">
        <w:rPr>
          <w:rFonts w:ascii="Times New Roman" w:eastAsia="Times New Roman, Aptos" w:hAnsi="Times New Roman" w:cs="Times New Roman"/>
          <w:b/>
          <w:bCs/>
          <w:noProof/>
          <w:sz w:val="24"/>
          <w:szCs w:val="24"/>
          <w:lang w:val="en-IE"/>
        </w:rPr>
        <w:t xml:space="preserve">modern </w:t>
      </w:r>
      <w:r w:rsidR="00B31ABF" w:rsidRPr="00876F64">
        <w:rPr>
          <w:rFonts w:ascii="Times New Roman" w:eastAsia="Times New Roman, Aptos" w:hAnsi="Times New Roman" w:cs="Times New Roman"/>
          <w:b/>
          <w:bCs/>
          <w:noProof/>
          <w:sz w:val="24"/>
          <w:szCs w:val="24"/>
          <w:lang w:val="en-IE"/>
        </w:rPr>
        <w:t>energy smart appliances</w:t>
      </w:r>
      <w:r w:rsidR="00B31ABF" w:rsidRPr="000E084A">
        <w:rPr>
          <w:rFonts w:ascii="Times New Roman" w:eastAsia="Times New Roman, Aptos" w:hAnsi="Times New Roman" w:cs="Times New Roman"/>
          <w:noProof/>
          <w:sz w:val="24"/>
          <w:szCs w:val="24"/>
          <w:lang w:val="en-IE"/>
        </w:rPr>
        <w:t xml:space="preserve"> have </w:t>
      </w:r>
      <w:r w:rsidR="00A15AD5" w:rsidRPr="000E084A">
        <w:rPr>
          <w:rFonts w:ascii="Times New Roman" w:eastAsia="Times New Roman, Aptos" w:hAnsi="Times New Roman" w:cs="Times New Roman"/>
          <w:noProof/>
          <w:sz w:val="24"/>
          <w:szCs w:val="24"/>
          <w:lang w:val="en-IE"/>
        </w:rPr>
        <w:t>the capacity</w:t>
      </w:r>
      <w:r w:rsidR="00B31ABF" w:rsidRPr="000E084A">
        <w:rPr>
          <w:rFonts w:ascii="Times New Roman" w:eastAsia="Times New Roman, Aptos" w:hAnsi="Times New Roman" w:cs="Times New Roman"/>
          <w:noProof/>
          <w:sz w:val="24"/>
          <w:szCs w:val="24"/>
          <w:lang w:val="en-IE"/>
        </w:rPr>
        <w:t xml:space="preserve"> to </w:t>
      </w:r>
      <w:r w:rsidR="006C5460">
        <w:rPr>
          <w:rFonts w:ascii="Times New Roman" w:eastAsia="Times New Roman, Aptos" w:hAnsi="Times New Roman" w:cs="Times New Roman"/>
          <w:noProof/>
          <w:sz w:val="24"/>
          <w:szCs w:val="24"/>
          <w:lang w:val="en-IE"/>
        </w:rPr>
        <w:t xml:space="preserve">lower </w:t>
      </w:r>
      <w:r w:rsidR="00B31ABF" w:rsidRPr="000E084A">
        <w:rPr>
          <w:rFonts w:ascii="Times New Roman" w:eastAsia="Times New Roman, Aptos" w:hAnsi="Times New Roman" w:cs="Times New Roman"/>
          <w:noProof/>
          <w:sz w:val="24"/>
          <w:szCs w:val="24"/>
          <w:lang w:val="en-IE"/>
        </w:rPr>
        <w:t xml:space="preserve">energy </w:t>
      </w:r>
      <w:r w:rsidRPr="000E084A">
        <w:rPr>
          <w:rFonts w:ascii="Times New Roman" w:eastAsia="Times New Roman" w:hAnsi="Times New Roman" w:cs="Times New Roman"/>
          <w:noProof/>
          <w:color w:val="000000" w:themeColor="text1"/>
          <w:sz w:val="24"/>
          <w:szCs w:val="24"/>
          <w:lang w:val="en-IE"/>
        </w:rPr>
        <w:t>bills</w:t>
      </w:r>
      <w:r w:rsidR="00F52A41" w:rsidRPr="000E084A">
        <w:rPr>
          <w:rFonts w:ascii="Times New Roman" w:eastAsia="Times New Roman" w:hAnsi="Times New Roman" w:cs="Times New Roman"/>
          <w:noProof/>
          <w:color w:val="000000" w:themeColor="text1"/>
          <w:sz w:val="24"/>
          <w:szCs w:val="24"/>
          <w:lang w:val="en-IE"/>
        </w:rPr>
        <w:t xml:space="preserve">. </w:t>
      </w:r>
      <w:r w:rsidR="00DC5AA2">
        <w:rPr>
          <w:rFonts w:ascii="Times New Roman" w:eastAsia="Times New Roman" w:hAnsi="Times New Roman" w:cs="Times New Roman"/>
          <w:noProof/>
          <w:color w:val="000000" w:themeColor="text1"/>
          <w:sz w:val="24"/>
          <w:szCs w:val="24"/>
          <w:lang w:val="en-IE"/>
        </w:rPr>
        <w:t>T</w:t>
      </w:r>
      <w:r w:rsidR="00DC5AA2" w:rsidRPr="00D84130">
        <w:rPr>
          <w:rFonts w:ascii="Times New Roman" w:eastAsia="Times New Roman" w:hAnsi="Times New Roman" w:cs="Times New Roman"/>
          <w:noProof/>
          <w:color w:val="000000" w:themeColor="text1"/>
          <w:sz w:val="24"/>
          <w:szCs w:val="24"/>
          <w:lang w:val="en-IE"/>
        </w:rPr>
        <w:t>he transition to electric mobility offers additional opportunities to reduce energy costs through smart and bidirectional charging of electric vehicles, enabling households to optimise electricity use</w:t>
      </w:r>
      <w:r w:rsidR="00830084">
        <w:rPr>
          <w:rFonts w:ascii="Times New Roman" w:eastAsia="Times New Roman" w:hAnsi="Times New Roman" w:cs="Times New Roman"/>
          <w:noProof/>
          <w:color w:val="000000" w:themeColor="text1"/>
          <w:sz w:val="24"/>
          <w:szCs w:val="24"/>
          <w:lang w:val="en-IE"/>
        </w:rPr>
        <w:t xml:space="preserve">. </w:t>
      </w:r>
      <w:r w:rsidR="00F52A41" w:rsidRPr="000E084A">
        <w:rPr>
          <w:rFonts w:ascii="Times New Roman" w:eastAsia="Times New Roman" w:hAnsi="Times New Roman" w:cs="Times New Roman"/>
          <w:noProof/>
          <w:color w:val="000000" w:themeColor="text1"/>
          <w:sz w:val="24"/>
          <w:szCs w:val="24"/>
          <w:lang w:val="en-IE"/>
        </w:rPr>
        <w:t>Yet,</w:t>
      </w:r>
      <w:r w:rsidRPr="000E084A">
        <w:rPr>
          <w:rFonts w:ascii="Times New Roman" w:eastAsia="Times New Roman" w:hAnsi="Times New Roman" w:cs="Times New Roman"/>
          <w:noProof/>
          <w:color w:val="000000" w:themeColor="text1"/>
          <w:sz w:val="24"/>
          <w:szCs w:val="24"/>
          <w:lang w:val="en-IE"/>
        </w:rPr>
        <w:t xml:space="preserve"> </w:t>
      </w:r>
      <w:r w:rsidR="00DD2CBE" w:rsidRPr="000E084A">
        <w:rPr>
          <w:rFonts w:ascii="Times New Roman" w:eastAsia="Times New Roman" w:hAnsi="Times New Roman" w:cs="Times New Roman"/>
          <w:noProof/>
          <w:color w:val="000000" w:themeColor="text1"/>
          <w:sz w:val="24"/>
          <w:szCs w:val="24"/>
          <w:lang w:val="en-IE"/>
        </w:rPr>
        <w:t>they</w:t>
      </w:r>
      <w:r w:rsidRPr="000E084A">
        <w:rPr>
          <w:rFonts w:ascii="Times New Roman" w:eastAsia="Times New Roman" w:hAnsi="Times New Roman" w:cs="Times New Roman"/>
          <w:noProof/>
          <w:color w:val="000000" w:themeColor="text1"/>
          <w:sz w:val="24"/>
          <w:szCs w:val="24"/>
          <w:lang w:val="en-IE"/>
        </w:rPr>
        <w:t xml:space="preserve"> are often perceived as too costly, mainly due to </w:t>
      </w:r>
      <w:r w:rsidR="002238EF" w:rsidRPr="000E084A">
        <w:rPr>
          <w:rFonts w:ascii="Times New Roman" w:eastAsia="Times New Roman" w:hAnsi="Times New Roman" w:cs="Times New Roman"/>
          <w:noProof/>
          <w:color w:val="000000" w:themeColor="text1"/>
          <w:sz w:val="24"/>
          <w:szCs w:val="24"/>
          <w:lang w:val="en-IE"/>
        </w:rPr>
        <w:t>the</w:t>
      </w:r>
      <w:r w:rsidRPr="000E084A">
        <w:rPr>
          <w:rFonts w:ascii="Times New Roman" w:eastAsia="Times New Roman" w:hAnsi="Times New Roman" w:cs="Times New Roman"/>
          <w:noProof/>
          <w:color w:val="000000" w:themeColor="text1"/>
          <w:sz w:val="24"/>
          <w:szCs w:val="24"/>
          <w:lang w:val="en-IE"/>
        </w:rPr>
        <w:t xml:space="preserve"> high upfront </w:t>
      </w:r>
      <w:r w:rsidR="00876F64">
        <w:rPr>
          <w:rFonts w:ascii="Times New Roman" w:eastAsia="Times New Roman" w:hAnsi="Times New Roman" w:cs="Times New Roman"/>
          <w:noProof/>
          <w:color w:val="000000" w:themeColor="text1"/>
          <w:sz w:val="24"/>
          <w:szCs w:val="24"/>
          <w:lang w:val="en-IE"/>
        </w:rPr>
        <w:t>payments</w:t>
      </w:r>
      <w:r w:rsidRPr="000E084A">
        <w:rPr>
          <w:rFonts w:ascii="Times New Roman" w:eastAsia="Times New Roman" w:hAnsi="Times New Roman" w:cs="Times New Roman"/>
          <w:noProof/>
          <w:color w:val="000000" w:themeColor="text1"/>
          <w:sz w:val="24"/>
          <w:szCs w:val="24"/>
          <w:lang w:val="en-IE"/>
        </w:rPr>
        <w:t>.</w:t>
      </w:r>
      <w:r w:rsidR="00A86E62">
        <w:rPr>
          <w:rFonts w:ascii="Times New Roman" w:eastAsia="Times New Roman" w:hAnsi="Times New Roman" w:cs="Times New Roman"/>
          <w:noProof/>
          <w:color w:val="000000" w:themeColor="text1"/>
          <w:sz w:val="24"/>
          <w:szCs w:val="24"/>
          <w:lang w:val="en-IE"/>
        </w:rPr>
        <w:t xml:space="preserve"> </w:t>
      </w:r>
      <w:r w:rsidRPr="000E084A">
        <w:rPr>
          <w:rFonts w:ascii="Times New Roman" w:eastAsia="Times New Roman" w:hAnsi="Times New Roman" w:cs="Times New Roman"/>
          <w:noProof/>
          <w:color w:val="000000" w:themeColor="text1"/>
          <w:sz w:val="24"/>
          <w:szCs w:val="24"/>
          <w:lang w:val="en-IE"/>
        </w:rPr>
        <w:t xml:space="preserve">To </w:t>
      </w:r>
      <w:r w:rsidR="006B191A">
        <w:rPr>
          <w:rFonts w:ascii="Times New Roman" w:eastAsia="Times New Roman" w:hAnsi="Times New Roman" w:cs="Times New Roman"/>
          <w:noProof/>
          <w:color w:val="000000" w:themeColor="text1"/>
          <w:sz w:val="24"/>
          <w:szCs w:val="24"/>
          <w:lang w:val="en-IE"/>
        </w:rPr>
        <w:t>tackle this</w:t>
      </w:r>
      <w:r w:rsidRPr="000E084A">
        <w:rPr>
          <w:rFonts w:ascii="Times New Roman" w:eastAsia="Times New Roman" w:hAnsi="Times New Roman" w:cs="Times New Roman"/>
          <w:noProof/>
          <w:color w:val="000000" w:themeColor="text1"/>
          <w:sz w:val="24"/>
          <w:szCs w:val="24"/>
          <w:lang w:val="en-IE"/>
        </w:rPr>
        <w:t xml:space="preserve">, some Member States have set up </w:t>
      </w:r>
      <w:r w:rsidRPr="00E627D8">
        <w:rPr>
          <w:rFonts w:ascii="Times New Roman" w:eastAsia="Times New Roman" w:hAnsi="Times New Roman" w:cs="Times New Roman"/>
          <w:b/>
          <w:bCs/>
          <w:noProof/>
          <w:color w:val="000000" w:themeColor="text1"/>
          <w:sz w:val="24"/>
          <w:szCs w:val="24"/>
          <w:lang w:val="en-IE"/>
        </w:rPr>
        <w:t>innovative financing models</w:t>
      </w:r>
      <w:r w:rsidRPr="000E084A">
        <w:rPr>
          <w:rFonts w:ascii="Times New Roman" w:eastAsia="Times New Roman" w:hAnsi="Times New Roman" w:cs="Times New Roman"/>
          <w:noProof/>
          <w:color w:val="000000" w:themeColor="text1"/>
          <w:sz w:val="24"/>
          <w:szCs w:val="24"/>
          <w:lang w:val="en-IE"/>
        </w:rPr>
        <w:t>, including social leasing</w:t>
      </w:r>
      <w:r w:rsidRPr="000E084A">
        <w:rPr>
          <w:rStyle w:val="FootnoteReference"/>
          <w:rFonts w:ascii="Times New Roman" w:eastAsia="Times New Roman" w:hAnsi="Times New Roman" w:cs="Times New Roman"/>
          <w:noProof/>
          <w:color w:val="000000" w:themeColor="text1"/>
          <w:sz w:val="24"/>
          <w:szCs w:val="24"/>
          <w:lang w:val="en-IE"/>
        </w:rPr>
        <w:footnoteReference w:id="10"/>
      </w:r>
      <w:r w:rsidR="005F3E82" w:rsidRPr="000E084A">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Companies in some markets offer customers clean heating systems</w:t>
      </w:r>
      <w:r w:rsidR="00B045C1">
        <w:rPr>
          <w:rFonts w:ascii="Times New Roman" w:eastAsia="Times New Roman" w:hAnsi="Times New Roman" w:cs="Times New Roman"/>
          <w:noProof/>
          <w:color w:val="000000" w:themeColor="text1"/>
          <w:sz w:val="24"/>
          <w:szCs w:val="24"/>
          <w:lang w:val="en-IE"/>
        </w:rPr>
        <w:t xml:space="preserve"> (</w:t>
      </w:r>
      <w:r w:rsidRPr="000E084A">
        <w:rPr>
          <w:rFonts w:ascii="Times New Roman" w:eastAsia="Times New Roman" w:hAnsi="Times New Roman" w:cs="Times New Roman"/>
          <w:noProof/>
          <w:color w:val="000000" w:themeColor="text1"/>
          <w:sz w:val="24"/>
          <w:szCs w:val="24"/>
          <w:lang w:val="en-IE"/>
        </w:rPr>
        <w:t>including maintenance</w:t>
      </w:r>
      <w:r w:rsidR="000D3860">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w:t>
      </w:r>
      <w:r w:rsidR="00516BC2" w:rsidRPr="000E084A">
        <w:rPr>
          <w:rFonts w:ascii="Times New Roman" w:eastAsia="Times New Roman" w:hAnsi="Times New Roman" w:cs="Times New Roman"/>
          <w:noProof/>
          <w:color w:val="000000" w:themeColor="text1"/>
          <w:sz w:val="24"/>
          <w:szCs w:val="24"/>
          <w:lang w:val="en-IE"/>
        </w:rPr>
        <w:t>by allowing c</w:t>
      </w:r>
      <w:r w:rsidR="60CC2CA7" w:rsidRPr="000E084A">
        <w:rPr>
          <w:rFonts w:ascii="Times New Roman" w:eastAsia="Times New Roman" w:hAnsi="Times New Roman" w:cs="Times New Roman"/>
          <w:noProof/>
          <w:color w:val="000000" w:themeColor="text1"/>
          <w:sz w:val="24"/>
          <w:szCs w:val="24"/>
          <w:lang w:val="en-IE"/>
        </w:rPr>
        <w:t>onsumers</w:t>
      </w:r>
      <w:r w:rsidR="00516BC2" w:rsidRPr="000E084A">
        <w:rPr>
          <w:rFonts w:ascii="Times New Roman" w:eastAsia="Times New Roman" w:hAnsi="Times New Roman" w:cs="Times New Roman"/>
          <w:noProof/>
          <w:color w:val="000000" w:themeColor="text1"/>
          <w:sz w:val="24"/>
          <w:szCs w:val="24"/>
          <w:lang w:val="en-IE"/>
        </w:rPr>
        <w:t xml:space="preserve"> to pay</w:t>
      </w:r>
      <w:r w:rsidRPr="000E084A">
        <w:rPr>
          <w:rFonts w:ascii="Times New Roman" w:eastAsia="Times New Roman" w:hAnsi="Times New Roman" w:cs="Times New Roman"/>
          <w:noProof/>
          <w:color w:val="000000" w:themeColor="text1"/>
          <w:sz w:val="24"/>
          <w:szCs w:val="24"/>
          <w:lang w:val="en-IE"/>
        </w:rPr>
        <w:t xml:space="preserve"> the costs in flexible monthly instalments</w:t>
      </w:r>
      <w:r w:rsidR="009846F3">
        <w:rPr>
          <w:rStyle w:val="FootnoteReference"/>
          <w:rFonts w:ascii="Times New Roman" w:eastAsia="Times New Roman" w:hAnsi="Times New Roman" w:cs="Times New Roman"/>
          <w:noProof/>
          <w:color w:val="000000" w:themeColor="text1"/>
          <w:sz w:val="24"/>
          <w:szCs w:val="24"/>
          <w:lang w:val="en-IE"/>
        </w:rPr>
        <w:footnoteReference w:id="11"/>
      </w:r>
      <w:r w:rsidR="009846F3">
        <w:rPr>
          <w:rFonts w:ascii="Times New Roman" w:eastAsia="Times New Roman" w:hAnsi="Times New Roman" w:cs="Times New Roman"/>
          <w:noProof/>
          <w:color w:val="000000" w:themeColor="text1"/>
          <w:sz w:val="24"/>
          <w:szCs w:val="24"/>
          <w:lang w:val="en-IE"/>
        </w:rPr>
        <w:t>.</w:t>
      </w:r>
      <w:r w:rsidR="00212D5A" w:rsidRPr="000E084A">
        <w:rPr>
          <w:rFonts w:ascii="Times New Roman" w:eastAsia="Times New Roman" w:hAnsi="Times New Roman" w:cs="Times New Roman"/>
          <w:noProof/>
          <w:color w:val="000000" w:themeColor="text1"/>
          <w:sz w:val="24"/>
          <w:szCs w:val="24"/>
          <w:lang w:val="en-IE"/>
        </w:rPr>
        <w:t xml:space="preserve"> </w:t>
      </w:r>
      <w:r w:rsidR="00295902" w:rsidRPr="000E084A">
        <w:rPr>
          <w:rFonts w:ascii="Times New Roman" w:eastAsia="Times New Roman" w:hAnsi="Times New Roman" w:cs="Times New Roman"/>
          <w:noProof/>
          <w:color w:val="000000" w:themeColor="text1"/>
          <w:sz w:val="24"/>
          <w:szCs w:val="24"/>
          <w:lang w:val="en-IE"/>
        </w:rPr>
        <w:t>Beyond</w:t>
      </w:r>
      <w:r w:rsidR="002716F7" w:rsidRPr="000E084A">
        <w:rPr>
          <w:rFonts w:ascii="Times New Roman" w:eastAsia="Times New Roman" w:hAnsi="Times New Roman" w:cs="Times New Roman"/>
          <w:noProof/>
          <w:color w:val="000000" w:themeColor="text1"/>
          <w:sz w:val="24"/>
          <w:szCs w:val="24"/>
          <w:lang w:val="en-IE"/>
        </w:rPr>
        <w:t>-grant scheme</w:t>
      </w:r>
      <w:r w:rsidR="00147D98" w:rsidRPr="000E084A">
        <w:rPr>
          <w:rFonts w:ascii="Times New Roman" w:eastAsia="Times New Roman" w:hAnsi="Times New Roman" w:cs="Times New Roman"/>
          <w:noProof/>
          <w:color w:val="000000" w:themeColor="text1"/>
          <w:sz w:val="24"/>
          <w:szCs w:val="24"/>
          <w:lang w:val="en-IE"/>
        </w:rPr>
        <w:t>s</w:t>
      </w:r>
      <w:r w:rsidRPr="000E084A" w:rsidDel="005A7D1F">
        <w:rPr>
          <w:rFonts w:ascii="Times New Roman" w:eastAsia="Times New Roman" w:hAnsi="Times New Roman" w:cs="Times New Roman"/>
          <w:noProof/>
          <w:color w:val="000000" w:themeColor="text1"/>
          <w:sz w:val="24"/>
          <w:szCs w:val="24"/>
          <w:lang w:val="en-IE"/>
        </w:rPr>
        <w:t xml:space="preserve"> are being developed but </w:t>
      </w:r>
      <w:r w:rsidR="00516BC2" w:rsidRPr="000E084A">
        <w:rPr>
          <w:rFonts w:ascii="Times New Roman" w:eastAsia="Times New Roman" w:hAnsi="Times New Roman" w:cs="Times New Roman"/>
          <w:noProof/>
          <w:color w:val="000000" w:themeColor="text1"/>
          <w:sz w:val="24"/>
          <w:szCs w:val="24"/>
          <w:lang w:val="en-IE"/>
        </w:rPr>
        <w:t xml:space="preserve">have </w:t>
      </w:r>
      <w:r w:rsidRPr="000E084A" w:rsidDel="005A7D1F">
        <w:rPr>
          <w:rFonts w:ascii="Times New Roman" w:eastAsia="Times New Roman" w:hAnsi="Times New Roman" w:cs="Times New Roman"/>
          <w:noProof/>
          <w:color w:val="000000" w:themeColor="text1"/>
          <w:sz w:val="24"/>
          <w:szCs w:val="24"/>
          <w:lang w:val="en-IE"/>
        </w:rPr>
        <w:t xml:space="preserve">in most cases not </w:t>
      </w:r>
      <w:r w:rsidR="0076757E" w:rsidRPr="000E084A">
        <w:rPr>
          <w:rFonts w:ascii="Times New Roman" w:eastAsia="Times New Roman" w:hAnsi="Times New Roman" w:cs="Times New Roman"/>
          <w:noProof/>
          <w:color w:val="000000" w:themeColor="text1"/>
          <w:sz w:val="24"/>
          <w:szCs w:val="24"/>
          <w:lang w:val="en-IE"/>
        </w:rPr>
        <w:t xml:space="preserve">yet </w:t>
      </w:r>
      <w:r w:rsidR="00BF7A96">
        <w:rPr>
          <w:rFonts w:ascii="Times New Roman" w:eastAsia="Times New Roman" w:hAnsi="Times New Roman" w:cs="Times New Roman"/>
          <w:noProof/>
          <w:color w:val="000000" w:themeColor="text1"/>
          <w:sz w:val="24"/>
          <w:szCs w:val="24"/>
          <w:lang w:val="en-IE"/>
        </w:rPr>
        <w:t xml:space="preserve">been </w:t>
      </w:r>
      <w:r w:rsidR="00D733E5">
        <w:rPr>
          <w:rFonts w:ascii="Times New Roman" w:eastAsia="Times New Roman" w:hAnsi="Times New Roman" w:cs="Times New Roman"/>
          <w:noProof/>
          <w:color w:val="000000" w:themeColor="text1"/>
          <w:sz w:val="24"/>
          <w:szCs w:val="24"/>
          <w:lang w:val="en-IE"/>
        </w:rPr>
        <w:t>widely rolled out</w:t>
      </w:r>
      <w:r w:rsidRPr="000E084A" w:rsidDel="005A7D1F">
        <w:rPr>
          <w:rFonts w:ascii="Times New Roman" w:eastAsia="Times New Roman" w:hAnsi="Times New Roman" w:cs="Times New Roman"/>
          <w:noProof/>
          <w:color w:val="000000" w:themeColor="text1"/>
          <w:sz w:val="24"/>
          <w:szCs w:val="24"/>
          <w:lang w:val="en-IE"/>
        </w:rPr>
        <w:t>.</w:t>
      </w:r>
      <w:r w:rsidR="00E044B3" w:rsidRPr="000E084A">
        <w:rPr>
          <w:rFonts w:ascii="Times New Roman" w:eastAsia="Times New Roman" w:hAnsi="Times New Roman" w:cs="Times New Roman"/>
          <w:noProof/>
          <w:color w:val="000000" w:themeColor="text1"/>
          <w:sz w:val="24"/>
          <w:szCs w:val="24"/>
          <w:lang w:val="en-IE"/>
        </w:rPr>
        <w:t xml:space="preserve"> </w:t>
      </w:r>
    </w:p>
    <w:p w14:paraId="775DA1E4" w14:textId="35F82EF7" w:rsidR="0029700F" w:rsidRPr="000E084A" w:rsidRDefault="00185FE9" w:rsidP="00185FE9">
      <w:pPr>
        <w:spacing w:line="240" w:lineRule="auto"/>
        <w:jc w:val="both"/>
        <w:rPr>
          <w:rFonts w:ascii="Times New Roman" w:eastAsia="Times New Roman" w:hAnsi="Times New Roman" w:cs="Times New Roman"/>
          <w:noProof/>
          <w:color w:val="000000" w:themeColor="text1"/>
          <w:sz w:val="24"/>
          <w:szCs w:val="24"/>
          <w:lang w:val="en-IE"/>
        </w:rPr>
      </w:pPr>
      <w:r w:rsidRPr="000E084A">
        <w:rPr>
          <w:rFonts w:ascii="Times New Roman" w:eastAsia="Times New Roman" w:hAnsi="Times New Roman" w:cs="Times New Roman"/>
          <w:noProof/>
          <w:color w:val="000000" w:themeColor="text1"/>
          <w:sz w:val="24"/>
          <w:szCs w:val="24"/>
          <w:lang w:val="en-IE"/>
        </w:rPr>
        <w:t xml:space="preserve">The Commission </w:t>
      </w:r>
      <w:r w:rsidR="00B4164A">
        <w:rPr>
          <w:rFonts w:ascii="Times New Roman" w:eastAsia="Times New Roman" w:hAnsi="Times New Roman" w:cs="Times New Roman"/>
          <w:noProof/>
          <w:color w:val="000000" w:themeColor="text1"/>
          <w:sz w:val="24"/>
          <w:szCs w:val="24"/>
          <w:lang w:val="en-IE"/>
        </w:rPr>
        <w:t>urges</w:t>
      </w:r>
      <w:r w:rsidRPr="000E084A">
        <w:rPr>
          <w:rFonts w:ascii="Times New Roman" w:eastAsia="Times New Roman" w:hAnsi="Times New Roman" w:cs="Times New Roman"/>
          <w:noProof/>
          <w:color w:val="000000" w:themeColor="text1"/>
          <w:sz w:val="24"/>
          <w:szCs w:val="24"/>
          <w:lang w:val="en-IE"/>
        </w:rPr>
        <w:t xml:space="preserve"> Member States and </w:t>
      </w:r>
      <w:r w:rsidR="00D733E5">
        <w:rPr>
          <w:rFonts w:ascii="Times New Roman" w:eastAsia="Times New Roman" w:hAnsi="Times New Roman" w:cs="Times New Roman"/>
          <w:noProof/>
          <w:color w:val="000000" w:themeColor="text1"/>
          <w:sz w:val="24"/>
          <w:szCs w:val="24"/>
          <w:lang w:val="en-IE"/>
        </w:rPr>
        <w:t>companies</w:t>
      </w:r>
      <w:r w:rsidRPr="000E084A">
        <w:rPr>
          <w:rFonts w:ascii="Times New Roman" w:eastAsia="Times New Roman" w:hAnsi="Times New Roman" w:cs="Times New Roman"/>
          <w:noProof/>
          <w:color w:val="000000" w:themeColor="text1"/>
          <w:sz w:val="24"/>
          <w:szCs w:val="24"/>
          <w:lang w:val="en-IE"/>
        </w:rPr>
        <w:t xml:space="preserve"> to go </w:t>
      </w:r>
      <w:r w:rsidRPr="00B456BA">
        <w:rPr>
          <w:rFonts w:ascii="Times New Roman" w:eastAsia="Times New Roman" w:hAnsi="Times New Roman" w:cs="Times New Roman"/>
          <w:b/>
          <w:bCs/>
          <w:noProof/>
          <w:color w:val="000000" w:themeColor="text1"/>
          <w:sz w:val="24"/>
          <w:szCs w:val="24"/>
          <w:lang w:val="en-IE"/>
        </w:rPr>
        <w:t xml:space="preserve">beyond a grant-only </w:t>
      </w:r>
      <w:r w:rsidRPr="000E084A">
        <w:rPr>
          <w:rFonts w:ascii="Times New Roman" w:eastAsia="Times New Roman" w:hAnsi="Times New Roman" w:cs="Times New Roman"/>
          <w:noProof/>
          <w:color w:val="000000" w:themeColor="text1"/>
          <w:sz w:val="24"/>
          <w:szCs w:val="24"/>
          <w:lang w:val="en-IE"/>
        </w:rPr>
        <w:t xml:space="preserve">approach and to develop </w:t>
      </w:r>
      <w:r w:rsidRPr="00B456BA">
        <w:rPr>
          <w:rFonts w:ascii="Times New Roman" w:eastAsia="Times New Roman" w:hAnsi="Times New Roman" w:cs="Times New Roman"/>
          <w:b/>
          <w:bCs/>
          <w:noProof/>
          <w:color w:val="000000" w:themeColor="text1"/>
          <w:sz w:val="24"/>
          <w:szCs w:val="24"/>
          <w:lang w:val="en-IE"/>
        </w:rPr>
        <w:t>innovative energy services and financing solutions</w:t>
      </w:r>
      <w:r w:rsidR="000D07AE">
        <w:rPr>
          <w:rFonts w:ascii="Times New Roman" w:eastAsia="Times New Roman" w:hAnsi="Times New Roman" w:cs="Times New Roman"/>
          <w:noProof/>
          <w:color w:val="000000" w:themeColor="text1"/>
          <w:sz w:val="24"/>
          <w:szCs w:val="24"/>
          <w:lang w:val="en-IE"/>
        </w:rPr>
        <w:t xml:space="preserve"> </w:t>
      </w:r>
      <w:r w:rsidR="007A7BDC">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for example</w:t>
      </w:r>
      <w:r w:rsidR="00B4164A">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schemes combining social leasing with potential to </w:t>
      </w:r>
      <w:r w:rsidR="008A515E" w:rsidRPr="000E084A">
        <w:rPr>
          <w:rFonts w:ascii="Times New Roman" w:eastAsia="Times New Roman" w:hAnsi="Times New Roman" w:cs="Times New Roman"/>
          <w:noProof/>
          <w:color w:val="000000" w:themeColor="text1"/>
          <w:sz w:val="24"/>
          <w:szCs w:val="24"/>
          <w:lang w:val="en-IE"/>
        </w:rPr>
        <w:t xml:space="preserve">cover </w:t>
      </w:r>
      <w:r w:rsidRPr="000E084A">
        <w:rPr>
          <w:rFonts w:ascii="Times New Roman" w:eastAsia="Times New Roman" w:hAnsi="Times New Roman" w:cs="Times New Roman"/>
          <w:noProof/>
          <w:color w:val="000000" w:themeColor="text1"/>
          <w:sz w:val="24"/>
          <w:szCs w:val="24"/>
          <w:lang w:val="en-IE"/>
        </w:rPr>
        <w:t xml:space="preserve">upfront capital costs, </w:t>
      </w:r>
      <w:r w:rsidR="00727C76" w:rsidRPr="000E084A">
        <w:rPr>
          <w:rFonts w:ascii="Times New Roman" w:eastAsia="Times New Roman" w:hAnsi="Times New Roman" w:cs="Times New Roman"/>
          <w:noProof/>
          <w:color w:val="000000" w:themeColor="text1"/>
          <w:sz w:val="24"/>
          <w:szCs w:val="24"/>
          <w:lang w:val="en-IE"/>
        </w:rPr>
        <w:t xml:space="preserve">offering </w:t>
      </w:r>
      <w:r w:rsidRPr="000E084A">
        <w:rPr>
          <w:rFonts w:ascii="Times New Roman" w:eastAsia="Times New Roman" w:hAnsi="Times New Roman" w:cs="Times New Roman"/>
          <w:noProof/>
          <w:color w:val="000000" w:themeColor="text1"/>
          <w:sz w:val="24"/>
          <w:szCs w:val="24"/>
          <w:lang w:val="en-IE"/>
        </w:rPr>
        <w:t>heat as a service</w:t>
      </w:r>
      <w:r w:rsidRPr="00743B3B">
        <w:rPr>
          <w:rFonts w:ascii="Times New Roman" w:eastAsia="Times New Roman" w:hAnsi="Times New Roman" w:cs="Times New Roman"/>
          <w:noProof/>
          <w:color w:val="000000" w:themeColor="text1"/>
          <w:sz w:val="24"/>
          <w:szCs w:val="24"/>
          <w:vertAlign w:val="superscript"/>
          <w:lang w:val="en-IE"/>
        </w:rPr>
        <w:footnoteReference w:id="12"/>
      </w:r>
      <w:r w:rsidR="003F78A1">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w:t>
      </w:r>
      <w:r w:rsidR="00FB60D3">
        <w:rPr>
          <w:rFonts w:ascii="Times New Roman" w:eastAsia="Times New Roman" w:hAnsi="Times New Roman" w:cs="Times New Roman"/>
          <w:noProof/>
          <w:color w:val="000000" w:themeColor="text1"/>
          <w:sz w:val="24"/>
          <w:szCs w:val="24"/>
          <w:lang w:val="en-IE"/>
        </w:rPr>
        <w:t xml:space="preserve">or </w:t>
      </w:r>
      <w:r w:rsidRPr="000E084A">
        <w:rPr>
          <w:rFonts w:ascii="Times New Roman" w:eastAsia="Times New Roman" w:hAnsi="Times New Roman" w:cs="Times New Roman"/>
          <w:noProof/>
          <w:color w:val="000000" w:themeColor="text1"/>
          <w:sz w:val="24"/>
          <w:szCs w:val="24"/>
          <w:lang w:val="en-IE"/>
        </w:rPr>
        <w:t xml:space="preserve">flexible tariffs for heat pumps and maintenance costs. This </w:t>
      </w:r>
      <w:r w:rsidR="00EC463B" w:rsidRPr="000E084A">
        <w:rPr>
          <w:rFonts w:ascii="Times New Roman" w:eastAsia="Times New Roman" w:hAnsi="Times New Roman" w:cs="Times New Roman"/>
          <w:noProof/>
          <w:color w:val="000000" w:themeColor="text1"/>
          <w:sz w:val="24"/>
          <w:szCs w:val="24"/>
          <w:lang w:val="en-IE"/>
        </w:rPr>
        <w:t xml:space="preserve">will give </w:t>
      </w:r>
      <w:r w:rsidR="007953E1" w:rsidRPr="000E084A">
        <w:rPr>
          <w:rFonts w:ascii="Times New Roman" w:eastAsia="Times New Roman" w:hAnsi="Times New Roman" w:cs="Times New Roman"/>
          <w:noProof/>
          <w:color w:val="000000" w:themeColor="text1"/>
          <w:sz w:val="24"/>
          <w:szCs w:val="24"/>
          <w:lang w:val="en-IE"/>
        </w:rPr>
        <w:t xml:space="preserve">EU </w:t>
      </w:r>
      <w:r w:rsidRPr="000E084A">
        <w:rPr>
          <w:rFonts w:ascii="Times New Roman" w:eastAsia="Times New Roman" w:hAnsi="Times New Roman" w:cs="Times New Roman"/>
          <w:noProof/>
          <w:color w:val="000000" w:themeColor="text1"/>
          <w:sz w:val="24"/>
          <w:szCs w:val="24"/>
          <w:lang w:val="en-IE"/>
        </w:rPr>
        <w:t>citizens</w:t>
      </w:r>
      <w:r w:rsidR="00B14F2C" w:rsidRPr="00B14F2C">
        <w:rPr>
          <w:rFonts w:ascii="Times New Roman" w:eastAsia="Times New Roman" w:hAnsi="Times New Roman" w:cs="Times New Roman"/>
          <w:noProof/>
          <w:color w:val="000000" w:themeColor="text1"/>
          <w:sz w:val="24"/>
          <w:szCs w:val="24"/>
          <w:lang w:val="en-IE"/>
        </w:rPr>
        <w:t xml:space="preserve"> </w:t>
      </w:r>
      <w:r w:rsidR="004252E3" w:rsidRPr="000E084A">
        <w:rPr>
          <w:rFonts w:ascii="Times New Roman" w:eastAsia="Times New Roman" w:hAnsi="Times New Roman" w:cs="Times New Roman"/>
          <w:noProof/>
          <w:color w:val="000000" w:themeColor="text1"/>
          <w:sz w:val="24"/>
          <w:szCs w:val="24"/>
          <w:lang w:val="en-IE"/>
        </w:rPr>
        <w:t>greater access</w:t>
      </w:r>
      <w:r w:rsidRPr="000E084A">
        <w:rPr>
          <w:rFonts w:ascii="Times New Roman" w:eastAsia="Times New Roman" w:hAnsi="Times New Roman" w:cs="Times New Roman"/>
          <w:noProof/>
          <w:color w:val="000000" w:themeColor="text1"/>
          <w:sz w:val="24"/>
          <w:szCs w:val="24"/>
          <w:lang w:val="en-IE"/>
        </w:rPr>
        <w:t xml:space="preserve"> to clean </w:t>
      </w:r>
      <w:r w:rsidR="00C05CA1" w:rsidRPr="000E084A">
        <w:rPr>
          <w:rFonts w:ascii="Times New Roman" w:eastAsia="Times New Roman" w:hAnsi="Times New Roman" w:cs="Times New Roman"/>
          <w:noProof/>
          <w:color w:val="000000" w:themeColor="text1"/>
          <w:sz w:val="24"/>
          <w:szCs w:val="24"/>
          <w:lang w:val="en-IE"/>
        </w:rPr>
        <w:t>and energy</w:t>
      </w:r>
      <w:r w:rsidR="00DB627C" w:rsidRPr="000E084A">
        <w:rPr>
          <w:rFonts w:ascii="Times New Roman" w:eastAsia="Times New Roman" w:hAnsi="Times New Roman" w:cs="Times New Roman"/>
          <w:noProof/>
          <w:color w:val="000000" w:themeColor="text1"/>
          <w:sz w:val="24"/>
          <w:szCs w:val="24"/>
          <w:lang w:val="en-IE"/>
        </w:rPr>
        <w:t>-</w:t>
      </w:r>
      <w:r w:rsidR="6F195D30" w:rsidRPr="000E084A">
        <w:rPr>
          <w:rFonts w:ascii="Times New Roman" w:eastAsia="Times New Roman" w:hAnsi="Times New Roman" w:cs="Times New Roman"/>
          <w:noProof/>
          <w:color w:val="000000" w:themeColor="text1"/>
          <w:sz w:val="24"/>
          <w:szCs w:val="24"/>
          <w:lang w:val="en-IE"/>
        </w:rPr>
        <w:t xml:space="preserve"> and water</w:t>
      </w:r>
      <w:r w:rsidR="7B3E3887" w:rsidRPr="000E084A">
        <w:rPr>
          <w:rFonts w:ascii="Times New Roman" w:eastAsia="Times New Roman" w:hAnsi="Times New Roman" w:cs="Times New Roman"/>
          <w:noProof/>
          <w:color w:val="000000" w:themeColor="text1"/>
          <w:sz w:val="24"/>
          <w:szCs w:val="24"/>
          <w:lang w:val="en-IE"/>
        </w:rPr>
        <w:t>-</w:t>
      </w:r>
      <w:r w:rsidR="00C05CA1" w:rsidRPr="000E084A">
        <w:rPr>
          <w:rFonts w:ascii="Times New Roman" w:eastAsia="Times New Roman" w:hAnsi="Times New Roman" w:cs="Times New Roman"/>
          <w:noProof/>
          <w:color w:val="000000" w:themeColor="text1"/>
          <w:sz w:val="24"/>
          <w:szCs w:val="24"/>
          <w:lang w:val="en-IE"/>
        </w:rPr>
        <w:t xml:space="preserve">efficient </w:t>
      </w:r>
      <w:r w:rsidRPr="000E084A">
        <w:rPr>
          <w:rFonts w:ascii="Times New Roman" w:eastAsia="Times New Roman" w:hAnsi="Times New Roman" w:cs="Times New Roman"/>
          <w:noProof/>
          <w:color w:val="000000" w:themeColor="text1"/>
          <w:sz w:val="24"/>
          <w:szCs w:val="24"/>
          <w:lang w:val="en-IE"/>
        </w:rPr>
        <w:t>technologies</w:t>
      </w:r>
      <w:r w:rsidR="008F48D6" w:rsidRPr="000E084A">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w:t>
      </w:r>
      <w:r w:rsidR="00FF471F" w:rsidRPr="000E084A">
        <w:rPr>
          <w:rFonts w:ascii="Times New Roman" w:eastAsia="Times New Roman" w:hAnsi="Times New Roman" w:cs="Times New Roman"/>
          <w:noProof/>
          <w:color w:val="000000" w:themeColor="text1"/>
          <w:sz w:val="24"/>
          <w:szCs w:val="24"/>
          <w:lang w:val="en-IE"/>
        </w:rPr>
        <w:t>improving</w:t>
      </w:r>
      <w:r w:rsidRPr="000E084A">
        <w:rPr>
          <w:rFonts w:ascii="Times New Roman" w:eastAsia="Times New Roman" w:hAnsi="Times New Roman" w:cs="Times New Roman"/>
          <w:noProof/>
          <w:color w:val="000000" w:themeColor="text1"/>
          <w:sz w:val="24"/>
          <w:szCs w:val="24"/>
          <w:lang w:val="en-IE"/>
        </w:rPr>
        <w:t xml:space="preserve"> quality of life </w:t>
      </w:r>
      <w:r w:rsidR="00CB45BE">
        <w:rPr>
          <w:rFonts w:ascii="Times New Roman" w:eastAsia="Times New Roman" w:hAnsi="Times New Roman" w:cs="Times New Roman"/>
          <w:noProof/>
          <w:color w:val="000000" w:themeColor="text1"/>
          <w:sz w:val="24"/>
          <w:szCs w:val="24"/>
          <w:lang w:val="en-IE"/>
        </w:rPr>
        <w:t>through</w:t>
      </w:r>
      <w:r w:rsidR="00CB5CED">
        <w:rPr>
          <w:rFonts w:ascii="Times New Roman" w:eastAsia="Times New Roman" w:hAnsi="Times New Roman" w:cs="Times New Roman"/>
          <w:noProof/>
          <w:color w:val="000000" w:themeColor="text1"/>
          <w:sz w:val="24"/>
          <w:szCs w:val="24"/>
          <w:lang w:val="en-IE"/>
        </w:rPr>
        <w:t xml:space="preserve">, for example, </w:t>
      </w:r>
      <w:r w:rsidR="007F4683">
        <w:rPr>
          <w:rFonts w:ascii="Times New Roman" w:eastAsia="Times New Roman" w:hAnsi="Times New Roman" w:cs="Times New Roman"/>
          <w:noProof/>
          <w:color w:val="000000" w:themeColor="text1"/>
          <w:sz w:val="24"/>
          <w:szCs w:val="24"/>
          <w:lang w:val="en-IE"/>
        </w:rPr>
        <w:t xml:space="preserve"> </w:t>
      </w:r>
      <w:r w:rsidR="006E4EE1">
        <w:rPr>
          <w:rFonts w:ascii="Times New Roman" w:eastAsia="Times New Roman" w:hAnsi="Times New Roman" w:cs="Times New Roman"/>
          <w:noProof/>
          <w:color w:val="000000" w:themeColor="text1"/>
          <w:sz w:val="24"/>
          <w:szCs w:val="24"/>
          <w:lang w:val="en-IE"/>
        </w:rPr>
        <w:t xml:space="preserve">reduced pollution, </w:t>
      </w:r>
      <w:r w:rsidR="007F4683">
        <w:rPr>
          <w:rFonts w:ascii="Times New Roman" w:eastAsia="Times New Roman" w:hAnsi="Times New Roman" w:cs="Times New Roman"/>
          <w:noProof/>
          <w:color w:val="000000" w:themeColor="text1"/>
          <w:sz w:val="24"/>
          <w:szCs w:val="24"/>
          <w:lang w:val="en-IE"/>
        </w:rPr>
        <w:t>better indoor comfort</w:t>
      </w:r>
      <w:r w:rsidR="00BA47EE">
        <w:rPr>
          <w:rFonts w:ascii="Times New Roman" w:eastAsia="Times New Roman" w:hAnsi="Times New Roman" w:cs="Times New Roman"/>
          <w:noProof/>
          <w:color w:val="000000" w:themeColor="text1"/>
          <w:sz w:val="24"/>
          <w:szCs w:val="24"/>
          <w:lang w:val="en-IE"/>
        </w:rPr>
        <w:t xml:space="preserve"> and health</w:t>
      </w:r>
      <w:r w:rsidR="00B04C8A">
        <w:rPr>
          <w:rFonts w:ascii="Times New Roman" w:eastAsia="Times New Roman" w:hAnsi="Times New Roman" w:cs="Times New Roman"/>
          <w:noProof/>
          <w:color w:val="000000" w:themeColor="text1"/>
          <w:sz w:val="24"/>
          <w:szCs w:val="24"/>
          <w:lang w:val="en-IE"/>
        </w:rPr>
        <w:t>,</w:t>
      </w:r>
      <w:r w:rsidR="007F4683">
        <w:rPr>
          <w:rFonts w:ascii="Times New Roman" w:eastAsia="Times New Roman" w:hAnsi="Times New Roman" w:cs="Times New Roman"/>
          <w:noProof/>
          <w:color w:val="000000" w:themeColor="text1"/>
          <w:sz w:val="24"/>
          <w:szCs w:val="24"/>
          <w:lang w:val="en-IE"/>
        </w:rPr>
        <w:t xml:space="preserve"> </w:t>
      </w:r>
      <w:r w:rsidRPr="000E084A">
        <w:rPr>
          <w:rFonts w:ascii="Times New Roman" w:eastAsia="Times New Roman" w:hAnsi="Times New Roman" w:cs="Times New Roman"/>
          <w:noProof/>
          <w:color w:val="000000" w:themeColor="text1"/>
          <w:sz w:val="24"/>
          <w:szCs w:val="24"/>
          <w:lang w:val="en-IE"/>
        </w:rPr>
        <w:t>and lower</w:t>
      </w:r>
      <w:r w:rsidR="00C0282E" w:rsidRPr="000E084A">
        <w:rPr>
          <w:rFonts w:ascii="Times New Roman" w:eastAsia="Times New Roman" w:hAnsi="Times New Roman" w:cs="Times New Roman"/>
          <w:noProof/>
          <w:color w:val="000000" w:themeColor="text1"/>
          <w:sz w:val="24"/>
          <w:szCs w:val="24"/>
          <w:lang w:val="en-IE"/>
        </w:rPr>
        <w:t>ing</w:t>
      </w:r>
      <w:r w:rsidRPr="000E084A">
        <w:rPr>
          <w:rFonts w:ascii="Times New Roman" w:eastAsia="Times New Roman" w:hAnsi="Times New Roman" w:cs="Times New Roman"/>
          <w:noProof/>
          <w:color w:val="000000" w:themeColor="text1"/>
          <w:sz w:val="24"/>
          <w:szCs w:val="24"/>
          <w:lang w:val="en-IE"/>
        </w:rPr>
        <w:t xml:space="preserve"> energy bills. </w:t>
      </w:r>
      <w:r w:rsidR="00A90A30" w:rsidRPr="000E084A">
        <w:rPr>
          <w:rFonts w:ascii="Times New Roman" w:eastAsia="Times New Roman" w:hAnsi="Times New Roman" w:cs="Times New Roman"/>
          <w:noProof/>
          <w:color w:val="000000" w:themeColor="text1"/>
          <w:sz w:val="24"/>
          <w:szCs w:val="24"/>
          <w:lang w:val="en-IE"/>
        </w:rPr>
        <w:t>Properly designed s</w:t>
      </w:r>
      <w:r w:rsidR="007862A8" w:rsidRPr="000E084A">
        <w:rPr>
          <w:rFonts w:ascii="Times New Roman" w:eastAsia="Times New Roman" w:hAnsi="Times New Roman" w:cs="Times New Roman"/>
          <w:noProof/>
          <w:color w:val="000000" w:themeColor="text1"/>
          <w:sz w:val="24"/>
          <w:szCs w:val="24"/>
          <w:lang w:val="en-IE"/>
        </w:rPr>
        <w:t>chemes</w:t>
      </w:r>
      <w:r w:rsidR="005F3BA2" w:rsidRPr="000E084A">
        <w:rPr>
          <w:rFonts w:ascii="Times New Roman" w:eastAsia="Times New Roman" w:hAnsi="Times New Roman" w:cs="Times New Roman"/>
          <w:noProof/>
          <w:color w:val="000000" w:themeColor="text1"/>
          <w:sz w:val="24"/>
          <w:szCs w:val="24"/>
          <w:lang w:val="en-IE"/>
        </w:rPr>
        <w:t xml:space="preserve"> </w:t>
      </w:r>
      <w:r w:rsidR="005F3BA2" w:rsidRPr="00B456BA">
        <w:rPr>
          <w:rFonts w:ascii="Times New Roman" w:eastAsia="Times New Roman" w:hAnsi="Times New Roman" w:cs="Times New Roman"/>
          <w:b/>
          <w:bCs/>
          <w:noProof/>
          <w:color w:val="000000" w:themeColor="text1"/>
          <w:sz w:val="24"/>
          <w:szCs w:val="24"/>
          <w:lang w:val="en-IE"/>
        </w:rPr>
        <w:t xml:space="preserve">combining public and private funding </w:t>
      </w:r>
      <w:r w:rsidR="00A90A30" w:rsidRPr="000E084A">
        <w:rPr>
          <w:rFonts w:ascii="Times New Roman" w:eastAsia="Times New Roman" w:hAnsi="Times New Roman" w:cs="Times New Roman"/>
          <w:noProof/>
          <w:color w:val="000000" w:themeColor="text1"/>
          <w:sz w:val="24"/>
          <w:szCs w:val="24"/>
          <w:lang w:val="en-IE"/>
        </w:rPr>
        <w:t xml:space="preserve">that </w:t>
      </w:r>
      <w:r w:rsidR="002456CB" w:rsidRPr="000E084A">
        <w:rPr>
          <w:rFonts w:ascii="Times New Roman" w:eastAsia="Times New Roman" w:hAnsi="Times New Roman" w:cs="Times New Roman"/>
          <w:noProof/>
          <w:color w:val="000000" w:themeColor="text1"/>
          <w:sz w:val="24"/>
          <w:szCs w:val="24"/>
          <w:lang w:val="en-IE"/>
        </w:rPr>
        <w:t>prioritis</w:t>
      </w:r>
      <w:r w:rsidR="00A90A30" w:rsidRPr="000E084A">
        <w:rPr>
          <w:rFonts w:ascii="Times New Roman" w:eastAsia="Times New Roman" w:hAnsi="Times New Roman" w:cs="Times New Roman"/>
          <w:noProof/>
          <w:color w:val="000000" w:themeColor="text1"/>
          <w:sz w:val="24"/>
          <w:szCs w:val="24"/>
          <w:lang w:val="en-IE"/>
        </w:rPr>
        <w:t>e</w:t>
      </w:r>
      <w:r w:rsidR="002456CB" w:rsidRPr="000E084A">
        <w:rPr>
          <w:rFonts w:ascii="Times New Roman" w:eastAsia="Times New Roman" w:hAnsi="Times New Roman" w:cs="Times New Roman"/>
          <w:noProof/>
          <w:color w:val="000000" w:themeColor="text1"/>
          <w:sz w:val="24"/>
          <w:szCs w:val="24"/>
          <w:lang w:val="en-IE"/>
        </w:rPr>
        <w:t xml:space="preserve"> people in energy poverty and other groups</w:t>
      </w:r>
      <w:r w:rsidR="0053385C">
        <w:rPr>
          <w:rFonts w:ascii="Times New Roman" w:eastAsia="Times New Roman" w:hAnsi="Times New Roman" w:cs="Times New Roman"/>
          <w:noProof/>
          <w:color w:val="000000" w:themeColor="text1"/>
          <w:sz w:val="24"/>
          <w:szCs w:val="24"/>
          <w:lang w:val="en-IE"/>
        </w:rPr>
        <w:t xml:space="preserve"> in situations of vulnerability </w:t>
      </w:r>
      <w:r w:rsidRPr="000E084A">
        <w:rPr>
          <w:rFonts w:ascii="Times New Roman" w:eastAsia="Times New Roman" w:hAnsi="Times New Roman" w:cs="Times New Roman"/>
          <w:noProof/>
          <w:color w:val="000000" w:themeColor="text1"/>
          <w:sz w:val="24"/>
          <w:szCs w:val="24"/>
          <w:lang w:val="en-IE"/>
        </w:rPr>
        <w:t xml:space="preserve">will </w:t>
      </w:r>
      <w:r w:rsidR="000751F9" w:rsidRPr="000E084A">
        <w:rPr>
          <w:rFonts w:ascii="Times New Roman" w:eastAsia="Times New Roman" w:hAnsi="Times New Roman" w:cs="Times New Roman"/>
          <w:noProof/>
          <w:color w:val="000000" w:themeColor="text1"/>
          <w:sz w:val="24"/>
          <w:szCs w:val="24"/>
          <w:lang w:val="en-IE"/>
        </w:rPr>
        <w:t xml:space="preserve">have a </w:t>
      </w:r>
      <w:r w:rsidRPr="000E084A">
        <w:rPr>
          <w:rFonts w:ascii="Times New Roman" w:eastAsia="Times New Roman" w:hAnsi="Times New Roman" w:cs="Times New Roman"/>
          <w:noProof/>
          <w:color w:val="000000" w:themeColor="text1"/>
          <w:sz w:val="24"/>
          <w:szCs w:val="24"/>
          <w:lang w:val="en-IE"/>
        </w:rPr>
        <w:t>positive</w:t>
      </w:r>
      <w:r w:rsidR="00BE23D9" w:rsidRPr="000E084A">
        <w:rPr>
          <w:rFonts w:ascii="Times New Roman" w:eastAsia="Times New Roman" w:hAnsi="Times New Roman" w:cs="Times New Roman"/>
          <w:noProof/>
          <w:color w:val="000000" w:themeColor="text1"/>
          <w:sz w:val="24"/>
          <w:szCs w:val="24"/>
          <w:lang w:val="en-IE"/>
        </w:rPr>
        <w:t xml:space="preserve"> e</w:t>
      </w:r>
      <w:r w:rsidRPr="000E084A">
        <w:rPr>
          <w:rFonts w:ascii="Times New Roman" w:eastAsia="Times New Roman" w:hAnsi="Times New Roman" w:cs="Times New Roman"/>
          <w:noProof/>
          <w:color w:val="000000" w:themeColor="text1"/>
          <w:sz w:val="24"/>
          <w:szCs w:val="24"/>
          <w:lang w:val="en-IE"/>
        </w:rPr>
        <w:t xml:space="preserve">ffect </w:t>
      </w:r>
      <w:r w:rsidR="00BE23D9" w:rsidRPr="000E084A">
        <w:rPr>
          <w:rFonts w:ascii="Times New Roman" w:eastAsia="Times New Roman" w:hAnsi="Times New Roman" w:cs="Times New Roman"/>
          <w:noProof/>
          <w:color w:val="000000" w:themeColor="text1"/>
          <w:sz w:val="24"/>
          <w:szCs w:val="24"/>
          <w:lang w:val="en-IE"/>
        </w:rPr>
        <w:t xml:space="preserve">on </w:t>
      </w:r>
      <w:r w:rsidRPr="000E084A">
        <w:rPr>
          <w:rFonts w:ascii="Times New Roman" w:eastAsia="Times New Roman" w:hAnsi="Times New Roman" w:cs="Times New Roman"/>
          <w:noProof/>
          <w:color w:val="000000" w:themeColor="text1"/>
          <w:sz w:val="24"/>
          <w:szCs w:val="24"/>
          <w:lang w:val="en-IE"/>
        </w:rPr>
        <w:t>lower</w:t>
      </w:r>
      <w:r w:rsidR="00BE23D9" w:rsidRPr="000E084A">
        <w:rPr>
          <w:rFonts w:ascii="Times New Roman" w:eastAsia="Times New Roman" w:hAnsi="Times New Roman" w:cs="Times New Roman"/>
          <w:noProof/>
          <w:color w:val="000000" w:themeColor="text1"/>
          <w:sz w:val="24"/>
          <w:szCs w:val="24"/>
          <w:lang w:val="en-IE"/>
        </w:rPr>
        <w:t>-</w:t>
      </w:r>
      <w:r w:rsidRPr="000E084A">
        <w:rPr>
          <w:rFonts w:ascii="Times New Roman" w:eastAsia="Times New Roman" w:hAnsi="Times New Roman" w:cs="Times New Roman"/>
          <w:noProof/>
          <w:color w:val="000000" w:themeColor="text1"/>
          <w:sz w:val="24"/>
          <w:szCs w:val="24"/>
          <w:lang w:val="en-IE"/>
        </w:rPr>
        <w:t xml:space="preserve"> and middle-income households, whose energy costs can make up a disproportionate share of the</w:t>
      </w:r>
      <w:r w:rsidR="0027083A" w:rsidRPr="000E084A">
        <w:rPr>
          <w:rFonts w:ascii="Times New Roman" w:eastAsia="Times New Roman" w:hAnsi="Times New Roman" w:cs="Times New Roman"/>
          <w:noProof/>
          <w:color w:val="000000" w:themeColor="text1"/>
          <w:sz w:val="24"/>
          <w:szCs w:val="24"/>
          <w:lang w:val="en-IE"/>
        </w:rPr>
        <w:t>ir</w:t>
      </w:r>
      <w:r w:rsidRPr="000E084A">
        <w:rPr>
          <w:rFonts w:ascii="Times New Roman" w:eastAsia="Times New Roman" w:hAnsi="Times New Roman" w:cs="Times New Roman"/>
          <w:noProof/>
          <w:color w:val="000000" w:themeColor="text1"/>
          <w:sz w:val="24"/>
          <w:szCs w:val="24"/>
          <w:lang w:val="en-IE"/>
        </w:rPr>
        <w:t xml:space="preserve"> overall household income. </w:t>
      </w:r>
      <w:r w:rsidR="00CB3951">
        <w:rPr>
          <w:rFonts w:ascii="Times New Roman" w:eastAsia="Times New Roman" w:hAnsi="Times New Roman" w:cs="Times New Roman"/>
          <w:noProof/>
          <w:color w:val="000000" w:themeColor="text1"/>
          <w:sz w:val="24"/>
          <w:szCs w:val="24"/>
          <w:lang w:val="en-IE"/>
        </w:rPr>
        <w:t xml:space="preserve">Similarly, investment should be supported to deploy </w:t>
      </w:r>
      <w:r w:rsidR="00E30632">
        <w:rPr>
          <w:rFonts w:ascii="Times New Roman" w:eastAsia="Times New Roman" w:hAnsi="Times New Roman" w:cs="Times New Roman"/>
          <w:noProof/>
          <w:color w:val="000000" w:themeColor="text1"/>
          <w:sz w:val="24"/>
          <w:szCs w:val="24"/>
          <w:lang w:val="en-IE"/>
        </w:rPr>
        <w:t xml:space="preserve">clean </w:t>
      </w:r>
      <w:r w:rsidR="00AB09A5">
        <w:rPr>
          <w:rFonts w:ascii="Times New Roman" w:eastAsia="Times New Roman" w:hAnsi="Times New Roman" w:cs="Times New Roman"/>
          <w:noProof/>
          <w:color w:val="000000" w:themeColor="text1"/>
          <w:sz w:val="24"/>
          <w:szCs w:val="24"/>
          <w:lang w:val="en-IE"/>
        </w:rPr>
        <w:t xml:space="preserve">or energy efficient </w:t>
      </w:r>
      <w:r w:rsidR="00CB3951">
        <w:rPr>
          <w:rFonts w:ascii="Times New Roman" w:eastAsia="Times New Roman" w:hAnsi="Times New Roman" w:cs="Times New Roman"/>
          <w:noProof/>
          <w:color w:val="000000" w:themeColor="text1"/>
          <w:sz w:val="24"/>
          <w:szCs w:val="24"/>
          <w:lang w:val="en-IE"/>
        </w:rPr>
        <w:t>solutions</w:t>
      </w:r>
      <w:r w:rsidR="00CB3951">
        <w:rPr>
          <w:rFonts w:ascii="Times New Roman" w:eastAsia="Times New Roman" w:hAnsi="Times New Roman" w:cs="Times New Roman"/>
          <w:noProof/>
          <w:color w:val="000000" w:themeColor="text1"/>
          <w:sz w:val="24"/>
          <w:szCs w:val="24"/>
          <w:lang w:val="en-IE" w:eastAsia="de-DE"/>
        </w:rPr>
        <w:t xml:space="preserve"> </w:t>
      </w:r>
      <w:r w:rsidR="00CB3951">
        <w:rPr>
          <w:rFonts w:ascii="Times New Roman" w:eastAsia="Times New Roman" w:hAnsi="Times New Roman" w:cs="Times New Roman"/>
          <w:noProof/>
          <w:color w:val="000000" w:themeColor="text1"/>
          <w:sz w:val="24"/>
          <w:szCs w:val="24"/>
          <w:lang w:val="en-IE"/>
        </w:rPr>
        <w:t>in off-grid situations.</w:t>
      </w:r>
      <w:r w:rsidR="00B61862">
        <w:rPr>
          <w:rFonts w:ascii="Times New Roman" w:eastAsia="Times New Roman" w:hAnsi="Times New Roman" w:cs="Times New Roman"/>
          <w:noProof/>
          <w:color w:val="000000" w:themeColor="text1"/>
          <w:sz w:val="24"/>
          <w:szCs w:val="24"/>
          <w:lang w:val="en-IE"/>
        </w:rPr>
        <w:t xml:space="preserve"> </w:t>
      </w:r>
      <w:r w:rsidR="009B6F51" w:rsidRPr="000E084A">
        <w:rPr>
          <w:rFonts w:ascii="Times New Roman" w:eastAsia="Times New Roman" w:hAnsi="Times New Roman" w:cs="Times New Roman"/>
          <w:noProof/>
          <w:color w:val="000000" w:themeColor="text1"/>
          <w:sz w:val="24"/>
          <w:szCs w:val="24"/>
          <w:lang w:val="en-IE"/>
        </w:rPr>
        <w:t xml:space="preserve">With </w:t>
      </w:r>
      <w:r w:rsidRPr="000E084A">
        <w:rPr>
          <w:rFonts w:ascii="Times New Roman" w:eastAsia="Times New Roman" w:hAnsi="Times New Roman" w:cs="Times New Roman"/>
          <w:noProof/>
          <w:color w:val="000000" w:themeColor="text1"/>
          <w:sz w:val="24"/>
          <w:szCs w:val="24"/>
          <w:lang w:val="en-IE"/>
        </w:rPr>
        <w:t xml:space="preserve">the </w:t>
      </w:r>
      <w:r w:rsidR="7A9635F5" w:rsidRPr="000E084A">
        <w:rPr>
          <w:rFonts w:ascii="Times New Roman" w:eastAsia="Times New Roman" w:hAnsi="Times New Roman" w:cs="Times New Roman"/>
          <w:noProof/>
          <w:color w:val="000000" w:themeColor="text1"/>
          <w:sz w:val="24"/>
          <w:szCs w:val="24"/>
          <w:lang w:val="en-IE"/>
        </w:rPr>
        <w:t>forthcoming</w:t>
      </w:r>
      <w:r w:rsidRPr="000E084A">
        <w:rPr>
          <w:rFonts w:ascii="Times New Roman" w:eastAsia="Times New Roman" w:hAnsi="Times New Roman" w:cs="Times New Roman"/>
          <w:noProof/>
          <w:color w:val="000000" w:themeColor="text1"/>
          <w:sz w:val="24"/>
          <w:szCs w:val="24"/>
          <w:lang w:val="en-IE"/>
        </w:rPr>
        <w:t xml:space="preserve"> </w:t>
      </w:r>
      <w:r w:rsidR="009B6F51" w:rsidRPr="000E084A">
        <w:rPr>
          <w:rFonts w:ascii="Times New Roman" w:eastAsia="Times New Roman" w:hAnsi="Times New Roman" w:cs="Times New Roman"/>
          <w:noProof/>
          <w:color w:val="000000" w:themeColor="text1"/>
          <w:sz w:val="24"/>
          <w:szCs w:val="24"/>
          <w:lang w:val="en-IE"/>
        </w:rPr>
        <w:t xml:space="preserve">Clean </w:t>
      </w:r>
      <w:r w:rsidRPr="000E084A">
        <w:rPr>
          <w:rFonts w:ascii="Times New Roman" w:eastAsia="Times New Roman" w:hAnsi="Times New Roman" w:cs="Times New Roman"/>
          <w:noProof/>
          <w:color w:val="000000" w:themeColor="text1"/>
          <w:sz w:val="24"/>
          <w:szCs w:val="24"/>
          <w:lang w:val="en-IE"/>
        </w:rPr>
        <w:t xml:space="preserve">Energy Investment </w:t>
      </w:r>
      <w:r w:rsidR="009B6F51" w:rsidRPr="000E084A">
        <w:rPr>
          <w:rFonts w:ascii="Times New Roman" w:eastAsia="Times New Roman" w:hAnsi="Times New Roman" w:cs="Times New Roman"/>
          <w:noProof/>
          <w:color w:val="000000" w:themeColor="text1"/>
          <w:sz w:val="24"/>
          <w:szCs w:val="24"/>
          <w:lang w:val="en-IE"/>
        </w:rPr>
        <w:t>Strategy</w:t>
      </w:r>
      <w:r w:rsidRPr="000E084A">
        <w:rPr>
          <w:rStyle w:val="FootnoteReference"/>
          <w:rFonts w:ascii="Times New Roman" w:eastAsia="Times New Roman" w:hAnsi="Times New Roman" w:cs="Times New Roman"/>
          <w:noProof/>
          <w:color w:val="000000" w:themeColor="text1"/>
          <w:sz w:val="24"/>
          <w:szCs w:val="24"/>
          <w:lang w:val="en-IE"/>
        </w:rPr>
        <w:footnoteReference w:id="13"/>
      </w:r>
      <w:r w:rsidRPr="000E084A">
        <w:rPr>
          <w:rFonts w:ascii="Times New Roman" w:eastAsia="Times New Roman" w:hAnsi="Times New Roman" w:cs="Times New Roman"/>
          <w:noProof/>
          <w:color w:val="000000" w:themeColor="text1"/>
          <w:sz w:val="24"/>
          <w:szCs w:val="24"/>
          <w:lang w:val="en-IE"/>
        </w:rPr>
        <w:t xml:space="preserve">, the Commission </w:t>
      </w:r>
      <w:r w:rsidR="00311286" w:rsidRPr="000E084A">
        <w:rPr>
          <w:rFonts w:ascii="Times New Roman" w:eastAsia="Times New Roman" w:hAnsi="Times New Roman" w:cs="Times New Roman"/>
          <w:noProof/>
          <w:color w:val="000000" w:themeColor="text1"/>
          <w:sz w:val="24"/>
          <w:szCs w:val="24"/>
          <w:lang w:val="en-IE"/>
        </w:rPr>
        <w:t xml:space="preserve">aims to </w:t>
      </w:r>
      <w:r w:rsidRPr="000E084A" w:rsidDel="008C7582">
        <w:rPr>
          <w:rFonts w:ascii="Times New Roman" w:eastAsia="Times New Roman" w:hAnsi="Times New Roman" w:cs="Times New Roman"/>
          <w:noProof/>
          <w:color w:val="000000" w:themeColor="text1"/>
          <w:sz w:val="24"/>
          <w:szCs w:val="24"/>
          <w:lang w:val="en-IE"/>
        </w:rPr>
        <w:t>unlock private investments in energy efficiency.</w:t>
      </w:r>
      <w:r w:rsidRPr="000E084A">
        <w:rPr>
          <w:rFonts w:ascii="Times New Roman" w:eastAsia="Times New Roman" w:hAnsi="Times New Roman" w:cs="Times New Roman"/>
          <w:noProof/>
          <w:color w:val="000000" w:themeColor="text1"/>
          <w:sz w:val="24"/>
          <w:szCs w:val="24"/>
          <w:lang w:val="en-IE"/>
        </w:rPr>
        <w:t xml:space="preserve"> </w:t>
      </w:r>
    </w:p>
    <w:tbl>
      <w:tblPr>
        <w:tblStyle w:val="TableGridLight"/>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904"/>
      </w:tblGrid>
      <w:tr w:rsidR="00185FE9" w:rsidRPr="00387D7A" w14:paraId="4145D99B" w14:textId="77777777" w:rsidTr="002B314E">
        <w:trPr>
          <w:trHeight w:val="300"/>
        </w:trPr>
        <w:tc>
          <w:tcPr>
            <w:tcW w:w="1163" w:type="dxa"/>
            <w:vAlign w:val="center"/>
            <w:hideMark/>
          </w:tcPr>
          <w:p w14:paraId="2BF280AD" w14:textId="77777777" w:rsidR="00185FE9" w:rsidRPr="005A2803" w:rsidRDefault="00185FE9" w:rsidP="00CD4421">
            <w:pPr>
              <w:jc w:val="both"/>
              <w:textAlignment w:val="baseline"/>
              <w:rPr>
                <w:rFonts w:ascii="Times New Roman" w:eastAsia="Times New Roman" w:hAnsi="Times New Roman" w:cs="Times New Roman"/>
                <w:noProof/>
                <w:color w:val="000000" w:themeColor="text1"/>
                <w:sz w:val="24"/>
                <w:szCs w:val="24"/>
                <w:lang w:val="en-IE"/>
              </w:rPr>
            </w:pPr>
            <w:bookmarkStart w:id="3" w:name="_Hlk219977816"/>
            <w:r w:rsidRPr="005A2803">
              <w:rPr>
                <w:rFonts w:ascii="Times New Roman" w:eastAsia="Times New Roman" w:hAnsi="Times New Roman" w:cs="Times New Roman"/>
                <w:noProof/>
                <w:color w:val="000000" w:themeColor="text1"/>
                <w:sz w:val="24"/>
                <w:szCs w:val="24"/>
                <w:lang w:val="en-IE"/>
              </w:rPr>
              <w:t>Goal  </w:t>
            </w:r>
          </w:p>
        </w:tc>
        <w:tc>
          <w:tcPr>
            <w:tcW w:w="7904" w:type="dxa"/>
            <w:hideMark/>
          </w:tcPr>
          <w:p w14:paraId="113F37A1" w14:textId="1CA3D30D" w:rsidR="00185FE9" w:rsidRPr="00743B3B" w:rsidRDefault="00185FE9" w:rsidP="00CD4421">
            <w:pPr>
              <w:jc w:val="both"/>
              <w:textAlignment w:val="baseline"/>
              <w:rPr>
                <w:rFonts w:ascii="Times New Roman" w:eastAsia="Times New Roman" w:hAnsi="Times New Roman" w:cs="Times New Roman"/>
                <w:b/>
                <w:bCs/>
                <w:noProof/>
                <w:color w:val="000000" w:themeColor="text1"/>
                <w:kern w:val="0"/>
                <w:sz w:val="18"/>
                <w:szCs w:val="18"/>
                <w:lang w:val="en-US" w:eastAsia="de-DE"/>
                <w14:ligatures w14:val="none"/>
              </w:rPr>
            </w:pPr>
            <w:r w:rsidRPr="000E084A">
              <w:rPr>
                <w:rFonts w:ascii="Times New Roman" w:eastAsia="Times New Roman" w:hAnsi="Times New Roman" w:cs="Times New Roman"/>
                <w:b/>
                <w:bCs/>
                <w:noProof/>
                <w:color w:val="000000" w:themeColor="text1"/>
                <w:sz w:val="24"/>
                <w:szCs w:val="24"/>
                <w:lang w:val="en-IE"/>
              </w:rPr>
              <w:t>Increasing access to clean</w:t>
            </w:r>
            <w:r w:rsidR="002B314E">
              <w:rPr>
                <w:rFonts w:ascii="Times New Roman" w:eastAsia="Times New Roman" w:hAnsi="Times New Roman" w:cs="Times New Roman"/>
                <w:b/>
                <w:bCs/>
                <w:noProof/>
                <w:color w:val="000000" w:themeColor="text1"/>
                <w:sz w:val="24"/>
                <w:szCs w:val="24"/>
                <w:lang w:val="en-IE"/>
              </w:rPr>
              <w:t xml:space="preserve">, </w:t>
            </w:r>
            <w:r w:rsidRPr="000E084A">
              <w:rPr>
                <w:rFonts w:ascii="Times New Roman" w:eastAsia="Times New Roman" w:hAnsi="Times New Roman" w:cs="Times New Roman"/>
                <w:b/>
                <w:bCs/>
                <w:noProof/>
                <w:color w:val="000000" w:themeColor="text1"/>
                <w:sz w:val="24"/>
                <w:szCs w:val="24"/>
                <w:lang w:val="en-IE"/>
              </w:rPr>
              <w:t>efficient technologies</w:t>
            </w:r>
            <w:r w:rsidR="00042388">
              <w:rPr>
                <w:rFonts w:ascii="Times New Roman" w:eastAsia="Times New Roman" w:hAnsi="Times New Roman" w:cs="Times New Roman"/>
                <w:b/>
                <w:bCs/>
                <w:noProof/>
                <w:color w:val="000000" w:themeColor="text1"/>
                <w:sz w:val="24"/>
                <w:szCs w:val="24"/>
                <w:lang w:val="en-IE"/>
              </w:rPr>
              <w:t xml:space="preserve"> with innovative solutions</w:t>
            </w:r>
            <w:r w:rsidRPr="000E084A">
              <w:rPr>
                <w:rFonts w:ascii="Times New Roman" w:eastAsia="Times New Roman" w:hAnsi="Times New Roman" w:cs="Times New Roman"/>
                <w:b/>
                <w:bCs/>
                <w:noProof/>
                <w:color w:val="000000" w:themeColor="text1"/>
                <w:sz w:val="24"/>
                <w:szCs w:val="24"/>
                <w:lang w:val="en-IE"/>
              </w:rPr>
              <w:t xml:space="preserve"> </w:t>
            </w:r>
          </w:p>
        </w:tc>
      </w:tr>
      <w:tr w:rsidR="00185FE9" w:rsidRPr="00387D7A" w14:paraId="2424BB38" w14:textId="77777777" w:rsidTr="002B314E">
        <w:trPr>
          <w:trHeight w:val="300"/>
        </w:trPr>
        <w:tc>
          <w:tcPr>
            <w:tcW w:w="1163" w:type="dxa"/>
            <w:vAlign w:val="center"/>
          </w:tcPr>
          <w:p w14:paraId="2FB9D90A" w14:textId="549FC1EB" w:rsidR="00185FE9" w:rsidRPr="005A2803" w:rsidRDefault="005A2803" w:rsidP="00CD4421">
            <w:pPr>
              <w:jc w:val="both"/>
              <w:textAlignment w:val="baseline"/>
              <w:rPr>
                <w:rFonts w:ascii="Times New Roman" w:eastAsia="Times New Roman" w:hAnsi="Times New Roman" w:cs="Times New Roman"/>
                <w:noProof/>
                <w:color w:val="000000" w:themeColor="text1"/>
                <w:sz w:val="24"/>
                <w:szCs w:val="24"/>
                <w:lang w:val="en-IE"/>
              </w:rPr>
            </w:pPr>
            <w:r>
              <w:rPr>
                <w:rFonts w:ascii="Times New Roman" w:eastAsia="Times New Roman" w:hAnsi="Times New Roman" w:cs="Times New Roman"/>
                <w:noProof/>
                <w:sz w:val="24"/>
                <w:szCs w:val="24"/>
                <w:lang w:val="en-US"/>
              </w:rPr>
              <w:t>R</w:t>
            </w:r>
            <w:r w:rsidR="00185FE9" w:rsidRPr="005A2803">
              <w:rPr>
                <w:rFonts w:ascii="Times New Roman" w:eastAsia="Times New Roman" w:hAnsi="Times New Roman" w:cs="Times New Roman"/>
                <w:noProof/>
                <w:sz w:val="24"/>
                <w:szCs w:val="24"/>
                <w:lang w:val="en-US"/>
              </w:rPr>
              <w:t>esult</w:t>
            </w:r>
          </w:p>
        </w:tc>
        <w:tc>
          <w:tcPr>
            <w:tcW w:w="7904" w:type="dxa"/>
          </w:tcPr>
          <w:p w14:paraId="07C82449" w14:textId="51887D01" w:rsidR="00185FE9" w:rsidRPr="000E084A" w:rsidRDefault="000A39E7" w:rsidP="00CD4421">
            <w:pPr>
              <w:jc w:val="both"/>
              <w:textAlignment w:val="baseline"/>
              <w:rPr>
                <w:rFonts w:ascii="Times New Roman" w:eastAsia="Times New Roman" w:hAnsi="Times New Roman" w:cs="Times New Roman"/>
                <w:noProof/>
                <w:color w:val="000000" w:themeColor="text1"/>
                <w:sz w:val="24"/>
                <w:szCs w:val="24"/>
                <w:lang w:val="en-US" w:eastAsia="de-DE"/>
              </w:rPr>
            </w:pPr>
            <w:r>
              <w:rPr>
                <w:rFonts w:ascii="Times New Roman" w:eastAsia="Times New Roman" w:hAnsi="Times New Roman" w:cs="Times New Roman"/>
                <w:noProof/>
                <w:color w:val="000000" w:themeColor="text1"/>
                <w:sz w:val="24"/>
                <w:szCs w:val="24"/>
                <w:lang w:val="en-IE"/>
              </w:rPr>
              <w:t>I</w:t>
            </w:r>
            <w:r w:rsidR="00185FE9" w:rsidRPr="000E084A">
              <w:rPr>
                <w:rFonts w:ascii="Times New Roman" w:eastAsia="Times New Roman" w:hAnsi="Times New Roman" w:cs="Times New Roman"/>
                <w:noProof/>
                <w:color w:val="000000" w:themeColor="text1"/>
                <w:sz w:val="24"/>
                <w:szCs w:val="24"/>
                <w:lang w:val="en-IE"/>
              </w:rPr>
              <w:t>mprov</w:t>
            </w:r>
            <w:r>
              <w:rPr>
                <w:rFonts w:ascii="Times New Roman" w:eastAsia="Times New Roman" w:hAnsi="Times New Roman" w:cs="Times New Roman"/>
                <w:noProof/>
                <w:color w:val="000000" w:themeColor="text1"/>
                <w:sz w:val="24"/>
                <w:szCs w:val="24"/>
                <w:lang w:val="en-IE"/>
              </w:rPr>
              <w:t>ed</w:t>
            </w:r>
            <w:r w:rsidR="00185FE9" w:rsidRPr="000E084A">
              <w:rPr>
                <w:rFonts w:ascii="Times New Roman" w:eastAsia="Times New Roman" w:hAnsi="Times New Roman" w:cs="Times New Roman"/>
                <w:noProof/>
                <w:color w:val="000000" w:themeColor="text1"/>
                <w:sz w:val="24"/>
                <w:szCs w:val="24"/>
                <w:lang w:val="en-IE"/>
              </w:rPr>
              <w:t xml:space="preserve"> energy performance of buildings, lower energy bills.</w:t>
            </w:r>
          </w:p>
        </w:tc>
      </w:tr>
      <w:tr w:rsidR="00185FE9" w:rsidRPr="00387D7A" w14:paraId="6CBA4BBF" w14:textId="77777777" w:rsidTr="002B314E">
        <w:trPr>
          <w:trHeight w:val="300"/>
        </w:trPr>
        <w:tc>
          <w:tcPr>
            <w:tcW w:w="1163" w:type="dxa"/>
            <w:vAlign w:val="center"/>
            <w:hideMark/>
          </w:tcPr>
          <w:p w14:paraId="302F1DC0" w14:textId="77777777" w:rsidR="00185FE9" w:rsidRPr="005A2803" w:rsidRDefault="00185FE9" w:rsidP="00CD4421">
            <w:pPr>
              <w:jc w:val="both"/>
              <w:textAlignment w:val="baseline"/>
              <w:rPr>
                <w:rFonts w:ascii="Times New Roman" w:eastAsia="Times New Roman" w:hAnsi="Times New Roman" w:cs="Times New Roman"/>
                <w:noProof/>
                <w:color w:val="000000" w:themeColor="text1"/>
                <w:sz w:val="24"/>
                <w:szCs w:val="24"/>
                <w:lang w:val="en-IE"/>
              </w:rPr>
            </w:pPr>
            <w:r w:rsidRPr="005A2803">
              <w:rPr>
                <w:rFonts w:ascii="Times New Roman" w:eastAsia="Times New Roman" w:hAnsi="Times New Roman" w:cs="Times New Roman"/>
                <w:noProof/>
                <w:color w:val="000000" w:themeColor="text1"/>
                <w:sz w:val="24"/>
                <w:szCs w:val="24"/>
                <w:lang w:val="en-IE"/>
              </w:rPr>
              <w:t>How </w:t>
            </w:r>
          </w:p>
        </w:tc>
        <w:tc>
          <w:tcPr>
            <w:tcW w:w="7904" w:type="dxa"/>
            <w:hideMark/>
          </w:tcPr>
          <w:p w14:paraId="63A2844C" w14:textId="61A2B6BE" w:rsidR="00185FE9" w:rsidRPr="00FC558A" w:rsidRDefault="00185FE9" w:rsidP="00CD4421">
            <w:pPr>
              <w:jc w:val="both"/>
              <w:textAlignment w:val="baseline"/>
              <w:rPr>
                <w:rFonts w:ascii="Times New Roman" w:eastAsia="Times New Roman" w:hAnsi="Times New Roman" w:cs="Times New Roman"/>
                <w:noProof/>
                <w:color w:val="000000" w:themeColor="text1"/>
                <w:sz w:val="24"/>
                <w:szCs w:val="24"/>
                <w:lang w:val="en-US" w:eastAsia="de-DE"/>
              </w:rPr>
            </w:pPr>
            <w:r w:rsidRPr="000E084A">
              <w:rPr>
                <w:rFonts w:ascii="Times New Roman" w:eastAsia="Times New Roman" w:hAnsi="Times New Roman" w:cs="Times New Roman"/>
                <w:noProof/>
                <w:color w:val="000000" w:themeColor="text1"/>
                <w:sz w:val="24"/>
                <w:szCs w:val="24"/>
                <w:lang w:val="en-US" w:eastAsia="de-DE"/>
              </w:rPr>
              <w:t>The Commission will</w:t>
            </w:r>
            <w:r w:rsidR="00FC558A">
              <w:rPr>
                <w:rFonts w:ascii="Times New Roman" w:eastAsia="Times New Roman" w:hAnsi="Times New Roman" w:cs="Times New Roman"/>
                <w:noProof/>
                <w:color w:val="000000" w:themeColor="text1"/>
                <w:sz w:val="24"/>
                <w:szCs w:val="24"/>
                <w:lang w:val="en-US" w:eastAsia="de-DE"/>
              </w:rPr>
              <w:t xml:space="preserve"> </w:t>
            </w:r>
            <w:r w:rsidR="00F203AC" w:rsidRPr="00FC558A">
              <w:rPr>
                <w:rFonts w:ascii="Times New Roman" w:eastAsia="Times New Roman" w:hAnsi="Times New Roman" w:cs="Times New Roman"/>
                <w:noProof/>
                <w:color w:val="000000" w:themeColor="text1"/>
                <w:sz w:val="24"/>
                <w:szCs w:val="24"/>
                <w:lang w:val="en-IE" w:eastAsia="de-DE"/>
              </w:rPr>
              <w:t xml:space="preserve">work </w:t>
            </w:r>
            <w:r w:rsidRPr="00FC558A">
              <w:rPr>
                <w:rFonts w:ascii="Times New Roman" w:eastAsia="Times New Roman" w:hAnsi="Times New Roman" w:cs="Times New Roman"/>
                <w:noProof/>
                <w:color w:val="000000" w:themeColor="text1"/>
                <w:sz w:val="24"/>
                <w:szCs w:val="24"/>
                <w:lang w:val="en-IE" w:eastAsia="de-DE"/>
              </w:rPr>
              <w:t xml:space="preserve">with Member States and stakeholders, </w:t>
            </w:r>
            <w:r w:rsidR="00F203AC" w:rsidRPr="00FC558A">
              <w:rPr>
                <w:rFonts w:ascii="Times New Roman" w:eastAsia="Times New Roman" w:hAnsi="Times New Roman" w:cs="Times New Roman"/>
                <w:noProof/>
                <w:color w:val="000000" w:themeColor="text1"/>
                <w:sz w:val="24"/>
                <w:szCs w:val="24"/>
                <w:lang w:val="en-IE" w:eastAsia="de-DE"/>
              </w:rPr>
              <w:t>with</w:t>
            </w:r>
            <w:r w:rsidRPr="00FC558A">
              <w:rPr>
                <w:rFonts w:ascii="Times New Roman" w:eastAsia="Times New Roman" w:hAnsi="Times New Roman" w:cs="Times New Roman"/>
                <w:noProof/>
                <w:color w:val="000000" w:themeColor="text1"/>
                <w:sz w:val="24"/>
                <w:szCs w:val="24"/>
                <w:lang w:val="en-IE" w:eastAsia="de-DE"/>
              </w:rPr>
              <w:t xml:space="preserve">in the </w:t>
            </w:r>
            <w:r w:rsidRPr="009C1B33">
              <w:rPr>
                <w:rFonts w:ascii="Times New Roman" w:eastAsia="Times New Roman" w:hAnsi="Times New Roman" w:cs="Times New Roman"/>
                <w:b/>
                <w:bCs/>
                <w:noProof/>
                <w:color w:val="000000" w:themeColor="text1"/>
                <w:sz w:val="24"/>
                <w:szCs w:val="24"/>
                <w:lang w:val="en-IE" w:eastAsia="de-DE"/>
              </w:rPr>
              <w:t>European Energy Efficiency Financing Coalition</w:t>
            </w:r>
            <w:r w:rsidRPr="00FC558A" w:rsidDel="00794DC2">
              <w:rPr>
                <w:rFonts w:ascii="Times New Roman" w:eastAsia="Times New Roman" w:hAnsi="Times New Roman" w:cs="Times New Roman"/>
                <w:noProof/>
                <w:color w:val="000000" w:themeColor="text1"/>
                <w:sz w:val="24"/>
                <w:szCs w:val="24"/>
                <w:lang w:val="en-IE" w:eastAsia="de-DE"/>
              </w:rPr>
              <w:t xml:space="preserve">, </w:t>
            </w:r>
            <w:r w:rsidR="00F203AC" w:rsidRPr="00FC558A">
              <w:rPr>
                <w:rFonts w:ascii="Times New Roman" w:eastAsia="Times New Roman" w:hAnsi="Times New Roman" w:cs="Times New Roman"/>
                <w:noProof/>
                <w:color w:val="000000" w:themeColor="text1"/>
                <w:sz w:val="24"/>
                <w:szCs w:val="24"/>
                <w:lang w:val="en-IE" w:eastAsia="de-DE"/>
              </w:rPr>
              <w:t xml:space="preserve">on devising </w:t>
            </w:r>
            <w:r w:rsidRPr="00FC558A">
              <w:rPr>
                <w:rFonts w:ascii="Times New Roman" w:eastAsia="Times New Roman" w:hAnsi="Times New Roman" w:cs="Times New Roman"/>
                <w:noProof/>
                <w:color w:val="000000" w:themeColor="text1"/>
                <w:sz w:val="24"/>
                <w:szCs w:val="24"/>
                <w:lang w:val="en-IE" w:eastAsia="de-DE"/>
              </w:rPr>
              <w:t xml:space="preserve">practical and innovative </w:t>
            </w:r>
            <w:r w:rsidRPr="00FC558A">
              <w:rPr>
                <w:rFonts w:ascii="Times New Roman" w:eastAsia="Times New Roman" w:hAnsi="Times New Roman" w:cs="Times New Roman"/>
                <w:noProof/>
                <w:color w:val="000000" w:themeColor="text1"/>
                <w:sz w:val="24"/>
                <w:szCs w:val="24"/>
                <w:lang w:val="en-IE"/>
              </w:rPr>
              <w:t xml:space="preserve">energy service models and </w:t>
            </w:r>
            <w:r w:rsidRPr="00FC558A">
              <w:rPr>
                <w:rFonts w:ascii="Times New Roman" w:eastAsia="Times New Roman" w:hAnsi="Times New Roman" w:cs="Times New Roman"/>
                <w:noProof/>
                <w:color w:val="000000" w:themeColor="text1"/>
                <w:sz w:val="24"/>
                <w:szCs w:val="24"/>
                <w:lang w:val="en-IE" w:eastAsia="de-DE"/>
              </w:rPr>
              <w:t xml:space="preserve">financing solutions </w:t>
            </w:r>
            <w:r w:rsidR="00F203AC" w:rsidRPr="00FC558A">
              <w:rPr>
                <w:rFonts w:ascii="Times New Roman" w:eastAsia="Times New Roman" w:hAnsi="Times New Roman" w:cs="Times New Roman"/>
                <w:noProof/>
                <w:color w:val="000000" w:themeColor="text1"/>
                <w:sz w:val="24"/>
                <w:szCs w:val="24"/>
                <w:lang w:val="en-IE" w:eastAsia="de-DE"/>
              </w:rPr>
              <w:t>and also</w:t>
            </w:r>
            <w:r w:rsidRPr="00FC558A">
              <w:rPr>
                <w:rFonts w:ascii="Times New Roman" w:eastAsia="Times New Roman" w:hAnsi="Times New Roman" w:cs="Times New Roman"/>
                <w:noProof/>
                <w:color w:val="000000" w:themeColor="text1"/>
                <w:sz w:val="24"/>
                <w:szCs w:val="24"/>
                <w:lang w:val="en-IE" w:eastAsia="de-DE"/>
              </w:rPr>
              <w:t xml:space="preserve"> beyond</w:t>
            </w:r>
            <w:r w:rsidR="00F203AC" w:rsidRPr="00FC558A">
              <w:rPr>
                <w:rFonts w:ascii="Times New Roman" w:eastAsia="Times New Roman" w:hAnsi="Times New Roman" w:cs="Times New Roman"/>
                <w:noProof/>
                <w:color w:val="000000" w:themeColor="text1"/>
                <w:sz w:val="24"/>
                <w:szCs w:val="24"/>
                <w:lang w:val="en-IE" w:eastAsia="de-DE"/>
              </w:rPr>
              <w:t>-</w:t>
            </w:r>
            <w:r w:rsidR="00234047" w:rsidRPr="00FC558A">
              <w:rPr>
                <w:rFonts w:ascii="Times New Roman" w:eastAsia="Times New Roman" w:hAnsi="Times New Roman" w:cs="Times New Roman"/>
                <w:noProof/>
                <w:color w:val="000000" w:themeColor="text1"/>
                <w:sz w:val="24"/>
                <w:szCs w:val="24"/>
                <w:lang w:val="en-IE" w:eastAsia="de-DE"/>
              </w:rPr>
              <w:t>grant approaches</w:t>
            </w:r>
            <w:r w:rsidRPr="00FC558A">
              <w:rPr>
                <w:rFonts w:ascii="Times New Roman" w:eastAsia="Times New Roman" w:hAnsi="Times New Roman" w:cs="Times New Roman"/>
                <w:noProof/>
                <w:color w:val="000000" w:themeColor="text1"/>
                <w:sz w:val="24"/>
                <w:szCs w:val="24"/>
                <w:lang w:val="en-IE" w:eastAsia="de-DE"/>
              </w:rPr>
              <w:t>, including sharing best practices on reaching vulnerable households</w:t>
            </w:r>
            <w:r w:rsidR="008040FB" w:rsidRPr="00FC558A">
              <w:rPr>
                <w:rFonts w:ascii="Times New Roman" w:eastAsia="Times New Roman" w:hAnsi="Times New Roman" w:cs="Times New Roman"/>
                <w:noProof/>
                <w:color w:val="000000" w:themeColor="text1"/>
                <w:sz w:val="24"/>
                <w:szCs w:val="24"/>
                <w:lang w:val="en-IE" w:eastAsia="de-DE"/>
              </w:rPr>
              <w:t>,</w:t>
            </w:r>
            <w:r w:rsidR="00F203AC" w:rsidRPr="00FC558A">
              <w:rPr>
                <w:rFonts w:ascii="Times New Roman" w:eastAsia="Times New Roman" w:hAnsi="Times New Roman" w:cs="Times New Roman"/>
                <w:noProof/>
                <w:color w:val="000000" w:themeColor="text1"/>
                <w:sz w:val="24"/>
                <w:szCs w:val="24"/>
                <w:lang w:val="en-IE" w:eastAsia="de-DE"/>
              </w:rPr>
              <w:t xml:space="preserve"> </w:t>
            </w:r>
            <w:r w:rsidRPr="00FC558A">
              <w:rPr>
                <w:rFonts w:ascii="Times New Roman" w:eastAsia="Times New Roman" w:hAnsi="Times New Roman" w:cs="Times New Roman"/>
                <w:noProof/>
                <w:color w:val="000000" w:themeColor="text1"/>
                <w:sz w:val="24"/>
                <w:szCs w:val="24"/>
                <w:lang w:val="en-IE"/>
              </w:rPr>
              <w:t>increasing</w:t>
            </w:r>
            <w:r w:rsidR="004714B5" w:rsidRPr="00FC558A">
              <w:rPr>
                <w:rFonts w:ascii="Times New Roman" w:eastAsia="Times New Roman" w:hAnsi="Times New Roman" w:cs="Times New Roman"/>
                <w:noProof/>
                <w:color w:val="000000" w:themeColor="text1"/>
                <w:sz w:val="24"/>
                <w:szCs w:val="24"/>
                <w:lang w:val="en-IE"/>
              </w:rPr>
              <w:t xml:space="preserve"> uptake of </w:t>
            </w:r>
            <w:r w:rsidR="002229CD" w:rsidRPr="00FC558A">
              <w:rPr>
                <w:rFonts w:ascii="Times New Roman" w:eastAsia="Times New Roman" w:hAnsi="Times New Roman" w:cs="Times New Roman"/>
                <w:noProof/>
                <w:color w:val="000000" w:themeColor="text1"/>
                <w:sz w:val="24"/>
                <w:szCs w:val="24"/>
                <w:lang w:val="en-IE"/>
              </w:rPr>
              <w:t>h</w:t>
            </w:r>
            <w:r w:rsidR="004714B5" w:rsidRPr="00FC558A">
              <w:rPr>
                <w:rFonts w:ascii="Times New Roman" w:eastAsia="Times New Roman" w:hAnsi="Times New Roman" w:cs="Times New Roman"/>
                <w:noProof/>
                <w:color w:val="000000" w:themeColor="text1"/>
                <w:sz w:val="24"/>
                <w:szCs w:val="24"/>
                <w:lang w:val="en-IE"/>
              </w:rPr>
              <w:t xml:space="preserve">ome </w:t>
            </w:r>
            <w:r w:rsidR="003539E8">
              <w:rPr>
                <w:rFonts w:ascii="Times New Roman" w:eastAsia="Times New Roman" w:hAnsi="Times New Roman" w:cs="Times New Roman"/>
                <w:noProof/>
                <w:color w:val="000000" w:themeColor="text1"/>
                <w:sz w:val="24"/>
                <w:szCs w:val="24"/>
                <w:lang w:val="en-IE"/>
              </w:rPr>
              <w:t>and building</w:t>
            </w:r>
            <w:r w:rsidR="00DD355D">
              <w:rPr>
                <w:rFonts w:ascii="Times New Roman" w:eastAsia="Times New Roman" w:hAnsi="Times New Roman" w:cs="Times New Roman"/>
                <w:noProof/>
                <w:color w:val="000000" w:themeColor="text1"/>
                <w:sz w:val="24"/>
                <w:szCs w:val="24"/>
                <w:lang w:val="en-IE"/>
              </w:rPr>
              <w:t>s</w:t>
            </w:r>
            <w:r w:rsidR="004714B5" w:rsidRPr="00FC558A">
              <w:rPr>
                <w:rFonts w:ascii="Times New Roman" w:eastAsia="Times New Roman" w:hAnsi="Times New Roman" w:cs="Times New Roman"/>
                <w:noProof/>
                <w:color w:val="000000" w:themeColor="text1"/>
                <w:sz w:val="24"/>
                <w:szCs w:val="24"/>
                <w:lang w:val="en-IE"/>
              </w:rPr>
              <w:t xml:space="preserve"> </w:t>
            </w:r>
            <w:r w:rsidR="002229CD" w:rsidRPr="00FC558A">
              <w:rPr>
                <w:rFonts w:ascii="Times New Roman" w:eastAsia="Times New Roman" w:hAnsi="Times New Roman" w:cs="Times New Roman"/>
                <w:noProof/>
                <w:color w:val="000000" w:themeColor="text1"/>
                <w:sz w:val="24"/>
                <w:szCs w:val="24"/>
                <w:lang w:val="en-IE"/>
              </w:rPr>
              <w:t>e</w:t>
            </w:r>
            <w:r w:rsidR="004714B5" w:rsidRPr="00FC558A">
              <w:rPr>
                <w:rFonts w:ascii="Times New Roman" w:eastAsia="Times New Roman" w:hAnsi="Times New Roman" w:cs="Times New Roman"/>
                <w:noProof/>
                <w:color w:val="000000" w:themeColor="text1"/>
                <w:sz w:val="24"/>
                <w:szCs w:val="24"/>
                <w:lang w:val="en-IE"/>
              </w:rPr>
              <w:t xml:space="preserve">nergy </w:t>
            </w:r>
            <w:r w:rsidR="002229CD" w:rsidRPr="00FC558A">
              <w:rPr>
                <w:rFonts w:ascii="Times New Roman" w:eastAsia="Times New Roman" w:hAnsi="Times New Roman" w:cs="Times New Roman"/>
                <w:noProof/>
                <w:color w:val="000000" w:themeColor="text1"/>
                <w:sz w:val="24"/>
                <w:szCs w:val="24"/>
                <w:lang w:val="en-IE"/>
              </w:rPr>
              <w:t>m</w:t>
            </w:r>
            <w:r w:rsidR="004714B5" w:rsidRPr="00FC558A">
              <w:rPr>
                <w:rFonts w:ascii="Times New Roman" w:eastAsia="Times New Roman" w:hAnsi="Times New Roman" w:cs="Times New Roman"/>
                <w:noProof/>
                <w:color w:val="000000" w:themeColor="text1"/>
                <w:sz w:val="24"/>
                <w:szCs w:val="24"/>
                <w:lang w:val="en-IE"/>
              </w:rPr>
              <w:t xml:space="preserve">anagement </w:t>
            </w:r>
            <w:r w:rsidR="002229CD" w:rsidRPr="00FC558A">
              <w:rPr>
                <w:rFonts w:ascii="Times New Roman" w:eastAsia="Times New Roman" w:hAnsi="Times New Roman" w:cs="Times New Roman"/>
                <w:noProof/>
                <w:color w:val="000000" w:themeColor="text1"/>
                <w:sz w:val="24"/>
                <w:szCs w:val="24"/>
                <w:lang w:val="en-IE"/>
              </w:rPr>
              <w:t>s</w:t>
            </w:r>
            <w:r w:rsidR="004714B5" w:rsidRPr="00FC558A">
              <w:rPr>
                <w:rFonts w:ascii="Times New Roman" w:eastAsia="Times New Roman" w:hAnsi="Times New Roman" w:cs="Times New Roman"/>
                <w:noProof/>
                <w:color w:val="000000" w:themeColor="text1"/>
                <w:sz w:val="24"/>
                <w:szCs w:val="24"/>
                <w:lang w:val="en-IE"/>
              </w:rPr>
              <w:t xml:space="preserve">ystems and </w:t>
            </w:r>
            <w:r w:rsidR="00B57811" w:rsidRPr="00FC558A">
              <w:rPr>
                <w:rFonts w:ascii="Times New Roman" w:eastAsia="Times New Roman" w:hAnsi="Times New Roman" w:cs="Times New Roman"/>
                <w:noProof/>
                <w:color w:val="000000" w:themeColor="text1"/>
                <w:sz w:val="24"/>
                <w:szCs w:val="24"/>
                <w:lang w:val="en-IE"/>
              </w:rPr>
              <w:t>energy smart appliances</w:t>
            </w:r>
            <w:r w:rsidR="004714B5" w:rsidRPr="00FC558A">
              <w:rPr>
                <w:rFonts w:ascii="Times New Roman" w:eastAsia="Times New Roman" w:hAnsi="Times New Roman" w:cs="Times New Roman"/>
                <w:noProof/>
                <w:color w:val="000000" w:themeColor="text1"/>
                <w:sz w:val="24"/>
                <w:szCs w:val="24"/>
                <w:lang w:val="en-IE"/>
              </w:rPr>
              <w:t xml:space="preserve"> and </w:t>
            </w:r>
            <w:r w:rsidR="008040FB" w:rsidRPr="00FC558A">
              <w:rPr>
                <w:rFonts w:ascii="Times New Roman" w:eastAsia="Times New Roman" w:hAnsi="Times New Roman" w:cs="Times New Roman"/>
                <w:noProof/>
                <w:color w:val="000000" w:themeColor="text1"/>
                <w:sz w:val="24"/>
                <w:szCs w:val="24"/>
                <w:lang w:val="en-IE"/>
              </w:rPr>
              <w:t>improving</w:t>
            </w:r>
            <w:r w:rsidR="004714B5" w:rsidRPr="00FC558A">
              <w:rPr>
                <w:rFonts w:ascii="Times New Roman" w:eastAsia="Times New Roman" w:hAnsi="Times New Roman" w:cs="Times New Roman"/>
                <w:noProof/>
                <w:color w:val="000000" w:themeColor="text1"/>
                <w:sz w:val="24"/>
                <w:szCs w:val="24"/>
                <w:lang w:val="en-IE"/>
              </w:rPr>
              <w:t xml:space="preserve"> </w:t>
            </w:r>
            <w:r w:rsidRPr="00FC558A">
              <w:rPr>
                <w:rFonts w:ascii="Times New Roman" w:eastAsia="Times New Roman" w:hAnsi="Times New Roman" w:cs="Times New Roman"/>
                <w:noProof/>
                <w:color w:val="000000" w:themeColor="text1"/>
                <w:sz w:val="24"/>
                <w:szCs w:val="24"/>
                <w:lang w:val="en-IE"/>
              </w:rPr>
              <w:t>households</w:t>
            </w:r>
            <w:r w:rsidR="00893859" w:rsidRPr="00FC558A">
              <w:rPr>
                <w:rFonts w:ascii="Times New Roman" w:eastAsia="Times New Roman" w:hAnsi="Times New Roman" w:cs="Times New Roman"/>
                <w:noProof/>
                <w:color w:val="000000" w:themeColor="text1"/>
                <w:sz w:val="24"/>
                <w:szCs w:val="24"/>
                <w:lang w:val="en-IE"/>
              </w:rPr>
              <w:t>’</w:t>
            </w:r>
            <w:r w:rsidRPr="00FC558A">
              <w:rPr>
                <w:rFonts w:ascii="Times New Roman" w:eastAsia="Times New Roman" w:hAnsi="Times New Roman" w:cs="Times New Roman"/>
                <w:noProof/>
                <w:color w:val="000000" w:themeColor="text1"/>
                <w:sz w:val="24"/>
                <w:szCs w:val="24"/>
                <w:lang w:val="en-IE"/>
              </w:rPr>
              <w:t xml:space="preserve"> access to electrified, flexible, and efficient energy services and technologies </w:t>
            </w:r>
            <w:r w:rsidRPr="00FC558A">
              <w:rPr>
                <w:rFonts w:ascii="Times New Roman" w:eastAsia="Times New Roman" w:hAnsi="Times New Roman" w:cs="Times New Roman"/>
                <w:noProof/>
                <w:color w:val="000000" w:themeColor="text1"/>
                <w:sz w:val="24"/>
                <w:szCs w:val="24"/>
                <w:lang w:val="en-IE" w:eastAsia="de-DE"/>
              </w:rPr>
              <w:t>(Q4 2026)</w:t>
            </w:r>
            <w:r w:rsidR="00AD51A9" w:rsidRPr="00FC558A">
              <w:rPr>
                <w:rFonts w:ascii="Times New Roman" w:eastAsia="Times New Roman" w:hAnsi="Times New Roman" w:cs="Times New Roman"/>
                <w:noProof/>
                <w:color w:val="000000" w:themeColor="text1"/>
                <w:sz w:val="24"/>
                <w:szCs w:val="24"/>
                <w:lang w:val="en-IE" w:eastAsia="de-DE"/>
              </w:rPr>
              <w:t>.</w:t>
            </w:r>
            <w:r w:rsidRPr="00FC558A">
              <w:rPr>
                <w:rFonts w:ascii="Times New Roman" w:eastAsia="Times New Roman" w:hAnsi="Times New Roman" w:cs="Times New Roman"/>
                <w:noProof/>
                <w:color w:val="000000" w:themeColor="text1"/>
                <w:sz w:val="24"/>
                <w:szCs w:val="24"/>
                <w:lang w:val="en-IE"/>
              </w:rPr>
              <w:t xml:space="preserve"> </w:t>
            </w:r>
          </w:p>
        </w:tc>
      </w:tr>
    </w:tbl>
    <w:p w14:paraId="0B7EFDD5" w14:textId="77777777" w:rsidR="000F58DA" w:rsidRDefault="000F58DA" w:rsidP="0007275E">
      <w:pPr>
        <w:spacing w:after="0" w:line="240" w:lineRule="auto"/>
        <w:jc w:val="both"/>
        <w:rPr>
          <w:rFonts w:ascii="Times New Roman" w:eastAsia="Times New Roman" w:hAnsi="Times New Roman" w:cs="Times New Roman"/>
          <w:b/>
          <w:bCs/>
          <w:noProof/>
          <w:color w:val="000000" w:themeColor="text1"/>
          <w:sz w:val="24"/>
          <w:szCs w:val="24"/>
          <w:u w:val="single"/>
          <w:lang w:val="en-US"/>
        </w:rPr>
      </w:pPr>
      <w:bookmarkStart w:id="4" w:name="_Hlk219977829"/>
      <w:bookmarkEnd w:id="3"/>
    </w:p>
    <w:p w14:paraId="44F87675" w14:textId="4C1D267C" w:rsidR="0007275E" w:rsidRDefault="00185FE9" w:rsidP="000F388B">
      <w:pPr>
        <w:keepNext/>
        <w:keepLines/>
        <w:rPr>
          <w:rFonts w:ascii="Times New Roman" w:eastAsia="Times New Roman" w:hAnsi="Times New Roman" w:cs="Times New Roman"/>
          <w:b/>
          <w:bCs/>
          <w:noProof/>
          <w:color w:val="000000" w:themeColor="text1"/>
          <w:sz w:val="24"/>
          <w:szCs w:val="24"/>
          <w:u w:val="single"/>
          <w:lang w:val="en-US"/>
        </w:rPr>
      </w:pPr>
      <w:r w:rsidRPr="000E084A">
        <w:rPr>
          <w:rFonts w:ascii="Times New Roman" w:eastAsia="Times New Roman" w:hAnsi="Times New Roman" w:cs="Times New Roman"/>
          <w:b/>
          <w:bCs/>
          <w:noProof/>
          <w:color w:val="000000" w:themeColor="text1"/>
          <w:sz w:val="24"/>
          <w:szCs w:val="24"/>
          <w:u w:val="single"/>
          <w:lang w:val="en-US"/>
        </w:rPr>
        <w:t xml:space="preserve">Action 4: Empower consumers to have the </w:t>
      </w:r>
      <w:r w:rsidR="00EF4C87">
        <w:rPr>
          <w:rFonts w:ascii="Times New Roman" w:eastAsia="Times New Roman" w:hAnsi="Times New Roman" w:cs="Times New Roman"/>
          <w:b/>
          <w:bCs/>
          <w:noProof/>
          <w:color w:val="000000" w:themeColor="text1"/>
          <w:sz w:val="24"/>
          <w:szCs w:val="24"/>
          <w:u w:val="single"/>
          <w:lang w:val="en-US"/>
        </w:rPr>
        <w:t>cheapest</w:t>
      </w:r>
      <w:r w:rsidRPr="000E084A">
        <w:rPr>
          <w:rFonts w:ascii="Times New Roman" w:eastAsia="Times New Roman" w:hAnsi="Times New Roman" w:cs="Times New Roman"/>
          <w:b/>
          <w:bCs/>
          <w:noProof/>
          <w:color w:val="000000" w:themeColor="text1"/>
          <w:sz w:val="24"/>
          <w:szCs w:val="24"/>
          <w:u w:val="single"/>
          <w:lang w:val="en-US"/>
        </w:rPr>
        <w:t xml:space="preserve"> offer</w:t>
      </w:r>
      <w:r w:rsidRPr="00EF4C87">
        <w:rPr>
          <w:rFonts w:ascii="Times New Roman" w:hAnsi="Times New Roman" w:cs="Times New Roman"/>
          <w:noProof/>
          <w:u w:val="single"/>
          <w:lang w:val="en-US"/>
        </w:rPr>
        <w:t xml:space="preserve"> </w:t>
      </w:r>
      <w:r w:rsidRPr="00EF4C87">
        <w:rPr>
          <w:rFonts w:ascii="Times New Roman" w:eastAsia="Times New Roman" w:hAnsi="Times New Roman" w:cs="Times New Roman"/>
          <w:b/>
          <w:bCs/>
          <w:noProof/>
          <w:color w:val="000000" w:themeColor="text1"/>
          <w:sz w:val="24"/>
          <w:szCs w:val="24"/>
          <w:u w:val="single"/>
          <w:lang w:val="en-US"/>
        </w:rPr>
        <w:t xml:space="preserve">and </w:t>
      </w:r>
      <w:r w:rsidRPr="000E084A">
        <w:rPr>
          <w:rFonts w:ascii="Times New Roman" w:eastAsia="Times New Roman" w:hAnsi="Times New Roman" w:cs="Times New Roman"/>
          <w:b/>
          <w:bCs/>
          <w:noProof/>
          <w:color w:val="000000" w:themeColor="text1"/>
          <w:sz w:val="24"/>
          <w:szCs w:val="24"/>
          <w:u w:val="single"/>
          <w:lang w:val="en-US"/>
        </w:rPr>
        <w:t>to switch supplier quickly</w:t>
      </w:r>
      <w:bookmarkEnd w:id="4"/>
    </w:p>
    <w:p w14:paraId="27B135F8" w14:textId="714DDC5B" w:rsidR="0047291D" w:rsidRPr="0007275E" w:rsidRDefault="00185FE9" w:rsidP="000F388B">
      <w:pPr>
        <w:keepNext/>
        <w:keepLines/>
        <w:spacing w:after="0" w:line="240" w:lineRule="auto"/>
        <w:jc w:val="both"/>
        <w:rPr>
          <w:rFonts w:ascii="Times New Roman" w:eastAsia="Times New Roman" w:hAnsi="Times New Roman" w:cs="Times New Roman"/>
          <w:b/>
          <w:bCs/>
          <w:noProof/>
          <w:color w:val="000000" w:themeColor="text1"/>
          <w:sz w:val="24"/>
          <w:szCs w:val="24"/>
          <w:u w:val="single"/>
          <w:lang w:val="en-US"/>
        </w:rPr>
      </w:pPr>
      <w:r w:rsidRPr="000E084A">
        <w:rPr>
          <w:rFonts w:ascii="Times New Roman" w:hAnsi="Times New Roman" w:cs="Times New Roman"/>
          <w:noProof/>
          <w:sz w:val="24"/>
          <w:szCs w:val="24"/>
          <w:lang w:val="en-GB"/>
        </w:rPr>
        <w:t xml:space="preserve">EU </w:t>
      </w:r>
      <w:r w:rsidR="00530929" w:rsidRPr="000E084A">
        <w:rPr>
          <w:rFonts w:ascii="Times New Roman" w:hAnsi="Times New Roman" w:cs="Times New Roman"/>
          <w:noProof/>
          <w:sz w:val="24"/>
          <w:szCs w:val="24"/>
          <w:lang w:val="en-GB"/>
        </w:rPr>
        <w:t>legislation</w:t>
      </w:r>
      <w:r w:rsidRPr="000E084A">
        <w:rPr>
          <w:rFonts w:ascii="Times New Roman" w:hAnsi="Times New Roman" w:cs="Times New Roman"/>
          <w:noProof/>
          <w:sz w:val="24"/>
          <w:szCs w:val="24"/>
          <w:lang w:val="en-GB"/>
        </w:rPr>
        <w:t xml:space="preserve"> </w:t>
      </w:r>
      <w:r w:rsidR="00BE4F19" w:rsidRPr="000E084A">
        <w:rPr>
          <w:rFonts w:ascii="Times New Roman" w:hAnsi="Times New Roman" w:cs="Times New Roman"/>
          <w:noProof/>
          <w:sz w:val="24"/>
          <w:szCs w:val="24"/>
          <w:lang w:val="en-GB"/>
        </w:rPr>
        <w:t xml:space="preserve">gives </w:t>
      </w:r>
      <w:r w:rsidRPr="000E084A">
        <w:rPr>
          <w:rFonts w:ascii="Times New Roman" w:hAnsi="Times New Roman" w:cs="Times New Roman"/>
          <w:noProof/>
          <w:sz w:val="24"/>
          <w:szCs w:val="24"/>
          <w:lang w:val="en-GB"/>
        </w:rPr>
        <w:t>citizens</w:t>
      </w:r>
      <w:r w:rsidR="00451C3B" w:rsidRPr="000E084A">
        <w:rPr>
          <w:rFonts w:ascii="Times New Roman" w:hAnsi="Times New Roman" w:cs="Times New Roman"/>
          <w:noProof/>
          <w:sz w:val="24"/>
          <w:szCs w:val="24"/>
          <w:lang w:val="en-GB"/>
        </w:rPr>
        <w:t xml:space="preserve"> </w:t>
      </w:r>
      <w:r w:rsidRPr="000D169A">
        <w:rPr>
          <w:rFonts w:ascii="Times New Roman" w:hAnsi="Times New Roman" w:cs="Times New Roman"/>
          <w:b/>
          <w:bCs/>
          <w:noProof/>
          <w:sz w:val="24"/>
          <w:szCs w:val="24"/>
          <w:lang w:val="en-GB"/>
        </w:rPr>
        <w:t>the right to switch</w:t>
      </w:r>
      <w:r w:rsidRPr="000E084A">
        <w:rPr>
          <w:rFonts w:ascii="Times New Roman" w:hAnsi="Times New Roman" w:cs="Times New Roman"/>
          <w:noProof/>
          <w:sz w:val="24"/>
          <w:szCs w:val="24"/>
          <w:lang w:val="en-GB"/>
        </w:rPr>
        <w:t xml:space="preserve"> to alternative energy providers</w:t>
      </w:r>
      <w:r w:rsidR="00451C3B" w:rsidRPr="000E084A">
        <w:rPr>
          <w:rStyle w:val="FootnoteReference"/>
          <w:rFonts w:ascii="Times New Roman" w:hAnsi="Times New Roman" w:cs="Times New Roman"/>
          <w:noProof/>
          <w:sz w:val="24"/>
          <w:szCs w:val="24"/>
          <w:lang w:val="en-GB"/>
        </w:rPr>
        <w:footnoteReference w:id="14"/>
      </w:r>
      <w:r w:rsidR="00A32D0E">
        <w:rPr>
          <w:rFonts w:ascii="Times New Roman" w:hAnsi="Times New Roman" w:cs="Times New Roman"/>
          <w:noProof/>
          <w:sz w:val="24"/>
          <w:szCs w:val="24"/>
          <w:lang w:val="en-GB"/>
        </w:rPr>
        <w:t xml:space="preserve">; yet </w:t>
      </w:r>
      <w:r w:rsidR="00BE4F19" w:rsidRPr="000E084A">
        <w:rPr>
          <w:rFonts w:ascii="Times New Roman" w:hAnsi="Times New Roman" w:cs="Times New Roman"/>
          <w:noProof/>
          <w:sz w:val="24"/>
          <w:szCs w:val="24"/>
          <w:lang w:val="en-GB"/>
        </w:rPr>
        <w:t xml:space="preserve">it is estimated that </w:t>
      </w:r>
      <w:r w:rsidRPr="000E084A">
        <w:rPr>
          <w:rFonts w:ascii="Times New Roman" w:hAnsi="Times New Roman" w:cs="Times New Roman"/>
          <w:noProof/>
          <w:sz w:val="24"/>
          <w:szCs w:val="24"/>
          <w:lang w:val="en-GB"/>
        </w:rPr>
        <w:t>citizens</w:t>
      </w:r>
      <w:r w:rsidRPr="000E084A">
        <w:rPr>
          <w:rFonts w:ascii="Times New Roman" w:hAnsi="Times New Roman" w:cs="Times New Roman"/>
          <w:noProof/>
          <w:sz w:val="24"/>
          <w:szCs w:val="24"/>
          <w:lang w:val="en-IE"/>
        </w:rPr>
        <w:t xml:space="preserve"> lose</w:t>
      </w:r>
      <w:r w:rsidRPr="00743B3B">
        <w:rPr>
          <w:rFonts w:ascii="Times New Roman" w:hAnsi="Times New Roman" w:cs="Times New Roman"/>
          <w:noProof/>
          <w:lang w:val="en-US"/>
        </w:rPr>
        <w:t xml:space="preserve"> </w:t>
      </w:r>
      <w:r w:rsidRPr="000E084A">
        <w:rPr>
          <w:rFonts w:ascii="Times New Roman" w:hAnsi="Times New Roman" w:cs="Times New Roman"/>
          <w:noProof/>
          <w:sz w:val="24"/>
          <w:szCs w:val="24"/>
          <w:lang w:val="en-IE"/>
        </w:rPr>
        <w:t xml:space="preserve">on average </w:t>
      </w:r>
      <w:r w:rsidRPr="000D169A">
        <w:rPr>
          <w:rFonts w:ascii="Times New Roman" w:hAnsi="Times New Roman" w:cs="Times New Roman"/>
          <w:b/>
          <w:bCs/>
          <w:noProof/>
          <w:sz w:val="24"/>
          <w:szCs w:val="24"/>
          <w:lang w:val="en-IE"/>
        </w:rPr>
        <w:t xml:space="preserve">EUR 152 per year </w:t>
      </w:r>
      <w:r w:rsidRPr="000E084A">
        <w:rPr>
          <w:rFonts w:ascii="Times New Roman" w:hAnsi="Times New Roman" w:cs="Times New Roman"/>
          <w:noProof/>
          <w:sz w:val="24"/>
          <w:szCs w:val="24"/>
          <w:lang w:val="en-IE"/>
        </w:rPr>
        <w:t xml:space="preserve">by not </w:t>
      </w:r>
      <w:r w:rsidR="00A32D0E">
        <w:rPr>
          <w:rFonts w:ascii="Times New Roman" w:hAnsi="Times New Roman" w:cs="Times New Roman"/>
          <w:noProof/>
          <w:sz w:val="24"/>
          <w:szCs w:val="24"/>
          <w:lang w:val="en-IE"/>
        </w:rPr>
        <w:t>doing so</w:t>
      </w:r>
      <w:r w:rsidR="000B520D" w:rsidRPr="000E084A">
        <w:rPr>
          <w:rStyle w:val="FootnoteReference"/>
          <w:rFonts w:ascii="Times New Roman" w:hAnsi="Times New Roman" w:cs="Times New Roman"/>
          <w:noProof/>
          <w:sz w:val="24"/>
          <w:szCs w:val="24"/>
          <w:lang w:val="en-IE"/>
        </w:rPr>
        <w:footnoteReference w:id="15"/>
      </w:r>
      <w:r w:rsidR="000B520D" w:rsidRPr="000E084A">
        <w:rPr>
          <w:rFonts w:ascii="Times New Roman" w:hAnsi="Times New Roman" w:cs="Times New Roman"/>
          <w:noProof/>
          <w:sz w:val="24"/>
          <w:szCs w:val="24"/>
          <w:lang w:val="en-IE"/>
        </w:rPr>
        <w:t>.</w:t>
      </w:r>
      <w:r w:rsidRPr="000E084A">
        <w:rPr>
          <w:rFonts w:ascii="Times New Roman" w:hAnsi="Times New Roman" w:cs="Times New Roman"/>
          <w:noProof/>
          <w:sz w:val="24"/>
          <w:szCs w:val="24"/>
          <w:lang w:val="en-IE"/>
        </w:rPr>
        <w:t xml:space="preserve"> One reason is </w:t>
      </w:r>
      <w:r w:rsidRPr="000E084A">
        <w:rPr>
          <w:rFonts w:ascii="Times New Roman" w:hAnsi="Times New Roman" w:cs="Times New Roman"/>
          <w:noProof/>
          <w:sz w:val="24"/>
          <w:szCs w:val="24"/>
          <w:lang w:val="en-GB"/>
        </w:rPr>
        <w:t>the lack of transparency</w:t>
      </w:r>
      <w:r w:rsidR="000D169A">
        <w:rPr>
          <w:rFonts w:ascii="Times New Roman" w:hAnsi="Times New Roman" w:cs="Times New Roman"/>
          <w:noProof/>
          <w:sz w:val="24"/>
          <w:szCs w:val="24"/>
          <w:lang w:val="en-GB"/>
        </w:rPr>
        <w:t>; n</w:t>
      </w:r>
      <w:r w:rsidR="002F626B">
        <w:rPr>
          <w:rFonts w:ascii="Times New Roman" w:eastAsia="Times New Roman" w:hAnsi="Times New Roman" w:cs="Times New Roman"/>
          <w:noProof/>
          <w:sz w:val="24"/>
          <w:szCs w:val="24"/>
          <w:lang w:val="en-US"/>
        </w:rPr>
        <w:t>ot all e</w:t>
      </w:r>
      <w:r w:rsidR="00323B2A">
        <w:rPr>
          <w:rFonts w:ascii="Times New Roman" w:eastAsia="Times New Roman" w:hAnsi="Times New Roman" w:cs="Times New Roman"/>
          <w:noProof/>
          <w:sz w:val="24"/>
          <w:szCs w:val="24"/>
          <w:lang w:val="en-US"/>
        </w:rPr>
        <w:t>xisting</w:t>
      </w:r>
      <w:r w:rsidR="0047291D">
        <w:rPr>
          <w:rFonts w:ascii="Times New Roman" w:eastAsia="Times New Roman" w:hAnsi="Times New Roman" w:cs="Times New Roman"/>
          <w:noProof/>
          <w:sz w:val="24"/>
          <w:szCs w:val="24"/>
          <w:lang w:val="en-GB"/>
        </w:rPr>
        <w:t xml:space="preserve"> </w:t>
      </w:r>
      <w:r w:rsidR="00793148">
        <w:rPr>
          <w:rFonts w:ascii="Times New Roman" w:eastAsia="Times New Roman" w:hAnsi="Times New Roman" w:cs="Times New Roman"/>
          <w:noProof/>
          <w:sz w:val="24"/>
          <w:szCs w:val="24"/>
          <w:lang w:val="en-GB"/>
        </w:rPr>
        <w:t xml:space="preserve">comparison tools may be </w:t>
      </w:r>
      <w:r w:rsidR="003D7AF3">
        <w:rPr>
          <w:rFonts w:ascii="Times New Roman" w:eastAsia="Times New Roman" w:hAnsi="Times New Roman" w:cs="Times New Roman"/>
          <w:noProof/>
          <w:sz w:val="24"/>
          <w:szCs w:val="24"/>
          <w:lang w:val="en-GB"/>
        </w:rPr>
        <w:t>sufficient in this regard</w:t>
      </w:r>
      <w:r w:rsidR="002C3A2E">
        <w:rPr>
          <w:rFonts w:ascii="Times New Roman" w:eastAsia="Times New Roman" w:hAnsi="Times New Roman" w:cs="Times New Roman"/>
          <w:noProof/>
          <w:sz w:val="24"/>
          <w:szCs w:val="24"/>
          <w:lang w:val="en-GB"/>
        </w:rPr>
        <w:t xml:space="preserve">, </w:t>
      </w:r>
      <w:r w:rsidR="00C47245">
        <w:rPr>
          <w:rFonts w:ascii="Times New Roman" w:eastAsia="Times New Roman" w:hAnsi="Times New Roman" w:cs="Times New Roman"/>
          <w:noProof/>
          <w:sz w:val="24"/>
          <w:szCs w:val="24"/>
          <w:lang w:val="en-GB"/>
        </w:rPr>
        <w:t xml:space="preserve">and </w:t>
      </w:r>
      <w:r w:rsidR="00C41CD3">
        <w:rPr>
          <w:rFonts w:ascii="Times New Roman" w:eastAsia="Times New Roman" w:hAnsi="Times New Roman" w:cs="Times New Roman"/>
          <w:noProof/>
          <w:sz w:val="24"/>
          <w:szCs w:val="24"/>
          <w:lang w:val="en-GB"/>
        </w:rPr>
        <w:t xml:space="preserve">while intermediary platforms can facilitate </w:t>
      </w:r>
      <w:r w:rsidR="00E577CB">
        <w:rPr>
          <w:rFonts w:ascii="Times New Roman" w:eastAsia="Times New Roman" w:hAnsi="Times New Roman" w:cs="Times New Roman"/>
          <w:noProof/>
          <w:sz w:val="24"/>
          <w:szCs w:val="24"/>
          <w:lang w:val="en-GB"/>
        </w:rPr>
        <w:t xml:space="preserve">switching, their business models are not always clear, which can compromise </w:t>
      </w:r>
      <w:r w:rsidR="00D407ED">
        <w:rPr>
          <w:rFonts w:ascii="Times New Roman" w:eastAsia="Times New Roman" w:hAnsi="Times New Roman" w:cs="Times New Roman"/>
          <w:noProof/>
          <w:sz w:val="24"/>
          <w:szCs w:val="24"/>
          <w:lang w:val="en-GB"/>
        </w:rPr>
        <w:t>transparency</w:t>
      </w:r>
      <w:r w:rsidR="00E577CB">
        <w:rPr>
          <w:rFonts w:ascii="Times New Roman" w:eastAsia="Times New Roman" w:hAnsi="Times New Roman" w:cs="Times New Roman"/>
          <w:noProof/>
          <w:sz w:val="24"/>
          <w:szCs w:val="24"/>
          <w:lang w:val="en-GB"/>
        </w:rPr>
        <w:t xml:space="preserve"> and accountability. </w:t>
      </w:r>
    </w:p>
    <w:p w14:paraId="02E9A6FF" w14:textId="0E36285C" w:rsidR="00185FE9" w:rsidRPr="000E084A" w:rsidRDefault="00185FE9" w:rsidP="00185FE9">
      <w:pPr>
        <w:spacing w:before="120" w:after="0" w:line="240" w:lineRule="auto"/>
        <w:jc w:val="both"/>
        <w:rPr>
          <w:rFonts w:ascii="Times New Roman" w:eastAsia="Times New Roman" w:hAnsi="Times New Roman" w:cs="Times New Roman"/>
          <w:noProof/>
          <w:color w:val="000000" w:themeColor="text1"/>
          <w:sz w:val="24"/>
          <w:szCs w:val="24"/>
          <w:lang w:val="en-US"/>
        </w:rPr>
      </w:pPr>
      <w:r w:rsidRPr="000E084A">
        <w:rPr>
          <w:rFonts w:ascii="Times New Roman" w:eastAsia="Times New Roman" w:hAnsi="Times New Roman" w:cs="Times New Roman"/>
          <w:noProof/>
          <w:sz w:val="24"/>
          <w:szCs w:val="24"/>
          <w:lang w:val="en-GB"/>
        </w:rPr>
        <w:t>The Commission calls</w:t>
      </w:r>
      <w:r w:rsidR="009E331E" w:rsidRPr="000E084A">
        <w:rPr>
          <w:rFonts w:ascii="Times New Roman" w:eastAsia="Times New Roman" w:hAnsi="Times New Roman" w:cs="Times New Roman"/>
          <w:noProof/>
          <w:sz w:val="24"/>
          <w:szCs w:val="24"/>
          <w:lang w:val="en-GB"/>
        </w:rPr>
        <w:t xml:space="preserve"> on Member States</w:t>
      </w:r>
      <w:r w:rsidRPr="000E084A">
        <w:rPr>
          <w:rFonts w:ascii="Times New Roman" w:eastAsia="Times New Roman" w:hAnsi="Times New Roman" w:cs="Times New Roman"/>
          <w:noProof/>
          <w:sz w:val="24"/>
          <w:szCs w:val="24"/>
          <w:lang w:val="en-GB"/>
        </w:rPr>
        <w:t xml:space="preserve"> </w:t>
      </w:r>
      <w:r w:rsidR="00301A77" w:rsidRPr="000E084A">
        <w:rPr>
          <w:rFonts w:ascii="Times New Roman" w:eastAsia="Times New Roman" w:hAnsi="Times New Roman" w:cs="Times New Roman"/>
          <w:noProof/>
          <w:sz w:val="24"/>
          <w:szCs w:val="24"/>
          <w:lang w:val="en-GB"/>
        </w:rPr>
        <w:t xml:space="preserve">to ensure that </w:t>
      </w:r>
      <w:r w:rsidRPr="000E084A">
        <w:rPr>
          <w:rFonts w:ascii="Times New Roman" w:eastAsia="Times New Roman" w:hAnsi="Times New Roman" w:cs="Times New Roman"/>
          <w:noProof/>
          <w:sz w:val="24"/>
          <w:szCs w:val="24"/>
          <w:lang w:val="en-GB"/>
        </w:rPr>
        <w:t xml:space="preserve">energy suppliers </w:t>
      </w:r>
      <w:r w:rsidR="00301A77" w:rsidRPr="000E084A">
        <w:rPr>
          <w:rFonts w:ascii="Times New Roman" w:eastAsia="Times New Roman" w:hAnsi="Times New Roman" w:cs="Times New Roman"/>
          <w:noProof/>
          <w:sz w:val="24"/>
          <w:szCs w:val="24"/>
          <w:lang w:val="en-GB"/>
        </w:rPr>
        <w:t xml:space="preserve">provide </w:t>
      </w:r>
      <w:r w:rsidRPr="000E084A">
        <w:rPr>
          <w:rFonts w:ascii="Times New Roman" w:eastAsia="Times New Roman" w:hAnsi="Times New Roman" w:cs="Times New Roman"/>
          <w:noProof/>
          <w:sz w:val="24"/>
          <w:szCs w:val="24"/>
          <w:lang w:val="en-GB"/>
        </w:rPr>
        <w:t xml:space="preserve">their customers </w:t>
      </w:r>
      <w:r w:rsidR="00301A77" w:rsidRPr="000E084A">
        <w:rPr>
          <w:rFonts w:ascii="Times New Roman" w:eastAsia="Times New Roman" w:hAnsi="Times New Roman" w:cs="Times New Roman"/>
          <w:noProof/>
          <w:sz w:val="24"/>
          <w:szCs w:val="24"/>
          <w:lang w:val="en-GB"/>
        </w:rPr>
        <w:t xml:space="preserve">with </w:t>
      </w:r>
      <w:r w:rsidR="007F4EFF" w:rsidRPr="000E084A">
        <w:rPr>
          <w:rFonts w:ascii="Times New Roman" w:eastAsia="Times New Roman" w:hAnsi="Times New Roman" w:cs="Times New Roman"/>
          <w:noProof/>
          <w:sz w:val="24"/>
          <w:szCs w:val="24"/>
          <w:lang w:val="en-GB"/>
        </w:rPr>
        <w:t>‘</w:t>
      </w:r>
      <w:r w:rsidRPr="002C3A2E">
        <w:rPr>
          <w:rFonts w:ascii="Times New Roman" w:eastAsia="Times New Roman" w:hAnsi="Times New Roman" w:cs="Times New Roman"/>
          <w:b/>
          <w:bCs/>
          <w:noProof/>
          <w:sz w:val="24"/>
          <w:szCs w:val="24"/>
          <w:lang w:val="en-GB"/>
        </w:rPr>
        <w:t>best tariff advice</w:t>
      </w:r>
      <w:r w:rsidR="007F4EFF" w:rsidRPr="000E084A">
        <w:rPr>
          <w:rFonts w:ascii="Times New Roman" w:eastAsia="Times New Roman" w:hAnsi="Times New Roman" w:cs="Times New Roman"/>
          <w:noProof/>
          <w:sz w:val="24"/>
          <w:szCs w:val="24"/>
          <w:lang w:val="en-GB"/>
        </w:rPr>
        <w:t>’</w:t>
      </w:r>
      <w:r w:rsidRPr="000E084A">
        <w:rPr>
          <w:rFonts w:ascii="Times New Roman" w:eastAsia="Times New Roman" w:hAnsi="Times New Roman" w:cs="Times New Roman"/>
          <w:noProof/>
          <w:sz w:val="24"/>
          <w:szCs w:val="24"/>
          <w:lang w:val="en-GB"/>
        </w:rPr>
        <w:t xml:space="preserve"> </w:t>
      </w:r>
      <w:r w:rsidR="00A60E3E" w:rsidRPr="000E084A">
        <w:rPr>
          <w:rFonts w:ascii="Times New Roman" w:eastAsia="Times New Roman" w:hAnsi="Times New Roman" w:cs="Times New Roman"/>
          <w:noProof/>
          <w:sz w:val="24"/>
          <w:szCs w:val="24"/>
          <w:lang w:val="en-GB"/>
        </w:rPr>
        <w:t>on the basis of</w:t>
      </w:r>
      <w:r w:rsidRPr="000E084A">
        <w:rPr>
          <w:rFonts w:ascii="Times New Roman" w:eastAsia="Times New Roman" w:hAnsi="Times New Roman" w:cs="Times New Roman"/>
          <w:noProof/>
          <w:sz w:val="24"/>
          <w:szCs w:val="24"/>
          <w:lang w:val="en-GB"/>
        </w:rPr>
        <w:t xml:space="preserve"> their specific energy usage</w:t>
      </w:r>
      <w:r w:rsidR="002B7DB4">
        <w:rPr>
          <w:rFonts w:ascii="Times New Roman" w:eastAsia="Times New Roman" w:hAnsi="Times New Roman" w:cs="Times New Roman"/>
          <w:noProof/>
          <w:sz w:val="24"/>
          <w:szCs w:val="24"/>
          <w:lang w:val="en-GB"/>
        </w:rPr>
        <w:t xml:space="preserve"> at least once a year</w:t>
      </w:r>
      <w:r w:rsidRPr="000E084A">
        <w:rPr>
          <w:rFonts w:ascii="Times New Roman" w:eastAsia="Times New Roman" w:hAnsi="Times New Roman" w:cs="Times New Roman"/>
          <w:noProof/>
          <w:sz w:val="24"/>
          <w:szCs w:val="24"/>
          <w:lang w:val="en-GB"/>
        </w:rPr>
        <w:t>, and</w:t>
      </w:r>
      <w:r w:rsidRPr="000E084A">
        <w:rPr>
          <w:rFonts w:ascii="Times New Roman" w:eastAsia="Times New Roman, Aptos" w:hAnsi="Times New Roman" w:cs="Times New Roman"/>
          <w:noProof/>
          <w:color w:val="000000" w:themeColor="text1"/>
          <w:sz w:val="24"/>
          <w:szCs w:val="24"/>
          <w:lang w:val="en-US"/>
        </w:rPr>
        <w:t xml:space="preserve"> put in place an </w:t>
      </w:r>
      <w:r w:rsidR="00A60E3E" w:rsidRPr="000E084A">
        <w:rPr>
          <w:rFonts w:ascii="Times New Roman" w:eastAsia="Times New Roman, Aptos" w:hAnsi="Times New Roman" w:cs="Times New Roman"/>
          <w:noProof/>
          <w:color w:val="000000" w:themeColor="text1"/>
          <w:sz w:val="24"/>
          <w:szCs w:val="24"/>
          <w:lang w:val="en-US"/>
        </w:rPr>
        <w:t>‘</w:t>
      </w:r>
      <w:r w:rsidRPr="002C3A2E">
        <w:rPr>
          <w:rFonts w:ascii="Times New Roman" w:eastAsia="Times New Roman, Aptos" w:hAnsi="Times New Roman" w:cs="Times New Roman"/>
          <w:b/>
          <w:bCs/>
          <w:noProof/>
          <w:color w:val="000000" w:themeColor="text1"/>
          <w:sz w:val="24"/>
          <w:szCs w:val="24"/>
          <w:lang w:val="en-US"/>
        </w:rPr>
        <w:t>early warning system</w:t>
      </w:r>
      <w:r w:rsidR="00A60E3E" w:rsidRPr="000E084A">
        <w:rPr>
          <w:rFonts w:ascii="Times New Roman" w:eastAsia="Times New Roman, Aptos" w:hAnsi="Times New Roman" w:cs="Times New Roman"/>
          <w:noProof/>
          <w:color w:val="000000" w:themeColor="text1"/>
          <w:sz w:val="24"/>
          <w:szCs w:val="24"/>
          <w:lang w:val="en-US"/>
        </w:rPr>
        <w:t>’</w:t>
      </w:r>
      <w:r w:rsidRPr="000E084A">
        <w:rPr>
          <w:rFonts w:ascii="Times New Roman" w:eastAsia="Times New Roman, Aptos" w:hAnsi="Times New Roman" w:cs="Times New Roman"/>
          <w:noProof/>
          <w:color w:val="000000" w:themeColor="text1"/>
          <w:sz w:val="24"/>
          <w:szCs w:val="24"/>
          <w:lang w:val="en-US"/>
        </w:rPr>
        <w:t xml:space="preserve"> </w:t>
      </w:r>
      <w:r w:rsidR="00A60E3E" w:rsidRPr="000E084A">
        <w:rPr>
          <w:rFonts w:ascii="Times New Roman" w:eastAsia="Times New Roman, Aptos" w:hAnsi="Times New Roman" w:cs="Times New Roman"/>
          <w:noProof/>
          <w:sz w:val="24"/>
          <w:szCs w:val="24"/>
          <w:lang w:val="en-IE"/>
        </w:rPr>
        <w:t xml:space="preserve">if there is a risk that </w:t>
      </w:r>
      <w:r w:rsidR="003D7CED" w:rsidRPr="000E084A">
        <w:rPr>
          <w:rFonts w:ascii="Times New Roman" w:eastAsia="Times New Roman, Aptos" w:hAnsi="Times New Roman" w:cs="Times New Roman"/>
          <w:noProof/>
          <w:sz w:val="24"/>
          <w:szCs w:val="24"/>
          <w:lang w:val="en-IE"/>
        </w:rPr>
        <w:t xml:space="preserve">a customer’s </w:t>
      </w:r>
      <w:r w:rsidRPr="000E084A">
        <w:rPr>
          <w:rFonts w:ascii="Times New Roman" w:eastAsia="Times New Roman, Aptos" w:hAnsi="Times New Roman" w:cs="Times New Roman"/>
          <w:noProof/>
          <w:sz w:val="24"/>
          <w:szCs w:val="24"/>
          <w:lang w:val="en-IE"/>
        </w:rPr>
        <w:t xml:space="preserve">energy consumption </w:t>
      </w:r>
      <w:r w:rsidR="008962A2" w:rsidRPr="000E084A">
        <w:rPr>
          <w:rFonts w:ascii="Times New Roman" w:eastAsia="Times New Roman, Aptos" w:hAnsi="Times New Roman" w:cs="Times New Roman"/>
          <w:noProof/>
          <w:sz w:val="24"/>
          <w:szCs w:val="24"/>
          <w:lang w:val="en-IE"/>
        </w:rPr>
        <w:t>will greatly exceed</w:t>
      </w:r>
      <w:r w:rsidRPr="000E084A">
        <w:rPr>
          <w:rFonts w:ascii="Times New Roman" w:eastAsia="Times New Roman, Aptos" w:hAnsi="Times New Roman" w:cs="Times New Roman"/>
          <w:noProof/>
          <w:sz w:val="24"/>
          <w:szCs w:val="24"/>
          <w:lang w:val="en-IE"/>
        </w:rPr>
        <w:t xml:space="preserve"> the</w:t>
      </w:r>
      <w:r w:rsidRPr="00743B3B">
        <w:rPr>
          <w:rFonts w:ascii="Times New Roman" w:hAnsi="Times New Roman" w:cs="Times New Roman"/>
          <w:noProof/>
          <w:lang w:val="en-US"/>
        </w:rPr>
        <w:t xml:space="preserve"> </w:t>
      </w:r>
      <w:r w:rsidRPr="000E084A">
        <w:rPr>
          <w:rFonts w:ascii="Times New Roman" w:eastAsia="Times New Roman, Aptos" w:hAnsi="Times New Roman" w:cs="Times New Roman"/>
          <w:noProof/>
          <w:sz w:val="24"/>
          <w:szCs w:val="24"/>
          <w:lang w:val="en-IE"/>
        </w:rPr>
        <w:t>level assumed when the contract was concluded</w:t>
      </w:r>
      <w:r w:rsidR="002E6D35" w:rsidRPr="000E084A">
        <w:rPr>
          <w:rFonts w:ascii="Times New Roman" w:eastAsia="Times New Roman, Aptos" w:hAnsi="Times New Roman" w:cs="Times New Roman"/>
          <w:noProof/>
          <w:sz w:val="24"/>
          <w:szCs w:val="24"/>
          <w:lang w:val="en-IE"/>
        </w:rPr>
        <w:t xml:space="preserve"> and whenever a cheaper offer becomes available</w:t>
      </w:r>
      <w:r w:rsidRPr="000E084A">
        <w:rPr>
          <w:rStyle w:val="FootnoteReference"/>
          <w:rFonts w:ascii="Times New Roman" w:eastAsia="Times New Roman, Aptos" w:hAnsi="Times New Roman" w:cs="Times New Roman"/>
          <w:noProof/>
          <w:sz w:val="24"/>
          <w:szCs w:val="24"/>
          <w:lang w:val="en-IE"/>
        </w:rPr>
        <w:footnoteReference w:id="16"/>
      </w:r>
      <w:r w:rsidRPr="000E084A">
        <w:rPr>
          <w:rFonts w:ascii="Times New Roman" w:eastAsia="Times New Roman" w:hAnsi="Times New Roman" w:cs="Times New Roman"/>
          <w:noProof/>
          <w:color w:val="000000" w:themeColor="text1"/>
          <w:sz w:val="24"/>
          <w:szCs w:val="24"/>
          <w:lang w:val="en-US"/>
        </w:rPr>
        <w:t xml:space="preserve">. </w:t>
      </w:r>
      <w:r w:rsidRPr="000E084A">
        <w:rPr>
          <w:rFonts w:ascii="Times New Roman" w:eastAsia="Times New Roman, Aptos" w:hAnsi="Times New Roman" w:cs="Times New Roman"/>
          <w:noProof/>
          <w:sz w:val="24"/>
          <w:szCs w:val="24"/>
          <w:lang w:val="en-IE"/>
        </w:rPr>
        <w:t>Such services</w:t>
      </w:r>
      <w:r w:rsidR="00DC3B0F" w:rsidRPr="000E084A">
        <w:rPr>
          <w:rFonts w:ascii="Times New Roman" w:eastAsia="Times New Roman, Aptos" w:hAnsi="Times New Roman" w:cs="Times New Roman"/>
          <w:noProof/>
          <w:sz w:val="24"/>
          <w:szCs w:val="24"/>
          <w:lang w:val="en-IE"/>
        </w:rPr>
        <w:t>,</w:t>
      </w:r>
      <w:r w:rsidRPr="000E084A">
        <w:rPr>
          <w:rFonts w:ascii="Times New Roman" w:eastAsia="Times New Roman, Aptos" w:hAnsi="Times New Roman" w:cs="Times New Roman"/>
          <w:noProof/>
          <w:color w:val="000000" w:themeColor="text1"/>
          <w:sz w:val="24"/>
          <w:szCs w:val="24"/>
          <w:lang w:val="en-US"/>
        </w:rPr>
        <w:t xml:space="preserve"> </w:t>
      </w:r>
      <w:r w:rsidR="007C6BFA" w:rsidRPr="000E084A">
        <w:rPr>
          <w:rFonts w:ascii="Times New Roman" w:eastAsia="Times New Roman, Aptos" w:hAnsi="Times New Roman" w:cs="Times New Roman"/>
          <w:noProof/>
          <w:color w:val="000000" w:themeColor="text1"/>
          <w:sz w:val="24"/>
          <w:szCs w:val="24"/>
          <w:lang w:val="en-US"/>
        </w:rPr>
        <w:t xml:space="preserve">which reflect those provided </w:t>
      </w:r>
      <w:r w:rsidR="00726BCB" w:rsidRPr="000E084A">
        <w:rPr>
          <w:rFonts w:ascii="Times New Roman" w:eastAsia="Times New Roman, Aptos" w:hAnsi="Times New Roman" w:cs="Times New Roman"/>
          <w:noProof/>
          <w:color w:val="000000" w:themeColor="text1"/>
          <w:sz w:val="24"/>
          <w:szCs w:val="24"/>
          <w:lang w:val="en-US"/>
        </w:rPr>
        <w:t>in other sectors</w:t>
      </w:r>
      <w:r w:rsidRPr="000E084A">
        <w:rPr>
          <w:rStyle w:val="FootnoteReference"/>
          <w:rFonts w:ascii="Times New Roman" w:eastAsia="Times New Roman" w:hAnsi="Times New Roman" w:cs="Times New Roman"/>
          <w:noProof/>
          <w:color w:val="000000" w:themeColor="text1"/>
          <w:sz w:val="24"/>
          <w:szCs w:val="24"/>
          <w:lang w:val="en-US"/>
        </w:rPr>
        <w:footnoteReference w:id="17"/>
      </w:r>
      <w:r w:rsidR="00801C1B" w:rsidRPr="000E084A">
        <w:rPr>
          <w:rFonts w:ascii="Times New Roman" w:eastAsia="Times New Roman" w:hAnsi="Times New Roman" w:cs="Times New Roman"/>
          <w:noProof/>
          <w:color w:val="000000" w:themeColor="text1"/>
          <w:sz w:val="24"/>
          <w:szCs w:val="24"/>
          <w:lang w:val="en-US"/>
        </w:rPr>
        <w:t xml:space="preserve">, would allow consumers to react promptly and change contract </w:t>
      </w:r>
      <w:r w:rsidR="00801FE4" w:rsidRPr="000E084A">
        <w:rPr>
          <w:rFonts w:ascii="Times New Roman" w:eastAsia="Times New Roman" w:hAnsi="Times New Roman" w:cs="Times New Roman"/>
          <w:noProof/>
          <w:color w:val="000000" w:themeColor="text1"/>
          <w:sz w:val="24"/>
          <w:szCs w:val="24"/>
          <w:lang w:val="en-US"/>
        </w:rPr>
        <w:t>(e.g. from flexible to fixed), with a positive impact on their bills.</w:t>
      </w:r>
    </w:p>
    <w:p w14:paraId="58B84855" w14:textId="05654947" w:rsidR="00185FE9" w:rsidRPr="00743B3B" w:rsidRDefault="00BB07D2" w:rsidP="00185FE9">
      <w:pPr>
        <w:spacing w:before="120" w:after="0" w:line="240" w:lineRule="auto"/>
        <w:jc w:val="both"/>
        <w:rPr>
          <w:rFonts w:ascii="Times New Roman" w:eastAsia="Times New Roman" w:hAnsi="Times New Roman" w:cs="Times New Roman"/>
          <w:noProof/>
          <w:sz w:val="24"/>
          <w:szCs w:val="24"/>
          <w:lang w:val="en-IE"/>
        </w:rPr>
      </w:pPr>
      <w:r w:rsidRPr="000E084A">
        <w:rPr>
          <w:rFonts w:ascii="Times New Roman" w:eastAsia="Times New Roman" w:hAnsi="Times New Roman" w:cs="Times New Roman"/>
          <w:noProof/>
          <w:sz w:val="24"/>
          <w:szCs w:val="24"/>
          <w:lang w:val="en-GB"/>
        </w:rPr>
        <w:t xml:space="preserve">Citizens </w:t>
      </w:r>
      <w:r w:rsidR="00107294">
        <w:rPr>
          <w:rFonts w:ascii="Times New Roman" w:eastAsia="Times New Roman" w:hAnsi="Times New Roman" w:cs="Times New Roman"/>
          <w:noProof/>
          <w:sz w:val="24"/>
          <w:szCs w:val="24"/>
          <w:lang w:val="en-GB"/>
        </w:rPr>
        <w:t xml:space="preserve">should have access to </w:t>
      </w:r>
      <w:r w:rsidR="004A2C1D" w:rsidRPr="00997891">
        <w:rPr>
          <w:rFonts w:ascii="Times New Roman" w:eastAsia="Times New Roman" w:hAnsi="Times New Roman" w:cs="Times New Roman"/>
          <w:b/>
          <w:bCs/>
          <w:noProof/>
          <w:sz w:val="24"/>
          <w:szCs w:val="24"/>
          <w:lang w:val="en-GB"/>
        </w:rPr>
        <w:t xml:space="preserve">clear information </w:t>
      </w:r>
      <w:r w:rsidR="004A2C1D">
        <w:rPr>
          <w:rFonts w:ascii="Times New Roman" w:eastAsia="Times New Roman" w:hAnsi="Times New Roman" w:cs="Times New Roman"/>
          <w:noProof/>
          <w:sz w:val="24"/>
          <w:szCs w:val="24"/>
          <w:lang w:val="en-GB"/>
        </w:rPr>
        <w:t xml:space="preserve">about </w:t>
      </w:r>
      <w:r w:rsidR="00B12EE7">
        <w:rPr>
          <w:rFonts w:ascii="Times New Roman" w:eastAsia="Times New Roman" w:hAnsi="Times New Roman" w:cs="Times New Roman"/>
          <w:noProof/>
          <w:sz w:val="24"/>
          <w:szCs w:val="24"/>
          <w:lang w:val="en-GB"/>
        </w:rPr>
        <w:t>their contracts</w:t>
      </w:r>
      <w:r w:rsidR="00107294">
        <w:rPr>
          <w:rFonts w:ascii="Times New Roman" w:eastAsia="Times New Roman" w:hAnsi="Times New Roman" w:cs="Times New Roman"/>
          <w:noProof/>
          <w:sz w:val="24"/>
          <w:szCs w:val="24"/>
          <w:lang w:val="en-GB"/>
        </w:rPr>
        <w:t xml:space="preserve">; a </w:t>
      </w:r>
      <w:r w:rsidR="00FC0C1D">
        <w:rPr>
          <w:rFonts w:ascii="Times New Roman" w:eastAsia="Times New Roman" w:hAnsi="Times New Roman" w:cs="Times New Roman"/>
          <w:noProof/>
          <w:sz w:val="24"/>
          <w:szCs w:val="24"/>
          <w:lang w:val="en-GB"/>
        </w:rPr>
        <w:t xml:space="preserve">concise </w:t>
      </w:r>
      <w:r w:rsidR="00185FE9" w:rsidRPr="000E084A">
        <w:rPr>
          <w:rFonts w:ascii="Times New Roman" w:eastAsia="Times New Roman" w:hAnsi="Times New Roman" w:cs="Times New Roman"/>
          <w:noProof/>
          <w:sz w:val="24"/>
          <w:szCs w:val="24"/>
          <w:lang w:val="en-GB"/>
        </w:rPr>
        <w:t>summary</w:t>
      </w:r>
      <w:r w:rsidR="00FC0C1D">
        <w:rPr>
          <w:rFonts w:ascii="Times New Roman" w:eastAsia="Times New Roman" w:hAnsi="Times New Roman" w:cs="Times New Roman"/>
          <w:noProof/>
          <w:sz w:val="24"/>
          <w:szCs w:val="24"/>
          <w:lang w:val="en-GB"/>
        </w:rPr>
        <w:t xml:space="preserve"> should</w:t>
      </w:r>
      <w:r w:rsidR="00185FE9" w:rsidRPr="000E084A">
        <w:rPr>
          <w:rFonts w:ascii="Times New Roman" w:eastAsia="Times New Roman" w:hAnsi="Times New Roman" w:cs="Times New Roman"/>
          <w:noProof/>
          <w:sz w:val="24"/>
          <w:szCs w:val="24"/>
          <w:lang w:val="en-GB"/>
        </w:rPr>
        <w:t xml:space="preserve"> </w:t>
      </w:r>
      <w:r w:rsidR="0063383D" w:rsidRPr="000E084A">
        <w:rPr>
          <w:rFonts w:ascii="Times New Roman" w:eastAsia="Times New Roman" w:hAnsi="Times New Roman" w:cs="Times New Roman"/>
          <w:noProof/>
          <w:sz w:val="24"/>
          <w:szCs w:val="24"/>
          <w:lang w:val="en-GB"/>
        </w:rPr>
        <w:t>be</w:t>
      </w:r>
      <w:r w:rsidR="00185FE9" w:rsidRPr="000E084A">
        <w:rPr>
          <w:rFonts w:ascii="Times New Roman" w:eastAsia="Times New Roman" w:hAnsi="Times New Roman" w:cs="Times New Roman"/>
          <w:noProof/>
          <w:sz w:val="24"/>
          <w:szCs w:val="24"/>
          <w:lang w:val="en-GB"/>
        </w:rPr>
        <w:t xml:space="preserve"> provided in </w:t>
      </w:r>
      <w:r w:rsidR="005D5EF5" w:rsidRPr="000E084A">
        <w:rPr>
          <w:rFonts w:ascii="Times New Roman" w:eastAsia="Times New Roman" w:hAnsi="Times New Roman" w:cs="Times New Roman"/>
          <w:noProof/>
          <w:sz w:val="24"/>
          <w:szCs w:val="24"/>
          <w:lang w:val="en-GB"/>
        </w:rPr>
        <w:t>good time</w:t>
      </w:r>
      <w:r w:rsidR="00185FE9" w:rsidRPr="000E084A">
        <w:rPr>
          <w:rFonts w:ascii="Times New Roman" w:eastAsia="Times New Roman" w:hAnsi="Times New Roman" w:cs="Times New Roman"/>
          <w:noProof/>
          <w:sz w:val="24"/>
          <w:szCs w:val="24"/>
          <w:lang w:val="en-GB"/>
        </w:rPr>
        <w:t xml:space="preserve"> before a contract</w:t>
      </w:r>
      <w:r w:rsidR="005D5EF5" w:rsidRPr="000E084A">
        <w:rPr>
          <w:rFonts w:ascii="Times New Roman" w:eastAsia="Times New Roman" w:hAnsi="Times New Roman" w:cs="Times New Roman"/>
          <w:noProof/>
          <w:sz w:val="24"/>
          <w:szCs w:val="24"/>
          <w:lang w:val="en-GB"/>
        </w:rPr>
        <w:t xml:space="preserve"> is concluded or extended</w:t>
      </w:r>
      <w:r w:rsidR="00185FE9" w:rsidRPr="000E084A">
        <w:rPr>
          <w:rFonts w:ascii="Times New Roman" w:eastAsia="Times New Roman" w:hAnsi="Times New Roman" w:cs="Times New Roman"/>
          <w:noProof/>
          <w:sz w:val="24"/>
          <w:szCs w:val="24"/>
          <w:lang w:val="en-GB"/>
        </w:rPr>
        <w:t>.</w:t>
      </w:r>
      <w:r w:rsidR="00BE2CF5" w:rsidRPr="000E084A">
        <w:rPr>
          <w:rFonts w:ascii="Times New Roman" w:eastAsia="Times New Roman" w:hAnsi="Times New Roman" w:cs="Times New Roman"/>
          <w:noProof/>
          <w:sz w:val="24"/>
          <w:szCs w:val="24"/>
          <w:lang w:val="en-GB"/>
        </w:rPr>
        <w:t xml:space="preserve"> </w:t>
      </w:r>
      <w:r w:rsidR="00BE2CF5" w:rsidRPr="00743B3B">
        <w:rPr>
          <w:rFonts w:ascii="Times New Roman" w:eastAsia="Times New Roman" w:hAnsi="Times New Roman" w:cs="Times New Roman"/>
          <w:noProof/>
          <w:sz w:val="24"/>
          <w:szCs w:val="24"/>
          <w:lang w:val="en-GB"/>
        </w:rPr>
        <w:t>To ensure that vulnerable consumers, including those lacking digital tools or skills, can effectively exercise their rights, suppliers should provide th</w:t>
      </w:r>
      <w:r w:rsidR="00997891">
        <w:rPr>
          <w:rFonts w:ascii="Times New Roman" w:eastAsia="Times New Roman" w:hAnsi="Times New Roman" w:cs="Times New Roman"/>
          <w:noProof/>
          <w:sz w:val="24"/>
          <w:szCs w:val="24"/>
          <w:lang w:val="en-GB"/>
        </w:rPr>
        <w:t>is</w:t>
      </w:r>
      <w:r w:rsidR="00BE2CF5" w:rsidRPr="00743B3B">
        <w:rPr>
          <w:rFonts w:ascii="Times New Roman" w:eastAsia="Times New Roman" w:hAnsi="Times New Roman" w:cs="Times New Roman"/>
          <w:noProof/>
          <w:sz w:val="24"/>
          <w:szCs w:val="24"/>
          <w:lang w:val="en-GB"/>
        </w:rPr>
        <w:t xml:space="preserve"> summary free of charge in accessible formats and through multiple channels.</w:t>
      </w:r>
      <w:r w:rsidR="00950D29" w:rsidRPr="00950D29">
        <w:rPr>
          <w:rFonts w:ascii="Times New Roman" w:eastAsia="Times New Roman" w:hAnsi="Times New Roman" w:cs="Times New Roman"/>
          <w:noProof/>
          <w:sz w:val="24"/>
          <w:szCs w:val="24"/>
          <w:lang w:val="en-GB"/>
        </w:rPr>
        <w:t xml:space="preserve"> </w:t>
      </w:r>
      <w:r w:rsidR="00997891">
        <w:rPr>
          <w:rFonts w:ascii="Times New Roman" w:eastAsia="Times New Roman" w:hAnsi="Times New Roman" w:cs="Times New Roman"/>
          <w:noProof/>
          <w:sz w:val="24"/>
          <w:szCs w:val="24"/>
          <w:lang w:val="en-GB"/>
        </w:rPr>
        <w:t>T</w:t>
      </w:r>
      <w:r w:rsidR="00950D29" w:rsidRPr="000E084A">
        <w:rPr>
          <w:rFonts w:ascii="Times New Roman" w:eastAsia="Times New Roman" w:hAnsi="Times New Roman" w:cs="Times New Roman"/>
          <w:noProof/>
          <w:sz w:val="24"/>
          <w:szCs w:val="24"/>
          <w:lang w:val="en-GB"/>
        </w:rPr>
        <w:t xml:space="preserve">he Commission will provide guidance on key contractual terms and conditions and encourage suppliers to provide a </w:t>
      </w:r>
      <w:r w:rsidR="00950D29" w:rsidRPr="00B279A1">
        <w:rPr>
          <w:rFonts w:ascii="Times New Roman" w:eastAsia="Times New Roman" w:hAnsi="Times New Roman" w:cs="Times New Roman"/>
          <w:b/>
          <w:bCs/>
          <w:noProof/>
          <w:sz w:val="24"/>
          <w:szCs w:val="24"/>
          <w:lang w:val="en-GB"/>
        </w:rPr>
        <w:t>standardised summary</w:t>
      </w:r>
      <w:r w:rsidR="00950D29" w:rsidRPr="000E084A">
        <w:rPr>
          <w:rFonts w:ascii="Times New Roman" w:eastAsia="Times New Roman" w:hAnsi="Times New Roman" w:cs="Times New Roman"/>
          <w:noProof/>
          <w:sz w:val="24"/>
          <w:szCs w:val="24"/>
          <w:lang w:val="en-GB"/>
        </w:rPr>
        <w:t>.</w:t>
      </w:r>
      <w:r w:rsidR="00BE2CF5" w:rsidRPr="00743B3B">
        <w:rPr>
          <w:rFonts w:ascii="Times New Roman" w:eastAsia="Times New Roman" w:hAnsi="Times New Roman" w:cs="Times New Roman"/>
          <w:noProof/>
          <w:sz w:val="24"/>
          <w:szCs w:val="24"/>
          <w:lang w:val="en-IE"/>
        </w:rPr>
        <w:t> </w:t>
      </w:r>
    </w:p>
    <w:p w14:paraId="3115A8F0" w14:textId="19B8EE67" w:rsidR="00185FE9" w:rsidRPr="000E084A" w:rsidRDefault="007C546C" w:rsidP="00185FE9">
      <w:pPr>
        <w:spacing w:before="120" w:after="0" w:line="240" w:lineRule="auto"/>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There are also</w:t>
      </w:r>
      <w:r w:rsidR="00185FE9" w:rsidRPr="000E084A">
        <w:rPr>
          <w:rFonts w:ascii="Times New Roman" w:eastAsia="Times New Roman" w:hAnsi="Times New Roman" w:cs="Times New Roman"/>
          <w:noProof/>
          <w:sz w:val="24"/>
          <w:szCs w:val="24"/>
          <w:lang w:val="en-IE"/>
        </w:rPr>
        <w:t xml:space="preserve"> unnecessary </w:t>
      </w:r>
      <w:r w:rsidR="00185FE9" w:rsidRPr="00246576">
        <w:rPr>
          <w:rFonts w:ascii="Times New Roman" w:eastAsia="Times New Roman" w:hAnsi="Times New Roman" w:cs="Times New Roman"/>
          <w:b/>
          <w:bCs/>
          <w:noProof/>
          <w:sz w:val="24"/>
          <w:szCs w:val="24"/>
          <w:lang w:val="en-IE"/>
        </w:rPr>
        <w:t xml:space="preserve">technical hurdles </w:t>
      </w:r>
      <w:r w:rsidR="005D5EF5" w:rsidRPr="000E084A">
        <w:rPr>
          <w:rFonts w:ascii="Times New Roman" w:eastAsia="Times New Roman" w:hAnsi="Times New Roman" w:cs="Times New Roman"/>
          <w:noProof/>
          <w:sz w:val="24"/>
          <w:szCs w:val="24"/>
          <w:lang w:val="en-IE"/>
        </w:rPr>
        <w:t xml:space="preserve">to </w:t>
      </w:r>
      <w:r w:rsidR="00185FE9" w:rsidRPr="000E084A">
        <w:rPr>
          <w:rFonts w:ascii="Times New Roman" w:eastAsia="Times New Roman" w:hAnsi="Times New Roman" w:cs="Times New Roman"/>
          <w:noProof/>
          <w:sz w:val="24"/>
          <w:szCs w:val="24"/>
          <w:lang w:val="en-IE"/>
        </w:rPr>
        <w:t xml:space="preserve">switching </w:t>
      </w:r>
      <w:r w:rsidR="00246576">
        <w:rPr>
          <w:rFonts w:ascii="Times New Roman" w:eastAsia="Times New Roman" w:hAnsi="Times New Roman" w:cs="Times New Roman"/>
          <w:noProof/>
          <w:sz w:val="24"/>
          <w:szCs w:val="24"/>
          <w:lang w:val="en-IE"/>
        </w:rPr>
        <w:t>suppliers</w:t>
      </w:r>
      <w:r w:rsidR="00185FE9" w:rsidRPr="000E084A">
        <w:rPr>
          <w:rFonts w:ascii="Times New Roman" w:eastAsia="Times New Roman" w:hAnsi="Times New Roman" w:cs="Times New Roman"/>
          <w:noProof/>
          <w:sz w:val="24"/>
          <w:szCs w:val="24"/>
          <w:lang w:val="en-IE"/>
        </w:rPr>
        <w:t xml:space="preserve">. To address </w:t>
      </w:r>
      <w:r w:rsidR="00A05614">
        <w:rPr>
          <w:rFonts w:ascii="Times New Roman" w:eastAsia="Times New Roman" w:hAnsi="Times New Roman" w:cs="Times New Roman"/>
          <w:noProof/>
          <w:sz w:val="24"/>
          <w:szCs w:val="24"/>
          <w:lang w:val="en-IE"/>
        </w:rPr>
        <w:t>them</w:t>
      </w:r>
      <w:r w:rsidR="00185FE9" w:rsidRPr="000E084A">
        <w:rPr>
          <w:rFonts w:ascii="Times New Roman" w:eastAsia="Times New Roman" w:hAnsi="Times New Roman" w:cs="Times New Roman"/>
          <w:noProof/>
          <w:sz w:val="24"/>
          <w:szCs w:val="24"/>
          <w:lang w:val="en-IE"/>
        </w:rPr>
        <w:t xml:space="preserve">, the </w:t>
      </w:r>
      <w:r w:rsidR="006022AA">
        <w:rPr>
          <w:rFonts w:ascii="Times New Roman" w:hAnsi="Times New Roman" w:cs="Times New Roman"/>
          <w:noProof/>
          <w:sz w:val="24"/>
          <w:szCs w:val="24"/>
          <w:lang w:val="en-IE"/>
        </w:rPr>
        <w:t>Commission</w:t>
      </w:r>
      <w:r w:rsidR="00185FE9" w:rsidRPr="000E084A">
        <w:rPr>
          <w:rFonts w:ascii="Times New Roman" w:hAnsi="Times New Roman" w:cs="Times New Roman"/>
          <w:noProof/>
          <w:sz w:val="24"/>
          <w:szCs w:val="24"/>
          <w:lang w:val="en-IE"/>
        </w:rPr>
        <w:t xml:space="preserve"> will </w:t>
      </w:r>
      <w:r w:rsidR="005D5EF5" w:rsidRPr="000E084A">
        <w:rPr>
          <w:rFonts w:ascii="Times New Roman" w:hAnsi="Times New Roman" w:cs="Times New Roman"/>
          <w:noProof/>
          <w:sz w:val="24"/>
          <w:szCs w:val="24"/>
          <w:lang w:val="en-IE"/>
        </w:rPr>
        <w:t xml:space="preserve">lay down </w:t>
      </w:r>
      <w:r w:rsidR="00185FE9" w:rsidRPr="000E084A">
        <w:rPr>
          <w:rFonts w:ascii="Times New Roman" w:hAnsi="Times New Roman" w:cs="Times New Roman"/>
          <w:noProof/>
          <w:sz w:val="24"/>
          <w:szCs w:val="24"/>
          <w:lang w:val="en-IE"/>
        </w:rPr>
        <w:t xml:space="preserve">technical rules for suppliers to ensure that back-office </w:t>
      </w:r>
      <w:r w:rsidR="00185FE9" w:rsidRPr="00230C30">
        <w:rPr>
          <w:rFonts w:ascii="Times New Roman" w:hAnsi="Times New Roman"/>
          <w:noProof/>
          <w:sz w:val="24"/>
          <w:szCs w:val="24"/>
          <w:lang w:val="en-IE"/>
        </w:rPr>
        <w:t>switching operations</w:t>
      </w:r>
      <w:r w:rsidR="00185FE9" w:rsidRPr="44509D22">
        <w:rPr>
          <w:rFonts w:ascii="Times New Roman" w:hAnsi="Times New Roman"/>
          <w:noProof/>
          <w:sz w:val="24"/>
          <w:szCs w:val="24"/>
          <w:lang w:val="en-IE"/>
        </w:rPr>
        <w:t xml:space="preserve"> </w:t>
      </w:r>
      <w:r w:rsidR="0041117A" w:rsidRPr="44509D22">
        <w:rPr>
          <w:rFonts w:ascii="Times New Roman" w:hAnsi="Times New Roman"/>
          <w:noProof/>
          <w:sz w:val="24"/>
          <w:szCs w:val="24"/>
          <w:lang w:val="en-IE"/>
        </w:rPr>
        <w:t>across the EU</w:t>
      </w:r>
      <w:r w:rsidR="00185FE9" w:rsidRPr="00230C30">
        <w:rPr>
          <w:rFonts w:ascii="Times New Roman" w:hAnsi="Times New Roman"/>
          <w:noProof/>
          <w:sz w:val="24"/>
          <w:szCs w:val="24"/>
          <w:lang w:val="en-IE"/>
        </w:rPr>
        <w:t xml:space="preserve"> can be completed within 24 hours</w:t>
      </w:r>
      <w:r w:rsidR="00185FE9" w:rsidRPr="000E084A">
        <w:rPr>
          <w:rFonts w:ascii="Times New Roman" w:hAnsi="Times New Roman" w:cs="Times New Roman"/>
          <w:noProof/>
          <w:sz w:val="24"/>
          <w:szCs w:val="24"/>
          <w:lang w:val="en-IE"/>
        </w:rPr>
        <w:t>.</w:t>
      </w:r>
      <w:r w:rsidR="00A05614" w:rsidRPr="00A05614">
        <w:rPr>
          <w:rFonts w:ascii="Times New Roman" w:eastAsia="Times New Roman, Aptos" w:hAnsi="Times New Roman" w:cs="Times New Roman"/>
          <w:noProof/>
          <w:sz w:val="24"/>
          <w:szCs w:val="24"/>
          <w:lang w:val="en-IE"/>
        </w:rPr>
        <w:t xml:space="preserve"> </w:t>
      </w:r>
      <w:r w:rsidR="00A05614">
        <w:rPr>
          <w:rFonts w:ascii="Times New Roman" w:eastAsia="Times New Roman, Aptos" w:hAnsi="Times New Roman" w:cs="Times New Roman"/>
          <w:noProof/>
          <w:sz w:val="24"/>
          <w:szCs w:val="24"/>
          <w:lang w:val="en-IE"/>
        </w:rPr>
        <w:t>Furthermore, a</w:t>
      </w:r>
      <w:r w:rsidR="00A05614" w:rsidRPr="000E084A">
        <w:rPr>
          <w:rFonts w:ascii="Times New Roman" w:hAnsi="Times New Roman" w:cs="Times New Roman"/>
          <w:noProof/>
          <w:sz w:val="24"/>
          <w:szCs w:val="24"/>
          <w:lang w:val="en-IE"/>
        </w:rPr>
        <w:t xml:space="preserve"> </w:t>
      </w:r>
      <w:r w:rsidR="00A05614" w:rsidRPr="006022AA">
        <w:rPr>
          <w:rFonts w:ascii="Times New Roman" w:hAnsi="Times New Roman" w:cs="Times New Roman"/>
          <w:b/>
          <w:bCs/>
          <w:noProof/>
          <w:sz w:val="24"/>
          <w:szCs w:val="24"/>
          <w:lang w:val="en-IE"/>
        </w:rPr>
        <w:t>full roll-out of smart meters</w:t>
      </w:r>
      <w:r w:rsidR="00A05614" w:rsidRPr="000E084A">
        <w:rPr>
          <w:rFonts w:ascii="Times New Roman" w:hAnsi="Times New Roman" w:cs="Times New Roman"/>
          <w:noProof/>
          <w:sz w:val="24"/>
          <w:szCs w:val="24"/>
          <w:lang w:val="en-IE"/>
        </w:rPr>
        <w:t xml:space="preserve"> by Member States is </w:t>
      </w:r>
      <w:r w:rsidR="00A05614">
        <w:rPr>
          <w:rFonts w:ascii="Times New Roman" w:hAnsi="Times New Roman" w:cs="Times New Roman"/>
          <w:noProof/>
          <w:sz w:val="24"/>
          <w:szCs w:val="24"/>
          <w:lang w:val="en-IE"/>
        </w:rPr>
        <w:t xml:space="preserve">key </w:t>
      </w:r>
      <w:r w:rsidR="00006561">
        <w:rPr>
          <w:rFonts w:ascii="Times New Roman" w:hAnsi="Times New Roman" w:cs="Times New Roman"/>
          <w:noProof/>
          <w:sz w:val="24"/>
          <w:szCs w:val="24"/>
          <w:lang w:val="en-IE"/>
        </w:rPr>
        <w:t>–</w:t>
      </w:r>
      <w:r w:rsidR="00A05614">
        <w:rPr>
          <w:rFonts w:ascii="Times New Roman" w:hAnsi="Times New Roman" w:cs="Times New Roman"/>
          <w:noProof/>
          <w:sz w:val="24"/>
          <w:szCs w:val="24"/>
          <w:lang w:val="en-IE"/>
        </w:rPr>
        <w:t xml:space="preserve"> t</w:t>
      </w:r>
      <w:r w:rsidR="00185FE9" w:rsidRPr="000E084A">
        <w:rPr>
          <w:rFonts w:ascii="Times New Roman" w:eastAsia="Times New Roman" w:hAnsi="Times New Roman" w:cs="Times New Roman"/>
          <w:noProof/>
          <w:sz w:val="24"/>
          <w:szCs w:val="24"/>
          <w:lang w:val="en-GB"/>
        </w:rPr>
        <w:t xml:space="preserve">o exercise their rights, </w:t>
      </w:r>
      <w:r w:rsidR="0030725D">
        <w:rPr>
          <w:rFonts w:ascii="Times New Roman" w:eastAsia="Times New Roman" w:hAnsi="Times New Roman" w:cs="Times New Roman"/>
          <w:noProof/>
          <w:sz w:val="24"/>
          <w:szCs w:val="24"/>
          <w:lang w:val="en-GB"/>
        </w:rPr>
        <w:t>or to benefit from flexibility services (see action 6)</w:t>
      </w:r>
      <w:r w:rsidR="006022AA">
        <w:rPr>
          <w:rFonts w:ascii="Times New Roman" w:eastAsia="Times New Roman" w:hAnsi="Times New Roman" w:cs="Times New Roman"/>
          <w:noProof/>
          <w:sz w:val="24"/>
          <w:szCs w:val="24"/>
          <w:lang w:val="en-GB"/>
        </w:rPr>
        <w:t>,</w:t>
      </w:r>
      <w:r w:rsidR="0030725D">
        <w:rPr>
          <w:rFonts w:ascii="Times New Roman" w:eastAsia="Times New Roman" w:hAnsi="Times New Roman" w:cs="Times New Roman"/>
          <w:noProof/>
          <w:sz w:val="24"/>
          <w:szCs w:val="24"/>
          <w:lang w:val="en-GB"/>
        </w:rPr>
        <w:t xml:space="preserve"> </w:t>
      </w:r>
      <w:r w:rsidR="00185FE9" w:rsidRPr="000E084A">
        <w:rPr>
          <w:rFonts w:ascii="Times New Roman" w:eastAsia="Times New Roman" w:hAnsi="Times New Roman" w:cs="Times New Roman"/>
          <w:noProof/>
          <w:sz w:val="24"/>
          <w:szCs w:val="24"/>
          <w:lang w:val="en-GB"/>
        </w:rPr>
        <w:t xml:space="preserve">citizens need to have </w:t>
      </w:r>
      <w:r w:rsidR="001C703C">
        <w:rPr>
          <w:rFonts w:ascii="Times New Roman" w:eastAsia="Times New Roman, Aptos" w:hAnsi="Times New Roman" w:cs="Times New Roman"/>
          <w:noProof/>
          <w:sz w:val="24"/>
          <w:szCs w:val="24"/>
          <w:lang w:val="en-IE"/>
        </w:rPr>
        <w:t>a clear view of the energy they consume.</w:t>
      </w:r>
      <w:r w:rsidR="00185FE9" w:rsidRPr="000E084A">
        <w:rPr>
          <w:rFonts w:ascii="Times New Roman" w:eastAsia="Times New Roman, Aptos" w:hAnsi="Times New Roman" w:cs="Times New Roman"/>
          <w:noProof/>
          <w:sz w:val="24"/>
          <w:szCs w:val="24"/>
          <w:lang w:val="en-IE"/>
        </w:rPr>
        <w:t xml:space="preserve"> </w:t>
      </w:r>
    </w:p>
    <w:p w14:paraId="26FED86E" w14:textId="77777777" w:rsidR="00185FE9" w:rsidRPr="005F3182" w:rsidRDefault="00185FE9" w:rsidP="00185FE9">
      <w:pPr>
        <w:spacing w:after="0" w:line="240" w:lineRule="auto"/>
        <w:jc w:val="both"/>
        <w:rPr>
          <w:rFonts w:ascii="Times New Roman" w:eastAsia="Times New Roman" w:hAnsi="Times New Roman" w:cs="Times New Roman"/>
          <w:noProof/>
          <w:lang w:val="en-GB"/>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85FE9" w:rsidRPr="00387D7A" w14:paraId="4D176F1D" w14:textId="77777777" w:rsidTr="005563BF">
        <w:tc>
          <w:tcPr>
            <w:tcW w:w="1163" w:type="dxa"/>
            <w:vAlign w:val="center"/>
            <w:hideMark/>
          </w:tcPr>
          <w:p w14:paraId="19C1B441" w14:textId="77777777" w:rsidR="00185FE9" w:rsidRPr="00DF7D97" w:rsidRDefault="00185FE9" w:rsidP="00CD4421">
            <w:pPr>
              <w:widowControl w:val="0"/>
              <w:rPr>
                <w:rFonts w:ascii="Times New Roman" w:hAnsi="Times New Roman" w:cs="Times New Roman"/>
                <w:noProof/>
                <w:sz w:val="24"/>
                <w:szCs w:val="24"/>
                <w:lang w:val="en-IE"/>
              </w:rPr>
            </w:pPr>
            <w:bookmarkStart w:id="5" w:name="_Hlk219977843"/>
            <w:r w:rsidRPr="00DF7D97">
              <w:rPr>
                <w:rFonts w:ascii="Times New Roman" w:hAnsi="Times New Roman" w:cs="Times New Roman"/>
                <w:noProof/>
                <w:sz w:val="24"/>
                <w:szCs w:val="24"/>
                <w:lang w:val="en-IE"/>
              </w:rPr>
              <w:t>Goal</w:t>
            </w:r>
          </w:p>
        </w:tc>
        <w:tc>
          <w:tcPr>
            <w:tcW w:w="7853" w:type="dxa"/>
            <w:vAlign w:val="center"/>
            <w:hideMark/>
          </w:tcPr>
          <w:p w14:paraId="372CCF3F" w14:textId="29032226" w:rsidR="00185FE9" w:rsidRPr="000E084A" w:rsidRDefault="002B314E" w:rsidP="00CD4421">
            <w:pPr>
              <w:widowControl w:val="0"/>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I</w:t>
            </w:r>
            <w:r w:rsidR="00185FE9" w:rsidRPr="000E084A">
              <w:rPr>
                <w:rFonts w:ascii="Times New Roman" w:hAnsi="Times New Roman" w:cs="Times New Roman"/>
                <w:b/>
                <w:noProof/>
                <w:sz w:val="24"/>
                <w:szCs w:val="24"/>
                <w:lang w:val="en-GB"/>
              </w:rPr>
              <w:t>mprov</w:t>
            </w:r>
            <w:r>
              <w:rPr>
                <w:rFonts w:ascii="Times New Roman" w:hAnsi="Times New Roman" w:cs="Times New Roman"/>
                <w:b/>
                <w:noProof/>
                <w:sz w:val="24"/>
                <w:szCs w:val="24"/>
                <w:lang w:val="en-GB"/>
              </w:rPr>
              <w:t>ing</w:t>
            </w:r>
            <w:r w:rsidR="006C2484">
              <w:rPr>
                <w:rFonts w:ascii="Times New Roman" w:hAnsi="Times New Roman" w:cs="Times New Roman"/>
                <w:b/>
                <w:noProof/>
                <w:sz w:val="24"/>
                <w:szCs w:val="24"/>
                <w:lang w:val="en-GB"/>
              </w:rPr>
              <w:t xml:space="preserve"> the </w:t>
            </w:r>
            <w:r w:rsidR="00185FE9" w:rsidRPr="000E084A">
              <w:rPr>
                <w:rFonts w:ascii="Times New Roman" w:hAnsi="Times New Roman" w:cs="Times New Roman"/>
                <w:b/>
                <w:noProof/>
                <w:sz w:val="24"/>
                <w:szCs w:val="24"/>
                <w:lang w:val="en-GB"/>
              </w:rPr>
              <w:t>transparency and comparability of energy supply offers</w:t>
            </w:r>
            <w:r w:rsidR="00A96126">
              <w:rPr>
                <w:rFonts w:ascii="Times New Roman" w:hAnsi="Times New Roman" w:cs="Times New Roman"/>
                <w:b/>
                <w:noProof/>
                <w:sz w:val="24"/>
                <w:szCs w:val="24"/>
                <w:lang w:val="en-GB"/>
              </w:rPr>
              <w:t>;</w:t>
            </w:r>
            <w:r w:rsidR="00185FE9" w:rsidRPr="000E084A">
              <w:rPr>
                <w:rFonts w:ascii="Times New Roman" w:hAnsi="Times New Roman" w:cs="Times New Roman"/>
                <w:b/>
                <w:noProof/>
                <w:sz w:val="24"/>
                <w:szCs w:val="24"/>
                <w:lang w:val="en-GB"/>
              </w:rPr>
              <w:t xml:space="preserve"> </w:t>
            </w:r>
            <w:r w:rsidR="00A96126">
              <w:rPr>
                <w:rFonts w:ascii="Times New Roman" w:hAnsi="Times New Roman" w:cs="Times New Roman"/>
                <w:b/>
                <w:noProof/>
                <w:sz w:val="24"/>
                <w:szCs w:val="24"/>
                <w:lang w:val="en-GB"/>
              </w:rPr>
              <w:t xml:space="preserve"> </w:t>
            </w:r>
            <w:r w:rsidR="00185FE9" w:rsidRPr="000E084A">
              <w:rPr>
                <w:rFonts w:ascii="Times New Roman" w:hAnsi="Times New Roman" w:cs="Times New Roman"/>
                <w:b/>
                <w:noProof/>
                <w:sz w:val="24"/>
                <w:szCs w:val="24"/>
                <w:lang w:val="en-GB"/>
              </w:rPr>
              <w:t>enabl</w:t>
            </w:r>
            <w:r>
              <w:rPr>
                <w:rFonts w:ascii="Times New Roman" w:hAnsi="Times New Roman" w:cs="Times New Roman"/>
                <w:b/>
                <w:noProof/>
                <w:sz w:val="24"/>
                <w:szCs w:val="24"/>
                <w:lang w:val="en-GB"/>
              </w:rPr>
              <w:t>ing</w:t>
            </w:r>
            <w:r w:rsidR="00185FE9" w:rsidRPr="000E084A">
              <w:rPr>
                <w:rFonts w:ascii="Times New Roman" w:hAnsi="Times New Roman" w:cs="Times New Roman"/>
                <w:b/>
                <w:noProof/>
                <w:sz w:val="24"/>
                <w:szCs w:val="24"/>
                <w:lang w:val="en-GB"/>
              </w:rPr>
              <w:t xml:space="preserve"> technical switching of suppliers within 24 hours.</w:t>
            </w:r>
          </w:p>
        </w:tc>
      </w:tr>
      <w:tr w:rsidR="00185FE9" w:rsidRPr="00387D7A" w14:paraId="0708E8B3" w14:textId="77777777" w:rsidTr="005563BF">
        <w:tc>
          <w:tcPr>
            <w:tcW w:w="1163" w:type="dxa"/>
          </w:tcPr>
          <w:p w14:paraId="170E9377" w14:textId="5788CB33" w:rsidR="00185FE9" w:rsidRPr="00DF7D97" w:rsidRDefault="00DF7D97" w:rsidP="00CD4421">
            <w:pPr>
              <w:widowControl w:val="0"/>
              <w:rPr>
                <w:rFonts w:ascii="Times New Roman" w:hAnsi="Times New Roman" w:cs="Times New Roman"/>
                <w:noProof/>
                <w:sz w:val="24"/>
                <w:szCs w:val="24"/>
              </w:rPr>
            </w:pPr>
            <w:r>
              <w:rPr>
                <w:rFonts w:ascii="Times New Roman" w:eastAsia="Times New Roman" w:hAnsi="Times New Roman" w:cs="Times New Roman"/>
                <w:noProof/>
                <w:sz w:val="24"/>
                <w:szCs w:val="24"/>
                <w:lang w:val="en-US"/>
              </w:rPr>
              <w:t>Resul</w:t>
            </w:r>
            <w:r w:rsidR="00863E1C">
              <w:rPr>
                <w:rFonts w:ascii="Times New Roman" w:eastAsia="Times New Roman" w:hAnsi="Times New Roman" w:cs="Times New Roman"/>
                <w:noProof/>
                <w:sz w:val="24"/>
                <w:szCs w:val="24"/>
                <w:lang w:val="en-US"/>
              </w:rPr>
              <w:t>t</w:t>
            </w:r>
          </w:p>
        </w:tc>
        <w:tc>
          <w:tcPr>
            <w:tcW w:w="7853" w:type="dxa"/>
            <w:vAlign w:val="center"/>
          </w:tcPr>
          <w:p w14:paraId="253BED3C" w14:textId="02DAB45A" w:rsidR="00185FE9" w:rsidRPr="000E084A" w:rsidRDefault="0041117A" w:rsidP="00CD4421">
            <w:pPr>
              <w:jc w:val="both"/>
              <w:rPr>
                <w:rFonts w:ascii="Times New Roman" w:eastAsia="Times New Roman" w:hAnsi="Times New Roman" w:cs="Times New Roman"/>
                <w:noProof/>
                <w:color w:val="000000" w:themeColor="text1"/>
                <w:sz w:val="24"/>
                <w:szCs w:val="24"/>
                <w:lang w:val="en-GB"/>
              </w:rPr>
            </w:pPr>
            <w:r w:rsidRPr="000E084A">
              <w:rPr>
                <w:rFonts w:ascii="Times New Roman" w:eastAsia="Times New Roman" w:hAnsi="Times New Roman" w:cs="Times New Roman"/>
                <w:noProof/>
                <w:color w:val="000000" w:themeColor="text1"/>
                <w:sz w:val="24"/>
                <w:szCs w:val="24"/>
                <w:lang w:val="en-US"/>
              </w:rPr>
              <w:t>By</w:t>
            </w:r>
            <w:r w:rsidR="00185FE9" w:rsidRPr="000E084A">
              <w:rPr>
                <w:rFonts w:ascii="Times New Roman" w:eastAsia="Times New Roman" w:hAnsi="Times New Roman" w:cs="Times New Roman"/>
                <w:noProof/>
                <w:color w:val="000000" w:themeColor="text1"/>
                <w:sz w:val="24"/>
                <w:szCs w:val="24"/>
                <w:lang w:val="en-US"/>
              </w:rPr>
              <w:t xml:space="preserve"> switching</w:t>
            </w:r>
            <w:r w:rsidR="00863E1C">
              <w:rPr>
                <w:rFonts w:ascii="Times New Roman" w:eastAsia="Times New Roman" w:hAnsi="Times New Roman" w:cs="Times New Roman"/>
                <w:noProof/>
                <w:color w:val="000000" w:themeColor="text1"/>
                <w:sz w:val="24"/>
                <w:szCs w:val="24"/>
                <w:lang w:val="en-US"/>
              </w:rPr>
              <w:t xml:space="preserve">, estimated </w:t>
            </w:r>
            <w:r w:rsidR="00185FE9" w:rsidRPr="000E084A">
              <w:rPr>
                <w:rFonts w:ascii="Times New Roman" w:eastAsia="Times New Roman" w:hAnsi="Times New Roman" w:cs="Times New Roman"/>
                <w:noProof/>
                <w:color w:val="000000" w:themeColor="text1"/>
                <w:sz w:val="24"/>
                <w:szCs w:val="24"/>
                <w:lang w:val="en-US"/>
              </w:rPr>
              <w:t xml:space="preserve">savings of </w:t>
            </w:r>
            <w:r w:rsidR="00881F85" w:rsidRPr="000E084A">
              <w:rPr>
                <w:rFonts w:ascii="Times New Roman" w:eastAsia="Times New Roman" w:hAnsi="Times New Roman" w:cs="Times New Roman"/>
                <w:noProof/>
                <w:color w:val="000000" w:themeColor="text1"/>
                <w:sz w:val="24"/>
                <w:szCs w:val="24"/>
                <w:lang w:val="en-US"/>
              </w:rPr>
              <w:t xml:space="preserve">up to </w:t>
            </w:r>
            <w:r w:rsidR="00185FE9" w:rsidRPr="00D971E7">
              <w:rPr>
                <w:rFonts w:ascii="Times New Roman" w:eastAsia="Times New Roman" w:hAnsi="Times New Roman" w:cs="Times New Roman"/>
                <w:b/>
                <w:bCs/>
                <w:noProof/>
                <w:color w:val="000000" w:themeColor="text1"/>
                <w:sz w:val="24"/>
                <w:szCs w:val="24"/>
                <w:lang w:val="en-US"/>
              </w:rPr>
              <w:t>EUR 152 per year</w:t>
            </w:r>
            <w:r w:rsidR="00864908" w:rsidRPr="000E084A">
              <w:rPr>
                <w:rFonts w:ascii="Times New Roman" w:eastAsia="Times New Roman" w:hAnsi="Times New Roman" w:cs="Times New Roman"/>
                <w:noProof/>
                <w:color w:val="000000" w:themeColor="text1"/>
                <w:sz w:val="24"/>
                <w:szCs w:val="24"/>
                <w:lang w:val="en-US"/>
              </w:rPr>
              <w:t>.</w:t>
            </w:r>
          </w:p>
        </w:tc>
      </w:tr>
      <w:tr w:rsidR="00185FE9" w:rsidRPr="00387D7A" w14:paraId="571325B7" w14:textId="77777777" w:rsidTr="005563BF">
        <w:tc>
          <w:tcPr>
            <w:tcW w:w="1163" w:type="dxa"/>
            <w:vAlign w:val="center"/>
          </w:tcPr>
          <w:p w14:paraId="7BD3BC98" w14:textId="77777777" w:rsidR="00185FE9" w:rsidRPr="00DF7D97" w:rsidRDefault="00185FE9" w:rsidP="00CD4421">
            <w:pPr>
              <w:widowControl w:val="0"/>
              <w:rPr>
                <w:rFonts w:ascii="Times New Roman" w:hAnsi="Times New Roman" w:cs="Times New Roman"/>
                <w:noProof/>
                <w:sz w:val="24"/>
                <w:szCs w:val="24"/>
              </w:rPr>
            </w:pPr>
            <w:r w:rsidRPr="00DF7D97">
              <w:rPr>
                <w:rFonts w:ascii="Times New Roman" w:hAnsi="Times New Roman" w:cs="Times New Roman"/>
                <w:noProof/>
                <w:sz w:val="24"/>
                <w:szCs w:val="24"/>
              </w:rPr>
              <w:t>How</w:t>
            </w:r>
          </w:p>
        </w:tc>
        <w:tc>
          <w:tcPr>
            <w:tcW w:w="7853" w:type="dxa"/>
          </w:tcPr>
          <w:p w14:paraId="66BC0B87" w14:textId="6548F1DB" w:rsidR="00185FE9" w:rsidRPr="0030725D" w:rsidRDefault="00185FE9" w:rsidP="00CD4421">
            <w:pPr>
              <w:jc w:val="both"/>
              <w:rPr>
                <w:rFonts w:ascii="Times New Roman" w:eastAsia="Times New Roman" w:hAnsi="Times New Roman" w:cs="Times New Roman"/>
                <w:noProof/>
                <w:color w:val="000000" w:themeColor="text1"/>
                <w:sz w:val="24"/>
                <w:szCs w:val="24"/>
                <w:lang w:val="en-US"/>
              </w:rPr>
            </w:pPr>
            <w:r w:rsidRPr="0030725D">
              <w:rPr>
                <w:rFonts w:ascii="Times New Roman" w:eastAsia="Times New Roman" w:hAnsi="Times New Roman" w:cs="Times New Roman"/>
                <w:noProof/>
                <w:color w:val="000000" w:themeColor="text1"/>
                <w:sz w:val="24"/>
                <w:szCs w:val="24"/>
                <w:lang w:val="en-US"/>
              </w:rPr>
              <w:t>The Commission will</w:t>
            </w:r>
            <w:r w:rsidR="0030725D" w:rsidRPr="0030725D">
              <w:rPr>
                <w:rFonts w:ascii="Times New Roman" w:eastAsia="Times New Roman" w:hAnsi="Times New Roman" w:cs="Times New Roman"/>
                <w:noProof/>
                <w:color w:val="000000" w:themeColor="text1"/>
                <w:sz w:val="24"/>
                <w:szCs w:val="24"/>
                <w:lang w:val="en-US"/>
              </w:rPr>
              <w:t xml:space="preserve"> </w:t>
            </w:r>
            <w:r w:rsidR="004A0E59" w:rsidRPr="0030725D">
              <w:rPr>
                <w:rFonts w:ascii="Times New Roman" w:eastAsia="Times New Roman" w:hAnsi="Times New Roman" w:cs="Times New Roman"/>
                <w:noProof/>
                <w:color w:val="000000" w:themeColor="text1"/>
                <w:sz w:val="24"/>
                <w:szCs w:val="24"/>
                <w:lang w:val="en-US"/>
              </w:rPr>
              <w:t xml:space="preserve">adopt </w:t>
            </w:r>
            <w:r w:rsidR="004A0E59" w:rsidRPr="00D971E7">
              <w:rPr>
                <w:rFonts w:ascii="Times New Roman" w:eastAsia="Times New Roman" w:hAnsi="Times New Roman" w:cs="Times New Roman"/>
                <w:b/>
                <w:bCs/>
                <w:noProof/>
                <w:color w:val="000000" w:themeColor="text1"/>
                <w:sz w:val="24"/>
                <w:szCs w:val="24"/>
                <w:lang w:val="en-US"/>
              </w:rPr>
              <w:t>technical rules on supplier switching</w:t>
            </w:r>
            <w:r w:rsidR="004A0E59" w:rsidRPr="0030725D">
              <w:rPr>
                <w:rFonts w:ascii="Times New Roman" w:eastAsia="Times New Roman" w:hAnsi="Times New Roman" w:cs="Times New Roman"/>
                <w:noProof/>
                <w:color w:val="000000" w:themeColor="text1"/>
                <w:sz w:val="24"/>
                <w:szCs w:val="24"/>
                <w:lang w:val="en-US"/>
              </w:rPr>
              <w:t xml:space="preserve"> (Q1 2026); </w:t>
            </w:r>
            <w:r w:rsidR="0030725D" w:rsidRPr="0030725D">
              <w:rPr>
                <w:rFonts w:ascii="Times New Roman" w:eastAsia="Times New Roman" w:hAnsi="Times New Roman" w:cs="Times New Roman"/>
                <w:noProof/>
                <w:color w:val="000000" w:themeColor="text1"/>
                <w:sz w:val="24"/>
                <w:szCs w:val="24"/>
                <w:lang w:val="en-US"/>
              </w:rPr>
              <w:t xml:space="preserve">adopt a </w:t>
            </w:r>
            <w:r w:rsidR="0030725D" w:rsidRPr="00D971E7">
              <w:rPr>
                <w:rFonts w:ascii="Times New Roman" w:eastAsia="Times New Roman" w:hAnsi="Times New Roman" w:cs="Times New Roman"/>
                <w:b/>
                <w:bCs/>
                <w:noProof/>
                <w:color w:val="000000" w:themeColor="text1"/>
                <w:sz w:val="24"/>
                <w:szCs w:val="24"/>
                <w:lang w:val="en-US"/>
              </w:rPr>
              <w:t>recommendation on the summary of the key terms and conditions</w:t>
            </w:r>
            <w:r w:rsidR="0030725D" w:rsidRPr="0030725D">
              <w:rPr>
                <w:rFonts w:ascii="Times New Roman" w:eastAsia="Times New Roman" w:hAnsi="Times New Roman" w:cs="Times New Roman"/>
                <w:noProof/>
                <w:color w:val="000000" w:themeColor="text1"/>
                <w:sz w:val="24"/>
                <w:szCs w:val="24"/>
                <w:lang w:val="en-US"/>
              </w:rPr>
              <w:t xml:space="preserve"> of energy contracts (Q1 2026)</w:t>
            </w:r>
            <w:r w:rsidR="00B70F4B">
              <w:rPr>
                <w:rFonts w:ascii="Times New Roman" w:eastAsia="Times New Roman" w:hAnsi="Times New Roman" w:cs="Times New Roman"/>
                <w:noProof/>
                <w:color w:val="000000" w:themeColor="text1"/>
                <w:sz w:val="24"/>
                <w:szCs w:val="24"/>
                <w:lang w:val="en-US"/>
              </w:rPr>
              <w:t>;</w:t>
            </w:r>
            <w:r w:rsidR="0030725D" w:rsidRPr="0030725D">
              <w:rPr>
                <w:rFonts w:ascii="Times New Roman" w:eastAsia="Times New Roman" w:hAnsi="Times New Roman" w:cs="Times New Roman"/>
                <w:noProof/>
                <w:color w:val="000000" w:themeColor="text1"/>
                <w:sz w:val="24"/>
                <w:szCs w:val="24"/>
                <w:lang w:val="en-US"/>
              </w:rPr>
              <w:t xml:space="preserve"> and consider a r</w:t>
            </w:r>
            <w:r w:rsidR="0030725D" w:rsidRPr="00D971E7">
              <w:rPr>
                <w:rFonts w:ascii="Times New Roman" w:eastAsia="Times New Roman" w:hAnsi="Times New Roman" w:cs="Times New Roman"/>
                <w:b/>
                <w:bCs/>
                <w:noProof/>
                <w:color w:val="000000" w:themeColor="text1"/>
                <w:sz w:val="24"/>
                <w:szCs w:val="24"/>
                <w:lang w:val="en-US"/>
              </w:rPr>
              <w:t>ecommendation on standardised templates</w:t>
            </w:r>
            <w:r w:rsidR="0030725D" w:rsidRPr="0030725D">
              <w:rPr>
                <w:rFonts w:ascii="Times New Roman" w:eastAsia="Times New Roman" w:hAnsi="Times New Roman" w:cs="Times New Roman"/>
                <w:noProof/>
                <w:color w:val="000000" w:themeColor="text1"/>
                <w:sz w:val="24"/>
                <w:szCs w:val="24"/>
                <w:lang w:val="en-US"/>
              </w:rPr>
              <w:t xml:space="preserve"> for energy bills</w:t>
            </w:r>
            <w:r w:rsidR="00B70F4B">
              <w:rPr>
                <w:rFonts w:ascii="Times New Roman" w:eastAsia="Times New Roman" w:hAnsi="Times New Roman" w:cs="Times New Roman"/>
                <w:noProof/>
                <w:color w:val="000000" w:themeColor="text1"/>
                <w:sz w:val="24"/>
                <w:szCs w:val="24"/>
                <w:lang w:val="en-US"/>
              </w:rPr>
              <w:t xml:space="preserve"> (</w:t>
            </w:r>
            <w:r w:rsidR="0077777F">
              <w:rPr>
                <w:rFonts w:ascii="Times New Roman" w:eastAsia="Times New Roman" w:hAnsi="Times New Roman" w:cs="Times New Roman"/>
                <w:noProof/>
                <w:color w:val="000000" w:themeColor="text1"/>
                <w:sz w:val="24"/>
                <w:szCs w:val="24"/>
                <w:lang w:val="en-US"/>
              </w:rPr>
              <w:t>2027</w:t>
            </w:r>
            <w:r w:rsidR="00B70F4B">
              <w:rPr>
                <w:rFonts w:ascii="Times New Roman" w:eastAsia="Times New Roman" w:hAnsi="Times New Roman" w:cs="Times New Roman"/>
                <w:noProof/>
                <w:color w:val="000000" w:themeColor="text1"/>
                <w:sz w:val="24"/>
                <w:szCs w:val="24"/>
                <w:lang w:val="en-US"/>
              </w:rPr>
              <w:t>)</w:t>
            </w:r>
            <w:r w:rsidR="0030725D" w:rsidRPr="0030725D">
              <w:rPr>
                <w:rFonts w:ascii="Times New Roman" w:eastAsia="Times New Roman" w:hAnsi="Times New Roman" w:cs="Times New Roman"/>
                <w:noProof/>
                <w:color w:val="000000" w:themeColor="text1"/>
                <w:sz w:val="24"/>
                <w:szCs w:val="24"/>
                <w:lang w:val="en-US"/>
              </w:rPr>
              <w:t>.</w:t>
            </w:r>
          </w:p>
        </w:tc>
      </w:tr>
      <w:bookmarkEnd w:id="5"/>
    </w:tbl>
    <w:p w14:paraId="149AB7FF" w14:textId="77777777" w:rsidR="00185FE9" w:rsidRPr="000E084A" w:rsidRDefault="00185FE9" w:rsidP="00E25F7F">
      <w:pPr>
        <w:spacing w:line="240" w:lineRule="auto"/>
        <w:rPr>
          <w:rFonts w:ascii="Times New Roman" w:hAnsi="Times New Roman" w:cs="Times New Roman"/>
          <w:b/>
          <w:smallCaps/>
          <w:noProof/>
          <w:sz w:val="24"/>
          <w:szCs w:val="24"/>
          <w:u w:val="single"/>
          <w:lang w:val="en-IE"/>
        </w:rPr>
      </w:pPr>
    </w:p>
    <w:p w14:paraId="0E91754D" w14:textId="48AB31F6" w:rsidR="00185FE9" w:rsidRPr="000E084A" w:rsidRDefault="00185FE9" w:rsidP="001E3BD8">
      <w:pPr>
        <w:jc w:val="center"/>
        <w:rPr>
          <w:rFonts w:ascii="Times New Roman" w:hAnsi="Times New Roman" w:cs="Times New Roman"/>
          <w:b/>
          <w:bCs/>
          <w:smallCaps/>
          <w:noProof/>
          <w:sz w:val="24"/>
          <w:szCs w:val="24"/>
          <w:u w:val="single"/>
          <w:lang w:val="en-IE"/>
        </w:rPr>
      </w:pPr>
      <w:bookmarkStart w:id="6" w:name="_Hlk219978164"/>
      <w:r w:rsidRPr="000E084A">
        <w:rPr>
          <w:rFonts w:ascii="Times New Roman" w:hAnsi="Times New Roman" w:cs="Times New Roman"/>
          <w:b/>
          <w:bCs/>
          <w:smallCaps/>
          <w:noProof/>
          <w:sz w:val="24"/>
          <w:szCs w:val="24"/>
          <w:u w:val="single"/>
          <w:lang w:val="en-IE"/>
        </w:rPr>
        <w:t>Pillar II: Protecting and empowering consumers</w:t>
      </w:r>
    </w:p>
    <w:p w14:paraId="7D4DBF45" w14:textId="43612DBC" w:rsidR="00185FE9" w:rsidRPr="000E084A" w:rsidRDefault="00185FE9" w:rsidP="00185FE9">
      <w:pPr>
        <w:spacing w:before="120" w:after="120" w:line="240" w:lineRule="auto"/>
        <w:rPr>
          <w:rFonts w:ascii="Times New Roman" w:hAnsi="Times New Roman" w:cs="Times New Roman"/>
          <w:b/>
          <w:bCs/>
          <w:noProof/>
          <w:color w:val="000000" w:themeColor="text1"/>
          <w:sz w:val="24"/>
          <w:szCs w:val="24"/>
          <w:u w:val="single"/>
          <w:lang w:val="en-IE"/>
        </w:rPr>
      </w:pPr>
      <w:bookmarkStart w:id="7" w:name="_Hlk219977860"/>
      <w:bookmarkEnd w:id="6"/>
      <w:r w:rsidRPr="000E084A">
        <w:rPr>
          <w:rStyle w:val="normaltextrun"/>
          <w:rFonts w:ascii="Times New Roman" w:hAnsi="Times New Roman" w:cs="Times New Roman"/>
          <w:b/>
          <w:bCs/>
          <w:noProof/>
          <w:color w:val="000000" w:themeColor="text1"/>
          <w:sz w:val="24"/>
          <w:szCs w:val="24"/>
          <w:u w:val="single"/>
          <w:lang w:val="en-IE"/>
        </w:rPr>
        <w:t xml:space="preserve">Action 5: Boosting energy self-production and energy sharing among citizens </w:t>
      </w:r>
    </w:p>
    <w:bookmarkEnd w:id="7"/>
    <w:p w14:paraId="3B7CBA89" w14:textId="76FCEFF5" w:rsidR="00185FE9" w:rsidRPr="001A0D3F" w:rsidDel="00B1282D" w:rsidRDefault="00185FE9" w:rsidP="00185FE9">
      <w:pPr>
        <w:widowControl w:val="0"/>
        <w:spacing w:before="120" w:after="120" w:line="240" w:lineRule="auto"/>
        <w:jc w:val="both"/>
        <w:rPr>
          <w:rFonts w:ascii="Times New Roman" w:eastAsia="Times New Roman" w:hAnsi="Times New Roman" w:cs="Times New Roman"/>
          <w:noProof/>
          <w:color w:val="000000" w:themeColor="text1"/>
          <w:sz w:val="24"/>
          <w:szCs w:val="24"/>
          <w:lang w:val="en-US"/>
        </w:rPr>
      </w:pPr>
      <w:r w:rsidRPr="000E084A">
        <w:rPr>
          <w:rFonts w:ascii="Times New Roman" w:eastAsia="Times New Roman" w:hAnsi="Times New Roman" w:cs="Times New Roman"/>
          <w:noProof/>
          <w:color w:val="000000" w:themeColor="text1"/>
          <w:sz w:val="24"/>
          <w:szCs w:val="24"/>
          <w:lang w:val="en-IE"/>
        </w:rPr>
        <w:t>Citizens</w:t>
      </w:r>
      <w:r w:rsidR="00EF6E2C">
        <w:rPr>
          <w:rFonts w:ascii="Times New Roman" w:eastAsia="Times New Roman" w:hAnsi="Times New Roman" w:cs="Times New Roman"/>
          <w:noProof/>
          <w:color w:val="000000" w:themeColor="text1"/>
          <w:sz w:val="24"/>
          <w:szCs w:val="24"/>
          <w:lang w:val="en-IE"/>
        </w:rPr>
        <w:t xml:space="preserve"> </w:t>
      </w:r>
      <w:r w:rsidRPr="000E084A">
        <w:rPr>
          <w:rFonts w:ascii="Times New Roman" w:eastAsia="Times New Roman" w:hAnsi="Times New Roman" w:cs="Times New Roman"/>
          <w:noProof/>
          <w:color w:val="000000" w:themeColor="text1"/>
          <w:sz w:val="24"/>
          <w:szCs w:val="24"/>
          <w:lang w:val="en-IE"/>
        </w:rPr>
        <w:t xml:space="preserve">can decide to join forces and </w:t>
      </w:r>
      <w:r w:rsidRPr="00230C30">
        <w:rPr>
          <w:rFonts w:ascii="Times New Roman" w:hAnsi="Times New Roman"/>
          <w:noProof/>
          <w:color w:val="000000" w:themeColor="text1"/>
          <w:sz w:val="24"/>
          <w:szCs w:val="24"/>
          <w:lang w:val="en-IE"/>
        </w:rPr>
        <w:t xml:space="preserve">set up an </w:t>
      </w:r>
      <w:r w:rsidRPr="00D971E7">
        <w:rPr>
          <w:rFonts w:ascii="Times New Roman" w:hAnsi="Times New Roman"/>
          <w:b/>
          <w:bCs/>
          <w:noProof/>
          <w:color w:val="000000" w:themeColor="text1"/>
          <w:sz w:val="24"/>
          <w:szCs w:val="24"/>
          <w:lang w:val="en-IE"/>
        </w:rPr>
        <w:t xml:space="preserve">energy community </w:t>
      </w:r>
      <w:r w:rsidRPr="000E084A">
        <w:rPr>
          <w:rFonts w:ascii="Times New Roman" w:eastAsiaTheme="minorEastAsia" w:hAnsi="Times New Roman" w:cs="Times New Roman"/>
          <w:noProof/>
          <w:color w:val="000000" w:themeColor="text1"/>
          <w:sz w:val="24"/>
          <w:szCs w:val="24"/>
          <w:lang w:val="en-IE"/>
        </w:rPr>
        <w:t>to manage joint investments and produce and consume renewable energy, for example</w:t>
      </w:r>
      <w:r w:rsidRPr="00743B3B">
        <w:rPr>
          <w:rFonts w:ascii="Times New Roman" w:hAnsi="Times New Roman" w:cs="Times New Roman"/>
          <w:noProof/>
          <w:lang w:val="en-US"/>
        </w:rPr>
        <w:t xml:space="preserve"> </w:t>
      </w:r>
      <w:r w:rsidRPr="000E084A">
        <w:rPr>
          <w:rFonts w:ascii="Times New Roman" w:eastAsiaTheme="minorEastAsia" w:hAnsi="Times New Roman" w:cs="Times New Roman"/>
          <w:noProof/>
          <w:color w:val="000000" w:themeColor="text1"/>
          <w:sz w:val="24"/>
          <w:szCs w:val="24"/>
          <w:lang w:val="en-IE"/>
        </w:rPr>
        <w:t>through solar panels, wind turbines</w:t>
      </w:r>
      <w:r w:rsidR="1E36C2FA" w:rsidRPr="000E084A">
        <w:rPr>
          <w:rFonts w:ascii="Times New Roman" w:eastAsiaTheme="minorEastAsia" w:hAnsi="Times New Roman" w:cs="Times New Roman"/>
          <w:noProof/>
          <w:color w:val="000000" w:themeColor="text1"/>
          <w:sz w:val="24"/>
          <w:szCs w:val="24"/>
          <w:lang w:val="en-IE"/>
        </w:rPr>
        <w:t xml:space="preserve">, </w:t>
      </w:r>
      <w:r w:rsidR="00845914">
        <w:rPr>
          <w:rFonts w:ascii="Times New Roman" w:eastAsiaTheme="minorEastAsia" w:hAnsi="Times New Roman" w:cs="Times New Roman"/>
          <w:noProof/>
          <w:color w:val="000000" w:themeColor="text1"/>
          <w:sz w:val="24"/>
          <w:szCs w:val="24"/>
          <w:lang w:val="en-IE"/>
        </w:rPr>
        <w:t>and</w:t>
      </w:r>
      <w:r w:rsidR="1E36C2FA" w:rsidRPr="000E084A">
        <w:rPr>
          <w:rFonts w:ascii="Times New Roman" w:eastAsiaTheme="minorEastAsia" w:hAnsi="Times New Roman" w:cs="Times New Roman"/>
          <w:noProof/>
          <w:color w:val="000000" w:themeColor="text1"/>
          <w:sz w:val="24"/>
          <w:szCs w:val="24"/>
          <w:lang w:val="en-IE"/>
        </w:rPr>
        <w:t xml:space="preserve"> district heating systems</w:t>
      </w:r>
      <w:r w:rsidR="5B6E5203" w:rsidRPr="000E084A" w:rsidDel="6F5D1994">
        <w:rPr>
          <w:rFonts w:ascii="Times New Roman" w:eastAsiaTheme="minorEastAsia" w:hAnsi="Times New Roman" w:cs="Times New Roman"/>
          <w:noProof/>
          <w:color w:val="000000" w:themeColor="text1"/>
          <w:sz w:val="24"/>
          <w:szCs w:val="24"/>
          <w:lang w:val="en-IE"/>
        </w:rPr>
        <w:t>.</w:t>
      </w:r>
      <w:r w:rsidRPr="000E084A">
        <w:rPr>
          <w:rFonts w:ascii="Times New Roman" w:eastAsiaTheme="minorEastAsia" w:hAnsi="Times New Roman" w:cs="Times New Roman"/>
          <w:noProof/>
          <w:color w:val="000000" w:themeColor="text1"/>
          <w:sz w:val="24"/>
          <w:szCs w:val="24"/>
          <w:lang w:val="en-IE"/>
        </w:rPr>
        <w:t xml:space="preserve"> </w:t>
      </w:r>
      <w:r w:rsidRPr="000E084A" w:rsidDel="6F5D1994">
        <w:rPr>
          <w:rFonts w:ascii="Times New Roman" w:eastAsia="Times New Roman" w:hAnsi="Times New Roman" w:cs="Times New Roman"/>
          <w:noProof/>
          <w:color w:val="000000" w:themeColor="text1"/>
          <w:sz w:val="24"/>
          <w:szCs w:val="24"/>
          <w:lang w:val="en-IE"/>
        </w:rPr>
        <w:t>This is a</w:t>
      </w:r>
      <w:r w:rsidR="5B01C842" w:rsidRPr="000E084A">
        <w:rPr>
          <w:rFonts w:ascii="Times New Roman" w:eastAsia="Times New Roman" w:hAnsi="Times New Roman" w:cs="Times New Roman"/>
          <w:noProof/>
          <w:color w:val="000000" w:themeColor="text1"/>
          <w:sz w:val="24"/>
          <w:szCs w:val="24"/>
          <w:lang w:val="en-IE"/>
        </w:rPr>
        <w:t xml:space="preserve"> right guaranteed by EU law</w:t>
      </w:r>
      <w:r w:rsidR="1427776A" w:rsidRPr="000E084A">
        <w:rPr>
          <w:rFonts w:ascii="Times New Roman" w:eastAsia="Times New Roman" w:hAnsi="Times New Roman" w:cs="Times New Roman"/>
          <w:noProof/>
          <w:color w:val="000000" w:themeColor="text1"/>
          <w:sz w:val="24"/>
          <w:szCs w:val="24"/>
          <w:lang w:val="en-IE"/>
        </w:rPr>
        <w:t>.</w:t>
      </w:r>
      <w:r w:rsidRPr="000E084A">
        <w:rPr>
          <w:rStyle w:val="FootnoteReference"/>
          <w:rFonts w:ascii="Times New Roman" w:eastAsia="Times New Roman" w:hAnsi="Times New Roman" w:cs="Times New Roman"/>
          <w:noProof/>
          <w:color w:val="000000" w:themeColor="text1"/>
          <w:sz w:val="24"/>
          <w:szCs w:val="24"/>
          <w:lang w:val="en-IE"/>
        </w:rPr>
        <w:footnoteReference w:id="18"/>
      </w:r>
      <w:r w:rsidRPr="000E084A">
        <w:rPr>
          <w:rFonts w:ascii="Times New Roman" w:eastAsiaTheme="minorEastAsia" w:hAnsi="Times New Roman" w:cs="Times New Roman"/>
          <w:noProof/>
          <w:color w:val="000000" w:themeColor="text1"/>
          <w:sz w:val="24"/>
          <w:szCs w:val="24"/>
          <w:lang w:val="en-IE"/>
        </w:rPr>
        <w:t xml:space="preserve"> </w:t>
      </w:r>
      <w:r w:rsidR="00845914">
        <w:rPr>
          <w:rFonts w:ascii="Times New Roman" w:eastAsiaTheme="minorEastAsia" w:hAnsi="Times New Roman" w:cs="Times New Roman"/>
          <w:noProof/>
          <w:color w:val="000000" w:themeColor="text1"/>
          <w:sz w:val="24"/>
          <w:szCs w:val="24"/>
          <w:lang w:val="en-IE"/>
        </w:rPr>
        <w:t>While more</w:t>
      </w:r>
      <w:r w:rsidRPr="000E084A">
        <w:rPr>
          <w:rFonts w:ascii="Times New Roman" w:eastAsiaTheme="minorEastAsia" w:hAnsi="Times New Roman" w:cs="Times New Roman"/>
          <w:noProof/>
          <w:color w:val="000000" w:themeColor="text1"/>
          <w:sz w:val="24"/>
          <w:szCs w:val="24"/>
          <w:lang w:val="en-IE"/>
        </w:rPr>
        <w:t xml:space="preserve"> than 8000 energy communities are currently active in </w:t>
      </w:r>
      <w:r w:rsidR="000904F4">
        <w:rPr>
          <w:rFonts w:ascii="Times New Roman" w:eastAsiaTheme="minorEastAsia" w:hAnsi="Times New Roman" w:cs="Times New Roman"/>
          <w:noProof/>
          <w:color w:val="000000" w:themeColor="text1"/>
          <w:sz w:val="24"/>
          <w:szCs w:val="24"/>
          <w:lang w:val="en-IE"/>
        </w:rPr>
        <w:t>Europe</w:t>
      </w:r>
      <w:r w:rsidRPr="000E084A">
        <w:rPr>
          <w:rStyle w:val="FootnoteReference"/>
          <w:rFonts w:ascii="Times New Roman" w:eastAsia="Times New Roman" w:hAnsi="Times New Roman" w:cs="Times New Roman"/>
          <w:noProof/>
          <w:color w:val="000000" w:themeColor="text1"/>
          <w:sz w:val="24"/>
          <w:szCs w:val="24"/>
          <w:lang w:val="en-IE"/>
        </w:rPr>
        <w:footnoteReference w:id="19"/>
      </w:r>
      <w:r w:rsidR="00C04600">
        <w:rPr>
          <w:rFonts w:ascii="Times New Roman" w:eastAsia="Times New Roman" w:hAnsi="Times New Roman" w:cs="Times New Roman"/>
          <w:noProof/>
          <w:color w:val="000000" w:themeColor="text1"/>
          <w:sz w:val="24"/>
          <w:szCs w:val="24"/>
          <w:lang w:val="en-IE"/>
        </w:rPr>
        <w:t xml:space="preserve">, </w:t>
      </w:r>
      <w:r w:rsidRPr="002E4B59">
        <w:rPr>
          <w:rFonts w:ascii="Times New Roman" w:eastAsiaTheme="minorEastAsia" w:hAnsi="Times New Roman" w:cs="Times New Roman"/>
          <w:noProof/>
          <w:color w:val="000000" w:themeColor="text1"/>
          <w:sz w:val="24"/>
          <w:szCs w:val="24"/>
          <w:lang w:val="en-IE"/>
        </w:rPr>
        <w:t xml:space="preserve">the </w:t>
      </w:r>
      <w:r w:rsidRPr="00D935F1">
        <w:rPr>
          <w:rFonts w:ascii="Times New Roman" w:eastAsiaTheme="minorEastAsia" w:hAnsi="Times New Roman" w:cs="Times New Roman"/>
          <w:b/>
          <w:bCs/>
          <w:noProof/>
          <w:color w:val="000000" w:themeColor="text1"/>
          <w:sz w:val="24"/>
          <w:szCs w:val="24"/>
          <w:lang w:val="en-IE"/>
        </w:rPr>
        <w:t>untapped potential</w:t>
      </w:r>
      <w:r w:rsidRPr="002E4B59">
        <w:rPr>
          <w:rFonts w:ascii="Times New Roman" w:eastAsiaTheme="minorEastAsia" w:hAnsi="Times New Roman" w:cs="Times New Roman"/>
          <w:noProof/>
          <w:color w:val="000000" w:themeColor="text1"/>
          <w:sz w:val="24"/>
          <w:szCs w:val="24"/>
          <w:lang w:val="en-IE"/>
        </w:rPr>
        <w:t xml:space="preserve"> is huge</w:t>
      </w:r>
      <w:r w:rsidR="51B0144D" w:rsidRPr="002E4B59">
        <w:rPr>
          <w:rFonts w:ascii="Times New Roman" w:eastAsiaTheme="minorEastAsia" w:hAnsi="Times New Roman" w:cs="Times New Roman"/>
          <w:noProof/>
          <w:color w:val="000000" w:themeColor="text1"/>
          <w:sz w:val="24"/>
          <w:szCs w:val="24"/>
          <w:lang w:val="en-IE"/>
        </w:rPr>
        <w:t>,</w:t>
      </w:r>
      <w:r w:rsidR="7BAF3383" w:rsidRPr="002E4B59">
        <w:rPr>
          <w:rFonts w:ascii="Times New Roman" w:eastAsiaTheme="minorEastAsia" w:hAnsi="Times New Roman" w:cs="Times New Roman"/>
          <w:noProof/>
          <w:color w:val="000000" w:themeColor="text1"/>
          <w:sz w:val="24"/>
          <w:szCs w:val="24"/>
          <w:lang w:val="en-IE"/>
        </w:rPr>
        <w:t xml:space="preserve"> </w:t>
      </w:r>
      <w:r w:rsidR="79C215A0" w:rsidRPr="002E4B59">
        <w:rPr>
          <w:rFonts w:ascii="Times New Roman" w:eastAsiaTheme="minorEastAsia" w:hAnsi="Times New Roman" w:cs="Times New Roman"/>
          <w:noProof/>
          <w:color w:val="000000" w:themeColor="text1"/>
          <w:sz w:val="24"/>
          <w:szCs w:val="24"/>
          <w:lang w:val="en-IE"/>
        </w:rPr>
        <w:t>particularly in rural</w:t>
      </w:r>
      <w:r w:rsidR="47FC71DA" w:rsidRPr="002E4B59">
        <w:rPr>
          <w:rFonts w:ascii="Times New Roman" w:eastAsiaTheme="minorEastAsia" w:hAnsi="Times New Roman" w:cs="Times New Roman"/>
          <w:noProof/>
          <w:color w:val="000000" w:themeColor="text1"/>
          <w:sz w:val="24"/>
          <w:szCs w:val="24"/>
          <w:lang w:val="en-IE"/>
        </w:rPr>
        <w:t xml:space="preserve"> areas</w:t>
      </w:r>
      <w:r w:rsidR="00AC4C4B">
        <w:rPr>
          <w:rFonts w:ascii="Times New Roman" w:eastAsiaTheme="minorEastAsia" w:hAnsi="Times New Roman" w:cs="Times New Roman"/>
          <w:noProof/>
          <w:color w:val="000000" w:themeColor="text1"/>
          <w:sz w:val="24"/>
          <w:szCs w:val="24"/>
          <w:u w:val="single"/>
          <w:lang w:val="en-IE"/>
        </w:rPr>
        <w:t xml:space="preserve">, for example </w:t>
      </w:r>
      <w:r w:rsidR="007F69CD" w:rsidRPr="00455B88">
        <w:rPr>
          <w:rFonts w:ascii="Times New Roman" w:eastAsiaTheme="minorEastAsia" w:hAnsi="Times New Roman" w:cs="Times New Roman"/>
          <w:noProof/>
          <w:color w:val="000000" w:themeColor="text1"/>
          <w:sz w:val="24"/>
          <w:szCs w:val="24"/>
          <w:u w:val="single"/>
          <w:lang w:val="en-IE"/>
        </w:rPr>
        <w:t>by producing renewable energy</w:t>
      </w:r>
      <w:r w:rsidR="00AC4C4B">
        <w:rPr>
          <w:rFonts w:ascii="Times New Roman" w:eastAsiaTheme="minorEastAsia" w:hAnsi="Times New Roman" w:cs="Times New Roman"/>
          <w:noProof/>
          <w:color w:val="000000" w:themeColor="text1"/>
          <w:sz w:val="24"/>
          <w:szCs w:val="24"/>
          <w:u w:val="single"/>
          <w:lang w:val="en-IE"/>
        </w:rPr>
        <w:t xml:space="preserve">, including </w:t>
      </w:r>
      <w:r w:rsidR="007F69CD" w:rsidRPr="00455B88">
        <w:rPr>
          <w:rFonts w:ascii="Times New Roman" w:eastAsiaTheme="minorEastAsia" w:hAnsi="Times New Roman" w:cs="Times New Roman"/>
          <w:noProof/>
          <w:color w:val="000000" w:themeColor="text1"/>
          <w:sz w:val="24"/>
          <w:szCs w:val="24"/>
          <w:u w:val="single"/>
          <w:lang w:val="en-IE"/>
        </w:rPr>
        <w:t xml:space="preserve">biogas and biomethane, </w:t>
      </w:r>
      <w:r w:rsidR="00AC4C4B">
        <w:rPr>
          <w:rFonts w:ascii="Times New Roman" w:eastAsiaTheme="minorEastAsia" w:hAnsi="Times New Roman" w:cs="Times New Roman"/>
          <w:noProof/>
          <w:color w:val="000000" w:themeColor="text1"/>
          <w:sz w:val="24"/>
          <w:szCs w:val="24"/>
          <w:u w:val="single"/>
          <w:lang w:val="en-IE"/>
        </w:rPr>
        <w:t xml:space="preserve">local waste </w:t>
      </w:r>
      <w:r w:rsidR="007F69CD" w:rsidRPr="00455B88">
        <w:rPr>
          <w:rFonts w:ascii="Times New Roman" w:eastAsiaTheme="minorEastAsia" w:hAnsi="Times New Roman" w:cs="Times New Roman"/>
          <w:noProof/>
          <w:color w:val="000000" w:themeColor="text1"/>
          <w:sz w:val="24"/>
          <w:szCs w:val="24"/>
          <w:u w:val="single"/>
          <w:lang w:val="en-IE"/>
        </w:rPr>
        <w:t>manage</w:t>
      </w:r>
      <w:r w:rsidR="00AC4C4B">
        <w:rPr>
          <w:rFonts w:ascii="Times New Roman" w:eastAsiaTheme="minorEastAsia" w:hAnsi="Times New Roman" w:cs="Times New Roman"/>
          <w:noProof/>
          <w:color w:val="000000" w:themeColor="text1"/>
          <w:sz w:val="24"/>
          <w:szCs w:val="24"/>
          <w:u w:val="single"/>
          <w:lang w:val="en-IE"/>
        </w:rPr>
        <w:t>ment</w:t>
      </w:r>
      <w:r w:rsidR="000563CB">
        <w:rPr>
          <w:rFonts w:ascii="Times New Roman" w:eastAsiaTheme="minorEastAsia" w:hAnsi="Times New Roman" w:cs="Times New Roman"/>
          <w:noProof/>
          <w:color w:val="000000" w:themeColor="text1"/>
          <w:sz w:val="24"/>
          <w:szCs w:val="24"/>
          <w:u w:val="single"/>
          <w:lang w:val="en-IE"/>
        </w:rPr>
        <w:t>.</w:t>
      </w:r>
      <w:r w:rsidR="000563CB" w:rsidRPr="000563CB">
        <w:rPr>
          <w:rFonts w:ascii="Times New Roman" w:eastAsiaTheme="minorEastAsia" w:hAnsi="Times New Roman" w:cs="Times New Roman"/>
          <w:noProof/>
          <w:color w:val="000000" w:themeColor="text1"/>
          <w:sz w:val="24"/>
          <w:szCs w:val="24"/>
          <w:lang w:val="en-IE"/>
        </w:rPr>
        <w:t xml:space="preserve"> </w:t>
      </w:r>
      <w:r w:rsidRPr="002E4B59">
        <w:rPr>
          <w:rFonts w:ascii="Times New Roman" w:eastAsiaTheme="minorEastAsia" w:hAnsi="Times New Roman" w:cs="Times New Roman"/>
          <w:noProof/>
          <w:color w:val="000000" w:themeColor="text1"/>
          <w:sz w:val="24"/>
          <w:szCs w:val="24"/>
          <w:lang w:val="en-IE"/>
        </w:rPr>
        <w:t>Collective benefits can also be achieved by</w:t>
      </w:r>
      <w:r w:rsidRPr="002E4B59" w:rsidDel="00880DB5">
        <w:rPr>
          <w:rFonts w:ascii="Times New Roman" w:eastAsia="Times New Roman" w:hAnsi="Times New Roman" w:cs="Times New Roman"/>
          <w:noProof/>
          <w:color w:val="000000" w:themeColor="text1"/>
          <w:sz w:val="24"/>
          <w:szCs w:val="24"/>
          <w:lang w:val="en-US"/>
        </w:rPr>
        <w:t xml:space="preserve"> </w:t>
      </w:r>
      <w:r w:rsidRPr="00D935F1">
        <w:rPr>
          <w:rFonts w:ascii="Times New Roman" w:eastAsia="Times New Roman" w:hAnsi="Times New Roman" w:cs="Times New Roman"/>
          <w:b/>
          <w:bCs/>
          <w:noProof/>
          <w:color w:val="000000" w:themeColor="text1"/>
          <w:sz w:val="24"/>
          <w:szCs w:val="24"/>
          <w:lang w:val="en-US"/>
        </w:rPr>
        <w:t>sharing energy</w:t>
      </w:r>
      <w:r w:rsidRPr="002E4B59">
        <w:rPr>
          <w:rFonts w:ascii="Times New Roman" w:eastAsia="Times New Roman" w:hAnsi="Times New Roman" w:cs="Times New Roman"/>
          <w:noProof/>
          <w:color w:val="000000" w:themeColor="text1"/>
          <w:sz w:val="24"/>
          <w:szCs w:val="24"/>
          <w:lang w:val="en-US"/>
        </w:rPr>
        <w:t xml:space="preserve">. This allows a larger group of </w:t>
      </w:r>
      <w:r w:rsidRPr="002E4B59">
        <w:rPr>
          <w:rFonts w:ascii="Times New Roman" w:eastAsia="Times New Roman" w:hAnsi="Times New Roman" w:cs="Times New Roman"/>
          <w:noProof/>
          <w:sz w:val="24"/>
          <w:szCs w:val="24"/>
          <w:lang w:val="en-US"/>
        </w:rPr>
        <w:t xml:space="preserve">people </w:t>
      </w:r>
      <w:r w:rsidRPr="002E4B59">
        <w:rPr>
          <w:rFonts w:ascii="Times New Roman" w:eastAsia="Times New Roman" w:hAnsi="Times New Roman" w:cs="Times New Roman"/>
          <w:noProof/>
          <w:color w:val="000000" w:themeColor="text1"/>
          <w:sz w:val="24"/>
          <w:szCs w:val="24"/>
          <w:lang w:val="en-US"/>
        </w:rPr>
        <w:t>such as tenants, low-income households, and those without suitable space to benefit</w:t>
      </w:r>
      <w:r w:rsidRPr="002E4B59">
        <w:rPr>
          <w:rFonts w:ascii="Times New Roman" w:eastAsia="Times New Roman" w:hAnsi="Times New Roman" w:cs="Times New Roman"/>
          <w:noProof/>
          <w:sz w:val="24"/>
          <w:szCs w:val="24"/>
          <w:lang w:val="en-US"/>
        </w:rPr>
        <w:t xml:space="preserve"> </w:t>
      </w:r>
      <w:r w:rsidR="00A82743">
        <w:rPr>
          <w:rFonts w:ascii="Times New Roman" w:eastAsia="Times New Roman" w:hAnsi="Times New Roman" w:cs="Times New Roman"/>
          <w:noProof/>
          <w:sz w:val="24"/>
          <w:szCs w:val="24"/>
          <w:lang w:val="en-US"/>
        </w:rPr>
        <w:t xml:space="preserve">directly </w:t>
      </w:r>
      <w:r w:rsidRPr="002E4B59">
        <w:rPr>
          <w:rFonts w:ascii="Times New Roman" w:eastAsia="Times New Roman" w:hAnsi="Times New Roman" w:cs="Times New Roman"/>
          <w:noProof/>
          <w:color w:val="000000" w:themeColor="text1"/>
          <w:sz w:val="24"/>
          <w:szCs w:val="24"/>
          <w:lang w:val="en-US"/>
        </w:rPr>
        <w:t xml:space="preserve">from home-grown renewable energy. </w:t>
      </w:r>
      <w:r w:rsidRPr="002E4B59">
        <w:rPr>
          <w:rFonts w:ascii="Times New Roman" w:eastAsia="Times New Roman" w:hAnsi="Times New Roman" w:cs="Times New Roman"/>
          <w:noProof/>
          <w:sz w:val="24"/>
          <w:szCs w:val="24"/>
          <w:lang w:val="en-IE"/>
        </w:rPr>
        <w:t xml:space="preserve">Self-production and energy sharing mean </w:t>
      </w:r>
      <w:r w:rsidR="376ECB2E" w:rsidRPr="002E4B59">
        <w:rPr>
          <w:rFonts w:ascii="Times New Roman" w:eastAsia="Times New Roman" w:hAnsi="Times New Roman" w:cs="Times New Roman"/>
          <w:noProof/>
          <w:sz w:val="24"/>
          <w:szCs w:val="24"/>
          <w:lang w:val="en-IE"/>
        </w:rPr>
        <w:t xml:space="preserve">greater </w:t>
      </w:r>
      <w:r w:rsidRPr="002E4B59">
        <w:rPr>
          <w:rFonts w:ascii="Times New Roman" w:eastAsia="Times New Roman" w:hAnsi="Times New Roman" w:cs="Times New Roman"/>
          <w:noProof/>
          <w:sz w:val="24"/>
          <w:szCs w:val="24"/>
          <w:lang w:val="en-IE"/>
        </w:rPr>
        <w:t xml:space="preserve">autonomy and </w:t>
      </w:r>
      <w:r w:rsidRPr="002E4B59">
        <w:rPr>
          <w:rFonts w:ascii="Times New Roman" w:eastAsia="Times New Roman" w:hAnsi="Times New Roman" w:cs="Times New Roman"/>
          <w:noProof/>
          <w:sz w:val="24"/>
          <w:szCs w:val="24"/>
          <w:lang w:val="en-US"/>
        </w:rPr>
        <w:t xml:space="preserve">stable access to affordable </w:t>
      </w:r>
      <w:r w:rsidR="00F9037F">
        <w:rPr>
          <w:rFonts w:ascii="Times New Roman" w:eastAsia="Times New Roman" w:hAnsi="Times New Roman" w:cs="Times New Roman"/>
          <w:noProof/>
          <w:sz w:val="24"/>
          <w:szCs w:val="24"/>
          <w:lang w:val="en-US"/>
        </w:rPr>
        <w:t xml:space="preserve">and more stable </w:t>
      </w:r>
      <w:r w:rsidRPr="002E4B59">
        <w:rPr>
          <w:rFonts w:ascii="Times New Roman" w:eastAsia="Times New Roman" w:hAnsi="Times New Roman" w:cs="Times New Roman"/>
          <w:noProof/>
          <w:sz w:val="24"/>
          <w:szCs w:val="24"/>
          <w:lang w:val="en-US"/>
        </w:rPr>
        <w:t>prices</w:t>
      </w:r>
      <w:r w:rsidR="005C1A61">
        <w:rPr>
          <w:rFonts w:ascii="Times New Roman" w:eastAsia="Times New Roman" w:hAnsi="Times New Roman" w:cs="Times New Roman"/>
          <w:noProof/>
          <w:sz w:val="24"/>
          <w:szCs w:val="24"/>
          <w:lang w:val="en-US"/>
        </w:rPr>
        <w:t xml:space="preserve"> </w:t>
      </w:r>
      <w:r w:rsidR="00E3468A">
        <w:rPr>
          <w:rFonts w:ascii="Times New Roman" w:eastAsia="Times New Roman" w:hAnsi="Times New Roman" w:cs="Times New Roman"/>
          <w:noProof/>
          <w:sz w:val="24"/>
          <w:szCs w:val="24"/>
          <w:lang w:val="en-US"/>
        </w:rPr>
        <w:t xml:space="preserve">and </w:t>
      </w:r>
      <w:r w:rsidRPr="002E4B59">
        <w:rPr>
          <w:rFonts w:ascii="Times New Roman" w:eastAsia="Times New Roman" w:hAnsi="Times New Roman" w:cs="Times New Roman"/>
          <w:noProof/>
          <w:sz w:val="24"/>
          <w:szCs w:val="24"/>
          <w:lang w:val="en-US"/>
        </w:rPr>
        <w:t xml:space="preserve">make the energy system more efficient. </w:t>
      </w:r>
    </w:p>
    <w:p w14:paraId="3B0CE9A5" w14:textId="6FF3B71D" w:rsidR="00185FE9" w:rsidRPr="00E34A31" w:rsidDel="00B1282D" w:rsidRDefault="00185FE9" w:rsidP="00185FE9">
      <w:pPr>
        <w:spacing w:before="120" w:after="120" w:line="240" w:lineRule="auto"/>
        <w:jc w:val="both"/>
        <w:rPr>
          <w:rFonts w:ascii="Times New Roman" w:eastAsia="Times New Roman" w:hAnsi="Times New Roman" w:cs="Times New Roman"/>
          <w:noProof/>
          <w:color w:val="000000" w:themeColor="text1"/>
          <w:sz w:val="24"/>
          <w:szCs w:val="24"/>
          <w:vertAlign w:val="superscript"/>
          <w:lang w:val="en-GB"/>
        </w:rPr>
      </w:pPr>
      <w:r w:rsidRPr="002E4B59">
        <w:rPr>
          <w:rFonts w:ascii="Times New Roman" w:eastAsiaTheme="minorEastAsia" w:hAnsi="Times New Roman" w:cs="Times New Roman"/>
          <w:noProof/>
          <w:color w:val="000000" w:themeColor="text1"/>
          <w:sz w:val="24"/>
          <w:szCs w:val="24"/>
          <w:lang w:val="en-IE"/>
        </w:rPr>
        <w:t>B</w:t>
      </w:r>
      <w:r w:rsidRPr="002E4B59">
        <w:rPr>
          <w:rFonts w:ascii="Times New Roman" w:eastAsia="Times New Roman" w:hAnsi="Times New Roman" w:cs="Times New Roman"/>
          <w:noProof/>
          <w:sz w:val="24"/>
          <w:szCs w:val="24"/>
          <w:lang w:val="en-US"/>
        </w:rPr>
        <w:t>y 2030, over 16 million households</w:t>
      </w:r>
      <w:r w:rsidR="00E3468A">
        <w:rPr>
          <w:rFonts w:ascii="Times New Roman" w:eastAsia="Times New Roman" w:hAnsi="Times New Roman" w:cs="Times New Roman"/>
          <w:noProof/>
          <w:sz w:val="24"/>
          <w:szCs w:val="24"/>
          <w:lang w:val="en-US"/>
        </w:rPr>
        <w:t xml:space="preserve"> </w:t>
      </w:r>
      <w:r w:rsidRPr="002E4B59">
        <w:rPr>
          <w:rFonts w:ascii="Times New Roman" w:eastAsia="Times New Roman" w:hAnsi="Times New Roman" w:cs="Times New Roman"/>
          <w:noProof/>
          <w:sz w:val="24"/>
          <w:szCs w:val="24"/>
          <w:lang w:val="en-US"/>
        </w:rPr>
        <w:t>and 630</w:t>
      </w:r>
      <w:r w:rsidR="00BF0A36">
        <w:rPr>
          <w:rFonts w:ascii="Times New Roman" w:eastAsia="Times New Roman" w:hAnsi="Times New Roman" w:cs="Times New Roman"/>
          <w:noProof/>
          <w:sz w:val="24"/>
          <w:szCs w:val="24"/>
          <w:lang w:val="en-US"/>
        </w:rPr>
        <w:t>.</w:t>
      </w:r>
      <w:r w:rsidRPr="002E4B59">
        <w:rPr>
          <w:rFonts w:ascii="Times New Roman" w:eastAsia="Times New Roman" w:hAnsi="Times New Roman" w:cs="Times New Roman"/>
          <w:noProof/>
          <w:sz w:val="24"/>
          <w:szCs w:val="24"/>
          <w:lang w:val="en-US"/>
        </w:rPr>
        <w:t xml:space="preserve">000 SMEs could </w:t>
      </w:r>
      <w:r w:rsidR="007276FF">
        <w:rPr>
          <w:rFonts w:ascii="Times New Roman" w:eastAsia="Times New Roman" w:hAnsi="Times New Roman" w:cs="Times New Roman"/>
          <w:noProof/>
          <w:sz w:val="24"/>
          <w:szCs w:val="24"/>
          <w:lang w:val="en-US"/>
        </w:rPr>
        <w:t>produce</w:t>
      </w:r>
      <w:r w:rsidRPr="002E4B59">
        <w:rPr>
          <w:rFonts w:ascii="Times New Roman" w:eastAsia="Times New Roman" w:hAnsi="Times New Roman" w:cs="Times New Roman"/>
          <w:noProof/>
          <w:sz w:val="24"/>
          <w:szCs w:val="24"/>
          <w:lang w:val="en-US"/>
        </w:rPr>
        <w:t xml:space="preserve"> their own renewable energy</w:t>
      </w:r>
      <w:r w:rsidRPr="00230C30">
        <w:rPr>
          <w:rFonts w:ascii="Times New Roman" w:hAnsi="Times New Roman"/>
          <w:noProof/>
          <w:sz w:val="24"/>
          <w:szCs w:val="24"/>
          <w:lang w:val="en-US"/>
        </w:rPr>
        <w:t>.</w:t>
      </w:r>
      <w:r w:rsidRPr="65504803">
        <w:rPr>
          <w:rStyle w:val="FootnoteReference"/>
          <w:rFonts w:ascii="Times New Roman" w:hAnsi="Times New Roman"/>
          <w:noProof/>
          <w:sz w:val="24"/>
          <w:szCs w:val="24"/>
          <w:lang w:val="en-US"/>
        </w:rPr>
        <w:footnoteReference w:id="20"/>
      </w:r>
      <w:r w:rsidR="535BCF5D" w:rsidRPr="44509D22">
        <w:rPr>
          <w:rStyle w:val="FootnoteReference"/>
          <w:rFonts w:ascii="Times New Roman" w:hAnsi="Times New Roman"/>
          <w:noProof/>
          <w:sz w:val="24"/>
          <w:szCs w:val="24"/>
          <w:lang w:val="en-US"/>
        </w:rPr>
        <w:t xml:space="preserve"> </w:t>
      </w:r>
      <w:r w:rsidR="7B9DC7FA" w:rsidRPr="002E4B59">
        <w:rPr>
          <w:rFonts w:ascii="Times New Roman" w:eastAsiaTheme="minorEastAsia" w:hAnsi="Times New Roman" w:cs="Times New Roman"/>
          <w:noProof/>
          <w:color w:val="000000" w:themeColor="text1"/>
          <w:sz w:val="24"/>
          <w:szCs w:val="24"/>
          <w:lang w:val="en-IE"/>
        </w:rPr>
        <w:t>Th</w:t>
      </w:r>
      <w:r w:rsidR="77C5F2EF" w:rsidRPr="002E4B59">
        <w:rPr>
          <w:rFonts w:ascii="Times New Roman" w:eastAsiaTheme="minorEastAsia" w:hAnsi="Times New Roman" w:cs="Times New Roman"/>
          <w:noProof/>
          <w:color w:val="000000" w:themeColor="text1"/>
          <w:sz w:val="24"/>
          <w:szCs w:val="24"/>
          <w:lang w:val="en-IE"/>
        </w:rPr>
        <w:t xml:space="preserve">ere is </w:t>
      </w:r>
      <w:r w:rsidR="2B18AD2C" w:rsidRPr="002E4B59">
        <w:rPr>
          <w:rFonts w:ascii="Times New Roman" w:eastAsiaTheme="minorEastAsia" w:hAnsi="Times New Roman" w:cs="Times New Roman"/>
          <w:noProof/>
          <w:color w:val="000000" w:themeColor="text1"/>
          <w:sz w:val="24"/>
          <w:szCs w:val="24"/>
          <w:lang w:val="en-IE"/>
        </w:rPr>
        <w:t xml:space="preserve">potential </w:t>
      </w:r>
      <w:r w:rsidR="0F093A63" w:rsidRPr="002E4B59">
        <w:rPr>
          <w:rFonts w:ascii="Times New Roman" w:eastAsiaTheme="minorEastAsia" w:hAnsi="Times New Roman" w:cs="Times New Roman"/>
          <w:noProof/>
          <w:color w:val="000000" w:themeColor="text1"/>
          <w:sz w:val="24"/>
          <w:szCs w:val="24"/>
          <w:lang w:val="en-IE"/>
        </w:rPr>
        <w:t xml:space="preserve">to increase </w:t>
      </w:r>
      <w:r w:rsidR="2B18AD2C" w:rsidRPr="002E4B59">
        <w:rPr>
          <w:rFonts w:ascii="Times New Roman" w:eastAsiaTheme="minorEastAsia" w:hAnsi="Times New Roman" w:cs="Times New Roman"/>
          <w:noProof/>
          <w:color w:val="000000" w:themeColor="text1"/>
          <w:sz w:val="24"/>
          <w:szCs w:val="24"/>
          <w:lang w:val="en-IE"/>
        </w:rPr>
        <w:t>the</w:t>
      </w:r>
      <w:r w:rsidR="672ABB1C" w:rsidRPr="002E4B59">
        <w:rPr>
          <w:rFonts w:ascii="Times New Roman" w:eastAsiaTheme="minorEastAsia" w:hAnsi="Times New Roman" w:cs="Times New Roman"/>
          <w:noProof/>
          <w:color w:val="000000" w:themeColor="text1"/>
          <w:sz w:val="24"/>
          <w:szCs w:val="24"/>
          <w:lang w:val="en-IE"/>
        </w:rPr>
        <w:t xml:space="preserve"> </w:t>
      </w:r>
      <w:r w:rsidR="00782BD1" w:rsidRPr="44509D22">
        <w:rPr>
          <w:rFonts w:ascii="Times New Roman" w:hAnsi="Times New Roman"/>
          <w:noProof/>
          <w:sz w:val="24"/>
          <w:szCs w:val="24"/>
          <w:lang w:val="en-GB"/>
        </w:rPr>
        <w:t>installed renewable energy capacity</w:t>
      </w:r>
      <w:r w:rsidR="00782BD1" w:rsidRPr="002E4B59">
        <w:rPr>
          <w:rFonts w:ascii="Times New Roman" w:eastAsia="Times New Roman" w:hAnsi="Times New Roman" w:cs="Times New Roman"/>
          <w:noProof/>
          <w:sz w:val="24"/>
          <w:szCs w:val="24"/>
          <w:lang w:val="en-GB"/>
        </w:rPr>
        <w:t xml:space="preserve"> </w:t>
      </w:r>
      <w:r w:rsidR="00782BD1" w:rsidRPr="44509D22">
        <w:rPr>
          <w:rFonts w:ascii="Times New Roman" w:hAnsi="Times New Roman"/>
          <w:noProof/>
          <w:sz w:val="24"/>
          <w:szCs w:val="24"/>
          <w:lang w:val="en-GB"/>
        </w:rPr>
        <w:t xml:space="preserve">of communities </w:t>
      </w:r>
      <w:r w:rsidR="2F0F7D27" w:rsidRPr="44509D22">
        <w:rPr>
          <w:rFonts w:ascii="Times New Roman" w:hAnsi="Times New Roman"/>
          <w:noProof/>
          <w:sz w:val="24"/>
          <w:szCs w:val="24"/>
          <w:lang w:val="en-GB"/>
        </w:rPr>
        <w:t>of households</w:t>
      </w:r>
      <w:r w:rsidR="00782BD1" w:rsidRPr="44509D22">
        <w:rPr>
          <w:rFonts w:ascii="Times New Roman" w:hAnsi="Times New Roman"/>
          <w:noProof/>
          <w:sz w:val="24"/>
          <w:szCs w:val="24"/>
          <w:lang w:val="en-GB"/>
        </w:rPr>
        <w:t xml:space="preserve"> </w:t>
      </w:r>
      <w:r w:rsidR="00782BD1" w:rsidRPr="00E64A90">
        <w:rPr>
          <w:rFonts w:ascii="Times New Roman" w:hAnsi="Times New Roman"/>
          <w:b/>
          <w:bCs/>
          <w:noProof/>
          <w:sz w:val="24"/>
          <w:szCs w:val="24"/>
          <w:lang w:val="en-GB"/>
        </w:rPr>
        <w:t>by up to tenfold</w:t>
      </w:r>
      <w:r w:rsidR="501755BB" w:rsidRPr="44509D22">
        <w:rPr>
          <w:rFonts w:ascii="Times New Roman" w:hAnsi="Times New Roman"/>
          <w:noProof/>
          <w:sz w:val="24"/>
          <w:szCs w:val="24"/>
          <w:lang w:val="en-GB"/>
        </w:rPr>
        <w:t>.</w:t>
      </w:r>
      <w:r w:rsidRPr="00E34A31">
        <w:rPr>
          <w:rStyle w:val="FootnoteReference"/>
          <w:rFonts w:ascii="Times New Roman" w:eastAsia="Times New Roman" w:hAnsi="Times New Roman" w:cs="Times New Roman"/>
          <w:noProof/>
          <w:sz w:val="24"/>
          <w:szCs w:val="24"/>
          <w:lang w:val="en-GB"/>
        </w:rPr>
        <w:footnoteReference w:id="21"/>
      </w:r>
      <w:r w:rsidR="00782BD1" w:rsidRPr="00E34A31">
        <w:rPr>
          <w:rFonts w:ascii="Times New Roman" w:hAnsi="Times New Roman" w:cs="Times New Roman"/>
          <w:noProof/>
          <w:sz w:val="24"/>
          <w:szCs w:val="24"/>
          <w:lang w:val="en-GB"/>
        </w:rPr>
        <w:t xml:space="preserve"> </w:t>
      </w:r>
      <w:r w:rsidRPr="00E34A31">
        <w:rPr>
          <w:rFonts w:ascii="Times New Roman" w:eastAsia="Times New Roman" w:hAnsi="Times New Roman" w:cs="Times New Roman"/>
          <w:noProof/>
          <w:sz w:val="24"/>
          <w:szCs w:val="24"/>
          <w:lang w:val="en-IE"/>
        </w:rPr>
        <w:t xml:space="preserve">Individual households producing and consuming their own solar energy can </w:t>
      </w:r>
      <w:r w:rsidR="06E1CCB8" w:rsidRPr="00E34A31">
        <w:rPr>
          <w:rFonts w:ascii="Times New Roman" w:eastAsia="Times New Roman" w:hAnsi="Times New Roman" w:cs="Times New Roman"/>
          <w:noProof/>
          <w:sz w:val="24"/>
          <w:szCs w:val="24"/>
          <w:lang w:val="en-IE"/>
        </w:rPr>
        <w:t>achieve</w:t>
      </w:r>
      <w:r w:rsidRPr="00E34A31">
        <w:rPr>
          <w:rFonts w:ascii="Times New Roman" w:eastAsia="Times New Roman" w:hAnsi="Times New Roman" w:cs="Times New Roman"/>
          <w:noProof/>
          <w:sz w:val="24"/>
          <w:szCs w:val="24"/>
          <w:lang w:val="en-IE"/>
        </w:rPr>
        <w:t xml:space="preserve"> savings of EUR 260-550 per year. For communities of households</w:t>
      </w:r>
      <w:r w:rsidR="2EEE9155" w:rsidRPr="00E34A31">
        <w:rPr>
          <w:rFonts w:ascii="Times New Roman" w:eastAsia="Times New Roman" w:hAnsi="Times New Roman" w:cs="Times New Roman"/>
          <w:noProof/>
          <w:sz w:val="24"/>
          <w:szCs w:val="24"/>
          <w:lang w:val="en-IE"/>
        </w:rPr>
        <w:t xml:space="preserve"> with a mix of wind and solar energy</w:t>
      </w:r>
      <w:r w:rsidRPr="00E34A31">
        <w:rPr>
          <w:rFonts w:ascii="Times New Roman" w:eastAsia="Times New Roman" w:hAnsi="Times New Roman" w:cs="Times New Roman"/>
          <w:noProof/>
          <w:sz w:val="24"/>
          <w:szCs w:val="24"/>
          <w:lang w:val="en-IE"/>
        </w:rPr>
        <w:t>, it could be EUR 440-930 per year.</w:t>
      </w:r>
      <w:r w:rsidRPr="00E34A31">
        <w:rPr>
          <w:rFonts w:ascii="Times New Roman" w:eastAsia="Times New Roman" w:hAnsi="Times New Roman" w:cs="Times New Roman"/>
          <w:noProof/>
          <w:color w:val="000000" w:themeColor="text1"/>
          <w:sz w:val="24"/>
          <w:szCs w:val="24"/>
          <w:vertAlign w:val="superscript"/>
          <w:lang w:val="en-GB"/>
        </w:rPr>
        <w:footnoteReference w:id="22"/>
      </w:r>
    </w:p>
    <w:p w14:paraId="51EB67AC" w14:textId="54BD5A1D" w:rsidR="003D4344" w:rsidRPr="00E34A31" w:rsidRDefault="00A613F7" w:rsidP="00185FE9">
      <w:pPr>
        <w:widowControl w:val="0"/>
        <w:spacing w:before="120" w:after="120" w:line="240" w:lineRule="auto"/>
        <w:jc w:val="both"/>
        <w:rPr>
          <w:rFonts w:ascii="Times New Roman" w:hAnsi="Times New Roman" w:cs="Times New Roman"/>
          <w:noProof/>
          <w:sz w:val="24"/>
          <w:szCs w:val="24"/>
          <w:lang w:val="en-IE"/>
        </w:rPr>
      </w:pPr>
      <w:r>
        <w:rPr>
          <w:rFonts w:ascii="Times New Roman" w:eastAsia="Times New Roman" w:hAnsi="Times New Roman" w:cs="Times New Roman"/>
          <w:noProof/>
          <w:sz w:val="24"/>
          <w:szCs w:val="24"/>
          <w:lang w:val="en-GB"/>
        </w:rPr>
        <w:t>T</w:t>
      </w:r>
      <w:r w:rsidR="2E8446EC" w:rsidRPr="00E34A31">
        <w:rPr>
          <w:rFonts w:ascii="Times New Roman" w:eastAsia="Times New Roman" w:hAnsi="Times New Roman" w:cs="Times New Roman"/>
          <w:noProof/>
          <w:sz w:val="24"/>
          <w:szCs w:val="24"/>
          <w:lang w:val="en-GB"/>
        </w:rPr>
        <w:t>o achieve this potential</w:t>
      </w:r>
      <w:r>
        <w:rPr>
          <w:rFonts w:ascii="Times New Roman" w:eastAsia="Times New Roman" w:hAnsi="Times New Roman" w:cs="Times New Roman"/>
          <w:noProof/>
          <w:sz w:val="24"/>
          <w:szCs w:val="24"/>
          <w:lang w:val="en-GB"/>
        </w:rPr>
        <w:t>, e</w:t>
      </w:r>
      <w:r w:rsidR="00185FE9" w:rsidRPr="00E34A31">
        <w:rPr>
          <w:rFonts w:ascii="Times New Roman" w:eastAsia="Times New Roman" w:hAnsi="Times New Roman" w:cs="Times New Roman"/>
          <w:noProof/>
          <w:sz w:val="24"/>
          <w:szCs w:val="24"/>
          <w:lang w:val="en-IE"/>
        </w:rPr>
        <w:t>nergy communities</w:t>
      </w:r>
      <w:r w:rsidR="00736B70" w:rsidRPr="00E34A31">
        <w:rPr>
          <w:rFonts w:ascii="Times New Roman" w:eastAsia="Times New Roman" w:hAnsi="Times New Roman" w:cs="Times New Roman"/>
          <w:noProof/>
          <w:sz w:val="24"/>
          <w:szCs w:val="24"/>
          <w:lang w:val="en-IE"/>
        </w:rPr>
        <w:t xml:space="preserve"> </w:t>
      </w:r>
      <w:r w:rsidR="00185FE9" w:rsidRPr="00E34A31">
        <w:rPr>
          <w:rFonts w:ascii="Times New Roman" w:eastAsia="Times New Roman" w:hAnsi="Times New Roman" w:cs="Times New Roman"/>
          <w:noProof/>
          <w:sz w:val="24"/>
          <w:szCs w:val="24"/>
          <w:lang w:val="en-IE"/>
        </w:rPr>
        <w:t>need to be empowered to share electricity</w:t>
      </w:r>
      <w:r w:rsidR="4DA13C3D" w:rsidRPr="00E34A31">
        <w:rPr>
          <w:rFonts w:ascii="Times New Roman" w:eastAsia="Times New Roman" w:hAnsi="Times New Roman" w:cs="Times New Roman"/>
          <w:noProof/>
          <w:sz w:val="24"/>
          <w:szCs w:val="24"/>
          <w:lang w:val="en-IE"/>
        </w:rPr>
        <w:t xml:space="preserve"> without </w:t>
      </w:r>
      <w:r w:rsidR="6CE7230E" w:rsidRPr="00E34A31">
        <w:rPr>
          <w:rFonts w:ascii="Times New Roman" w:eastAsia="Times New Roman" w:hAnsi="Times New Roman" w:cs="Times New Roman"/>
          <w:noProof/>
          <w:sz w:val="24"/>
          <w:szCs w:val="24"/>
          <w:lang w:val="en-IE"/>
        </w:rPr>
        <w:t>being subject to</w:t>
      </w:r>
      <w:r w:rsidR="4DA13C3D" w:rsidRPr="00E34A31">
        <w:rPr>
          <w:rFonts w:ascii="Times New Roman" w:eastAsia="Times New Roman" w:hAnsi="Times New Roman" w:cs="Times New Roman"/>
          <w:noProof/>
          <w:sz w:val="24"/>
          <w:szCs w:val="24"/>
          <w:lang w:val="en-IE"/>
        </w:rPr>
        <w:t xml:space="preserve"> exces</w:t>
      </w:r>
      <w:r w:rsidR="1EC9E19F" w:rsidRPr="00E34A31">
        <w:rPr>
          <w:rFonts w:ascii="Times New Roman" w:eastAsia="Times New Roman" w:hAnsi="Times New Roman" w:cs="Times New Roman"/>
          <w:noProof/>
          <w:sz w:val="24"/>
          <w:szCs w:val="24"/>
          <w:lang w:val="en-IE"/>
        </w:rPr>
        <w:t>s</w:t>
      </w:r>
      <w:r w:rsidR="4DA13C3D" w:rsidRPr="00E34A31">
        <w:rPr>
          <w:rFonts w:ascii="Times New Roman" w:eastAsia="Times New Roman" w:hAnsi="Times New Roman" w:cs="Times New Roman"/>
          <w:noProof/>
          <w:sz w:val="24"/>
          <w:szCs w:val="24"/>
          <w:lang w:val="en-IE"/>
        </w:rPr>
        <w:t xml:space="preserve">ive </w:t>
      </w:r>
      <w:r w:rsidR="0C07E47B" w:rsidRPr="00E34A31">
        <w:rPr>
          <w:rFonts w:ascii="Times New Roman" w:eastAsia="Times New Roman" w:hAnsi="Times New Roman" w:cs="Times New Roman"/>
          <w:noProof/>
          <w:sz w:val="24"/>
          <w:szCs w:val="24"/>
          <w:lang w:val="en-IE"/>
        </w:rPr>
        <w:t>supplier</w:t>
      </w:r>
      <w:r w:rsidR="4DA13C3D" w:rsidRPr="00E34A31">
        <w:rPr>
          <w:rFonts w:ascii="Times New Roman" w:eastAsia="Times New Roman" w:hAnsi="Times New Roman" w:cs="Times New Roman"/>
          <w:noProof/>
          <w:sz w:val="24"/>
          <w:szCs w:val="24"/>
          <w:lang w:val="en-IE"/>
        </w:rPr>
        <w:t xml:space="preserve"> fees</w:t>
      </w:r>
      <w:r w:rsidR="00185FE9" w:rsidRPr="00E34A31">
        <w:rPr>
          <w:rFonts w:ascii="Times New Roman" w:eastAsia="Times New Roman" w:hAnsi="Times New Roman" w:cs="Times New Roman"/>
          <w:noProof/>
          <w:sz w:val="24"/>
          <w:szCs w:val="24"/>
          <w:lang w:val="en-IE"/>
        </w:rPr>
        <w:t xml:space="preserve">, sell surplus energy and tap into their potential to balance high or low </w:t>
      </w:r>
      <w:r w:rsidR="6A90722D" w:rsidRPr="00E34A31">
        <w:rPr>
          <w:rFonts w:ascii="Times New Roman" w:eastAsia="Times New Roman" w:hAnsi="Times New Roman" w:cs="Times New Roman"/>
          <w:noProof/>
          <w:sz w:val="24"/>
          <w:szCs w:val="24"/>
          <w:lang w:val="en-IE"/>
        </w:rPr>
        <w:t xml:space="preserve">market </w:t>
      </w:r>
      <w:r w:rsidR="00185FE9" w:rsidRPr="00E34A31">
        <w:rPr>
          <w:rFonts w:ascii="Times New Roman" w:eastAsia="Times New Roman" w:hAnsi="Times New Roman" w:cs="Times New Roman"/>
          <w:noProof/>
          <w:sz w:val="24"/>
          <w:szCs w:val="24"/>
          <w:lang w:val="en-IE"/>
        </w:rPr>
        <w:t>demand. Administrative requirements must be reduced to a minimum.</w:t>
      </w:r>
      <w:r w:rsidR="00185FE9" w:rsidRPr="00E34A31" w:rsidDel="00154F0A">
        <w:rPr>
          <w:rFonts w:ascii="Times New Roman" w:eastAsia="Times New Roman" w:hAnsi="Times New Roman" w:cs="Times New Roman"/>
          <w:noProof/>
          <w:sz w:val="24"/>
          <w:szCs w:val="24"/>
          <w:lang w:val="en-IE"/>
        </w:rPr>
        <w:t xml:space="preserve"> </w:t>
      </w:r>
      <w:r w:rsidR="2E4284D5" w:rsidRPr="00E34A31">
        <w:rPr>
          <w:rFonts w:ascii="Times New Roman" w:eastAsia="Times New Roman" w:hAnsi="Times New Roman" w:cs="Times New Roman"/>
          <w:noProof/>
          <w:sz w:val="24"/>
          <w:szCs w:val="24"/>
          <w:lang w:val="en-IE"/>
        </w:rPr>
        <w:t>Targeted support should be provided to ensure accessib</w:t>
      </w:r>
      <w:r w:rsidR="00E64594" w:rsidRPr="00E34A31">
        <w:rPr>
          <w:rFonts w:ascii="Times New Roman" w:eastAsia="Times New Roman" w:hAnsi="Times New Roman" w:cs="Times New Roman"/>
          <w:noProof/>
          <w:sz w:val="24"/>
          <w:szCs w:val="24"/>
          <w:lang w:val="en-IE"/>
        </w:rPr>
        <w:t>i</w:t>
      </w:r>
      <w:r w:rsidR="2E4284D5" w:rsidRPr="00E34A31">
        <w:rPr>
          <w:rFonts w:ascii="Times New Roman" w:eastAsia="Times New Roman" w:hAnsi="Times New Roman" w:cs="Times New Roman"/>
          <w:noProof/>
          <w:sz w:val="24"/>
          <w:szCs w:val="24"/>
          <w:lang w:val="en-IE"/>
        </w:rPr>
        <w:t>lity for energy poor and vulnerable households.</w:t>
      </w:r>
      <w:r w:rsidR="00185FE9" w:rsidRPr="00E34A31">
        <w:rPr>
          <w:rFonts w:ascii="Times New Roman" w:eastAsia="Times New Roman" w:hAnsi="Times New Roman" w:cs="Times New Roman"/>
          <w:noProof/>
          <w:sz w:val="24"/>
          <w:szCs w:val="24"/>
          <w:lang w:val="en-IE"/>
        </w:rPr>
        <w:t xml:space="preserve"> To support Member States </w:t>
      </w:r>
      <w:r w:rsidR="00185FE9" w:rsidRPr="00E34A31">
        <w:rPr>
          <w:rFonts w:ascii="Times New Roman" w:eastAsia="Times New Roman" w:hAnsi="Times New Roman" w:cs="Times New Roman"/>
          <w:noProof/>
          <w:sz w:val="24"/>
          <w:szCs w:val="24"/>
          <w:lang w:val="en-GB"/>
        </w:rPr>
        <w:t xml:space="preserve">in </w:t>
      </w:r>
      <w:r w:rsidR="00185FE9" w:rsidRPr="00E34A31">
        <w:rPr>
          <w:rFonts w:ascii="Times New Roman" w:eastAsia="Times New Roman" w:hAnsi="Times New Roman" w:cs="Times New Roman"/>
          <w:noProof/>
          <w:sz w:val="24"/>
          <w:szCs w:val="24"/>
          <w:lang w:val="en-IE"/>
        </w:rPr>
        <w:t xml:space="preserve">this endeavour, the Commission will issue an </w:t>
      </w:r>
      <w:r w:rsidR="3EAF5D64" w:rsidRPr="001D6B29">
        <w:rPr>
          <w:rFonts w:ascii="Times New Roman" w:hAnsi="Times New Roman" w:cs="Times New Roman"/>
          <w:b/>
          <w:bCs/>
          <w:noProof/>
          <w:sz w:val="24"/>
          <w:szCs w:val="24"/>
          <w:lang w:val="en-IE"/>
        </w:rPr>
        <w:t>e</w:t>
      </w:r>
      <w:r w:rsidR="00185FE9" w:rsidRPr="001D6B29">
        <w:rPr>
          <w:rFonts w:ascii="Times New Roman" w:hAnsi="Times New Roman" w:cs="Times New Roman"/>
          <w:b/>
          <w:bCs/>
          <w:noProof/>
          <w:sz w:val="24"/>
          <w:szCs w:val="24"/>
          <w:lang w:val="en-IE"/>
        </w:rPr>
        <w:t xml:space="preserve">nergy </w:t>
      </w:r>
      <w:r w:rsidR="4E64C2D1" w:rsidRPr="001D6B29">
        <w:rPr>
          <w:rFonts w:ascii="Times New Roman" w:hAnsi="Times New Roman" w:cs="Times New Roman"/>
          <w:b/>
          <w:bCs/>
          <w:noProof/>
          <w:sz w:val="24"/>
          <w:szCs w:val="24"/>
          <w:lang w:val="en-IE"/>
        </w:rPr>
        <w:t>c</w:t>
      </w:r>
      <w:r w:rsidR="00185FE9" w:rsidRPr="001D6B29">
        <w:rPr>
          <w:rFonts w:ascii="Times New Roman" w:hAnsi="Times New Roman" w:cs="Times New Roman"/>
          <w:b/>
          <w:bCs/>
          <w:noProof/>
          <w:sz w:val="24"/>
          <w:szCs w:val="24"/>
          <w:lang w:val="en-IE"/>
        </w:rPr>
        <w:t xml:space="preserve">ommunities </w:t>
      </w:r>
      <w:r w:rsidR="5BF1240C" w:rsidRPr="001D6B29">
        <w:rPr>
          <w:rFonts w:ascii="Times New Roman" w:hAnsi="Times New Roman" w:cs="Times New Roman"/>
          <w:b/>
          <w:bCs/>
          <w:noProof/>
          <w:sz w:val="24"/>
          <w:szCs w:val="24"/>
          <w:lang w:val="en-IE"/>
        </w:rPr>
        <w:t>a</w:t>
      </w:r>
      <w:r w:rsidR="00185FE9" w:rsidRPr="001D6B29">
        <w:rPr>
          <w:rFonts w:ascii="Times New Roman" w:hAnsi="Times New Roman" w:cs="Times New Roman"/>
          <w:b/>
          <w:bCs/>
          <w:noProof/>
          <w:sz w:val="24"/>
          <w:szCs w:val="24"/>
          <w:lang w:val="en-IE"/>
        </w:rPr>
        <w:t xml:space="preserve">ction </w:t>
      </w:r>
      <w:r w:rsidR="73E3F415" w:rsidRPr="001D6B29">
        <w:rPr>
          <w:rFonts w:ascii="Times New Roman" w:hAnsi="Times New Roman" w:cs="Times New Roman"/>
          <w:b/>
          <w:bCs/>
          <w:noProof/>
          <w:sz w:val="24"/>
          <w:szCs w:val="24"/>
          <w:lang w:val="en-IE"/>
        </w:rPr>
        <w:t>p</w:t>
      </w:r>
      <w:r w:rsidR="00185FE9" w:rsidRPr="001D6B29">
        <w:rPr>
          <w:rFonts w:ascii="Times New Roman" w:hAnsi="Times New Roman" w:cs="Times New Roman"/>
          <w:b/>
          <w:bCs/>
          <w:noProof/>
          <w:sz w:val="24"/>
          <w:szCs w:val="24"/>
          <w:lang w:val="en-IE"/>
        </w:rPr>
        <w:t>lan</w:t>
      </w:r>
      <w:r w:rsidR="00185FE9" w:rsidRPr="00E34A31" w:rsidDel="00154F0A">
        <w:rPr>
          <w:rFonts w:ascii="Times New Roman" w:hAnsi="Times New Roman" w:cs="Times New Roman"/>
          <w:noProof/>
          <w:sz w:val="24"/>
          <w:szCs w:val="24"/>
          <w:lang w:val="en-IE"/>
        </w:rPr>
        <w:t>.</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7853"/>
      </w:tblGrid>
      <w:tr w:rsidR="00185FE9" w:rsidRPr="00387D7A" w14:paraId="7BDB10FA" w14:textId="77777777" w:rsidTr="000446B5">
        <w:tc>
          <w:tcPr>
            <w:tcW w:w="1163" w:type="dxa"/>
            <w:vAlign w:val="center"/>
            <w:hideMark/>
          </w:tcPr>
          <w:p w14:paraId="45A8FAE6" w14:textId="77777777" w:rsidR="00185FE9" w:rsidRPr="00863E1C" w:rsidRDefault="00185FE9" w:rsidP="00CD4421">
            <w:pPr>
              <w:widowControl w:val="0"/>
              <w:rPr>
                <w:rFonts w:ascii="Times New Roman" w:hAnsi="Times New Roman" w:cs="Times New Roman"/>
                <w:noProof/>
                <w:sz w:val="24"/>
                <w:szCs w:val="24"/>
                <w:lang w:val="en-IE"/>
              </w:rPr>
            </w:pPr>
            <w:bookmarkStart w:id="9" w:name="_Hlk219977892"/>
            <w:r w:rsidRPr="00863E1C">
              <w:rPr>
                <w:rFonts w:ascii="Times New Roman" w:hAnsi="Times New Roman" w:cs="Times New Roman"/>
                <w:noProof/>
                <w:sz w:val="24"/>
                <w:szCs w:val="24"/>
                <w:lang w:val="en-IE"/>
              </w:rPr>
              <w:t>Goal</w:t>
            </w:r>
          </w:p>
        </w:tc>
        <w:tc>
          <w:tcPr>
            <w:tcW w:w="7853" w:type="dxa"/>
            <w:vAlign w:val="center"/>
            <w:hideMark/>
          </w:tcPr>
          <w:p w14:paraId="7EAE32AD" w14:textId="0B09C2AE" w:rsidR="00185FE9" w:rsidRPr="00E34A31" w:rsidRDefault="007F3E77" w:rsidP="00CD4421">
            <w:pPr>
              <w:widowControl w:val="0"/>
              <w:jc w:val="both"/>
              <w:rPr>
                <w:rFonts w:ascii="Times New Roman" w:hAnsi="Times New Roman" w:cs="Times New Roman"/>
                <w:b/>
                <w:noProof/>
                <w:sz w:val="24"/>
                <w:szCs w:val="24"/>
                <w:lang w:val="en-IE"/>
              </w:rPr>
            </w:pPr>
            <w:r w:rsidRPr="00E34A31">
              <w:rPr>
                <w:rFonts w:ascii="Times New Roman" w:eastAsia="Times New Roman" w:hAnsi="Times New Roman" w:cs="Times New Roman"/>
                <w:b/>
                <w:bCs/>
                <w:noProof/>
                <w:sz w:val="24"/>
                <w:szCs w:val="24"/>
                <w:lang w:val="en-GB"/>
              </w:rPr>
              <w:t>Tap</w:t>
            </w:r>
            <w:r w:rsidR="002A2CDC">
              <w:rPr>
                <w:rFonts w:ascii="Times New Roman" w:eastAsia="Times New Roman" w:hAnsi="Times New Roman" w:cs="Times New Roman"/>
                <w:b/>
                <w:bCs/>
                <w:noProof/>
                <w:sz w:val="24"/>
                <w:szCs w:val="24"/>
                <w:lang w:val="en-GB"/>
              </w:rPr>
              <w:t>ping</w:t>
            </w:r>
            <w:r w:rsidRPr="00E34A31">
              <w:rPr>
                <w:rFonts w:ascii="Times New Roman" w:eastAsia="Times New Roman" w:hAnsi="Times New Roman" w:cs="Times New Roman"/>
                <w:b/>
                <w:bCs/>
                <w:noProof/>
                <w:sz w:val="24"/>
                <w:szCs w:val="24"/>
                <w:lang w:val="en-GB"/>
              </w:rPr>
              <w:t xml:space="preserve"> into the potential of </w:t>
            </w:r>
            <w:r w:rsidR="00925C39" w:rsidRPr="00E34A31">
              <w:rPr>
                <w:rFonts w:ascii="Times New Roman" w:eastAsia="Times New Roman" w:hAnsi="Times New Roman" w:cs="Times New Roman"/>
                <w:b/>
                <w:bCs/>
                <w:noProof/>
                <w:sz w:val="24"/>
                <w:szCs w:val="24"/>
                <w:lang w:val="en-GB"/>
              </w:rPr>
              <w:t xml:space="preserve">energy communities </w:t>
            </w:r>
            <w:r w:rsidR="00C1069E" w:rsidRPr="00E34A31">
              <w:rPr>
                <w:rFonts w:ascii="Times New Roman" w:eastAsia="Times New Roman" w:hAnsi="Times New Roman" w:cs="Times New Roman"/>
                <w:b/>
                <w:bCs/>
                <w:noProof/>
                <w:sz w:val="24"/>
                <w:szCs w:val="24"/>
                <w:lang w:val="en-GB"/>
              </w:rPr>
              <w:t>to i</w:t>
            </w:r>
            <w:r w:rsidR="00185FE9" w:rsidRPr="00E34A31">
              <w:rPr>
                <w:rFonts w:ascii="Times New Roman" w:eastAsia="Times New Roman" w:hAnsi="Times New Roman" w:cs="Times New Roman"/>
                <w:b/>
                <w:bCs/>
                <w:noProof/>
                <w:sz w:val="24"/>
                <w:szCs w:val="24"/>
                <w:lang w:val="en-GB"/>
              </w:rPr>
              <w:t>ncrease the</w:t>
            </w:r>
            <w:r w:rsidR="00E60E3A" w:rsidRPr="00E34A31">
              <w:rPr>
                <w:rFonts w:ascii="Times New Roman" w:eastAsia="Times New Roman" w:hAnsi="Times New Roman" w:cs="Times New Roman"/>
                <w:b/>
                <w:bCs/>
                <w:noProof/>
                <w:sz w:val="24"/>
                <w:szCs w:val="24"/>
                <w:lang w:val="en-GB"/>
              </w:rPr>
              <w:t>ir</w:t>
            </w:r>
            <w:r w:rsidR="00185FE9" w:rsidRPr="00E34A31">
              <w:rPr>
                <w:rFonts w:ascii="Times New Roman" w:eastAsia="Times New Roman" w:hAnsi="Times New Roman" w:cs="Times New Roman"/>
                <w:b/>
                <w:bCs/>
                <w:noProof/>
                <w:sz w:val="24"/>
                <w:szCs w:val="24"/>
                <w:lang w:val="en-GB"/>
              </w:rPr>
              <w:t xml:space="preserve"> installed renewable energy capacity</w:t>
            </w:r>
            <w:r w:rsidR="5DE73296" w:rsidRPr="00E34A31">
              <w:rPr>
                <w:rFonts w:ascii="Times New Roman" w:eastAsia="Times New Roman" w:hAnsi="Times New Roman" w:cs="Times New Roman"/>
                <w:b/>
                <w:bCs/>
                <w:noProof/>
                <w:sz w:val="24"/>
                <w:szCs w:val="24"/>
                <w:lang w:val="en-GB"/>
              </w:rPr>
              <w:t xml:space="preserve"> </w:t>
            </w:r>
            <w:r w:rsidR="00185FE9" w:rsidRPr="00E34A31">
              <w:rPr>
                <w:rFonts w:ascii="Times New Roman" w:eastAsia="Times New Roman" w:hAnsi="Times New Roman" w:cs="Times New Roman"/>
                <w:b/>
                <w:bCs/>
                <w:noProof/>
                <w:sz w:val="24"/>
                <w:szCs w:val="24"/>
                <w:lang w:val="en-GB"/>
              </w:rPr>
              <w:t xml:space="preserve">by </w:t>
            </w:r>
            <w:r w:rsidR="5DE73296" w:rsidRPr="00E34A31">
              <w:rPr>
                <w:rFonts w:ascii="Times New Roman" w:eastAsia="Times New Roman" w:hAnsi="Times New Roman" w:cs="Times New Roman"/>
                <w:b/>
                <w:bCs/>
                <w:noProof/>
                <w:sz w:val="24"/>
                <w:szCs w:val="24"/>
                <w:lang w:val="en-GB"/>
              </w:rPr>
              <w:t xml:space="preserve">up to tenfold </w:t>
            </w:r>
            <w:r w:rsidR="00185FE9" w:rsidRPr="00E34A31">
              <w:rPr>
                <w:rFonts w:ascii="Times New Roman" w:eastAsia="Times New Roman" w:hAnsi="Times New Roman" w:cs="Times New Roman"/>
                <w:b/>
                <w:bCs/>
                <w:noProof/>
                <w:sz w:val="24"/>
                <w:szCs w:val="24"/>
                <w:lang w:val="en-GB"/>
              </w:rPr>
              <w:t xml:space="preserve">by 2030 in the EU, </w:t>
            </w:r>
            <w:r w:rsidR="78F242F6" w:rsidRPr="00E34A31">
              <w:rPr>
                <w:rFonts w:ascii="Times New Roman" w:eastAsia="Times New Roman" w:hAnsi="Times New Roman" w:cs="Times New Roman"/>
                <w:b/>
                <w:bCs/>
                <w:noProof/>
                <w:sz w:val="24"/>
                <w:szCs w:val="24"/>
                <w:lang w:val="en-GB"/>
              </w:rPr>
              <w:t xml:space="preserve">enabling </w:t>
            </w:r>
            <w:r w:rsidR="008D0228">
              <w:rPr>
                <w:rFonts w:ascii="Times New Roman" w:eastAsia="Times New Roman" w:hAnsi="Times New Roman" w:cs="Times New Roman"/>
                <w:b/>
                <w:bCs/>
                <w:noProof/>
                <w:sz w:val="24"/>
                <w:szCs w:val="24"/>
                <w:lang w:val="en-GB"/>
              </w:rPr>
              <w:t>the</w:t>
            </w:r>
            <w:r w:rsidR="00185FE9" w:rsidRPr="00E34A31">
              <w:rPr>
                <w:rFonts w:ascii="Times New Roman" w:hAnsi="Times New Roman" w:cs="Times New Roman"/>
                <w:b/>
                <w:bCs/>
                <w:noProof/>
                <w:sz w:val="24"/>
                <w:szCs w:val="24"/>
                <w:lang w:val="en-IE"/>
              </w:rPr>
              <w:t xml:space="preserve"> produc</w:t>
            </w:r>
            <w:r w:rsidR="008D0228">
              <w:rPr>
                <w:rFonts w:ascii="Times New Roman" w:hAnsi="Times New Roman" w:cs="Times New Roman"/>
                <w:b/>
                <w:bCs/>
                <w:noProof/>
                <w:sz w:val="24"/>
                <w:szCs w:val="24"/>
                <w:lang w:val="en-IE"/>
              </w:rPr>
              <w:t>tion of</w:t>
            </w:r>
            <w:r w:rsidR="00185FE9" w:rsidRPr="00E34A31">
              <w:rPr>
                <w:rFonts w:ascii="Times New Roman" w:hAnsi="Times New Roman" w:cs="Times New Roman"/>
                <w:b/>
                <w:bCs/>
                <w:noProof/>
                <w:sz w:val="24"/>
                <w:szCs w:val="24"/>
                <w:lang w:val="en-IE"/>
              </w:rPr>
              <w:t xml:space="preserve"> renewable power for 25–30 million households</w:t>
            </w:r>
            <w:r w:rsidR="006B051C">
              <w:rPr>
                <w:rFonts w:ascii="Times New Roman" w:hAnsi="Times New Roman" w:cs="Times New Roman"/>
                <w:b/>
                <w:bCs/>
                <w:noProof/>
                <w:sz w:val="24"/>
                <w:szCs w:val="24"/>
                <w:lang w:val="en-IE"/>
              </w:rPr>
              <w:t>.</w:t>
            </w:r>
          </w:p>
        </w:tc>
      </w:tr>
      <w:tr w:rsidR="00185FE9" w:rsidRPr="00387D7A" w14:paraId="609340B8" w14:textId="77777777" w:rsidTr="000446B5">
        <w:tc>
          <w:tcPr>
            <w:tcW w:w="1163" w:type="dxa"/>
            <w:vAlign w:val="center"/>
          </w:tcPr>
          <w:p w14:paraId="1E274A06" w14:textId="608E79F2" w:rsidR="00185FE9" w:rsidRPr="00863E1C" w:rsidRDefault="002A3CA7" w:rsidP="00CD4421">
            <w:pPr>
              <w:widowControl w:val="0"/>
              <w:rPr>
                <w:rFonts w:ascii="Times New Roman" w:hAnsi="Times New Roman" w:cs="Times New Roman"/>
                <w:noProof/>
                <w:sz w:val="24"/>
                <w:szCs w:val="24"/>
              </w:rPr>
            </w:pPr>
            <w:r>
              <w:rPr>
                <w:rFonts w:ascii="Times New Roman" w:eastAsia="Times New Roman" w:hAnsi="Times New Roman" w:cs="Times New Roman"/>
                <w:noProof/>
                <w:sz w:val="24"/>
                <w:szCs w:val="24"/>
                <w:lang w:val="en-US"/>
              </w:rPr>
              <w:t>Result</w:t>
            </w:r>
          </w:p>
        </w:tc>
        <w:tc>
          <w:tcPr>
            <w:tcW w:w="7853" w:type="dxa"/>
            <w:vAlign w:val="center"/>
          </w:tcPr>
          <w:p w14:paraId="58982A15" w14:textId="13E7235E" w:rsidR="00185FE9" w:rsidRPr="006B051C" w:rsidRDefault="0014542A" w:rsidP="00CD4421">
            <w:pPr>
              <w:widowControl w:val="0"/>
              <w:jc w:val="both"/>
              <w:rPr>
                <w:rFonts w:ascii="Times New Roman" w:hAnsi="Times New Roman" w:cs="Times New Roman"/>
                <w:noProof/>
                <w:sz w:val="24"/>
                <w:szCs w:val="24"/>
                <w:lang w:val="en-US"/>
              </w:rPr>
            </w:pPr>
            <w:r>
              <w:rPr>
                <w:rFonts w:ascii="Times New Roman" w:hAnsi="Times New Roman" w:cs="Times New Roman"/>
                <w:noProof/>
                <w:sz w:val="24"/>
                <w:szCs w:val="24"/>
                <w:lang w:val="en-IE"/>
              </w:rPr>
              <w:t>P</w:t>
            </w:r>
            <w:r w:rsidR="00185FE9" w:rsidRPr="00E34A31">
              <w:rPr>
                <w:rFonts w:ascii="Times New Roman" w:hAnsi="Times New Roman" w:cs="Times New Roman"/>
                <w:noProof/>
                <w:sz w:val="24"/>
                <w:szCs w:val="24"/>
                <w:lang w:val="en-IE"/>
              </w:rPr>
              <w:t xml:space="preserve">otential savings of </w:t>
            </w:r>
            <w:r w:rsidR="4A7ABD8D" w:rsidRPr="008D0228">
              <w:rPr>
                <w:rFonts w:ascii="Times New Roman" w:hAnsi="Times New Roman" w:cs="Times New Roman"/>
                <w:b/>
                <w:bCs/>
                <w:noProof/>
                <w:sz w:val="24"/>
                <w:szCs w:val="24"/>
                <w:lang w:val="en-IE"/>
              </w:rPr>
              <w:t xml:space="preserve">EUR </w:t>
            </w:r>
            <w:r w:rsidR="00185FE9" w:rsidRPr="008D0228">
              <w:rPr>
                <w:rFonts w:ascii="Times New Roman" w:hAnsi="Times New Roman" w:cs="Times New Roman"/>
                <w:b/>
                <w:bCs/>
                <w:noProof/>
                <w:sz w:val="24"/>
                <w:szCs w:val="24"/>
                <w:lang w:val="en-US"/>
              </w:rPr>
              <w:t>260-550</w:t>
            </w:r>
            <w:r w:rsidR="0FD147EE" w:rsidRPr="008D0228">
              <w:rPr>
                <w:rFonts w:ascii="Times New Roman" w:hAnsi="Times New Roman" w:cs="Times New Roman"/>
                <w:b/>
                <w:bCs/>
                <w:noProof/>
                <w:sz w:val="24"/>
                <w:szCs w:val="24"/>
                <w:lang w:val="en-US"/>
              </w:rPr>
              <w:t xml:space="preserve"> per </w:t>
            </w:r>
            <w:r w:rsidR="00185FE9" w:rsidRPr="008D0228">
              <w:rPr>
                <w:rFonts w:ascii="Times New Roman" w:hAnsi="Times New Roman" w:cs="Times New Roman"/>
                <w:b/>
                <w:bCs/>
                <w:noProof/>
                <w:sz w:val="24"/>
                <w:szCs w:val="24"/>
                <w:lang w:val="en-US"/>
              </w:rPr>
              <w:t>year</w:t>
            </w:r>
            <w:r w:rsidR="00185FE9" w:rsidRPr="00E34A31">
              <w:rPr>
                <w:rFonts w:ascii="Times New Roman" w:hAnsi="Times New Roman" w:cs="Times New Roman"/>
                <w:noProof/>
                <w:sz w:val="24"/>
                <w:szCs w:val="24"/>
                <w:lang w:val="en-US"/>
              </w:rPr>
              <w:t xml:space="preserve"> for individual households</w:t>
            </w:r>
            <w:r w:rsidR="002A3CA7">
              <w:rPr>
                <w:rFonts w:ascii="Times New Roman" w:hAnsi="Times New Roman" w:cs="Times New Roman"/>
                <w:noProof/>
                <w:sz w:val="24"/>
                <w:szCs w:val="24"/>
                <w:lang w:val="en-US"/>
              </w:rPr>
              <w:t xml:space="preserve"> </w:t>
            </w:r>
            <w:r w:rsidR="00185FE9" w:rsidRPr="00E34A31">
              <w:rPr>
                <w:rFonts w:ascii="Times New Roman" w:hAnsi="Times New Roman" w:cs="Times New Roman"/>
                <w:noProof/>
                <w:sz w:val="24"/>
                <w:szCs w:val="24"/>
                <w:lang w:val="en-US"/>
              </w:rPr>
              <w:t xml:space="preserve">and </w:t>
            </w:r>
            <w:r w:rsidR="0093181F">
              <w:rPr>
                <w:rFonts w:ascii="Times New Roman" w:hAnsi="Times New Roman" w:cs="Times New Roman"/>
                <w:noProof/>
                <w:sz w:val="24"/>
                <w:szCs w:val="24"/>
                <w:lang w:val="en-US"/>
              </w:rPr>
              <w:t xml:space="preserve">potential </w:t>
            </w:r>
            <w:r w:rsidR="00185FE9" w:rsidRPr="00E34A31">
              <w:rPr>
                <w:rFonts w:ascii="Times New Roman" w:hAnsi="Times New Roman" w:cs="Times New Roman"/>
                <w:noProof/>
                <w:sz w:val="24"/>
                <w:szCs w:val="24"/>
                <w:lang w:val="en-US"/>
              </w:rPr>
              <w:t xml:space="preserve">financial benefit of </w:t>
            </w:r>
            <w:r w:rsidR="18D304F0" w:rsidRPr="008D0228">
              <w:rPr>
                <w:rFonts w:ascii="Times New Roman" w:hAnsi="Times New Roman" w:cs="Times New Roman"/>
                <w:b/>
                <w:bCs/>
                <w:noProof/>
                <w:sz w:val="24"/>
                <w:szCs w:val="24"/>
                <w:lang w:val="en-US"/>
              </w:rPr>
              <w:t xml:space="preserve">EUR </w:t>
            </w:r>
            <w:r w:rsidR="00185FE9" w:rsidRPr="008D0228">
              <w:rPr>
                <w:rFonts w:ascii="Times New Roman" w:hAnsi="Times New Roman" w:cs="Times New Roman"/>
                <w:b/>
                <w:bCs/>
                <w:noProof/>
                <w:sz w:val="24"/>
                <w:szCs w:val="24"/>
                <w:lang w:val="en-US"/>
              </w:rPr>
              <w:t>440-930</w:t>
            </w:r>
            <w:r w:rsidR="335C0E17" w:rsidRPr="008D0228">
              <w:rPr>
                <w:rFonts w:ascii="Times New Roman" w:hAnsi="Times New Roman" w:cs="Times New Roman"/>
                <w:b/>
                <w:bCs/>
                <w:noProof/>
                <w:sz w:val="24"/>
                <w:szCs w:val="24"/>
                <w:lang w:val="en-US"/>
              </w:rPr>
              <w:t xml:space="preserve"> per </w:t>
            </w:r>
            <w:r w:rsidR="00185FE9" w:rsidRPr="008D0228">
              <w:rPr>
                <w:rFonts w:ascii="Times New Roman" w:hAnsi="Times New Roman" w:cs="Times New Roman"/>
                <w:b/>
                <w:bCs/>
                <w:noProof/>
                <w:sz w:val="24"/>
                <w:szCs w:val="24"/>
                <w:lang w:val="en-US"/>
              </w:rPr>
              <w:t>year</w:t>
            </w:r>
            <w:r w:rsidR="00185FE9" w:rsidRPr="00E34A31">
              <w:rPr>
                <w:rFonts w:ascii="Times New Roman" w:hAnsi="Times New Roman" w:cs="Times New Roman"/>
                <w:noProof/>
                <w:sz w:val="24"/>
                <w:szCs w:val="24"/>
                <w:lang w:val="en-US"/>
              </w:rPr>
              <w:t xml:space="preserve"> for </w:t>
            </w:r>
            <w:r w:rsidR="002A3CA7">
              <w:rPr>
                <w:rFonts w:ascii="Times New Roman" w:hAnsi="Times New Roman" w:cs="Times New Roman"/>
                <w:noProof/>
                <w:sz w:val="24"/>
                <w:szCs w:val="24"/>
                <w:lang w:val="en-US"/>
              </w:rPr>
              <w:t>communities</w:t>
            </w:r>
            <w:r w:rsidR="00185FE9" w:rsidRPr="00E34A31">
              <w:rPr>
                <w:rFonts w:ascii="Times New Roman" w:hAnsi="Times New Roman" w:cs="Times New Roman"/>
                <w:noProof/>
                <w:sz w:val="24"/>
                <w:szCs w:val="24"/>
                <w:lang w:val="en-US"/>
              </w:rPr>
              <w:t>.</w:t>
            </w:r>
          </w:p>
        </w:tc>
      </w:tr>
      <w:tr w:rsidR="00185FE9" w:rsidRPr="00387D7A" w14:paraId="13EE6B6C" w14:textId="77777777" w:rsidTr="000446B5">
        <w:tc>
          <w:tcPr>
            <w:tcW w:w="1163" w:type="dxa"/>
            <w:vAlign w:val="center"/>
          </w:tcPr>
          <w:p w14:paraId="0C26AB90" w14:textId="77777777" w:rsidR="00185FE9" w:rsidRPr="00863E1C" w:rsidRDefault="00185FE9" w:rsidP="00CD4421">
            <w:pPr>
              <w:widowControl w:val="0"/>
              <w:rPr>
                <w:rFonts w:ascii="Times New Roman" w:hAnsi="Times New Roman" w:cs="Times New Roman"/>
                <w:noProof/>
                <w:sz w:val="24"/>
                <w:szCs w:val="24"/>
              </w:rPr>
            </w:pPr>
            <w:r w:rsidRPr="00863E1C">
              <w:rPr>
                <w:rFonts w:ascii="Times New Roman" w:hAnsi="Times New Roman" w:cs="Times New Roman"/>
                <w:noProof/>
                <w:sz w:val="24"/>
                <w:szCs w:val="24"/>
              </w:rPr>
              <w:t>How</w:t>
            </w:r>
          </w:p>
        </w:tc>
        <w:tc>
          <w:tcPr>
            <w:tcW w:w="7853" w:type="dxa"/>
            <w:vAlign w:val="center"/>
          </w:tcPr>
          <w:p w14:paraId="0D55140A" w14:textId="0DABE3AE" w:rsidR="00185FE9" w:rsidRPr="00701425" w:rsidRDefault="00185FE9" w:rsidP="00CD4421">
            <w:pPr>
              <w:widowControl w:val="0"/>
              <w:jc w:val="both"/>
              <w:rPr>
                <w:rFonts w:ascii="Times New Roman" w:hAnsi="Times New Roman" w:cs="Times New Roman"/>
                <w:noProof/>
                <w:sz w:val="24"/>
                <w:szCs w:val="24"/>
                <w:lang w:val="en-IE"/>
              </w:rPr>
            </w:pPr>
            <w:r w:rsidRPr="00E34A31">
              <w:rPr>
                <w:rFonts w:ascii="Times New Roman" w:hAnsi="Times New Roman" w:cs="Times New Roman"/>
                <w:noProof/>
                <w:sz w:val="24"/>
                <w:szCs w:val="24"/>
                <w:lang w:val="en-IE"/>
              </w:rPr>
              <w:t>The Commission will</w:t>
            </w:r>
            <w:r w:rsidR="00BE1391">
              <w:rPr>
                <w:rFonts w:ascii="Times New Roman" w:hAnsi="Times New Roman" w:cs="Times New Roman"/>
                <w:noProof/>
                <w:sz w:val="24"/>
                <w:szCs w:val="24"/>
                <w:lang w:val="en-IE"/>
              </w:rPr>
              <w:t xml:space="preserve"> </w:t>
            </w:r>
            <w:r w:rsidR="006205FD">
              <w:rPr>
                <w:rFonts w:ascii="Times New Roman" w:hAnsi="Times New Roman" w:cs="Times New Roman"/>
                <w:noProof/>
                <w:sz w:val="24"/>
                <w:szCs w:val="24"/>
                <w:lang w:val="en-IE"/>
              </w:rPr>
              <w:t xml:space="preserve">provide </w:t>
            </w:r>
            <w:r w:rsidR="006205FD" w:rsidRPr="001A64AC">
              <w:rPr>
                <w:rFonts w:ascii="Times New Roman" w:hAnsi="Times New Roman" w:cs="Times New Roman"/>
                <w:b/>
                <w:bCs/>
                <w:noProof/>
                <w:sz w:val="24"/>
                <w:szCs w:val="24"/>
                <w:lang w:val="en-IE"/>
              </w:rPr>
              <w:t>guidance to Me</w:t>
            </w:r>
            <w:r w:rsidR="001A64AC" w:rsidRPr="001A64AC">
              <w:rPr>
                <w:rFonts w:ascii="Times New Roman" w:hAnsi="Times New Roman" w:cs="Times New Roman"/>
                <w:b/>
                <w:bCs/>
                <w:noProof/>
                <w:sz w:val="24"/>
                <w:szCs w:val="24"/>
                <w:lang w:val="en-IE"/>
              </w:rPr>
              <w:t xml:space="preserve">mber States on how to unleash the potential  </w:t>
            </w:r>
            <w:r w:rsidRPr="001A64AC">
              <w:rPr>
                <w:rFonts w:ascii="Times New Roman" w:eastAsia="Times" w:hAnsi="Times New Roman" w:cs="Times New Roman"/>
                <w:b/>
                <w:bCs/>
                <w:noProof/>
                <w:sz w:val="24"/>
                <w:szCs w:val="24"/>
                <w:lang w:val="en-IE"/>
              </w:rPr>
              <w:t>energy communities and energy self-consumption</w:t>
            </w:r>
            <w:r w:rsidRPr="00BE1391">
              <w:rPr>
                <w:rFonts w:ascii="Times New Roman" w:eastAsia="Times" w:hAnsi="Times New Roman" w:cs="Times New Roman"/>
                <w:noProof/>
                <w:sz w:val="24"/>
                <w:szCs w:val="24"/>
                <w:lang w:val="en-IE"/>
              </w:rPr>
              <w:t xml:space="preserve">, </w:t>
            </w:r>
            <w:r w:rsidR="004F3C69" w:rsidRPr="009E5DE9">
              <w:rPr>
                <w:rFonts w:ascii="Times New Roman" w:hAnsi="Times New Roman" w:cs="Times New Roman"/>
                <w:noProof/>
                <w:sz w:val="24"/>
                <w:szCs w:val="24"/>
                <w:lang w:val="en-IE"/>
              </w:rPr>
              <w:t>including sharing good practices</w:t>
            </w:r>
            <w:r w:rsidR="004F3C69" w:rsidRPr="00E34A31" w:rsidDel="00154F0A">
              <w:rPr>
                <w:rFonts w:ascii="Times New Roman" w:hAnsi="Times New Roman" w:cs="Times New Roman"/>
                <w:noProof/>
                <w:sz w:val="24"/>
                <w:szCs w:val="24"/>
                <w:lang w:val="en-IE"/>
              </w:rPr>
              <w:t>.</w:t>
            </w:r>
            <w:r w:rsidRPr="00BE1391">
              <w:rPr>
                <w:rFonts w:ascii="Times New Roman" w:eastAsia="Times" w:hAnsi="Times New Roman" w:cs="Times New Roman"/>
                <w:noProof/>
                <w:sz w:val="24"/>
                <w:szCs w:val="24"/>
                <w:lang w:val="en-IE"/>
              </w:rPr>
              <w:t xml:space="preserve"> </w:t>
            </w:r>
            <w:r w:rsidR="1CA2617B" w:rsidRPr="00BE1391">
              <w:rPr>
                <w:rFonts w:ascii="Times New Roman" w:eastAsia="Times" w:hAnsi="Times New Roman" w:cs="Times New Roman"/>
                <w:noProof/>
                <w:sz w:val="24"/>
                <w:szCs w:val="24"/>
                <w:lang w:val="en-IE"/>
              </w:rPr>
              <w:t>on</w:t>
            </w:r>
            <w:r w:rsidRPr="00BE1391">
              <w:rPr>
                <w:rFonts w:ascii="Times New Roman" w:eastAsia="Times" w:hAnsi="Times New Roman" w:cs="Times New Roman"/>
                <w:noProof/>
                <w:sz w:val="24"/>
                <w:szCs w:val="24"/>
                <w:lang w:val="en-IE"/>
              </w:rPr>
              <w:t xml:space="preserve"> </w:t>
            </w:r>
            <w:r w:rsidR="1CA2617B" w:rsidRPr="00BE1391">
              <w:rPr>
                <w:rFonts w:ascii="Times New Roman" w:eastAsia="Times" w:hAnsi="Times New Roman" w:cs="Times New Roman"/>
                <w:noProof/>
                <w:sz w:val="24"/>
                <w:szCs w:val="24"/>
                <w:lang w:val="en-IE"/>
              </w:rPr>
              <w:t>the basis of</w:t>
            </w:r>
            <w:r w:rsidRPr="00BE1391">
              <w:rPr>
                <w:rFonts w:ascii="Times New Roman" w:eastAsia="Times" w:hAnsi="Times New Roman" w:cs="Times New Roman"/>
                <w:noProof/>
                <w:sz w:val="24"/>
                <w:szCs w:val="24"/>
                <w:lang w:val="en-IE"/>
              </w:rPr>
              <w:t xml:space="preserve"> </w:t>
            </w:r>
            <w:r w:rsidRPr="00BE1391">
              <w:rPr>
                <w:rFonts w:ascii="Times New Roman" w:eastAsia="Times" w:hAnsi="Times New Roman" w:cs="Times New Roman"/>
                <w:noProof/>
                <w:sz w:val="24"/>
                <w:szCs w:val="24"/>
                <w:lang w:val="en-US"/>
              </w:rPr>
              <w:t xml:space="preserve">an assessment of potential and </w:t>
            </w:r>
            <w:r w:rsidR="799DF201" w:rsidRPr="00BE1391">
              <w:rPr>
                <w:rFonts w:ascii="Times New Roman" w:eastAsia="Times" w:hAnsi="Times New Roman" w:cs="Times New Roman"/>
                <w:noProof/>
                <w:sz w:val="24"/>
                <w:szCs w:val="24"/>
                <w:lang w:val="en-US"/>
              </w:rPr>
              <w:t>existing</w:t>
            </w:r>
            <w:r w:rsidRPr="00BE1391">
              <w:rPr>
                <w:rFonts w:ascii="Times New Roman" w:eastAsia="Times" w:hAnsi="Times New Roman" w:cs="Times New Roman"/>
                <w:noProof/>
                <w:sz w:val="24"/>
                <w:szCs w:val="24"/>
                <w:lang w:val="en-US"/>
              </w:rPr>
              <w:t xml:space="preserve"> barriers (Q1 2026)</w:t>
            </w:r>
            <w:r w:rsidR="00BE1391">
              <w:rPr>
                <w:rFonts w:ascii="Times New Roman" w:eastAsia="Times" w:hAnsi="Times New Roman" w:cs="Times New Roman"/>
                <w:noProof/>
                <w:sz w:val="24"/>
                <w:szCs w:val="24"/>
                <w:lang w:val="en-US"/>
              </w:rPr>
              <w:t xml:space="preserve">; </w:t>
            </w:r>
            <w:r w:rsidRPr="00BE1391">
              <w:rPr>
                <w:rFonts w:ascii="Times New Roman" w:eastAsia="Times New Roman" w:hAnsi="Times New Roman" w:cs="Times New Roman"/>
                <w:noProof/>
                <w:color w:val="000000" w:themeColor="text1"/>
                <w:sz w:val="24"/>
                <w:szCs w:val="24"/>
                <w:lang w:val="en-IE"/>
              </w:rPr>
              <w:t xml:space="preserve">adopt an </w:t>
            </w:r>
            <w:r w:rsidR="77EC5578" w:rsidRPr="001A64AC">
              <w:rPr>
                <w:rFonts w:ascii="Times New Roman" w:eastAsia="Times New Roman" w:hAnsi="Times New Roman" w:cs="Times New Roman"/>
                <w:b/>
                <w:bCs/>
                <w:noProof/>
                <w:color w:val="000000" w:themeColor="text1"/>
                <w:sz w:val="24"/>
                <w:szCs w:val="24"/>
                <w:lang w:val="en-IE"/>
              </w:rPr>
              <w:t>i</w:t>
            </w:r>
            <w:r w:rsidRPr="001A64AC">
              <w:rPr>
                <w:rFonts w:ascii="Times New Roman" w:eastAsia="Times New Roman" w:hAnsi="Times New Roman" w:cs="Times New Roman"/>
                <w:b/>
                <w:bCs/>
                <w:noProof/>
                <w:color w:val="000000" w:themeColor="text1"/>
                <w:sz w:val="24"/>
                <w:szCs w:val="24"/>
                <w:lang w:val="en-IE"/>
              </w:rPr>
              <w:t xml:space="preserve">mplementing </w:t>
            </w:r>
            <w:r w:rsidR="06991AC4" w:rsidRPr="001A64AC">
              <w:rPr>
                <w:rFonts w:ascii="Times New Roman" w:eastAsia="Times New Roman" w:hAnsi="Times New Roman" w:cs="Times New Roman"/>
                <w:b/>
                <w:bCs/>
                <w:noProof/>
                <w:color w:val="000000" w:themeColor="text1"/>
                <w:sz w:val="24"/>
                <w:szCs w:val="24"/>
                <w:lang w:val="en-IE"/>
              </w:rPr>
              <w:t>r</w:t>
            </w:r>
            <w:r w:rsidRPr="001A64AC">
              <w:rPr>
                <w:rFonts w:ascii="Times New Roman" w:eastAsia="Times New Roman" w:hAnsi="Times New Roman" w:cs="Times New Roman"/>
                <w:b/>
                <w:bCs/>
                <w:noProof/>
                <w:color w:val="000000" w:themeColor="text1"/>
                <w:sz w:val="24"/>
                <w:szCs w:val="24"/>
                <w:lang w:val="en-IE"/>
              </w:rPr>
              <w:t xml:space="preserve">egulation on data interoperability </w:t>
            </w:r>
            <w:r w:rsidRPr="00BE1391">
              <w:rPr>
                <w:rFonts w:ascii="Times New Roman" w:eastAsia="Times New Roman" w:hAnsi="Times New Roman" w:cs="Times New Roman"/>
                <w:noProof/>
                <w:color w:val="000000" w:themeColor="text1"/>
                <w:sz w:val="24"/>
                <w:szCs w:val="24"/>
                <w:lang w:val="en-IE"/>
              </w:rPr>
              <w:t xml:space="preserve">to ensure </w:t>
            </w:r>
            <w:r w:rsidR="0F96BE6E" w:rsidRPr="00BE1391">
              <w:rPr>
                <w:rFonts w:ascii="Times New Roman" w:eastAsia="Times New Roman" w:hAnsi="Times New Roman" w:cs="Times New Roman"/>
                <w:noProof/>
                <w:color w:val="000000" w:themeColor="text1"/>
                <w:sz w:val="24"/>
                <w:szCs w:val="24"/>
                <w:lang w:val="en-IE"/>
              </w:rPr>
              <w:t>that</w:t>
            </w:r>
            <w:r w:rsidRPr="00BE1391">
              <w:rPr>
                <w:rFonts w:ascii="Times New Roman" w:eastAsia="Times New Roman" w:hAnsi="Times New Roman" w:cs="Times New Roman"/>
                <w:noProof/>
                <w:color w:val="000000" w:themeColor="text1"/>
                <w:sz w:val="24"/>
                <w:szCs w:val="24"/>
                <w:lang w:val="en-IE"/>
              </w:rPr>
              <w:t xml:space="preserve"> energy sharing is easy to use and fully automated for consumers </w:t>
            </w:r>
            <w:r w:rsidRPr="00BE1391">
              <w:rPr>
                <w:rFonts w:ascii="Times New Roman" w:eastAsia="Times New Roman" w:hAnsi="Times New Roman" w:cs="Times New Roman"/>
                <w:noProof/>
                <w:sz w:val="24"/>
                <w:szCs w:val="24"/>
                <w:lang w:val="en-IE"/>
              </w:rPr>
              <w:t>(2027)</w:t>
            </w:r>
            <w:r w:rsidR="435FAABB" w:rsidRPr="00BE1391">
              <w:rPr>
                <w:rFonts w:ascii="Times New Roman" w:eastAsia="Times New Roman" w:hAnsi="Times New Roman" w:cs="Times New Roman"/>
                <w:noProof/>
                <w:sz w:val="24"/>
                <w:szCs w:val="24"/>
                <w:lang w:val="en-IE"/>
              </w:rPr>
              <w:t>;</w:t>
            </w:r>
            <w:r w:rsidR="000B2186" w:rsidRPr="00BE1391">
              <w:rPr>
                <w:rFonts w:ascii="Times New Roman" w:eastAsia="Times New Roman" w:hAnsi="Times New Roman" w:cs="Times New Roman"/>
                <w:noProof/>
                <w:sz w:val="24"/>
                <w:szCs w:val="24"/>
                <w:lang w:val="en-IE"/>
              </w:rPr>
              <w:t xml:space="preserve"> an</w:t>
            </w:r>
            <w:r w:rsidR="00701425">
              <w:rPr>
                <w:rFonts w:ascii="Times New Roman" w:eastAsia="Times New Roman" w:hAnsi="Times New Roman" w:cs="Times New Roman"/>
                <w:noProof/>
                <w:sz w:val="24"/>
                <w:szCs w:val="24"/>
                <w:lang w:val="en-IE"/>
              </w:rPr>
              <w:t xml:space="preserve">d </w:t>
            </w:r>
            <w:r w:rsidRPr="00701425">
              <w:rPr>
                <w:rFonts w:ascii="Times New Roman" w:eastAsia="Times New Roman" w:hAnsi="Times New Roman" w:cs="Times New Roman"/>
                <w:noProof/>
                <w:color w:val="000000" w:themeColor="text1"/>
                <w:sz w:val="24"/>
                <w:szCs w:val="24"/>
                <w:lang w:val="en-IE"/>
              </w:rPr>
              <w:t>issu</w:t>
            </w:r>
            <w:r w:rsidR="00C073AD">
              <w:rPr>
                <w:rFonts w:ascii="Times New Roman" w:eastAsia="Times New Roman" w:hAnsi="Times New Roman" w:cs="Times New Roman"/>
                <w:noProof/>
                <w:color w:val="000000" w:themeColor="text1"/>
                <w:sz w:val="24"/>
                <w:szCs w:val="24"/>
                <w:lang w:val="en-IE"/>
              </w:rPr>
              <w:t>e</w:t>
            </w:r>
            <w:r w:rsidRPr="00701425">
              <w:rPr>
                <w:rFonts w:ascii="Times New Roman" w:eastAsia="Times New Roman" w:hAnsi="Times New Roman" w:cs="Times New Roman"/>
                <w:noProof/>
                <w:color w:val="000000" w:themeColor="text1"/>
                <w:sz w:val="24"/>
                <w:szCs w:val="24"/>
                <w:lang w:val="en-IE"/>
              </w:rPr>
              <w:t xml:space="preserve"> a series of </w:t>
            </w:r>
            <w:r w:rsidRPr="001A64AC">
              <w:rPr>
                <w:rFonts w:ascii="Times New Roman" w:eastAsia="Times New Roman" w:hAnsi="Times New Roman" w:cs="Times New Roman"/>
                <w:b/>
                <w:bCs/>
                <w:noProof/>
                <w:color w:val="000000" w:themeColor="text1"/>
                <w:sz w:val="24"/>
                <w:szCs w:val="24"/>
                <w:lang w:val="en-IE"/>
              </w:rPr>
              <w:t xml:space="preserve">practical, step-by-step guides </w:t>
            </w:r>
            <w:r w:rsidRPr="00701425">
              <w:rPr>
                <w:rFonts w:ascii="Times New Roman" w:eastAsia="Times New Roman" w:hAnsi="Times New Roman" w:cs="Times New Roman"/>
                <w:noProof/>
                <w:color w:val="000000" w:themeColor="text1"/>
                <w:sz w:val="24"/>
                <w:szCs w:val="24"/>
                <w:lang w:val="en-IE"/>
              </w:rPr>
              <w:t xml:space="preserve">on how to set up and </w:t>
            </w:r>
            <w:r w:rsidR="29879B93" w:rsidRPr="00701425">
              <w:rPr>
                <w:rFonts w:ascii="Times New Roman" w:eastAsia="Times New Roman" w:hAnsi="Times New Roman" w:cs="Times New Roman"/>
                <w:noProof/>
                <w:color w:val="000000" w:themeColor="text1"/>
                <w:sz w:val="24"/>
                <w:szCs w:val="24"/>
                <w:lang w:val="en-IE"/>
              </w:rPr>
              <w:t>manage</w:t>
            </w:r>
            <w:r w:rsidRPr="00701425">
              <w:rPr>
                <w:rFonts w:ascii="Times New Roman" w:eastAsia="Times New Roman" w:hAnsi="Times New Roman" w:cs="Times New Roman"/>
                <w:noProof/>
                <w:color w:val="000000" w:themeColor="text1"/>
                <w:sz w:val="24"/>
                <w:szCs w:val="24"/>
                <w:lang w:val="en-IE"/>
              </w:rPr>
              <w:t xml:space="preserve"> </w:t>
            </w:r>
            <w:r w:rsidRPr="00701425" w:rsidDel="12781856">
              <w:rPr>
                <w:rFonts w:ascii="Times New Roman" w:eastAsia="Times New Roman" w:hAnsi="Times New Roman" w:cs="Times New Roman"/>
                <w:noProof/>
                <w:color w:val="000000" w:themeColor="text1"/>
                <w:sz w:val="24"/>
                <w:szCs w:val="24"/>
                <w:lang w:val="en-IE"/>
              </w:rPr>
              <w:t xml:space="preserve">community </w:t>
            </w:r>
            <w:r w:rsidRPr="00701425">
              <w:rPr>
                <w:rFonts w:ascii="Times New Roman" w:eastAsia="Times New Roman" w:hAnsi="Times New Roman" w:cs="Times New Roman"/>
                <w:noProof/>
                <w:color w:val="000000" w:themeColor="text1"/>
                <w:sz w:val="24"/>
                <w:szCs w:val="24"/>
                <w:lang w:val="en-IE"/>
              </w:rPr>
              <w:t xml:space="preserve">energy projects </w:t>
            </w:r>
            <w:r w:rsidR="00C073AD">
              <w:rPr>
                <w:rFonts w:ascii="Times New Roman" w:eastAsia="Times New Roman" w:hAnsi="Times New Roman" w:cs="Times New Roman"/>
                <w:noProof/>
                <w:color w:val="000000" w:themeColor="text1"/>
                <w:sz w:val="24"/>
                <w:szCs w:val="24"/>
                <w:lang w:val="en-IE"/>
              </w:rPr>
              <w:t xml:space="preserve">for households and other stakeholders, including SMEs, farmers and public authorities </w:t>
            </w:r>
            <w:r w:rsidRPr="00701425">
              <w:rPr>
                <w:rFonts w:ascii="Times New Roman" w:eastAsia="Times New Roman" w:hAnsi="Times New Roman" w:cs="Times New Roman"/>
                <w:noProof/>
                <w:color w:val="000000" w:themeColor="text1"/>
                <w:sz w:val="24"/>
                <w:szCs w:val="24"/>
                <w:lang w:val="en-IE"/>
              </w:rPr>
              <w:t>(2026-2027</w:t>
            </w:r>
            <w:r w:rsidR="00C073AD">
              <w:rPr>
                <w:rFonts w:ascii="Times New Roman" w:eastAsia="Times New Roman" w:hAnsi="Times New Roman" w:cs="Times New Roman"/>
                <w:noProof/>
                <w:color w:val="000000" w:themeColor="text1"/>
                <w:sz w:val="24"/>
                <w:szCs w:val="24"/>
                <w:lang w:val="en-IE"/>
              </w:rPr>
              <w:t>).</w:t>
            </w:r>
          </w:p>
        </w:tc>
      </w:tr>
    </w:tbl>
    <w:p w14:paraId="7B05D229" w14:textId="77777777" w:rsidR="001A64AC" w:rsidRDefault="001A64AC" w:rsidP="001E3BD8">
      <w:pPr>
        <w:rPr>
          <w:rFonts w:ascii="Times New Roman" w:eastAsia="Times New Roman" w:hAnsi="Times New Roman" w:cs="Times New Roman"/>
          <w:b/>
          <w:bCs/>
          <w:noProof/>
          <w:color w:val="000000" w:themeColor="text1"/>
          <w:sz w:val="24"/>
          <w:szCs w:val="24"/>
          <w:u w:val="single"/>
          <w:lang w:val="en-US"/>
        </w:rPr>
      </w:pPr>
      <w:bookmarkStart w:id="10" w:name="_Hlk219977904"/>
      <w:bookmarkEnd w:id="9"/>
    </w:p>
    <w:p w14:paraId="40FB36EA" w14:textId="0C42D584" w:rsidR="00185FE9" w:rsidRPr="00E34A31" w:rsidRDefault="00185FE9" w:rsidP="001E3BD8">
      <w:pPr>
        <w:rPr>
          <w:rFonts w:ascii="Times New Roman" w:eastAsia="Times New Roman" w:hAnsi="Times New Roman" w:cs="Times New Roman"/>
          <w:b/>
          <w:bCs/>
          <w:noProof/>
          <w:color w:val="000000" w:themeColor="text1"/>
          <w:sz w:val="24"/>
          <w:szCs w:val="24"/>
          <w:u w:val="single"/>
          <w:lang w:val="en-US"/>
        </w:rPr>
      </w:pPr>
      <w:r w:rsidRPr="00E34A31">
        <w:rPr>
          <w:rFonts w:ascii="Times New Roman" w:eastAsia="Times New Roman" w:hAnsi="Times New Roman" w:cs="Times New Roman"/>
          <w:b/>
          <w:bCs/>
          <w:noProof/>
          <w:color w:val="000000" w:themeColor="text1"/>
          <w:sz w:val="24"/>
          <w:szCs w:val="24"/>
          <w:u w:val="single"/>
          <w:lang w:val="en-US"/>
        </w:rPr>
        <w:t>Action 6: Promoting flexibility through retail contracts</w:t>
      </w:r>
    </w:p>
    <w:bookmarkEnd w:id="10"/>
    <w:p w14:paraId="5F6C92FE" w14:textId="18EC71CD" w:rsidR="00185FE9" w:rsidRPr="00E34A31" w:rsidRDefault="00185FE9" w:rsidP="00185FE9">
      <w:pPr>
        <w:spacing w:line="240" w:lineRule="auto"/>
        <w:jc w:val="both"/>
        <w:rPr>
          <w:rFonts w:ascii="Times New Roman" w:eastAsia="Times New Roman" w:hAnsi="Times New Roman" w:cs="Times New Roman"/>
          <w:noProof/>
          <w:color w:val="000000" w:themeColor="text1"/>
          <w:sz w:val="24"/>
          <w:szCs w:val="24"/>
          <w:lang w:val="en-US"/>
        </w:rPr>
      </w:pPr>
      <w:r w:rsidRPr="006009A6">
        <w:rPr>
          <w:rFonts w:ascii="Times New Roman" w:eastAsia="Times New Roman" w:hAnsi="Times New Roman" w:cs="Times New Roman"/>
          <w:b/>
          <w:bCs/>
          <w:noProof/>
          <w:color w:val="000000" w:themeColor="text1"/>
          <w:sz w:val="24"/>
          <w:szCs w:val="24"/>
          <w:lang w:val="en-US"/>
        </w:rPr>
        <w:t>Consumers with flexible retail contracts can make significant savings</w:t>
      </w:r>
      <w:r w:rsidRPr="00E34A31">
        <w:rPr>
          <w:rFonts w:ascii="Times New Roman" w:eastAsia="Times New Roman" w:hAnsi="Times New Roman" w:cs="Times New Roman"/>
          <w:noProof/>
          <w:color w:val="000000" w:themeColor="text1"/>
          <w:sz w:val="24"/>
          <w:szCs w:val="24"/>
          <w:lang w:val="en-US"/>
        </w:rPr>
        <w:t xml:space="preserve">. In some cases, electricity bills can be up to </w:t>
      </w:r>
      <w:r w:rsidRPr="006009A6">
        <w:rPr>
          <w:rFonts w:ascii="Times New Roman" w:eastAsia="Times New Roman" w:hAnsi="Times New Roman" w:cs="Times New Roman"/>
          <w:b/>
          <w:bCs/>
          <w:noProof/>
          <w:color w:val="000000" w:themeColor="text1"/>
          <w:sz w:val="24"/>
          <w:szCs w:val="24"/>
          <w:lang w:val="en-US"/>
        </w:rPr>
        <w:t>40% lower</w:t>
      </w:r>
      <w:r w:rsidRPr="00E34A31">
        <w:rPr>
          <w:rFonts w:ascii="Times New Roman" w:eastAsia="Times New Roman" w:hAnsi="Times New Roman" w:cs="Times New Roman"/>
          <w:noProof/>
          <w:color w:val="000000" w:themeColor="text1"/>
          <w:sz w:val="24"/>
          <w:szCs w:val="24"/>
          <w:lang w:val="en-US"/>
        </w:rPr>
        <w:t xml:space="preserve">, </w:t>
      </w:r>
      <w:r w:rsidR="004127B9" w:rsidRPr="00E34A31">
        <w:rPr>
          <w:rFonts w:ascii="Times New Roman" w:eastAsia="Times New Roman" w:hAnsi="Times New Roman" w:cs="Times New Roman"/>
          <w:noProof/>
          <w:color w:val="000000" w:themeColor="text1"/>
          <w:sz w:val="24"/>
          <w:szCs w:val="24"/>
          <w:lang w:val="en-US"/>
        </w:rPr>
        <w:t>when</w:t>
      </w:r>
      <w:r w:rsidRPr="00E34A31">
        <w:rPr>
          <w:rFonts w:ascii="Times New Roman" w:eastAsia="Times New Roman" w:hAnsi="Times New Roman" w:cs="Times New Roman"/>
          <w:noProof/>
          <w:color w:val="000000" w:themeColor="text1"/>
          <w:sz w:val="24"/>
          <w:szCs w:val="24"/>
          <w:lang w:val="en-US"/>
        </w:rPr>
        <w:t xml:space="preserve"> shifting heating demand to times with low electricity prices</w:t>
      </w:r>
      <w:r w:rsidRPr="00E34A31">
        <w:rPr>
          <w:rStyle w:val="FootnoteReference"/>
          <w:rFonts w:ascii="Times New Roman" w:eastAsia="Times New Roman" w:hAnsi="Times New Roman" w:cs="Times New Roman"/>
          <w:noProof/>
          <w:color w:val="000000" w:themeColor="text1"/>
          <w:sz w:val="24"/>
          <w:szCs w:val="24"/>
          <w:lang w:val="en-US"/>
        </w:rPr>
        <w:footnoteReference w:id="23"/>
      </w:r>
      <w:r w:rsidRPr="00E34A31">
        <w:rPr>
          <w:rFonts w:ascii="Times New Roman" w:eastAsia="Times New Roman" w:hAnsi="Times New Roman" w:cs="Times New Roman"/>
          <w:noProof/>
          <w:color w:val="000000" w:themeColor="text1"/>
          <w:sz w:val="24"/>
          <w:szCs w:val="24"/>
          <w:lang w:val="en-US"/>
        </w:rPr>
        <w:t xml:space="preserve">. This is one of the reasons why demand flexibility should be actively promoted across the </w:t>
      </w:r>
      <w:r w:rsidR="00705445" w:rsidRPr="00E34A31">
        <w:rPr>
          <w:rFonts w:ascii="Times New Roman" w:eastAsia="Times New Roman" w:hAnsi="Times New Roman" w:cs="Times New Roman"/>
          <w:noProof/>
          <w:color w:val="000000" w:themeColor="text1"/>
          <w:sz w:val="24"/>
          <w:szCs w:val="24"/>
          <w:lang w:val="en-US"/>
        </w:rPr>
        <w:t xml:space="preserve">EU. </w:t>
      </w:r>
      <w:r w:rsidR="00431C1C" w:rsidRPr="00E34A31">
        <w:rPr>
          <w:rFonts w:ascii="Times New Roman" w:eastAsia="Times New Roman" w:hAnsi="Times New Roman" w:cs="Times New Roman"/>
          <w:noProof/>
          <w:color w:val="000000" w:themeColor="text1"/>
          <w:sz w:val="24"/>
          <w:szCs w:val="24"/>
          <w:lang w:val="en-US"/>
        </w:rPr>
        <w:t xml:space="preserve"> The</w:t>
      </w:r>
      <w:r w:rsidR="0028516D">
        <w:rPr>
          <w:rFonts w:ascii="Times New Roman" w:eastAsia="Times New Roman" w:hAnsi="Times New Roman" w:cs="Times New Roman"/>
          <w:noProof/>
          <w:color w:val="000000" w:themeColor="text1"/>
          <w:sz w:val="24"/>
          <w:szCs w:val="24"/>
          <w:lang w:val="en-US"/>
        </w:rPr>
        <w:t xml:space="preserve"> </w:t>
      </w:r>
      <w:r w:rsidR="00514CC3">
        <w:rPr>
          <w:rFonts w:ascii="Times New Roman" w:eastAsia="Times New Roman" w:hAnsi="Times New Roman" w:cs="Times New Roman"/>
          <w:noProof/>
          <w:color w:val="000000" w:themeColor="text1"/>
          <w:sz w:val="24"/>
          <w:szCs w:val="24"/>
          <w:lang w:val="en-US"/>
        </w:rPr>
        <w:t>benefits</w:t>
      </w:r>
      <w:r w:rsidR="00431C1C" w:rsidRPr="00E34A31">
        <w:rPr>
          <w:rFonts w:ascii="Times New Roman" w:eastAsia="Times New Roman" w:hAnsi="Times New Roman" w:cs="Times New Roman"/>
          <w:noProof/>
          <w:color w:val="000000" w:themeColor="text1"/>
          <w:sz w:val="24"/>
          <w:szCs w:val="24"/>
          <w:lang w:val="en-US"/>
        </w:rPr>
        <w:t xml:space="preserve"> include </w:t>
      </w:r>
      <w:r w:rsidR="001931A0" w:rsidRPr="00E34A31">
        <w:rPr>
          <w:rFonts w:ascii="Times New Roman" w:eastAsia="Times New Roman" w:hAnsi="Times New Roman" w:cs="Times New Roman"/>
          <w:noProof/>
          <w:color w:val="000000" w:themeColor="text1"/>
          <w:sz w:val="24"/>
          <w:szCs w:val="24"/>
          <w:lang w:val="en-US"/>
        </w:rPr>
        <w:t xml:space="preserve">reduced </w:t>
      </w:r>
      <w:r w:rsidR="000553EA" w:rsidRPr="00E34A31">
        <w:rPr>
          <w:rFonts w:ascii="Times New Roman" w:eastAsia="Times New Roman" w:hAnsi="Times New Roman" w:cs="Times New Roman"/>
          <w:noProof/>
          <w:color w:val="000000" w:themeColor="text1"/>
          <w:sz w:val="24"/>
          <w:szCs w:val="24"/>
          <w:lang w:val="en-US"/>
        </w:rPr>
        <w:t xml:space="preserve">electricity generation </w:t>
      </w:r>
      <w:r w:rsidRPr="00E34A31">
        <w:rPr>
          <w:rFonts w:ascii="Times New Roman" w:eastAsia="Times New Roman" w:hAnsi="Times New Roman" w:cs="Times New Roman"/>
          <w:noProof/>
          <w:color w:val="000000" w:themeColor="text1"/>
          <w:sz w:val="24"/>
          <w:szCs w:val="24"/>
          <w:lang w:val="en-US"/>
        </w:rPr>
        <w:t xml:space="preserve">and </w:t>
      </w:r>
      <w:r w:rsidR="008C1A1A" w:rsidRPr="00E34A31">
        <w:rPr>
          <w:rFonts w:ascii="Times New Roman" w:eastAsia="Times New Roman" w:hAnsi="Times New Roman" w:cs="Times New Roman"/>
          <w:noProof/>
          <w:color w:val="000000" w:themeColor="text1"/>
          <w:sz w:val="24"/>
          <w:szCs w:val="24"/>
          <w:lang w:val="en-US"/>
        </w:rPr>
        <w:t xml:space="preserve">lower </w:t>
      </w:r>
      <w:r w:rsidRPr="00E34A31">
        <w:rPr>
          <w:rFonts w:ascii="Times New Roman" w:eastAsia="Times New Roman" w:hAnsi="Times New Roman" w:cs="Times New Roman"/>
          <w:noProof/>
          <w:color w:val="000000" w:themeColor="text1"/>
          <w:sz w:val="24"/>
          <w:szCs w:val="24"/>
          <w:lang w:val="en-US"/>
        </w:rPr>
        <w:t xml:space="preserve">network costs, </w:t>
      </w:r>
      <w:r w:rsidR="00BA6E2F" w:rsidRPr="00E34A31">
        <w:rPr>
          <w:rFonts w:ascii="Times New Roman" w:eastAsia="Times New Roman" w:hAnsi="Times New Roman" w:cs="Times New Roman"/>
          <w:noProof/>
          <w:color w:val="000000" w:themeColor="text1"/>
          <w:sz w:val="24"/>
          <w:szCs w:val="24"/>
          <w:lang w:val="en-US"/>
        </w:rPr>
        <w:t xml:space="preserve">as well as </w:t>
      </w:r>
      <w:r w:rsidR="002C0D5F" w:rsidRPr="00E34A31">
        <w:rPr>
          <w:rFonts w:ascii="Times New Roman" w:eastAsia="Times New Roman" w:hAnsi="Times New Roman" w:cs="Times New Roman"/>
          <w:noProof/>
          <w:color w:val="000000" w:themeColor="text1"/>
          <w:sz w:val="24"/>
          <w:szCs w:val="24"/>
          <w:lang w:val="en-US"/>
        </w:rPr>
        <w:t xml:space="preserve">lower need </w:t>
      </w:r>
      <w:r w:rsidR="00DA304C" w:rsidRPr="00E34A31">
        <w:rPr>
          <w:rFonts w:ascii="Times New Roman" w:eastAsia="Times New Roman" w:hAnsi="Times New Roman" w:cs="Times New Roman"/>
          <w:noProof/>
          <w:color w:val="000000" w:themeColor="text1"/>
          <w:sz w:val="24"/>
          <w:szCs w:val="24"/>
          <w:lang w:val="en-US"/>
        </w:rPr>
        <w:t>for capacity</w:t>
      </w:r>
      <w:r w:rsidRPr="00E34A31">
        <w:rPr>
          <w:rFonts w:ascii="Times New Roman" w:eastAsia="Times New Roman" w:hAnsi="Times New Roman" w:cs="Times New Roman"/>
          <w:noProof/>
          <w:color w:val="000000" w:themeColor="text1"/>
          <w:sz w:val="24"/>
          <w:szCs w:val="24"/>
          <w:lang w:val="en-US"/>
        </w:rPr>
        <w:t xml:space="preserve"> </w:t>
      </w:r>
      <w:r w:rsidR="00885727" w:rsidRPr="00E34A31">
        <w:rPr>
          <w:rFonts w:ascii="Times New Roman" w:eastAsia="Times New Roman" w:hAnsi="Times New Roman" w:cs="Times New Roman"/>
          <w:noProof/>
          <w:color w:val="000000" w:themeColor="text1"/>
          <w:sz w:val="24"/>
          <w:szCs w:val="24"/>
          <w:lang w:val="en-US"/>
        </w:rPr>
        <w:t>support measures,</w:t>
      </w:r>
      <w:r w:rsidRPr="00E34A31">
        <w:rPr>
          <w:rFonts w:ascii="Times New Roman" w:eastAsia="Times New Roman" w:hAnsi="Times New Roman" w:cs="Times New Roman"/>
          <w:noProof/>
          <w:color w:val="000000" w:themeColor="text1"/>
          <w:sz w:val="24"/>
          <w:szCs w:val="24"/>
          <w:lang w:val="en-US"/>
        </w:rPr>
        <w:t xml:space="preserve"> with </w:t>
      </w:r>
      <w:r w:rsidR="00864908" w:rsidRPr="00E34A31">
        <w:rPr>
          <w:rFonts w:ascii="Times New Roman" w:eastAsia="Times New Roman" w:hAnsi="Times New Roman" w:cs="Times New Roman"/>
          <w:noProof/>
          <w:color w:val="000000" w:themeColor="text1"/>
          <w:sz w:val="24"/>
          <w:szCs w:val="24"/>
          <w:lang w:val="en-US"/>
        </w:rPr>
        <w:t xml:space="preserve">potential </w:t>
      </w:r>
      <w:r w:rsidR="00953C2F" w:rsidRPr="00E34A31">
        <w:rPr>
          <w:rFonts w:ascii="Times New Roman" w:eastAsia="Times New Roman" w:hAnsi="Times New Roman" w:cs="Times New Roman"/>
          <w:noProof/>
          <w:color w:val="000000" w:themeColor="text1"/>
          <w:sz w:val="24"/>
          <w:szCs w:val="24"/>
          <w:lang w:val="en-US"/>
        </w:rPr>
        <w:t xml:space="preserve">annual </w:t>
      </w:r>
      <w:r w:rsidRPr="00E34A31">
        <w:rPr>
          <w:rFonts w:ascii="Times New Roman" w:eastAsia="Times New Roman" w:hAnsi="Times New Roman" w:cs="Times New Roman"/>
          <w:noProof/>
          <w:color w:val="000000" w:themeColor="text1"/>
          <w:sz w:val="24"/>
          <w:szCs w:val="24"/>
          <w:lang w:val="en-US"/>
        </w:rPr>
        <w:t xml:space="preserve">savings estimated at </w:t>
      </w:r>
      <w:r w:rsidRPr="006009A6">
        <w:rPr>
          <w:rFonts w:ascii="Times New Roman" w:eastAsia="Times New Roman" w:hAnsi="Times New Roman" w:cs="Times New Roman"/>
          <w:b/>
          <w:bCs/>
          <w:noProof/>
          <w:color w:val="000000" w:themeColor="text1"/>
          <w:sz w:val="24"/>
          <w:szCs w:val="24"/>
          <w:lang w:val="en-US"/>
        </w:rPr>
        <w:t>EUR 2.7 billion by 2030</w:t>
      </w:r>
      <w:r w:rsidRPr="00E34A31">
        <w:rPr>
          <w:rStyle w:val="FootnoteReference"/>
          <w:rFonts w:ascii="Times New Roman" w:eastAsia="Times New Roman" w:hAnsi="Times New Roman" w:cs="Times New Roman"/>
          <w:noProof/>
          <w:color w:val="000000" w:themeColor="text1"/>
          <w:sz w:val="24"/>
          <w:szCs w:val="24"/>
          <w:lang w:val="en-US"/>
        </w:rPr>
        <w:footnoteReference w:id="24"/>
      </w:r>
      <w:r w:rsidRPr="00E34A31">
        <w:rPr>
          <w:rFonts w:ascii="Times New Roman" w:eastAsia="Times New Roman" w:hAnsi="Times New Roman" w:cs="Times New Roman"/>
          <w:noProof/>
          <w:color w:val="000000" w:themeColor="text1"/>
          <w:sz w:val="24"/>
          <w:szCs w:val="24"/>
          <w:lang w:val="en-US"/>
        </w:rPr>
        <w:t xml:space="preserve">. </w:t>
      </w:r>
    </w:p>
    <w:p w14:paraId="63500485" w14:textId="0C526D03" w:rsidR="00185FE9" w:rsidRPr="00E34A31" w:rsidRDefault="002E1E80" w:rsidP="00185FE9">
      <w:pPr>
        <w:spacing w:line="240" w:lineRule="auto"/>
        <w:jc w:val="both"/>
        <w:rPr>
          <w:rFonts w:ascii="Times New Roman" w:eastAsia="Times New Roman" w:hAnsi="Times New Roman" w:cs="Times New Roman"/>
          <w:noProof/>
          <w:color w:val="000000" w:themeColor="text1"/>
          <w:sz w:val="24"/>
          <w:szCs w:val="24"/>
          <w:lang w:val="en-US"/>
        </w:rPr>
      </w:pPr>
      <w:r w:rsidRPr="00E34A31">
        <w:rPr>
          <w:rFonts w:ascii="Times New Roman" w:eastAsia="Times New Roman" w:hAnsi="Times New Roman" w:cs="Times New Roman"/>
          <w:noProof/>
          <w:color w:val="000000" w:themeColor="text1"/>
          <w:sz w:val="24"/>
          <w:szCs w:val="24"/>
          <w:lang w:val="en-US"/>
          <w14:ligatures w14:val="none"/>
        </w:rPr>
        <w:t xml:space="preserve">Realising these benefits </w:t>
      </w:r>
      <w:r w:rsidR="00A46367" w:rsidRPr="00E34A31">
        <w:rPr>
          <w:rFonts w:ascii="Times New Roman" w:eastAsia="Times New Roman" w:hAnsi="Times New Roman" w:cs="Times New Roman"/>
          <w:noProof/>
          <w:color w:val="000000" w:themeColor="text1"/>
          <w:sz w:val="24"/>
          <w:szCs w:val="24"/>
          <w:lang w:val="en-US"/>
          <w14:ligatures w14:val="none"/>
        </w:rPr>
        <w:t xml:space="preserve">means </w:t>
      </w:r>
      <w:r w:rsidR="00185FE9" w:rsidRPr="00E34A31">
        <w:rPr>
          <w:rFonts w:ascii="Times New Roman" w:eastAsia="Times New Roman" w:hAnsi="Times New Roman" w:cs="Times New Roman"/>
          <w:noProof/>
          <w:color w:val="000000" w:themeColor="text1"/>
          <w:sz w:val="24"/>
          <w:szCs w:val="24"/>
          <w:lang w:val="en-US"/>
          <w14:ligatures w14:val="none"/>
        </w:rPr>
        <w:t xml:space="preserve">ensuring that </w:t>
      </w:r>
      <w:r w:rsidR="00185FE9" w:rsidRPr="006009A6">
        <w:rPr>
          <w:rFonts w:ascii="Times New Roman" w:eastAsia="Times New Roman" w:hAnsi="Times New Roman" w:cs="Times New Roman"/>
          <w:b/>
          <w:bCs/>
          <w:noProof/>
          <w:color w:val="000000" w:themeColor="text1"/>
          <w:sz w:val="24"/>
          <w:szCs w:val="24"/>
          <w:lang w:val="en-US"/>
          <w14:ligatures w14:val="none"/>
        </w:rPr>
        <w:t xml:space="preserve">flexible retail contracts </w:t>
      </w:r>
      <w:r w:rsidR="00185FE9" w:rsidRPr="006009A6">
        <w:rPr>
          <w:rFonts w:ascii="Times New Roman" w:hAnsi="Times New Roman" w:cs="Times New Roman"/>
          <w:b/>
          <w:bCs/>
          <w:noProof/>
          <w:sz w:val="24"/>
          <w:szCs w:val="24"/>
          <w:lang w:val="en-IE" w:eastAsia="en-IE"/>
        </w:rPr>
        <w:t>are widely available</w:t>
      </w:r>
      <w:r w:rsidR="008B25DB" w:rsidRPr="00E34A31">
        <w:rPr>
          <w:rFonts w:ascii="Times New Roman" w:hAnsi="Times New Roman" w:cs="Times New Roman"/>
          <w:noProof/>
          <w:sz w:val="24"/>
          <w:szCs w:val="24"/>
          <w:lang w:val="en-IE" w:eastAsia="en-IE"/>
        </w:rPr>
        <w:t>;</w:t>
      </w:r>
      <w:r w:rsidR="00185FE9" w:rsidRPr="00E34A31">
        <w:rPr>
          <w:rFonts w:ascii="Times New Roman" w:hAnsi="Times New Roman" w:cs="Times New Roman"/>
          <w:noProof/>
          <w:sz w:val="24"/>
          <w:szCs w:val="24"/>
          <w:lang w:val="en-IE" w:eastAsia="en-IE"/>
        </w:rPr>
        <w:t xml:space="preserve"> that consumers have </w:t>
      </w:r>
      <w:r w:rsidR="00185FE9" w:rsidRPr="006009A6">
        <w:rPr>
          <w:rFonts w:ascii="Times New Roman" w:hAnsi="Times New Roman" w:cs="Times New Roman"/>
          <w:b/>
          <w:bCs/>
          <w:noProof/>
          <w:sz w:val="24"/>
          <w:szCs w:val="24"/>
          <w:lang w:val="en-IE" w:eastAsia="en-IE"/>
        </w:rPr>
        <w:t>access to transparent pricing and reliable information</w:t>
      </w:r>
      <w:r w:rsidR="00185FE9" w:rsidRPr="00E34A31">
        <w:rPr>
          <w:rFonts w:ascii="Times New Roman" w:hAnsi="Times New Roman" w:cs="Times New Roman"/>
          <w:noProof/>
          <w:sz w:val="24"/>
          <w:szCs w:val="24"/>
          <w:lang w:val="en-IE" w:eastAsia="en-IE"/>
          <w14:ligatures w14:val="none"/>
        </w:rPr>
        <w:t xml:space="preserve">, </w:t>
      </w:r>
      <w:r w:rsidR="00A46367" w:rsidRPr="00E34A31">
        <w:rPr>
          <w:rFonts w:ascii="Times New Roman" w:eastAsia="Times New Roman" w:hAnsi="Times New Roman" w:cs="Times New Roman"/>
          <w:noProof/>
          <w:color w:val="000000" w:themeColor="text1"/>
          <w:sz w:val="24"/>
          <w:szCs w:val="24"/>
          <w:lang w:val="en-IE"/>
        </w:rPr>
        <w:t xml:space="preserve">and </w:t>
      </w:r>
      <w:r w:rsidR="00185FE9" w:rsidRPr="006009A6">
        <w:rPr>
          <w:rFonts w:ascii="Times New Roman" w:eastAsia="Times New Roman" w:hAnsi="Times New Roman" w:cs="Times New Roman"/>
          <w:b/>
          <w:bCs/>
          <w:noProof/>
          <w:color w:val="000000" w:themeColor="text1"/>
          <w:sz w:val="24"/>
          <w:szCs w:val="24"/>
          <w:lang w:val="en-US"/>
        </w:rPr>
        <w:t>targeted advice</w:t>
      </w:r>
      <w:r w:rsidR="00185FE9" w:rsidRPr="00E34A31">
        <w:rPr>
          <w:rFonts w:ascii="Times New Roman" w:eastAsia="Times New Roman" w:hAnsi="Times New Roman" w:cs="Times New Roman"/>
          <w:noProof/>
          <w:color w:val="000000" w:themeColor="text1"/>
          <w:sz w:val="24"/>
          <w:szCs w:val="24"/>
          <w:lang w:val="en-US"/>
        </w:rPr>
        <w:t xml:space="preserve"> </w:t>
      </w:r>
      <w:r w:rsidR="008B21B0" w:rsidRPr="00E34A31">
        <w:rPr>
          <w:rFonts w:ascii="Times New Roman" w:eastAsia="Times New Roman" w:hAnsi="Times New Roman" w:cs="Times New Roman"/>
          <w:noProof/>
          <w:color w:val="000000" w:themeColor="text1"/>
          <w:sz w:val="24"/>
          <w:szCs w:val="24"/>
          <w:lang w:val="en-US"/>
        </w:rPr>
        <w:t xml:space="preserve">on how </w:t>
      </w:r>
      <w:r w:rsidR="00185FE9" w:rsidRPr="00E34A31">
        <w:rPr>
          <w:rFonts w:ascii="Times New Roman" w:eastAsia="Times New Roman" w:hAnsi="Times New Roman" w:cs="Times New Roman"/>
          <w:noProof/>
          <w:color w:val="000000" w:themeColor="text1"/>
          <w:sz w:val="24"/>
          <w:szCs w:val="24"/>
          <w:lang w:val="en-US"/>
        </w:rPr>
        <w:t>to choose the supply contract best suit</w:t>
      </w:r>
      <w:r w:rsidR="008B21B0" w:rsidRPr="00E34A31">
        <w:rPr>
          <w:rFonts w:ascii="Times New Roman" w:eastAsia="Times New Roman" w:hAnsi="Times New Roman" w:cs="Times New Roman"/>
          <w:noProof/>
          <w:color w:val="000000" w:themeColor="text1"/>
          <w:sz w:val="24"/>
          <w:szCs w:val="24"/>
          <w:lang w:val="en-US"/>
        </w:rPr>
        <w:t>ed to</w:t>
      </w:r>
      <w:r w:rsidR="007B5B7E" w:rsidRPr="00E34A31">
        <w:rPr>
          <w:rFonts w:ascii="Times New Roman" w:eastAsia="Times New Roman" w:hAnsi="Times New Roman" w:cs="Times New Roman"/>
          <w:noProof/>
          <w:color w:val="000000" w:themeColor="text1"/>
          <w:sz w:val="24"/>
          <w:szCs w:val="24"/>
          <w:lang w:val="en-US"/>
        </w:rPr>
        <w:t xml:space="preserve"> their</w:t>
      </w:r>
      <w:r w:rsidR="00185FE9" w:rsidRPr="00E34A31">
        <w:rPr>
          <w:rFonts w:ascii="Times New Roman" w:eastAsia="Times New Roman" w:hAnsi="Times New Roman" w:cs="Times New Roman"/>
          <w:noProof/>
          <w:color w:val="000000" w:themeColor="text1"/>
          <w:sz w:val="24"/>
          <w:szCs w:val="24"/>
          <w:lang w:val="en-US"/>
        </w:rPr>
        <w:t xml:space="preserve"> needs</w:t>
      </w:r>
      <w:r w:rsidR="008B25DB" w:rsidRPr="00E34A31">
        <w:rPr>
          <w:rFonts w:ascii="Times New Roman" w:eastAsia="Times New Roman" w:hAnsi="Times New Roman" w:cs="Times New Roman"/>
          <w:noProof/>
          <w:color w:val="000000" w:themeColor="text1"/>
          <w:sz w:val="24"/>
          <w:szCs w:val="24"/>
          <w:lang w:val="en-US"/>
          <w14:ligatures w14:val="none"/>
        </w:rPr>
        <w:t>;</w:t>
      </w:r>
      <w:r w:rsidR="00185FE9" w:rsidRPr="00E34A31">
        <w:rPr>
          <w:rFonts w:ascii="Times New Roman" w:eastAsia="Times New Roman" w:hAnsi="Times New Roman" w:cs="Times New Roman"/>
          <w:noProof/>
          <w:color w:val="000000" w:themeColor="text1"/>
          <w:sz w:val="24"/>
          <w:szCs w:val="24"/>
          <w:lang w:val="en-US"/>
        </w:rPr>
        <w:t xml:space="preserve"> </w:t>
      </w:r>
      <w:r w:rsidR="00185FE9" w:rsidRPr="00E34A31">
        <w:rPr>
          <w:rFonts w:ascii="Times New Roman" w:hAnsi="Times New Roman" w:cs="Times New Roman"/>
          <w:noProof/>
          <w:sz w:val="24"/>
          <w:szCs w:val="24"/>
          <w:lang w:val="en-IE" w:eastAsia="en-IE"/>
        </w:rPr>
        <w:t xml:space="preserve">and that the necessary </w:t>
      </w:r>
      <w:r w:rsidR="00185FE9" w:rsidRPr="006009A6">
        <w:rPr>
          <w:rFonts w:ascii="Times New Roman" w:hAnsi="Times New Roman" w:cs="Times New Roman"/>
          <w:b/>
          <w:bCs/>
          <w:noProof/>
          <w:sz w:val="24"/>
          <w:szCs w:val="24"/>
          <w:lang w:val="en-IE" w:eastAsia="en-IE"/>
        </w:rPr>
        <w:t xml:space="preserve">technical tools </w:t>
      </w:r>
      <w:r w:rsidR="00185FE9" w:rsidRPr="00E34A31">
        <w:rPr>
          <w:rFonts w:ascii="Times New Roman" w:hAnsi="Times New Roman" w:cs="Times New Roman"/>
          <w:noProof/>
          <w:sz w:val="24"/>
          <w:szCs w:val="24"/>
          <w:lang w:val="en-IE" w:eastAsia="en-IE"/>
        </w:rPr>
        <w:t xml:space="preserve">are in place. </w:t>
      </w:r>
      <w:r w:rsidR="00185FE9" w:rsidRPr="006009A6">
        <w:rPr>
          <w:rFonts w:ascii="Times New Roman" w:eastAsia="Times New Roman" w:hAnsi="Times New Roman" w:cs="Times New Roman"/>
          <w:b/>
          <w:bCs/>
          <w:noProof/>
          <w:color w:val="000000" w:themeColor="text1"/>
          <w:sz w:val="24"/>
          <w:szCs w:val="24"/>
          <w:lang w:val="en-US"/>
        </w:rPr>
        <w:t>Smart metering systems</w:t>
      </w:r>
      <w:r w:rsidR="00185FE9" w:rsidRPr="00E34A31">
        <w:rPr>
          <w:rFonts w:ascii="Times New Roman" w:eastAsia="Times New Roman" w:hAnsi="Times New Roman" w:cs="Times New Roman"/>
          <w:noProof/>
          <w:color w:val="000000" w:themeColor="text1"/>
          <w:sz w:val="24"/>
          <w:szCs w:val="24"/>
          <w:lang w:val="en-US"/>
        </w:rPr>
        <w:t xml:space="preserve"> are key – they provide the data needed for flexibility to work. Efficient access to relevant data </w:t>
      </w:r>
      <w:r w:rsidR="000424B6" w:rsidRPr="00E34A31">
        <w:rPr>
          <w:rFonts w:ascii="Times New Roman" w:eastAsia="Times New Roman" w:hAnsi="Times New Roman" w:cs="Times New Roman"/>
          <w:noProof/>
          <w:color w:val="000000" w:themeColor="text1"/>
          <w:sz w:val="24"/>
          <w:szCs w:val="24"/>
          <w:lang w:val="en-US"/>
        </w:rPr>
        <w:t xml:space="preserve">further </w:t>
      </w:r>
      <w:r w:rsidR="00185FE9" w:rsidRPr="00E34A31">
        <w:rPr>
          <w:rFonts w:ascii="Times New Roman" w:eastAsia="Times New Roman" w:hAnsi="Times New Roman" w:cs="Times New Roman"/>
          <w:noProof/>
          <w:color w:val="000000" w:themeColor="text1"/>
          <w:sz w:val="24"/>
          <w:szCs w:val="24"/>
          <w:lang w:val="en-US"/>
        </w:rPr>
        <w:t xml:space="preserve">facilitates greater automation, </w:t>
      </w:r>
      <w:r w:rsidR="00CC65C5" w:rsidRPr="00E34A31">
        <w:rPr>
          <w:rFonts w:ascii="Times New Roman" w:eastAsia="Times New Roman" w:hAnsi="Times New Roman" w:cs="Times New Roman"/>
          <w:noProof/>
          <w:color w:val="000000" w:themeColor="text1"/>
          <w:sz w:val="24"/>
          <w:szCs w:val="24"/>
          <w:lang w:val="en-US"/>
        </w:rPr>
        <w:t>therefore</w:t>
      </w:r>
      <w:r w:rsidR="00185FE9" w:rsidRPr="00E34A31">
        <w:rPr>
          <w:rFonts w:ascii="Times New Roman" w:eastAsia="Times New Roman" w:hAnsi="Times New Roman" w:cs="Times New Roman"/>
          <w:noProof/>
          <w:color w:val="000000" w:themeColor="text1"/>
          <w:sz w:val="24"/>
          <w:szCs w:val="24"/>
          <w:lang w:val="en-US"/>
        </w:rPr>
        <w:t xml:space="preserve"> </w:t>
      </w:r>
      <w:r w:rsidR="000C5D6E" w:rsidRPr="00E34A31">
        <w:rPr>
          <w:rFonts w:ascii="Times New Roman" w:eastAsia="Times New Roman" w:hAnsi="Times New Roman" w:cs="Times New Roman"/>
          <w:noProof/>
          <w:color w:val="000000" w:themeColor="text1"/>
          <w:sz w:val="24"/>
          <w:szCs w:val="24"/>
          <w:lang w:val="en-US"/>
        </w:rPr>
        <w:t>improving</w:t>
      </w:r>
      <w:r w:rsidR="00185FE9" w:rsidRPr="00E34A31">
        <w:rPr>
          <w:rFonts w:ascii="Times New Roman" w:eastAsia="Times New Roman" w:hAnsi="Times New Roman" w:cs="Times New Roman"/>
          <w:noProof/>
          <w:color w:val="000000" w:themeColor="text1"/>
          <w:sz w:val="24"/>
          <w:szCs w:val="24"/>
          <w:lang w:val="en-US"/>
        </w:rPr>
        <w:t xml:space="preserve"> consumer experience</w:t>
      </w:r>
      <w:r w:rsidR="000817D2" w:rsidRPr="00E34A31">
        <w:rPr>
          <w:rFonts w:ascii="Times New Roman" w:eastAsia="Times New Roman" w:hAnsi="Times New Roman" w:cs="Times New Roman"/>
          <w:noProof/>
          <w:color w:val="000000" w:themeColor="text1"/>
          <w:sz w:val="24"/>
          <w:szCs w:val="24"/>
          <w:lang w:val="en-US"/>
        </w:rPr>
        <w:t xml:space="preserve">, </w:t>
      </w:r>
      <w:r w:rsidR="00185FE9" w:rsidRPr="00E34A31">
        <w:rPr>
          <w:rFonts w:ascii="Times New Roman" w:eastAsia="Times New Roman" w:hAnsi="Times New Roman" w:cs="Times New Roman"/>
          <w:noProof/>
          <w:color w:val="000000" w:themeColor="text1"/>
          <w:sz w:val="24"/>
          <w:szCs w:val="24"/>
          <w:lang w:val="en-US"/>
        </w:rPr>
        <w:t>while ensuring strong data protection.</w:t>
      </w:r>
    </w:p>
    <w:p w14:paraId="0FCA5D5A" w14:textId="4013A8F0" w:rsidR="00185FE9" w:rsidRDefault="00185FE9" w:rsidP="00185FE9">
      <w:pPr>
        <w:spacing w:line="240" w:lineRule="auto"/>
        <w:jc w:val="both"/>
        <w:rPr>
          <w:rFonts w:ascii="Times New Roman" w:eastAsia="Times New Roman" w:hAnsi="Times New Roman" w:cs="Times New Roman"/>
          <w:noProof/>
          <w:color w:val="000000" w:themeColor="text1"/>
          <w:sz w:val="24"/>
          <w:szCs w:val="24"/>
          <w:lang w:val="en-US"/>
        </w:rPr>
      </w:pPr>
      <w:r w:rsidRPr="00E34A31">
        <w:rPr>
          <w:rFonts w:ascii="Times New Roman" w:eastAsia="Times New Roman" w:hAnsi="Times New Roman" w:cs="Times New Roman"/>
          <w:noProof/>
          <w:color w:val="000000" w:themeColor="text1"/>
          <w:sz w:val="24"/>
          <w:szCs w:val="24"/>
          <w:lang w:val="en-US"/>
        </w:rPr>
        <w:t xml:space="preserve">Promoting flexibility also </w:t>
      </w:r>
      <w:r w:rsidR="00BF45DF" w:rsidRPr="00E34A31">
        <w:rPr>
          <w:rFonts w:ascii="Times New Roman" w:eastAsia="Times New Roman" w:hAnsi="Times New Roman" w:cs="Times New Roman"/>
          <w:noProof/>
          <w:color w:val="000000" w:themeColor="text1"/>
          <w:sz w:val="24"/>
          <w:szCs w:val="24"/>
          <w:lang w:val="en-US"/>
        </w:rPr>
        <w:t xml:space="preserve">means </w:t>
      </w:r>
      <w:r w:rsidRPr="00E34A31">
        <w:rPr>
          <w:rFonts w:ascii="Times New Roman" w:eastAsia="Times New Roman" w:hAnsi="Times New Roman" w:cs="Times New Roman"/>
          <w:noProof/>
          <w:color w:val="000000" w:themeColor="text1"/>
          <w:sz w:val="24"/>
          <w:szCs w:val="24"/>
          <w:lang w:val="en-US"/>
        </w:rPr>
        <w:t xml:space="preserve">removing barriers </w:t>
      </w:r>
      <w:r w:rsidR="008B25DB" w:rsidRPr="00E34A31">
        <w:rPr>
          <w:rFonts w:ascii="Times New Roman" w:eastAsia="Times New Roman" w:hAnsi="Times New Roman" w:cs="Times New Roman"/>
          <w:noProof/>
          <w:color w:val="000000" w:themeColor="text1"/>
          <w:sz w:val="24"/>
          <w:szCs w:val="24"/>
          <w:lang w:val="en-US"/>
        </w:rPr>
        <w:t xml:space="preserve">to </w:t>
      </w:r>
      <w:r w:rsidRPr="00E34A31">
        <w:rPr>
          <w:rFonts w:ascii="Times New Roman" w:eastAsia="Times New Roman" w:hAnsi="Times New Roman" w:cs="Times New Roman"/>
          <w:noProof/>
          <w:color w:val="000000" w:themeColor="text1"/>
          <w:sz w:val="24"/>
          <w:szCs w:val="24"/>
          <w:lang w:val="en-US"/>
        </w:rPr>
        <w:t>flexibility services providers</w:t>
      </w:r>
      <w:r w:rsidR="00EC1134">
        <w:rPr>
          <w:rFonts w:ascii="Times New Roman" w:eastAsia="Times New Roman" w:hAnsi="Times New Roman" w:cs="Times New Roman"/>
          <w:noProof/>
          <w:color w:val="000000" w:themeColor="text1"/>
          <w:sz w:val="24"/>
          <w:szCs w:val="24"/>
          <w:lang w:val="en-US"/>
        </w:rPr>
        <w:t xml:space="preserve"> </w:t>
      </w:r>
      <w:r w:rsidR="00BA2372">
        <w:rPr>
          <w:rFonts w:ascii="Times New Roman" w:eastAsia="Times New Roman" w:hAnsi="Times New Roman" w:cs="Times New Roman"/>
          <w:noProof/>
          <w:color w:val="000000" w:themeColor="text1"/>
          <w:sz w:val="24"/>
          <w:szCs w:val="24"/>
          <w:lang w:val="en-US"/>
        </w:rPr>
        <w:t>–</w:t>
      </w:r>
      <w:r w:rsidR="00EC1134">
        <w:rPr>
          <w:rFonts w:ascii="Times New Roman" w:eastAsia="Times New Roman" w:hAnsi="Times New Roman" w:cs="Times New Roman"/>
          <w:noProof/>
          <w:color w:val="000000" w:themeColor="text1"/>
          <w:sz w:val="24"/>
          <w:szCs w:val="24"/>
          <w:lang w:val="en-US"/>
        </w:rPr>
        <w:t xml:space="preserve"> companies that </w:t>
      </w:r>
      <w:r w:rsidRPr="00E34A31">
        <w:rPr>
          <w:rFonts w:ascii="Times New Roman" w:eastAsia="Times New Roman" w:hAnsi="Times New Roman" w:cs="Times New Roman"/>
          <w:noProof/>
          <w:color w:val="000000" w:themeColor="text1"/>
          <w:sz w:val="24"/>
          <w:szCs w:val="24"/>
          <w:lang w:val="en-US"/>
        </w:rPr>
        <w:t xml:space="preserve">reward their customers for shifting </w:t>
      </w:r>
      <w:r w:rsidR="00BA2088" w:rsidRPr="00E34A31">
        <w:rPr>
          <w:rFonts w:ascii="Times New Roman" w:eastAsia="Times New Roman" w:hAnsi="Times New Roman" w:cs="Times New Roman"/>
          <w:noProof/>
          <w:color w:val="000000" w:themeColor="text1"/>
          <w:sz w:val="24"/>
          <w:szCs w:val="24"/>
          <w:lang w:val="en-US"/>
        </w:rPr>
        <w:t>their</w:t>
      </w:r>
      <w:r w:rsidRPr="00E34A31">
        <w:rPr>
          <w:rFonts w:ascii="Times New Roman" w:eastAsia="Times New Roman" w:hAnsi="Times New Roman" w:cs="Times New Roman"/>
          <w:noProof/>
          <w:color w:val="000000" w:themeColor="text1"/>
          <w:sz w:val="24"/>
          <w:szCs w:val="24"/>
          <w:lang w:val="en-US"/>
        </w:rPr>
        <w:t xml:space="preserve"> electricity usage from peak times to cheaper periods</w:t>
      </w:r>
      <w:r w:rsidR="00BA2088" w:rsidRPr="00E34A31">
        <w:rPr>
          <w:rFonts w:ascii="Times New Roman" w:eastAsia="Times New Roman" w:hAnsi="Times New Roman" w:cs="Times New Roman"/>
          <w:noProof/>
          <w:color w:val="000000" w:themeColor="text1"/>
          <w:sz w:val="24"/>
          <w:szCs w:val="24"/>
          <w:lang w:val="en-US"/>
        </w:rPr>
        <w:t xml:space="preserve">, reducing strain </w:t>
      </w:r>
      <w:r w:rsidRPr="00E34A31">
        <w:rPr>
          <w:rFonts w:ascii="Times New Roman" w:eastAsia="Times New Roman" w:hAnsi="Times New Roman" w:cs="Times New Roman"/>
          <w:noProof/>
          <w:color w:val="000000" w:themeColor="text1"/>
          <w:sz w:val="24"/>
          <w:szCs w:val="24"/>
          <w:lang w:val="en-US"/>
        </w:rPr>
        <w:t>on local grids. The Commission will provide guidance to help remove these barrier</w:t>
      </w:r>
      <w:r w:rsidR="00444160">
        <w:rPr>
          <w:rFonts w:ascii="Times New Roman" w:eastAsia="Times New Roman" w:hAnsi="Times New Roman" w:cs="Times New Roman"/>
          <w:noProof/>
          <w:color w:val="000000" w:themeColor="text1"/>
          <w:sz w:val="24"/>
          <w:szCs w:val="24"/>
          <w:lang w:val="en-US"/>
        </w:rPr>
        <w:t>s,</w:t>
      </w:r>
      <w:r w:rsidR="00444160" w:rsidRPr="00E34A31">
        <w:rPr>
          <w:rFonts w:ascii="Times New Roman" w:eastAsia="Times New Roman" w:hAnsi="Times New Roman" w:cs="Times New Roman"/>
          <w:noProof/>
          <w:color w:val="000000" w:themeColor="text1"/>
          <w:sz w:val="24"/>
          <w:szCs w:val="24"/>
          <w:lang w:val="en-US"/>
        </w:rPr>
        <w:t xml:space="preserve"> such </w:t>
      </w:r>
      <w:r w:rsidR="001316D7">
        <w:rPr>
          <w:rFonts w:ascii="Times New Roman" w:eastAsia="Times New Roman" w:hAnsi="Times New Roman" w:cs="Times New Roman"/>
          <w:noProof/>
          <w:color w:val="000000" w:themeColor="text1"/>
          <w:sz w:val="24"/>
          <w:szCs w:val="24"/>
          <w:lang w:val="en-US"/>
        </w:rPr>
        <w:t>a</w:t>
      </w:r>
      <w:r w:rsidR="00444160">
        <w:rPr>
          <w:rFonts w:ascii="Times New Roman" w:eastAsia="Times New Roman" w:hAnsi="Times New Roman" w:cs="Times New Roman"/>
          <w:noProof/>
          <w:color w:val="000000" w:themeColor="text1"/>
          <w:sz w:val="24"/>
          <w:szCs w:val="24"/>
          <w:lang w:val="en-US"/>
        </w:rPr>
        <w:t>s</w:t>
      </w:r>
      <w:r w:rsidR="00444160" w:rsidRPr="00E34A31">
        <w:rPr>
          <w:rFonts w:ascii="Times New Roman" w:eastAsia="Times New Roman" w:hAnsi="Times New Roman" w:cs="Times New Roman"/>
          <w:noProof/>
          <w:color w:val="000000" w:themeColor="text1"/>
          <w:sz w:val="24"/>
          <w:szCs w:val="24"/>
          <w:lang w:val="en-US"/>
        </w:rPr>
        <w:t xml:space="preserve"> disincentives or unsuitable price signals</w:t>
      </w:r>
      <w:r w:rsidR="00444160">
        <w:rPr>
          <w:rFonts w:ascii="Times New Roman" w:eastAsia="Times New Roman" w:hAnsi="Times New Roman" w:cs="Times New Roman"/>
          <w:noProof/>
          <w:color w:val="000000" w:themeColor="text1"/>
          <w:sz w:val="24"/>
          <w:szCs w:val="24"/>
          <w:lang w:val="en-US"/>
        </w:rPr>
        <w:t>.</w:t>
      </w:r>
    </w:p>
    <w:p w14:paraId="733A168E" w14:textId="54E92123" w:rsidR="0079409F" w:rsidRPr="0079409F" w:rsidRDefault="0079409F" w:rsidP="00185FE9">
      <w:pPr>
        <w:spacing w:line="240" w:lineRule="auto"/>
        <w:jc w:val="both"/>
        <w:rPr>
          <w:rFonts w:ascii="Times New Roman" w:eastAsia="Times New Roman" w:hAnsi="Times New Roman" w:cs="Times New Roman"/>
          <w:noProof/>
          <w:color w:val="000000" w:themeColor="text1"/>
          <w:sz w:val="24"/>
          <w:szCs w:val="24"/>
          <w:lang w:val="en-IE"/>
        </w:rPr>
      </w:pPr>
      <w:r w:rsidRPr="0079409F">
        <w:rPr>
          <w:rFonts w:ascii="Times New Roman" w:eastAsia="Times New Roman" w:hAnsi="Times New Roman" w:cs="Times New Roman"/>
          <w:noProof/>
          <w:color w:val="000000" w:themeColor="text1"/>
          <w:sz w:val="24"/>
          <w:szCs w:val="24"/>
          <w:lang w:val="en-US"/>
        </w:rPr>
        <w:t xml:space="preserve">Outside the EU, </w:t>
      </w:r>
      <w:r w:rsidRPr="0079409F">
        <w:rPr>
          <w:rFonts w:ascii="Times New Roman" w:eastAsia="Times New Roman" w:hAnsi="Times New Roman" w:cs="Times New Roman"/>
          <w:noProof/>
          <w:color w:val="000000" w:themeColor="text1"/>
          <w:sz w:val="24"/>
          <w:szCs w:val="24"/>
          <w:lang w:val="en-IE"/>
        </w:rPr>
        <w:t xml:space="preserve">Australia’s </w:t>
      </w:r>
      <w:r w:rsidRPr="0079409F">
        <w:rPr>
          <w:rFonts w:ascii="Times New Roman" w:eastAsia="Times New Roman" w:hAnsi="Times New Roman" w:cs="Times New Roman"/>
          <w:i/>
          <w:iCs/>
          <w:noProof/>
          <w:color w:val="000000" w:themeColor="text1"/>
          <w:sz w:val="24"/>
          <w:szCs w:val="24"/>
          <w:lang w:val="en-IE"/>
        </w:rPr>
        <w:t xml:space="preserve">Solar Sharer Offer </w:t>
      </w:r>
      <w:r w:rsidRPr="0079409F">
        <w:rPr>
          <w:rFonts w:ascii="Times New Roman" w:eastAsia="Times New Roman" w:hAnsi="Times New Roman" w:cs="Times New Roman"/>
          <w:noProof/>
          <w:color w:val="000000" w:themeColor="text1"/>
          <w:sz w:val="24"/>
          <w:szCs w:val="24"/>
          <w:lang w:val="en-IE"/>
        </w:rPr>
        <w:t>provides households with zero-cost electricity during times of high solar generation. Inside the EU suppliers have also been developing offers with zero-cost electricity.  Member States may wish to explore similar mechanisms adapted to the EU regulatory framework, which enable direct citizen benefits from the clean transition by lowering bills without requiring upfront investment in rooftop solar, that encourage demand-side flexibility, align consumption with periods of high renewable output, improve grid efficiency and strengthen public support for decarbonisation, by making the advantages of the energy transition visible and tangible.</w:t>
      </w:r>
    </w:p>
    <w:tbl>
      <w:tblPr>
        <w:tblStyle w:val="TableGridLight"/>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079"/>
      </w:tblGrid>
      <w:tr w:rsidR="00185FE9" w:rsidRPr="00387D7A" w14:paraId="53E8CD97" w14:textId="77777777" w:rsidTr="44509D22">
        <w:tc>
          <w:tcPr>
            <w:tcW w:w="1163" w:type="dxa"/>
            <w:vAlign w:val="center"/>
            <w:hideMark/>
          </w:tcPr>
          <w:p w14:paraId="4E267235" w14:textId="77777777" w:rsidR="00185FE9" w:rsidRPr="002A3CA7" w:rsidRDefault="00185FE9" w:rsidP="00C55E73">
            <w:pPr>
              <w:rPr>
                <w:rFonts w:ascii="Times New Roman" w:hAnsi="Times New Roman" w:cs="Times New Roman"/>
                <w:noProof/>
                <w:sz w:val="24"/>
                <w:szCs w:val="24"/>
                <w:lang w:val="en-IE"/>
              </w:rPr>
            </w:pPr>
            <w:bookmarkStart w:id="11" w:name="_Hlk219977915"/>
            <w:r w:rsidRPr="002A3CA7">
              <w:rPr>
                <w:rFonts w:ascii="Times New Roman" w:hAnsi="Times New Roman" w:cs="Times New Roman"/>
                <w:noProof/>
                <w:sz w:val="24"/>
                <w:szCs w:val="24"/>
                <w:lang w:val="en-IE"/>
              </w:rPr>
              <w:t>Goal</w:t>
            </w:r>
          </w:p>
        </w:tc>
        <w:tc>
          <w:tcPr>
            <w:tcW w:w="8079" w:type="dxa"/>
            <w:hideMark/>
          </w:tcPr>
          <w:p w14:paraId="33F833D2" w14:textId="46683D6F" w:rsidR="00185FE9" w:rsidRPr="00E34A31" w:rsidRDefault="00185FE9" w:rsidP="00C55E73">
            <w:pPr>
              <w:jc w:val="both"/>
              <w:rPr>
                <w:rFonts w:ascii="Times New Roman" w:eastAsia="Times New Roman" w:hAnsi="Times New Roman" w:cs="Times New Roman"/>
                <w:b/>
                <w:bCs/>
                <w:noProof/>
                <w:sz w:val="24"/>
                <w:szCs w:val="24"/>
                <w:lang w:val="en-IE"/>
              </w:rPr>
            </w:pPr>
            <w:r w:rsidRPr="00E34A31">
              <w:rPr>
                <w:rFonts w:ascii="Times New Roman" w:eastAsia="Times New Roman" w:hAnsi="Times New Roman" w:cs="Times New Roman"/>
                <w:b/>
                <w:bCs/>
                <w:noProof/>
                <w:sz w:val="24"/>
                <w:szCs w:val="24"/>
                <w:lang w:val="en-IE"/>
              </w:rPr>
              <w:t>Enabl</w:t>
            </w:r>
            <w:r w:rsidR="002A2CDC">
              <w:rPr>
                <w:rFonts w:ascii="Times New Roman" w:eastAsia="Times New Roman" w:hAnsi="Times New Roman" w:cs="Times New Roman"/>
                <w:b/>
                <w:bCs/>
                <w:noProof/>
                <w:sz w:val="24"/>
                <w:szCs w:val="24"/>
                <w:lang w:val="en-IE"/>
              </w:rPr>
              <w:t>ing</w:t>
            </w:r>
            <w:r w:rsidRPr="00E34A31">
              <w:rPr>
                <w:rFonts w:ascii="Times New Roman" w:eastAsia="Times New Roman" w:hAnsi="Times New Roman" w:cs="Times New Roman"/>
                <w:b/>
                <w:bCs/>
                <w:noProof/>
                <w:sz w:val="24"/>
                <w:szCs w:val="24"/>
                <w:lang w:val="en-IE"/>
              </w:rPr>
              <w:t xml:space="preserve"> citizens to </w:t>
            </w:r>
            <w:r w:rsidR="004C20EA">
              <w:rPr>
                <w:rFonts w:ascii="Times New Roman" w:eastAsia="Times New Roman" w:hAnsi="Times New Roman" w:cs="Times New Roman"/>
                <w:b/>
                <w:bCs/>
                <w:noProof/>
                <w:sz w:val="24"/>
                <w:szCs w:val="24"/>
                <w:lang w:val="en-IE"/>
              </w:rPr>
              <w:t xml:space="preserve">confidently </w:t>
            </w:r>
            <w:r w:rsidRPr="00E34A31">
              <w:rPr>
                <w:rFonts w:ascii="Times New Roman" w:eastAsia="Times New Roman" w:hAnsi="Times New Roman" w:cs="Times New Roman"/>
                <w:b/>
                <w:bCs/>
                <w:noProof/>
                <w:sz w:val="24"/>
                <w:szCs w:val="24"/>
                <w:lang w:val="en-IE"/>
              </w:rPr>
              <w:t xml:space="preserve">benefit from flexible retail contracts and smart energy devices that optimise energy use. </w:t>
            </w:r>
          </w:p>
        </w:tc>
      </w:tr>
      <w:tr w:rsidR="00185FE9" w:rsidRPr="00387D7A" w14:paraId="20A84AF7" w14:textId="77777777" w:rsidTr="44509D22">
        <w:tc>
          <w:tcPr>
            <w:tcW w:w="1163" w:type="dxa"/>
            <w:vAlign w:val="center"/>
          </w:tcPr>
          <w:p w14:paraId="2523EC94" w14:textId="0EA92EF5" w:rsidR="00185FE9" w:rsidRPr="002A3CA7" w:rsidRDefault="002A3CA7" w:rsidP="00C55E73">
            <w:pPr>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Result </w:t>
            </w:r>
          </w:p>
        </w:tc>
        <w:tc>
          <w:tcPr>
            <w:tcW w:w="8079" w:type="dxa"/>
            <w:vAlign w:val="center"/>
          </w:tcPr>
          <w:p w14:paraId="69A60204" w14:textId="33C413A3" w:rsidR="00185FE9" w:rsidRPr="00632C9A" w:rsidRDefault="00185FE9" w:rsidP="00C55E73">
            <w:pPr>
              <w:jc w:val="both"/>
              <w:rPr>
                <w:rFonts w:ascii="Times New Roman" w:hAnsi="Times New Roman" w:cs="Times New Roman"/>
                <w:noProof/>
                <w:lang w:val="en-IE"/>
              </w:rPr>
            </w:pPr>
            <w:r w:rsidRPr="00E34A31">
              <w:rPr>
                <w:rFonts w:ascii="Times New Roman" w:hAnsi="Times New Roman" w:cs="Times New Roman"/>
                <w:noProof/>
                <w:sz w:val="24"/>
                <w:szCs w:val="24"/>
                <w:lang w:val="en-IE"/>
              </w:rPr>
              <w:t>Lower consumer bills</w:t>
            </w:r>
            <w:r w:rsidR="001C37F9">
              <w:rPr>
                <w:rFonts w:ascii="Times New Roman" w:hAnsi="Times New Roman" w:cs="Times New Roman"/>
                <w:noProof/>
                <w:sz w:val="24"/>
                <w:szCs w:val="24"/>
                <w:lang w:val="en-IE"/>
              </w:rPr>
              <w:t xml:space="preserve"> and </w:t>
            </w:r>
            <w:r w:rsidR="004C20EA">
              <w:rPr>
                <w:rFonts w:ascii="Times New Roman" w:hAnsi="Times New Roman" w:cs="Times New Roman"/>
                <w:noProof/>
                <w:sz w:val="24"/>
                <w:szCs w:val="24"/>
                <w:lang w:val="en-IE"/>
              </w:rPr>
              <w:t>system costs</w:t>
            </w:r>
            <w:r w:rsidRPr="00E34A31">
              <w:rPr>
                <w:rFonts w:ascii="Times New Roman" w:hAnsi="Times New Roman" w:cs="Times New Roman"/>
                <w:noProof/>
                <w:sz w:val="24"/>
                <w:szCs w:val="24"/>
                <w:lang w:val="en-IE"/>
              </w:rPr>
              <w:t xml:space="preserve">, with potential savings of </w:t>
            </w:r>
            <w:r w:rsidRPr="004C20EA">
              <w:rPr>
                <w:rFonts w:ascii="Times New Roman" w:hAnsi="Times New Roman" w:cs="Times New Roman"/>
                <w:b/>
                <w:bCs/>
                <w:noProof/>
                <w:sz w:val="24"/>
                <w:szCs w:val="24"/>
                <w:lang w:val="en-IE"/>
              </w:rPr>
              <w:t>up to 40%</w:t>
            </w:r>
            <w:r w:rsidRPr="00E34A31">
              <w:rPr>
                <w:rStyle w:val="FootnoteReference"/>
                <w:rFonts w:ascii="Times New Roman" w:hAnsi="Times New Roman" w:cs="Times New Roman"/>
                <w:noProof/>
                <w:sz w:val="24"/>
                <w:szCs w:val="24"/>
                <w:lang w:val="en-IE"/>
              </w:rPr>
              <w:footnoteReference w:id="25"/>
            </w:r>
            <w:r w:rsidRPr="00E34A31">
              <w:rPr>
                <w:rFonts w:ascii="Times New Roman" w:hAnsi="Times New Roman" w:cs="Times New Roman"/>
                <w:noProof/>
                <w:sz w:val="24"/>
                <w:szCs w:val="24"/>
                <w:lang w:val="en-IE"/>
              </w:rPr>
              <w:t>.</w:t>
            </w:r>
            <w:r w:rsidRPr="00743B3B">
              <w:rPr>
                <w:rFonts w:ascii="Times New Roman" w:hAnsi="Times New Roman" w:cs="Times New Roman"/>
                <w:noProof/>
                <w:lang w:val="en-IE"/>
              </w:rPr>
              <w:t xml:space="preserve"> </w:t>
            </w:r>
          </w:p>
        </w:tc>
      </w:tr>
      <w:tr w:rsidR="00185FE9" w:rsidRPr="00387D7A" w14:paraId="22AF5BD5" w14:textId="77777777" w:rsidTr="44509D22">
        <w:tc>
          <w:tcPr>
            <w:tcW w:w="1163" w:type="dxa"/>
            <w:vAlign w:val="center"/>
            <w:hideMark/>
          </w:tcPr>
          <w:p w14:paraId="7350B4B4" w14:textId="77777777" w:rsidR="00185FE9" w:rsidRPr="002A3CA7" w:rsidRDefault="00185FE9" w:rsidP="00C55E73">
            <w:pPr>
              <w:rPr>
                <w:rFonts w:ascii="Times New Roman" w:hAnsi="Times New Roman" w:cs="Times New Roman"/>
                <w:noProof/>
                <w:sz w:val="24"/>
                <w:szCs w:val="24"/>
              </w:rPr>
            </w:pPr>
            <w:r w:rsidRPr="002A3CA7">
              <w:rPr>
                <w:rFonts w:ascii="Times New Roman" w:hAnsi="Times New Roman" w:cs="Times New Roman"/>
                <w:noProof/>
                <w:sz w:val="24"/>
                <w:szCs w:val="24"/>
              </w:rPr>
              <w:t>How</w:t>
            </w:r>
          </w:p>
        </w:tc>
        <w:tc>
          <w:tcPr>
            <w:tcW w:w="8079" w:type="dxa"/>
            <w:vAlign w:val="center"/>
            <w:hideMark/>
          </w:tcPr>
          <w:p w14:paraId="5AC3C026" w14:textId="77B39A08" w:rsidR="00C05CA1" w:rsidRPr="0099528F" w:rsidRDefault="00185FE9" w:rsidP="00C55E73">
            <w:pPr>
              <w:jc w:val="both"/>
              <w:rPr>
                <w:rFonts w:ascii="Times New Roman" w:hAnsi="Times New Roman" w:cs="Times New Roman"/>
                <w:noProof/>
                <w:sz w:val="24"/>
                <w:szCs w:val="24"/>
                <w:lang w:val="en-IE"/>
              </w:rPr>
            </w:pPr>
            <w:r w:rsidRPr="00E34A31">
              <w:rPr>
                <w:rFonts w:ascii="Times New Roman" w:eastAsia="Times New Roman" w:hAnsi="Times New Roman" w:cs="Times New Roman"/>
                <w:noProof/>
                <w:sz w:val="24"/>
                <w:szCs w:val="24"/>
                <w:lang w:val="en-IE"/>
              </w:rPr>
              <w:t>The Commission wil</w:t>
            </w:r>
            <w:r w:rsidR="0099528F">
              <w:rPr>
                <w:rFonts w:ascii="Times New Roman" w:eastAsia="Times New Roman" w:hAnsi="Times New Roman" w:cs="Times New Roman"/>
                <w:noProof/>
                <w:sz w:val="24"/>
                <w:szCs w:val="24"/>
                <w:lang w:val="en-IE"/>
              </w:rPr>
              <w:t xml:space="preserve">l </w:t>
            </w:r>
            <w:r w:rsidRPr="0099528F">
              <w:rPr>
                <w:rFonts w:ascii="Times New Roman" w:eastAsia="Times New Roman" w:hAnsi="Times New Roman" w:cs="Times New Roman"/>
                <w:noProof/>
                <w:sz w:val="24"/>
                <w:szCs w:val="24"/>
                <w:lang w:val="en-IE"/>
              </w:rPr>
              <w:t xml:space="preserve">provide </w:t>
            </w:r>
            <w:r w:rsidRPr="005F3182">
              <w:rPr>
                <w:rFonts w:ascii="Times New Roman" w:eastAsia="Times New Roman" w:hAnsi="Times New Roman" w:cs="Times New Roman"/>
                <w:b/>
                <w:bCs/>
                <w:noProof/>
                <w:sz w:val="24"/>
                <w:szCs w:val="24"/>
                <w:lang w:val="en-IE"/>
              </w:rPr>
              <w:t>g</w:t>
            </w:r>
            <w:r w:rsidRPr="00421B0F">
              <w:rPr>
                <w:rFonts w:ascii="Times New Roman" w:eastAsia="Times New Roman" w:hAnsi="Times New Roman" w:cs="Times New Roman"/>
                <w:b/>
                <w:bCs/>
                <w:noProof/>
                <w:sz w:val="24"/>
                <w:szCs w:val="24"/>
                <w:lang w:val="en-IE"/>
              </w:rPr>
              <w:t>u</w:t>
            </w:r>
            <w:r w:rsidRPr="004C20EA">
              <w:rPr>
                <w:rFonts w:ascii="Times New Roman" w:eastAsia="Times New Roman" w:hAnsi="Times New Roman" w:cs="Times New Roman"/>
                <w:b/>
                <w:bCs/>
                <w:noProof/>
                <w:sz w:val="24"/>
                <w:szCs w:val="24"/>
                <w:lang w:val="en-IE"/>
              </w:rPr>
              <w:t xml:space="preserve">idance to promote the remuneration of flexibility </w:t>
            </w:r>
            <w:r w:rsidRPr="0099528F">
              <w:rPr>
                <w:rFonts w:ascii="Times New Roman" w:eastAsia="Times New Roman" w:hAnsi="Times New Roman" w:cs="Times New Roman"/>
                <w:noProof/>
                <w:sz w:val="24"/>
                <w:szCs w:val="24"/>
                <w:lang w:val="en-IE"/>
              </w:rPr>
              <w:t>in retail contracts (Q1 2026)</w:t>
            </w:r>
            <w:r w:rsidR="00DB52CA">
              <w:rPr>
                <w:rFonts w:ascii="Times New Roman" w:eastAsia="Times New Roman" w:hAnsi="Times New Roman" w:cs="Times New Roman"/>
                <w:noProof/>
                <w:sz w:val="24"/>
                <w:szCs w:val="24"/>
                <w:lang w:val="en-IE"/>
              </w:rPr>
              <w:t>;</w:t>
            </w:r>
            <w:r w:rsidR="0099528F">
              <w:rPr>
                <w:rFonts w:ascii="Times New Roman" w:eastAsia="Times New Roman" w:hAnsi="Times New Roman" w:cs="Times New Roman"/>
                <w:noProof/>
                <w:sz w:val="24"/>
                <w:szCs w:val="24"/>
                <w:lang w:val="en-IE"/>
              </w:rPr>
              <w:t xml:space="preserve"> </w:t>
            </w:r>
            <w:r w:rsidRPr="0099528F">
              <w:rPr>
                <w:rFonts w:ascii="Times New Roman" w:eastAsia="Times New Roman" w:hAnsi="Times New Roman" w:cs="Times New Roman"/>
                <w:noProof/>
                <w:sz w:val="24"/>
                <w:szCs w:val="24"/>
                <w:lang w:val="en-GB"/>
              </w:rPr>
              <w:t>improve access to the data required for flexibility with</w:t>
            </w:r>
            <w:r w:rsidRPr="0099528F">
              <w:rPr>
                <w:rFonts w:ascii="Times New Roman" w:eastAsia="Times New Roman" w:hAnsi="Times New Roman" w:cs="Times New Roman"/>
                <w:noProof/>
                <w:sz w:val="24"/>
                <w:szCs w:val="24"/>
                <w:lang w:val="en-IE"/>
              </w:rPr>
              <w:t xml:space="preserve"> an</w:t>
            </w:r>
            <w:r w:rsidRPr="0099528F">
              <w:rPr>
                <w:rFonts w:ascii="Times New Roman" w:hAnsi="Times New Roman" w:cs="Times New Roman"/>
                <w:noProof/>
                <w:sz w:val="24"/>
                <w:szCs w:val="24"/>
                <w:lang w:val="en-IE"/>
              </w:rPr>
              <w:t xml:space="preserve"> </w:t>
            </w:r>
            <w:r w:rsidR="00715F7D" w:rsidRPr="004C20EA">
              <w:rPr>
                <w:rFonts w:ascii="Times New Roman" w:eastAsia="Times New Roman" w:hAnsi="Times New Roman" w:cs="Times New Roman"/>
                <w:b/>
                <w:bCs/>
                <w:noProof/>
                <w:sz w:val="24"/>
                <w:szCs w:val="24"/>
                <w:lang w:val="en-GB"/>
              </w:rPr>
              <w:t>I</w:t>
            </w:r>
            <w:r w:rsidRPr="004C20EA">
              <w:rPr>
                <w:rFonts w:ascii="Times New Roman" w:eastAsia="Times New Roman" w:hAnsi="Times New Roman" w:cs="Times New Roman"/>
                <w:b/>
                <w:bCs/>
                <w:noProof/>
                <w:sz w:val="24"/>
                <w:szCs w:val="24"/>
                <w:lang w:val="en-GB"/>
              </w:rPr>
              <w:t xml:space="preserve">mplementing </w:t>
            </w:r>
            <w:r w:rsidR="00715F7D" w:rsidRPr="004C20EA">
              <w:rPr>
                <w:rFonts w:ascii="Times New Roman" w:eastAsia="Times New Roman" w:hAnsi="Times New Roman" w:cs="Times New Roman"/>
                <w:b/>
                <w:bCs/>
                <w:noProof/>
                <w:sz w:val="24"/>
                <w:szCs w:val="24"/>
                <w:lang w:val="en-GB"/>
              </w:rPr>
              <w:t>Regulation</w:t>
            </w:r>
            <w:r w:rsidRPr="004C20EA">
              <w:rPr>
                <w:rFonts w:ascii="Times New Roman" w:eastAsia="Times New Roman" w:hAnsi="Times New Roman" w:cs="Times New Roman"/>
                <w:b/>
                <w:bCs/>
                <w:noProof/>
                <w:sz w:val="24"/>
                <w:szCs w:val="24"/>
                <w:lang w:val="en-GB"/>
              </w:rPr>
              <w:t xml:space="preserve"> on interoperability requirements and procedures</w:t>
            </w:r>
            <w:r w:rsidRPr="004C20EA">
              <w:rPr>
                <w:rFonts w:ascii="Times New Roman" w:eastAsia="Times New Roman" w:hAnsi="Times New Roman" w:cs="Times New Roman"/>
                <w:b/>
                <w:bCs/>
                <w:noProof/>
                <w:sz w:val="24"/>
                <w:szCs w:val="24"/>
                <w:lang w:val="en-IE"/>
              </w:rPr>
              <w:t xml:space="preserve"> </w:t>
            </w:r>
            <w:r w:rsidRPr="0099528F">
              <w:rPr>
                <w:rFonts w:ascii="Times New Roman" w:eastAsia="Times New Roman" w:hAnsi="Times New Roman" w:cs="Times New Roman"/>
                <w:noProof/>
                <w:sz w:val="24"/>
                <w:szCs w:val="24"/>
                <w:lang w:val="en-GB"/>
              </w:rPr>
              <w:t>(2027)</w:t>
            </w:r>
            <w:r w:rsidR="009719BA" w:rsidRPr="0099528F">
              <w:rPr>
                <w:rFonts w:ascii="Times New Roman" w:eastAsia="Times New Roman" w:hAnsi="Times New Roman" w:cs="Times New Roman"/>
                <w:noProof/>
                <w:sz w:val="24"/>
                <w:szCs w:val="24"/>
                <w:lang w:val="en-GB"/>
              </w:rPr>
              <w:t>;</w:t>
            </w:r>
            <w:r w:rsidR="00232BF0" w:rsidRPr="0099528F">
              <w:rPr>
                <w:rFonts w:ascii="Times New Roman" w:eastAsia="Times New Roman" w:hAnsi="Times New Roman" w:cs="Times New Roman"/>
                <w:noProof/>
                <w:sz w:val="24"/>
                <w:szCs w:val="24"/>
                <w:lang w:val="en-GB"/>
              </w:rPr>
              <w:t xml:space="preserve"> and</w:t>
            </w:r>
            <w:r w:rsidR="0099528F">
              <w:rPr>
                <w:rFonts w:ascii="Times New Roman" w:eastAsia="Times New Roman" w:hAnsi="Times New Roman" w:cs="Times New Roman"/>
                <w:noProof/>
                <w:sz w:val="24"/>
                <w:szCs w:val="24"/>
                <w:lang w:val="en-GB"/>
              </w:rPr>
              <w:t xml:space="preserve"> </w:t>
            </w:r>
            <w:r w:rsidR="00B86B92" w:rsidRPr="00E34A31">
              <w:rPr>
                <w:rFonts w:ascii="Times New Roman" w:eastAsia="Times New Roman" w:hAnsi="Times New Roman" w:cs="Times New Roman"/>
                <w:noProof/>
                <w:sz w:val="24"/>
                <w:szCs w:val="24"/>
                <w:lang w:val="en-GB"/>
              </w:rPr>
              <w:t xml:space="preserve">promote the potential of flexibility </w:t>
            </w:r>
            <w:r w:rsidR="00763973">
              <w:rPr>
                <w:rFonts w:ascii="Times New Roman" w:eastAsia="Times New Roman" w:hAnsi="Times New Roman" w:cs="Times New Roman"/>
                <w:noProof/>
                <w:sz w:val="24"/>
                <w:szCs w:val="24"/>
                <w:lang w:val="en-GB"/>
              </w:rPr>
              <w:t>and efficiency</w:t>
            </w:r>
            <w:r w:rsidR="00763973" w:rsidRPr="00E34A31">
              <w:rPr>
                <w:rFonts w:ascii="Times New Roman" w:eastAsia="Times New Roman" w:hAnsi="Times New Roman" w:cs="Times New Roman"/>
                <w:noProof/>
                <w:sz w:val="24"/>
                <w:szCs w:val="24"/>
                <w:lang w:val="en-GB"/>
              </w:rPr>
              <w:t xml:space="preserve"> </w:t>
            </w:r>
            <w:r w:rsidR="00B86B92" w:rsidRPr="00E34A31">
              <w:rPr>
                <w:rFonts w:ascii="Times New Roman" w:eastAsia="Times New Roman" w:hAnsi="Times New Roman" w:cs="Times New Roman"/>
                <w:noProof/>
                <w:sz w:val="24"/>
                <w:szCs w:val="24"/>
                <w:lang w:val="en-GB"/>
              </w:rPr>
              <w:t xml:space="preserve">in relevant projects under the new </w:t>
            </w:r>
            <w:r w:rsidR="008D3137" w:rsidRPr="004C20EA">
              <w:rPr>
                <w:rFonts w:ascii="Times New Roman" w:eastAsia="Times New Roman" w:hAnsi="Times New Roman" w:cs="Times New Roman"/>
                <w:b/>
                <w:bCs/>
                <w:noProof/>
                <w:sz w:val="24"/>
                <w:szCs w:val="24"/>
                <w:lang w:val="en-GB"/>
              </w:rPr>
              <w:t>P</w:t>
            </w:r>
            <w:r w:rsidR="009719BA" w:rsidRPr="004C20EA">
              <w:rPr>
                <w:rFonts w:ascii="Times New Roman" w:eastAsia="Times New Roman" w:hAnsi="Times New Roman" w:cs="Times New Roman"/>
                <w:b/>
                <w:bCs/>
                <w:noProof/>
                <w:sz w:val="24"/>
                <w:szCs w:val="24"/>
                <w:lang w:val="en-GB"/>
              </w:rPr>
              <w:t>artnerships</w:t>
            </w:r>
            <w:r w:rsidR="00B86B92" w:rsidRPr="004C20EA">
              <w:rPr>
                <w:rFonts w:ascii="Times New Roman" w:eastAsia="Times New Roman" w:hAnsi="Times New Roman" w:cs="Times New Roman"/>
                <w:b/>
                <w:bCs/>
                <w:noProof/>
                <w:sz w:val="24"/>
                <w:szCs w:val="24"/>
                <w:lang w:val="en-GB"/>
              </w:rPr>
              <w:t xml:space="preserve"> for </w:t>
            </w:r>
            <w:r w:rsidR="008D3137" w:rsidRPr="004C20EA">
              <w:rPr>
                <w:rFonts w:ascii="Times New Roman" w:eastAsia="Times New Roman" w:hAnsi="Times New Roman" w:cs="Times New Roman"/>
                <w:b/>
                <w:bCs/>
                <w:noProof/>
                <w:sz w:val="24"/>
                <w:szCs w:val="24"/>
                <w:lang w:val="en-GB"/>
              </w:rPr>
              <w:t>B</w:t>
            </w:r>
            <w:r w:rsidR="009719BA" w:rsidRPr="004C20EA">
              <w:rPr>
                <w:rFonts w:ascii="Times New Roman" w:eastAsia="Times New Roman" w:hAnsi="Times New Roman" w:cs="Times New Roman"/>
                <w:b/>
                <w:bCs/>
                <w:noProof/>
                <w:sz w:val="24"/>
                <w:szCs w:val="24"/>
                <w:lang w:val="en-GB"/>
              </w:rPr>
              <w:t xml:space="preserve">etter </w:t>
            </w:r>
            <w:r w:rsidR="008D3137" w:rsidRPr="004C20EA">
              <w:rPr>
                <w:rFonts w:ascii="Times New Roman" w:eastAsia="Times New Roman" w:hAnsi="Times New Roman" w:cs="Times New Roman"/>
                <w:b/>
                <w:bCs/>
                <w:noProof/>
                <w:sz w:val="24"/>
                <w:szCs w:val="24"/>
                <w:lang w:val="en-GB"/>
              </w:rPr>
              <w:t>H</w:t>
            </w:r>
            <w:r w:rsidR="009719BA" w:rsidRPr="004C20EA">
              <w:rPr>
                <w:rFonts w:ascii="Times New Roman" w:eastAsia="Times New Roman" w:hAnsi="Times New Roman" w:cs="Times New Roman"/>
                <w:b/>
                <w:bCs/>
                <w:noProof/>
                <w:sz w:val="24"/>
                <w:szCs w:val="24"/>
                <w:lang w:val="en-GB"/>
              </w:rPr>
              <w:t>omes</w:t>
            </w:r>
            <w:r w:rsidR="00B86B92" w:rsidRPr="00E34A31">
              <w:rPr>
                <w:rFonts w:ascii="Times New Roman" w:eastAsia="Times New Roman" w:hAnsi="Times New Roman" w:cs="Times New Roman"/>
                <w:noProof/>
                <w:sz w:val="24"/>
                <w:szCs w:val="24"/>
                <w:lang w:val="en-GB"/>
              </w:rPr>
              <w:t xml:space="preserve"> (2026)</w:t>
            </w:r>
            <w:r w:rsidR="009719BA" w:rsidRPr="00E34A31">
              <w:rPr>
                <w:rFonts w:ascii="Times New Roman" w:eastAsia="Times New Roman" w:hAnsi="Times New Roman" w:cs="Times New Roman"/>
                <w:noProof/>
                <w:sz w:val="24"/>
                <w:szCs w:val="24"/>
                <w:lang w:val="en-GB"/>
              </w:rPr>
              <w:t>.</w:t>
            </w:r>
          </w:p>
        </w:tc>
      </w:tr>
    </w:tbl>
    <w:p w14:paraId="30D41ACF" w14:textId="04321927" w:rsidR="00185FE9" w:rsidRPr="00E34A31" w:rsidRDefault="00185FE9" w:rsidP="00185FE9">
      <w:pPr>
        <w:keepNext/>
        <w:keepLines/>
        <w:spacing w:after="120" w:line="240" w:lineRule="auto"/>
        <w:jc w:val="both"/>
        <w:rPr>
          <w:rFonts w:ascii="Times New Roman" w:hAnsi="Times New Roman" w:cs="Times New Roman"/>
          <w:b/>
          <w:noProof/>
          <w:color w:val="000000" w:themeColor="text1"/>
          <w:sz w:val="24"/>
          <w:szCs w:val="24"/>
          <w:u w:val="single"/>
          <w:lang w:val="en-IE"/>
        </w:rPr>
      </w:pPr>
      <w:bookmarkStart w:id="12" w:name="_Hlk219977926"/>
      <w:bookmarkEnd w:id="11"/>
      <w:r w:rsidRPr="00E34A31">
        <w:rPr>
          <w:rStyle w:val="normaltextrun"/>
          <w:rFonts w:ascii="Times New Roman" w:hAnsi="Times New Roman" w:cs="Times New Roman"/>
          <w:b/>
          <w:bCs/>
          <w:noProof/>
          <w:color w:val="000000" w:themeColor="text1"/>
          <w:sz w:val="24"/>
          <w:szCs w:val="24"/>
          <w:u w:val="single"/>
          <w:lang w:val="en-IE"/>
        </w:rPr>
        <w:t xml:space="preserve">Action 7: Strengthening consumer trust </w:t>
      </w:r>
      <w:bookmarkEnd w:id="12"/>
    </w:p>
    <w:p w14:paraId="4FB62B1B" w14:textId="4B58A74A" w:rsidR="00185FE9" w:rsidRPr="004C279F" w:rsidRDefault="00DD370C" w:rsidP="004C279F">
      <w:pPr>
        <w:pStyle w:val="oj-normal"/>
        <w:keepNext/>
        <w:keepLines/>
        <w:spacing w:before="0" w:beforeAutospacing="0" w:after="120" w:afterAutospacing="0"/>
        <w:jc w:val="both"/>
        <w:rPr>
          <w:noProof/>
          <w:color w:val="000000" w:themeColor="text1"/>
        </w:rPr>
      </w:pPr>
      <w:r>
        <w:rPr>
          <w:noProof/>
          <w:color w:val="000000" w:themeColor="text1"/>
        </w:rPr>
        <w:t>Energy c</w:t>
      </w:r>
      <w:r w:rsidR="00185FE9" w:rsidRPr="00E34A31">
        <w:rPr>
          <w:noProof/>
          <w:color w:val="000000" w:themeColor="text1"/>
        </w:rPr>
        <w:t xml:space="preserve">onsumers face </w:t>
      </w:r>
      <w:r w:rsidR="00185FE9" w:rsidRPr="00F709D0">
        <w:rPr>
          <w:b/>
          <w:bCs/>
          <w:noProof/>
          <w:color w:val="000000" w:themeColor="text1"/>
        </w:rPr>
        <w:t xml:space="preserve">aggressive telemarketing practices </w:t>
      </w:r>
      <w:r w:rsidR="00185FE9" w:rsidRPr="00E34A31">
        <w:rPr>
          <w:noProof/>
          <w:color w:val="000000" w:themeColor="text1"/>
        </w:rPr>
        <w:t xml:space="preserve">or find it </w:t>
      </w:r>
      <w:r w:rsidR="00F709D0">
        <w:rPr>
          <w:noProof/>
          <w:color w:val="000000" w:themeColor="text1"/>
        </w:rPr>
        <w:t xml:space="preserve">sometimes </w:t>
      </w:r>
      <w:r w:rsidR="00185FE9" w:rsidRPr="00E34A31">
        <w:rPr>
          <w:noProof/>
          <w:color w:val="000000" w:themeColor="text1"/>
        </w:rPr>
        <w:t>difficult to navigate</w:t>
      </w:r>
      <w:r w:rsidR="00185FE9" w:rsidRPr="00F709D0">
        <w:rPr>
          <w:noProof/>
          <w:color w:val="000000" w:themeColor="text1"/>
        </w:rPr>
        <w:t xml:space="preserve"> </w:t>
      </w:r>
      <w:r w:rsidR="00F709D0" w:rsidRPr="00F709D0">
        <w:rPr>
          <w:noProof/>
          <w:color w:val="000000" w:themeColor="text1"/>
        </w:rPr>
        <w:t>the</w:t>
      </w:r>
      <w:r w:rsidR="00185FE9" w:rsidRPr="00F709D0">
        <w:rPr>
          <w:noProof/>
          <w:color w:val="000000" w:themeColor="text1"/>
        </w:rPr>
        <w:t xml:space="preserve"> energy markets.</w:t>
      </w:r>
      <w:r w:rsidR="00185FE9" w:rsidRPr="00F709D0" w:rsidDel="005E049A">
        <w:rPr>
          <w:noProof/>
          <w:color w:val="000000" w:themeColor="text1"/>
        </w:rPr>
        <w:t xml:space="preserve"> </w:t>
      </w:r>
      <w:r w:rsidR="00185FE9" w:rsidRPr="00F709D0">
        <w:rPr>
          <w:noProof/>
          <w:color w:val="000000" w:themeColor="text1"/>
        </w:rPr>
        <w:t>T</w:t>
      </w:r>
      <w:r w:rsidR="00185FE9" w:rsidRPr="00E34A31">
        <w:rPr>
          <w:noProof/>
          <w:color w:val="000000" w:themeColor="text1"/>
        </w:rPr>
        <w:t xml:space="preserve">his results in </w:t>
      </w:r>
      <w:r w:rsidR="004A5EAD" w:rsidRPr="00E34A31">
        <w:rPr>
          <w:noProof/>
          <w:color w:val="000000" w:themeColor="text1"/>
        </w:rPr>
        <w:t>a</w:t>
      </w:r>
      <w:r w:rsidR="00185FE9" w:rsidRPr="00E34A31">
        <w:rPr>
          <w:noProof/>
          <w:color w:val="000000" w:themeColor="text1"/>
        </w:rPr>
        <w:t xml:space="preserve"> </w:t>
      </w:r>
      <w:r w:rsidR="00185FE9" w:rsidRPr="00F709D0">
        <w:rPr>
          <w:b/>
          <w:bCs/>
          <w:noProof/>
          <w:color w:val="000000" w:themeColor="text1"/>
        </w:rPr>
        <w:t xml:space="preserve">lack of trust </w:t>
      </w:r>
      <w:r w:rsidR="00185FE9" w:rsidRPr="00E34A31">
        <w:rPr>
          <w:noProof/>
          <w:color w:val="000000" w:themeColor="text1"/>
        </w:rPr>
        <w:t xml:space="preserve">in the market and </w:t>
      </w:r>
      <w:r w:rsidR="004A5EAD" w:rsidRPr="00E34A31">
        <w:rPr>
          <w:noProof/>
          <w:color w:val="000000" w:themeColor="text1"/>
        </w:rPr>
        <w:t>restricts opportunities</w:t>
      </w:r>
      <w:r w:rsidR="00185FE9" w:rsidRPr="00E34A31">
        <w:rPr>
          <w:noProof/>
          <w:color w:val="000000" w:themeColor="text1"/>
        </w:rPr>
        <w:t xml:space="preserve"> to benefit from </w:t>
      </w:r>
      <w:r>
        <w:rPr>
          <w:noProof/>
          <w:color w:val="000000" w:themeColor="text1"/>
        </w:rPr>
        <w:t xml:space="preserve">cheaper </w:t>
      </w:r>
      <w:r w:rsidR="00185FE9" w:rsidRPr="00E34A31">
        <w:rPr>
          <w:rFonts w:eastAsia="Times New Roman, Aptos"/>
          <w:noProof/>
          <w:color w:val="000000" w:themeColor="text1"/>
          <w:lang w:val="en-US"/>
        </w:rPr>
        <w:t>alternative</w:t>
      </w:r>
      <w:r w:rsidR="00F709D0">
        <w:rPr>
          <w:rFonts w:eastAsia="Times New Roman, Aptos"/>
          <w:noProof/>
          <w:color w:val="000000" w:themeColor="text1"/>
          <w:lang w:val="en-US"/>
        </w:rPr>
        <w:t>s</w:t>
      </w:r>
      <w:r w:rsidR="00185FE9" w:rsidRPr="00E34A31">
        <w:rPr>
          <w:rFonts w:eastAsia="Times New Roman, Aptos"/>
          <w:noProof/>
          <w:color w:val="000000" w:themeColor="text1"/>
          <w:lang w:val="en-US"/>
        </w:rPr>
        <w:t xml:space="preserve"> or more innovative services</w:t>
      </w:r>
      <w:r w:rsidR="00185FE9" w:rsidRPr="00E34A31">
        <w:rPr>
          <w:rStyle w:val="FootnoteReference"/>
          <w:rFonts w:eastAsia="Times New Roman, Aptos"/>
          <w:noProof/>
          <w:color w:val="000000" w:themeColor="text1"/>
          <w:lang w:val="en-US"/>
        </w:rPr>
        <w:footnoteReference w:id="26"/>
      </w:r>
      <w:r w:rsidR="00185FE9" w:rsidRPr="00E34A31">
        <w:rPr>
          <w:rFonts w:eastAsia="Times New Roman, Aptos"/>
          <w:noProof/>
          <w:color w:val="000000" w:themeColor="text1"/>
          <w:lang w:val="en-US"/>
        </w:rPr>
        <w:t xml:space="preserve">. </w:t>
      </w:r>
    </w:p>
    <w:p w14:paraId="1AA09C8D" w14:textId="1D81F23D" w:rsidR="00185FE9" w:rsidRPr="00E34A31" w:rsidRDefault="00185FE9" w:rsidP="00185FE9">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120" w:afterAutospacing="0"/>
        <w:jc w:val="both"/>
        <w:rPr>
          <w:noProof/>
        </w:rPr>
      </w:pPr>
      <w:r w:rsidRPr="00E34A31">
        <w:rPr>
          <w:noProof/>
        </w:rPr>
        <w:t xml:space="preserve">To improve the quality of energy services for customers, the Commission will engage with consumers associations, energy suppliers and regulators to develop a </w:t>
      </w:r>
      <w:r w:rsidRPr="00F709D0">
        <w:rPr>
          <w:b/>
          <w:bCs/>
          <w:noProof/>
        </w:rPr>
        <w:t xml:space="preserve">new </w:t>
      </w:r>
      <w:r w:rsidR="006362FF" w:rsidRPr="00F709D0">
        <w:rPr>
          <w:b/>
          <w:bCs/>
          <w:noProof/>
        </w:rPr>
        <w:t>code</w:t>
      </w:r>
      <w:r w:rsidRPr="00F709D0">
        <w:rPr>
          <w:b/>
          <w:bCs/>
          <w:noProof/>
        </w:rPr>
        <w:t xml:space="preserve"> of </w:t>
      </w:r>
      <w:r w:rsidR="006362FF" w:rsidRPr="00F709D0">
        <w:rPr>
          <w:b/>
          <w:bCs/>
          <w:noProof/>
        </w:rPr>
        <w:t>service</w:t>
      </w:r>
      <w:r w:rsidRPr="00F709D0">
        <w:rPr>
          <w:b/>
          <w:bCs/>
          <w:noProof/>
        </w:rPr>
        <w:t xml:space="preserve"> for energy suppliers</w:t>
      </w:r>
      <w:r w:rsidR="005878B7">
        <w:rPr>
          <w:noProof/>
        </w:rPr>
        <w:t xml:space="preserve">, as </w:t>
      </w:r>
      <w:r w:rsidRPr="00E34A31">
        <w:rPr>
          <w:noProof/>
        </w:rPr>
        <w:t>a first step to</w:t>
      </w:r>
      <w:r w:rsidR="006362FF" w:rsidRPr="00E34A31">
        <w:rPr>
          <w:noProof/>
        </w:rPr>
        <w:t>wards</w:t>
      </w:r>
      <w:r w:rsidRPr="00E34A31">
        <w:rPr>
          <w:noProof/>
        </w:rPr>
        <w:t xml:space="preserve"> counter</w:t>
      </w:r>
      <w:r w:rsidR="006362FF" w:rsidRPr="00E34A31">
        <w:rPr>
          <w:noProof/>
        </w:rPr>
        <w:t>ing</w:t>
      </w:r>
      <w:r w:rsidRPr="00E34A31">
        <w:rPr>
          <w:noProof/>
        </w:rPr>
        <w:t xml:space="preserve"> </w:t>
      </w:r>
      <w:r w:rsidRPr="00F709D0">
        <w:rPr>
          <w:b/>
          <w:bCs/>
          <w:noProof/>
        </w:rPr>
        <w:t>unfair marketing practices</w:t>
      </w:r>
      <w:r w:rsidRPr="00E34A31">
        <w:rPr>
          <w:noProof/>
        </w:rPr>
        <w:t xml:space="preserve">. </w:t>
      </w:r>
      <w:r w:rsidR="005878B7">
        <w:rPr>
          <w:noProof/>
        </w:rPr>
        <w:t>The code</w:t>
      </w:r>
      <w:r w:rsidRPr="00E34A31">
        <w:rPr>
          <w:noProof/>
        </w:rPr>
        <w:t xml:space="preserve"> will give energy suppliers the opportunity to voluntarily commit to </w:t>
      </w:r>
      <w:r w:rsidR="0065516B">
        <w:rPr>
          <w:noProof/>
        </w:rPr>
        <w:t>go beyond existing requirements</w:t>
      </w:r>
      <w:r w:rsidR="006362FF" w:rsidRPr="00E34A31">
        <w:rPr>
          <w:noProof/>
        </w:rPr>
        <w:t xml:space="preserve"> </w:t>
      </w:r>
      <w:r w:rsidRPr="00E34A31">
        <w:rPr>
          <w:noProof/>
        </w:rPr>
        <w:t xml:space="preserve">to </w:t>
      </w:r>
      <w:r w:rsidR="006362FF" w:rsidRPr="00E34A31">
        <w:rPr>
          <w:noProof/>
        </w:rPr>
        <w:t>provide</w:t>
      </w:r>
      <w:r w:rsidRPr="00E34A31">
        <w:rPr>
          <w:noProof/>
        </w:rPr>
        <w:t xml:space="preserve"> efficient complaint handling and prevent disconnections of vulnerable consumers</w:t>
      </w:r>
      <w:r w:rsidR="00317ACA" w:rsidRPr="00E34A31">
        <w:rPr>
          <w:noProof/>
        </w:rPr>
        <w:t xml:space="preserve"> </w:t>
      </w:r>
      <w:r w:rsidR="00317ACA" w:rsidRPr="00754A5D">
        <w:rPr>
          <w:noProof/>
        </w:rPr>
        <w:t>–</w:t>
      </w:r>
      <w:r w:rsidRPr="00754A5D">
        <w:rPr>
          <w:noProof/>
        </w:rPr>
        <w:t xml:space="preserve"> </w:t>
      </w:r>
      <w:r w:rsidR="002D3854" w:rsidRPr="00743B3B">
        <w:rPr>
          <w:rStyle w:val="normaltextrun"/>
          <w:rFonts w:eastAsiaTheme="majorEastAsia"/>
          <w:noProof/>
        </w:rPr>
        <w:t>such as those living in rural area</w:t>
      </w:r>
      <w:r w:rsidR="00317ACA" w:rsidRPr="00743B3B">
        <w:rPr>
          <w:rStyle w:val="normaltextrun"/>
          <w:rFonts w:eastAsiaTheme="majorEastAsia"/>
          <w:noProof/>
        </w:rPr>
        <w:t>s –</w:t>
      </w:r>
      <w:r w:rsidR="00427AE5">
        <w:rPr>
          <w:noProof/>
        </w:rPr>
        <w:t xml:space="preserve"> </w:t>
      </w:r>
      <w:r w:rsidRPr="00754A5D">
        <w:rPr>
          <w:noProof/>
        </w:rPr>
        <w:t>through longer notice periods, tailored payment</w:t>
      </w:r>
      <w:r w:rsidRPr="00E34A31">
        <w:rPr>
          <w:noProof/>
        </w:rPr>
        <w:t xml:space="preserve"> plans, minimum supply, </w:t>
      </w:r>
      <w:r w:rsidRPr="00E34A31">
        <w:rPr>
          <w:noProof/>
          <w:lang w:val="en-GB"/>
        </w:rPr>
        <w:t xml:space="preserve">and to offer </w:t>
      </w:r>
      <w:r w:rsidR="00317ACA" w:rsidRPr="00E34A31">
        <w:rPr>
          <w:noProof/>
        </w:rPr>
        <w:t>‘</w:t>
      </w:r>
      <w:r w:rsidRPr="00E34A31">
        <w:rPr>
          <w:noProof/>
        </w:rPr>
        <w:t>best tariff advice</w:t>
      </w:r>
      <w:r w:rsidR="00317ACA" w:rsidRPr="00E34A31">
        <w:rPr>
          <w:noProof/>
        </w:rPr>
        <w:t>’</w:t>
      </w:r>
      <w:r w:rsidRPr="00E34A31">
        <w:rPr>
          <w:noProof/>
        </w:rPr>
        <w:t xml:space="preserve"> and </w:t>
      </w:r>
      <w:r w:rsidR="00317ACA" w:rsidRPr="00E34A31">
        <w:rPr>
          <w:noProof/>
        </w:rPr>
        <w:t>‘</w:t>
      </w:r>
      <w:r w:rsidRPr="00E34A31">
        <w:rPr>
          <w:noProof/>
        </w:rPr>
        <w:t>early warning</w:t>
      </w:r>
      <w:r w:rsidR="00317ACA" w:rsidRPr="00E34A31">
        <w:rPr>
          <w:noProof/>
        </w:rPr>
        <w:t>’</w:t>
      </w:r>
      <w:r w:rsidRPr="00E34A31">
        <w:rPr>
          <w:noProof/>
        </w:rPr>
        <w:t xml:space="preserve"> systems</w:t>
      </w:r>
      <w:r w:rsidR="00427AE5">
        <w:rPr>
          <w:noProof/>
        </w:rPr>
        <w:t xml:space="preserve"> (see action 4)</w:t>
      </w:r>
      <w:r w:rsidRPr="00E34A31">
        <w:rPr>
          <w:noProof/>
        </w:rPr>
        <w:t>.</w:t>
      </w:r>
      <w:r w:rsidRPr="00743B3B">
        <w:rPr>
          <w:rFonts w:eastAsia="Times New Roman, Aptos"/>
          <w:noProof/>
          <w:color w:val="000000" w:themeColor="text1"/>
          <w:lang w:val="en-GB"/>
        </w:rPr>
        <w:t xml:space="preserve"> Th</w:t>
      </w:r>
      <w:r w:rsidR="00317ACA" w:rsidRPr="00743B3B">
        <w:rPr>
          <w:rFonts w:eastAsia="Times New Roman, Aptos"/>
          <w:noProof/>
          <w:color w:val="000000" w:themeColor="text1"/>
          <w:lang w:val="en-GB"/>
        </w:rPr>
        <w:t>e</w:t>
      </w:r>
      <w:r w:rsidRPr="00743B3B">
        <w:rPr>
          <w:rFonts w:eastAsia="Times New Roman, Aptos"/>
          <w:noProof/>
          <w:color w:val="000000" w:themeColor="text1"/>
          <w:lang w:val="en-GB"/>
        </w:rPr>
        <w:t xml:space="preserve"> </w:t>
      </w:r>
      <w:r w:rsidR="00317ACA" w:rsidRPr="00743B3B">
        <w:rPr>
          <w:rFonts w:eastAsia="Times New Roman, Aptos"/>
          <w:noProof/>
          <w:color w:val="000000" w:themeColor="text1"/>
          <w:lang w:val="en-GB"/>
        </w:rPr>
        <w:t>c</w:t>
      </w:r>
      <w:r w:rsidRPr="00743B3B">
        <w:rPr>
          <w:rFonts w:eastAsia="Times New Roman, Aptos"/>
          <w:noProof/>
          <w:color w:val="000000" w:themeColor="text1"/>
          <w:lang w:val="en-GB"/>
        </w:rPr>
        <w:t xml:space="preserve">ode will serve as a </w:t>
      </w:r>
      <w:r w:rsidRPr="00D85903">
        <w:rPr>
          <w:rFonts w:eastAsia="Times New Roman, Aptos"/>
          <w:b/>
          <w:bCs/>
          <w:noProof/>
          <w:color w:val="000000" w:themeColor="text1"/>
          <w:lang w:val="en-GB"/>
        </w:rPr>
        <w:t>trust mark</w:t>
      </w:r>
      <w:r w:rsidRPr="00743B3B">
        <w:rPr>
          <w:rFonts w:eastAsia="Times New Roman, Aptos"/>
          <w:noProof/>
          <w:color w:val="000000" w:themeColor="text1"/>
          <w:lang w:val="en-GB"/>
        </w:rPr>
        <w:t xml:space="preserve"> </w:t>
      </w:r>
      <w:r w:rsidR="00317ACA" w:rsidRPr="00743B3B">
        <w:rPr>
          <w:rFonts w:eastAsia="Times New Roman, Aptos"/>
          <w:noProof/>
          <w:color w:val="000000" w:themeColor="text1"/>
          <w:lang w:val="en-GB"/>
        </w:rPr>
        <w:t>by which</w:t>
      </w:r>
      <w:r w:rsidRPr="00743B3B">
        <w:rPr>
          <w:rFonts w:eastAsia="Times New Roman, Aptos"/>
          <w:noProof/>
          <w:color w:val="000000" w:themeColor="text1"/>
          <w:lang w:val="en-GB"/>
        </w:rPr>
        <w:t xml:space="preserve"> energy suppliers signal to consumers that they can expect transparent and fair services. </w:t>
      </w:r>
      <w:r w:rsidRPr="00743B3B">
        <w:rPr>
          <w:rFonts w:eastAsia="Times New Roman, Aptos"/>
          <w:noProof/>
          <w:lang w:val="en-GB"/>
        </w:rPr>
        <w:t xml:space="preserve">Some Member States are already successfully applying and enforcing such a </w:t>
      </w:r>
      <w:r w:rsidR="00E27838" w:rsidRPr="00743B3B">
        <w:rPr>
          <w:rFonts w:eastAsia="Times New Roman, Aptos"/>
          <w:noProof/>
          <w:lang w:val="en-GB"/>
        </w:rPr>
        <w:t>code</w:t>
      </w:r>
      <w:r w:rsidRPr="00E34A31">
        <w:rPr>
          <w:rStyle w:val="FootnoteReference"/>
          <w:noProof/>
        </w:rPr>
        <w:footnoteReference w:id="27"/>
      </w:r>
      <w:r w:rsidR="003E6425">
        <w:rPr>
          <w:rFonts w:eastAsia="Times New Roman, Aptos"/>
          <w:noProof/>
          <w:lang w:val="en-GB"/>
        </w:rPr>
        <w:t xml:space="preserve">. </w:t>
      </w:r>
      <w:r w:rsidRPr="00743B3B">
        <w:rPr>
          <w:rFonts w:eastAsia="Times New Roman, Aptos"/>
          <w:noProof/>
          <w:lang w:val="en-GB"/>
        </w:rPr>
        <w:t xml:space="preserve">It will remain at the discretion of </w:t>
      </w:r>
      <w:r w:rsidRPr="00E34A31">
        <w:rPr>
          <w:noProof/>
        </w:rPr>
        <w:t>the Member States to decide if and how such a code will be enforced at national level.</w:t>
      </w:r>
    </w:p>
    <w:p w14:paraId="1EA29CB9" w14:textId="001E08C0" w:rsidR="00185FE9" w:rsidRPr="00E34A31" w:rsidRDefault="00185FE9" w:rsidP="00185FE9">
      <w:pPr>
        <w:pStyle w:val="oj-normal"/>
        <w:spacing w:before="0" w:beforeAutospacing="0" w:after="120" w:afterAutospacing="0"/>
        <w:jc w:val="both"/>
        <w:rPr>
          <w:rFonts w:eastAsia="Times New Roman, Aptos"/>
          <w:noProof/>
          <w:color w:val="000000" w:themeColor="text1"/>
          <w:vertAlign w:val="superscript"/>
          <w:lang w:val="en-US"/>
        </w:rPr>
      </w:pPr>
      <w:r w:rsidRPr="00E34A31">
        <w:rPr>
          <w:rFonts w:eastAsia="Times New Roman, Aptos"/>
          <w:noProof/>
          <w:color w:val="000000" w:themeColor="text1"/>
        </w:rPr>
        <w:t xml:space="preserve">While </w:t>
      </w:r>
      <w:r w:rsidR="0BBE44FA" w:rsidRPr="000F4C34">
        <w:rPr>
          <w:rFonts w:eastAsia="Times New Roman, Aptos"/>
          <w:b/>
          <w:bCs/>
          <w:noProof/>
          <w:color w:val="000000" w:themeColor="text1"/>
        </w:rPr>
        <w:t xml:space="preserve">AI and </w:t>
      </w:r>
      <w:r w:rsidRPr="000F4C34">
        <w:rPr>
          <w:rFonts w:eastAsia="Times New Roman, Aptos"/>
          <w:b/>
          <w:bCs/>
          <w:noProof/>
          <w:color w:val="000000" w:themeColor="text1"/>
        </w:rPr>
        <w:t>d</w:t>
      </w:r>
      <w:r w:rsidRPr="000F4C34">
        <w:rPr>
          <w:rFonts w:eastAsia="Times New Roman, Aptos"/>
          <w:b/>
          <w:bCs/>
          <w:noProof/>
        </w:rPr>
        <w:t>igitalisation</w:t>
      </w:r>
      <w:r w:rsidR="007E507A">
        <w:rPr>
          <w:rFonts w:eastAsia="Times New Roman, Aptos"/>
          <w:noProof/>
        </w:rPr>
        <w:t xml:space="preserve"> </w:t>
      </w:r>
      <w:r w:rsidRPr="00E34A31">
        <w:rPr>
          <w:rFonts w:eastAsia="Times New Roman, Aptos"/>
          <w:noProof/>
        </w:rPr>
        <w:t>will bring many benefits</w:t>
      </w:r>
      <w:r w:rsidRPr="00E34A31">
        <w:rPr>
          <w:rFonts w:eastAsia="Times New Roman, Aptos"/>
          <w:noProof/>
          <w:lang w:val="en-GB"/>
        </w:rPr>
        <w:t xml:space="preserve">, including </w:t>
      </w:r>
      <w:r w:rsidRPr="00E34A31">
        <w:rPr>
          <w:rFonts w:eastAsia="Times New Roman, Aptos"/>
          <w:noProof/>
          <w:color w:val="000000" w:themeColor="text1"/>
          <w:lang w:val="en-US"/>
        </w:rPr>
        <w:t>energy savings and energy bill reductions</w:t>
      </w:r>
      <w:r w:rsidRPr="00E34A31">
        <w:rPr>
          <w:rFonts w:eastAsia="Times New Roman, Aptos"/>
          <w:noProof/>
          <w:lang w:val="en-GB"/>
        </w:rPr>
        <w:t xml:space="preserve">, it also </w:t>
      </w:r>
      <w:r w:rsidR="001E0131" w:rsidRPr="00E34A31">
        <w:rPr>
          <w:rFonts w:eastAsia="Times New Roman, Aptos"/>
          <w:noProof/>
          <w:lang w:val="en-GB"/>
        </w:rPr>
        <w:t>presents</w:t>
      </w:r>
      <w:r w:rsidRPr="00E34A31">
        <w:rPr>
          <w:rFonts w:eastAsia="Times New Roman, Aptos"/>
          <w:noProof/>
          <w:lang w:val="en-GB"/>
        </w:rPr>
        <w:t xml:space="preserve"> new challeng</w:t>
      </w:r>
      <w:r w:rsidR="00EE4C13">
        <w:rPr>
          <w:rFonts w:eastAsia="Times New Roman, Aptos"/>
          <w:noProof/>
          <w:lang w:val="en-GB"/>
        </w:rPr>
        <w:t xml:space="preserve">es. </w:t>
      </w:r>
      <w:r w:rsidR="00010556" w:rsidRPr="00370A9B">
        <w:rPr>
          <w:rFonts w:eastAsia="Times New Roman, Aptos"/>
          <w:noProof/>
          <w:lang w:val="en-GB"/>
        </w:rPr>
        <w:t>T</w:t>
      </w:r>
      <w:r w:rsidR="00010556" w:rsidRPr="00D80FB2">
        <w:rPr>
          <w:rFonts w:eastAsia="Times New Roman, Aptos"/>
          <w:noProof/>
          <w:lang w:val="en-GB"/>
        </w:rPr>
        <w:t xml:space="preserve">he Commission will therefore assess if the current rules are fit for purpose </w:t>
      </w:r>
      <w:r w:rsidR="00010556" w:rsidRPr="00370A9B">
        <w:rPr>
          <w:rFonts w:eastAsia="Times New Roman, Aptos"/>
          <w:noProof/>
          <w:lang w:val="en-GB"/>
        </w:rPr>
        <w:t>in this regard.</w:t>
      </w:r>
      <w:r w:rsidR="00010556" w:rsidRPr="00010556">
        <w:rPr>
          <w:rFonts w:eastAsia="Times New Roman, Aptos"/>
          <w:noProof/>
          <w:lang w:val="en-GB"/>
        </w:rPr>
        <w:t xml:space="preserve"> </w:t>
      </w:r>
    </w:p>
    <w:p w14:paraId="5F633454" w14:textId="778C7BF7" w:rsidR="00185FE9" w:rsidRPr="00E34A31" w:rsidRDefault="00185FE9" w:rsidP="00185FE9">
      <w:pPr>
        <w:pStyle w:val="oj-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noProof/>
          <w:color w:val="1F1F1F"/>
        </w:rPr>
      </w:pPr>
      <w:r w:rsidRPr="00E34A31">
        <w:rPr>
          <w:noProof/>
          <w:color w:val="1F1F1F"/>
        </w:rPr>
        <w:t xml:space="preserve">Trust in the market </w:t>
      </w:r>
      <w:r w:rsidR="00E8647D">
        <w:rPr>
          <w:noProof/>
          <w:color w:val="1F1F1F"/>
        </w:rPr>
        <w:t xml:space="preserve">suffers </w:t>
      </w:r>
      <w:r w:rsidRPr="00E34A31">
        <w:rPr>
          <w:noProof/>
          <w:color w:val="1F1F1F"/>
        </w:rPr>
        <w:t xml:space="preserve">if energy suppliers do not protect themselves against volatile prices. When energy suppliers fail, customers can lose any advance payments and may be forced into less favourable contracts. To prevent this, the Commission will provide guidance to national regulators on how they can ensure that energy suppliers </w:t>
      </w:r>
      <w:r w:rsidR="002D3775" w:rsidRPr="00E34A31">
        <w:rPr>
          <w:noProof/>
          <w:color w:val="1F1F1F"/>
        </w:rPr>
        <w:t>devise</w:t>
      </w:r>
      <w:r w:rsidR="002D3775" w:rsidRPr="000F4C34" w:rsidDel="00406026">
        <w:rPr>
          <w:b/>
          <w:bCs/>
          <w:noProof/>
          <w:color w:val="1F1F1F"/>
        </w:rPr>
        <w:t xml:space="preserve"> </w:t>
      </w:r>
      <w:r w:rsidRPr="000F4C34">
        <w:rPr>
          <w:b/>
          <w:bCs/>
          <w:noProof/>
          <w:color w:val="1F1F1F"/>
        </w:rPr>
        <w:t>appropriate risk-management and hedging strategies</w:t>
      </w:r>
      <w:r w:rsidRPr="00E34A31">
        <w:rPr>
          <w:noProof/>
          <w:color w:val="1F1F1F"/>
        </w:rPr>
        <w:t xml:space="preserve">, to </w:t>
      </w:r>
      <w:r w:rsidR="002D3775" w:rsidRPr="00E34A31">
        <w:rPr>
          <w:noProof/>
          <w:color w:val="1F1F1F"/>
        </w:rPr>
        <w:t xml:space="preserve">help </w:t>
      </w:r>
      <w:r w:rsidRPr="00E34A31">
        <w:rPr>
          <w:noProof/>
          <w:color w:val="1F1F1F"/>
        </w:rPr>
        <w:t xml:space="preserve">keep the retail electricity market stable and reliable. </w:t>
      </w:r>
    </w:p>
    <w:p w14:paraId="7BDB7386" w14:textId="77777777" w:rsidR="00185FE9" w:rsidRPr="00E34A31" w:rsidRDefault="00185FE9" w:rsidP="00185FE9">
      <w:pPr>
        <w:pStyle w:val="oj-normal"/>
        <w:spacing w:before="0" w:beforeAutospacing="0" w:after="0" w:afterAutospacing="0"/>
        <w:jc w:val="both"/>
        <w:rPr>
          <w:rFonts w:eastAsiaTheme="minorEastAsia"/>
          <w:noProof/>
          <w:lang w:eastAsia="en-U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028"/>
      </w:tblGrid>
      <w:tr w:rsidR="00185FE9" w:rsidRPr="00387D7A" w14:paraId="42660D78" w14:textId="77777777" w:rsidTr="00E52DFF">
        <w:tc>
          <w:tcPr>
            <w:tcW w:w="988" w:type="dxa"/>
            <w:vAlign w:val="center"/>
            <w:hideMark/>
          </w:tcPr>
          <w:p w14:paraId="2CEBC2EF" w14:textId="77777777" w:rsidR="00185FE9" w:rsidRPr="00076AB0" w:rsidRDefault="00185FE9" w:rsidP="00C55E73">
            <w:pPr>
              <w:rPr>
                <w:rFonts w:ascii="Times New Roman" w:hAnsi="Times New Roman" w:cs="Times New Roman"/>
                <w:noProof/>
                <w:sz w:val="24"/>
                <w:szCs w:val="24"/>
                <w:lang w:val="en-IE"/>
              </w:rPr>
            </w:pPr>
            <w:bookmarkStart w:id="13" w:name="_Hlk219977944"/>
            <w:r w:rsidRPr="00076AB0">
              <w:rPr>
                <w:rFonts w:ascii="Times New Roman" w:hAnsi="Times New Roman" w:cs="Times New Roman"/>
                <w:noProof/>
                <w:sz w:val="24"/>
                <w:szCs w:val="24"/>
                <w:lang w:val="en-IE"/>
              </w:rPr>
              <w:t>Goal</w:t>
            </w:r>
          </w:p>
        </w:tc>
        <w:tc>
          <w:tcPr>
            <w:tcW w:w="8028" w:type="dxa"/>
            <w:vAlign w:val="center"/>
            <w:hideMark/>
          </w:tcPr>
          <w:p w14:paraId="6BA209FD" w14:textId="0379C84C" w:rsidR="00185FE9" w:rsidRPr="00E34A31" w:rsidRDefault="000069B3" w:rsidP="00C55E73">
            <w:pPr>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S</w:t>
            </w:r>
            <w:r w:rsidR="00185FE9" w:rsidRPr="00E34A31">
              <w:rPr>
                <w:rFonts w:ascii="Times New Roman" w:hAnsi="Times New Roman" w:cs="Times New Roman"/>
                <w:b/>
                <w:bCs/>
                <w:noProof/>
                <w:sz w:val="24"/>
                <w:szCs w:val="24"/>
                <w:lang w:val="en-IE"/>
              </w:rPr>
              <w:t>trengthen trust</w:t>
            </w:r>
            <w:r>
              <w:rPr>
                <w:rFonts w:ascii="Times New Roman" w:hAnsi="Times New Roman" w:cs="Times New Roman"/>
                <w:b/>
                <w:bCs/>
                <w:noProof/>
                <w:sz w:val="24"/>
                <w:szCs w:val="24"/>
                <w:lang w:val="en-IE"/>
              </w:rPr>
              <w:t>; t</w:t>
            </w:r>
            <w:r w:rsidR="00185FE9" w:rsidRPr="00E34A31">
              <w:rPr>
                <w:rFonts w:ascii="Times New Roman" w:hAnsi="Times New Roman" w:cs="Times New Roman"/>
                <w:b/>
                <w:bCs/>
                <w:noProof/>
                <w:sz w:val="24"/>
                <w:szCs w:val="24"/>
                <w:lang w:val="en-IE"/>
              </w:rPr>
              <w:t>ackle aggressive and misleading (tele)marketing</w:t>
            </w:r>
            <w:r>
              <w:rPr>
                <w:rFonts w:ascii="Times New Roman" w:hAnsi="Times New Roman" w:cs="Times New Roman"/>
                <w:b/>
                <w:bCs/>
                <w:noProof/>
                <w:sz w:val="24"/>
                <w:szCs w:val="24"/>
                <w:lang w:val="en-IE"/>
              </w:rPr>
              <w:t xml:space="preserve">; </w:t>
            </w:r>
            <w:r w:rsidR="00185FE9" w:rsidRPr="00E34A31">
              <w:rPr>
                <w:rFonts w:ascii="Times New Roman" w:hAnsi="Times New Roman" w:cs="Times New Roman"/>
                <w:b/>
                <w:bCs/>
                <w:noProof/>
                <w:sz w:val="24"/>
                <w:szCs w:val="24"/>
                <w:lang w:val="en-IE"/>
              </w:rPr>
              <w:t xml:space="preserve">protect citizens from </w:t>
            </w:r>
            <w:r w:rsidR="00537D5E" w:rsidRPr="00E34A31">
              <w:rPr>
                <w:rFonts w:ascii="Times New Roman" w:hAnsi="Times New Roman" w:cs="Times New Roman"/>
                <w:b/>
                <w:bCs/>
                <w:noProof/>
                <w:sz w:val="24"/>
                <w:szCs w:val="24"/>
                <w:lang w:val="en-IE"/>
              </w:rPr>
              <w:t>the</w:t>
            </w:r>
            <w:r w:rsidR="00185FE9" w:rsidRPr="00E34A31">
              <w:rPr>
                <w:rFonts w:ascii="Times New Roman" w:hAnsi="Times New Roman" w:cs="Times New Roman"/>
                <w:b/>
                <w:bCs/>
                <w:noProof/>
                <w:sz w:val="24"/>
                <w:szCs w:val="24"/>
                <w:lang w:val="en-IE"/>
              </w:rPr>
              <w:t xml:space="preserve"> consequences of market failures</w:t>
            </w:r>
            <w:r w:rsidR="00185FE9" w:rsidRPr="00E34A31" w:rsidDel="00C479D6">
              <w:rPr>
                <w:rFonts w:ascii="Times New Roman" w:hAnsi="Times New Roman" w:cs="Times New Roman"/>
                <w:b/>
                <w:bCs/>
                <w:noProof/>
                <w:sz w:val="24"/>
                <w:szCs w:val="24"/>
                <w:lang w:val="en-IE"/>
              </w:rPr>
              <w:t>.</w:t>
            </w:r>
          </w:p>
        </w:tc>
      </w:tr>
      <w:tr w:rsidR="00185FE9" w:rsidRPr="00387D7A" w14:paraId="3B95F7E8" w14:textId="77777777" w:rsidTr="00E52DFF">
        <w:tc>
          <w:tcPr>
            <w:tcW w:w="988" w:type="dxa"/>
            <w:vAlign w:val="center"/>
          </w:tcPr>
          <w:p w14:paraId="601F976C" w14:textId="0269CC1E" w:rsidR="00185FE9" w:rsidRPr="00076AB0" w:rsidRDefault="00076AB0" w:rsidP="00C55E73">
            <w:pPr>
              <w:rPr>
                <w:rFonts w:ascii="Times New Roman" w:hAnsi="Times New Roman" w:cs="Times New Roman"/>
                <w:noProof/>
                <w:sz w:val="24"/>
                <w:szCs w:val="24"/>
              </w:rPr>
            </w:pPr>
            <w:r w:rsidRPr="00076AB0">
              <w:rPr>
                <w:rFonts w:ascii="Times New Roman" w:hAnsi="Times New Roman" w:cs="Times New Roman"/>
                <w:noProof/>
                <w:sz w:val="24"/>
                <w:szCs w:val="24"/>
              </w:rPr>
              <w:t>Result</w:t>
            </w:r>
          </w:p>
        </w:tc>
        <w:tc>
          <w:tcPr>
            <w:tcW w:w="8028" w:type="dxa"/>
            <w:vAlign w:val="center"/>
          </w:tcPr>
          <w:p w14:paraId="3700FA7A" w14:textId="71C084D2" w:rsidR="00185FE9" w:rsidRPr="00E34A31" w:rsidRDefault="00537D5E" w:rsidP="00C55E73">
            <w:pPr>
              <w:jc w:val="both"/>
              <w:rPr>
                <w:rFonts w:ascii="Times New Roman" w:hAnsi="Times New Roman" w:cs="Times New Roman"/>
                <w:noProof/>
                <w:sz w:val="24"/>
                <w:szCs w:val="24"/>
                <w:lang w:val="en-IE"/>
              </w:rPr>
            </w:pPr>
            <w:r w:rsidRPr="00743B3B">
              <w:rPr>
                <w:rFonts w:ascii="Times New Roman" w:eastAsia="Times New Roman, Aptos" w:hAnsi="Times New Roman" w:cs="Times New Roman"/>
                <w:noProof/>
                <w:sz w:val="24"/>
                <w:szCs w:val="24"/>
                <w:lang w:val="en-IE"/>
              </w:rPr>
              <w:t xml:space="preserve">Increased </w:t>
            </w:r>
            <w:r w:rsidR="00185FE9" w:rsidRPr="00743B3B">
              <w:rPr>
                <w:rFonts w:ascii="Times New Roman" w:eastAsia="Times New Roman, Aptos" w:hAnsi="Times New Roman" w:cs="Times New Roman"/>
                <w:noProof/>
                <w:sz w:val="24"/>
                <w:szCs w:val="24"/>
                <w:lang w:val="en-IE"/>
              </w:rPr>
              <w:t>consumer trust and higher quality</w:t>
            </w:r>
            <w:r w:rsidRPr="00743B3B">
              <w:rPr>
                <w:rFonts w:ascii="Times New Roman" w:eastAsia="Times New Roman, Aptos" w:hAnsi="Times New Roman" w:cs="Times New Roman"/>
                <w:noProof/>
                <w:sz w:val="24"/>
                <w:szCs w:val="24"/>
                <w:lang w:val="en-IE"/>
              </w:rPr>
              <w:t xml:space="preserve"> of service</w:t>
            </w:r>
            <w:r w:rsidR="00185FE9" w:rsidRPr="00743B3B">
              <w:rPr>
                <w:rFonts w:ascii="Times New Roman" w:eastAsia="Times New Roman, Aptos" w:hAnsi="Times New Roman" w:cs="Times New Roman"/>
                <w:noProof/>
                <w:sz w:val="24"/>
                <w:szCs w:val="24"/>
                <w:lang w:val="en-IE"/>
              </w:rPr>
              <w:t>. Greater market transparency leading to competitive pricing and improved service efficiency.</w:t>
            </w:r>
          </w:p>
        </w:tc>
      </w:tr>
      <w:tr w:rsidR="00185FE9" w:rsidRPr="00387D7A" w14:paraId="21A4B468" w14:textId="77777777" w:rsidTr="00E52DFF">
        <w:tc>
          <w:tcPr>
            <w:tcW w:w="988" w:type="dxa"/>
            <w:vAlign w:val="center"/>
            <w:hideMark/>
          </w:tcPr>
          <w:p w14:paraId="0354541B" w14:textId="77777777" w:rsidR="00185FE9" w:rsidRPr="00076AB0" w:rsidRDefault="00185FE9" w:rsidP="00C55E73">
            <w:pPr>
              <w:rPr>
                <w:rFonts w:ascii="Times New Roman" w:hAnsi="Times New Roman" w:cs="Times New Roman"/>
                <w:noProof/>
                <w:sz w:val="24"/>
                <w:szCs w:val="24"/>
              </w:rPr>
            </w:pPr>
            <w:r w:rsidRPr="00076AB0">
              <w:rPr>
                <w:rFonts w:ascii="Times New Roman" w:hAnsi="Times New Roman" w:cs="Times New Roman"/>
                <w:noProof/>
                <w:sz w:val="24"/>
                <w:szCs w:val="24"/>
              </w:rPr>
              <w:t>How</w:t>
            </w:r>
          </w:p>
        </w:tc>
        <w:tc>
          <w:tcPr>
            <w:tcW w:w="8028" w:type="dxa"/>
            <w:vAlign w:val="center"/>
            <w:hideMark/>
          </w:tcPr>
          <w:p w14:paraId="2AC6A495" w14:textId="0A5F1426" w:rsidR="00185FE9" w:rsidRPr="000069B3" w:rsidRDefault="00185FE9" w:rsidP="00C55E73">
            <w:pPr>
              <w:pStyle w:val="Considrant"/>
              <w:numPr>
                <w:ilvl w:val="0"/>
                <w:numId w:val="0"/>
              </w:numPr>
              <w:spacing w:before="0" w:after="0"/>
              <w:rPr>
                <w:rFonts w:ascii="Times New Roman" w:hAnsi="Times New Roman" w:cs="Times New Roman"/>
                <w:noProof/>
              </w:rPr>
            </w:pPr>
            <w:r w:rsidRPr="00E34A31">
              <w:rPr>
                <w:rFonts w:ascii="Times New Roman" w:hAnsi="Times New Roman" w:cs="Times New Roman"/>
                <w:noProof/>
                <w:lang w:val="en-IE"/>
              </w:rPr>
              <w:t>The Commission will</w:t>
            </w:r>
            <w:r w:rsidR="000069B3">
              <w:rPr>
                <w:rFonts w:ascii="Times New Roman" w:hAnsi="Times New Roman" w:cs="Times New Roman"/>
                <w:noProof/>
                <w:lang w:val="en-IE"/>
              </w:rPr>
              <w:t xml:space="preserve"> </w:t>
            </w:r>
            <w:r w:rsidR="000069B3" w:rsidRPr="000069B3">
              <w:rPr>
                <w:rFonts w:ascii="Times New Roman" w:hAnsi="Times New Roman" w:cs="Times New Roman"/>
                <w:noProof/>
                <w:lang w:val="en-IE"/>
              </w:rPr>
              <w:t xml:space="preserve">unlock consumers benefits by proposing an easily understandable </w:t>
            </w:r>
            <w:r w:rsidR="000069B3" w:rsidRPr="000F4C34">
              <w:rPr>
                <w:rFonts w:ascii="Times New Roman" w:hAnsi="Times New Roman" w:cs="Times New Roman"/>
                <w:b/>
                <w:bCs/>
                <w:noProof/>
                <w:lang w:val="en-IE"/>
              </w:rPr>
              <w:t xml:space="preserve">code of service </w:t>
            </w:r>
            <w:r w:rsidR="000069B3" w:rsidRPr="000069B3">
              <w:rPr>
                <w:rFonts w:ascii="Times New Roman" w:hAnsi="Times New Roman" w:cs="Times New Roman"/>
                <w:noProof/>
                <w:lang w:val="en-IE"/>
              </w:rPr>
              <w:t>on consumer rights to energy suppliers, who can commit voluntarily to high consumer protection standards based on transparency, fairness, mutual trust and accountability (Q4 2026);</w:t>
            </w:r>
            <w:r w:rsidR="000069B3" w:rsidRPr="00E34A31">
              <w:rPr>
                <w:rFonts w:ascii="Times New Roman" w:hAnsi="Times New Roman" w:cs="Times New Roman"/>
                <w:noProof/>
              </w:rPr>
              <w:t xml:space="preserve"> publish new guidance to support national regulatory authorities in </w:t>
            </w:r>
            <w:r w:rsidR="000069B3" w:rsidRPr="00E34A31">
              <w:rPr>
                <w:rFonts w:ascii="Times New Roman" w:hAnsi="Times New Roman" w:cs="Times New Roman"/>
                <w:noProof/>
                <w:lang w:val="en-IE"/>
              </w:rPr>
              <w:t>prevent</w:t>
            </w:r>
            <w:r w:rsidR="000069B3">
              <w:rPr>
                <w:rFonts w:ascii="Times New Roman" w:hAnsi="Times New Roman" w:cs="Times New Roman"/>
                <w:noProof/>
                <w:lang w:val="en-IE"/>
              </w:rPr>
              <w:t>ing</w:t>
            </w:r>
            <w:r w:rsidR="000069B3" w:rsidRPr="00E34A31">
              <w:rPr>
                <w:rFonts w:ascii="Times New Roman" w:hAnsi="Times New Roman" w:cs="Times New Roman"/>
                <w:noProof/>
                <w:lang w:val="en-IE"/>
              </w:rPr>
              <w:t xml:space="preserve"> supplier failures</w:t>
            </w:r>
            <w:r w:rsidR="000069B3">
              <w:rPr>
                <w:rFonts w:ascii="Times New Roman" w:hAnsi="Times New Roman" w:cs="Times New Roman"/>
                <w:noProof/>
                <w:lang w:val="en-IE"/>
              </w:rPr>
              <w:t xml:space="preserve"> by </w:t>
            </w:r>
            <w:r w:rsidR="000069B3" w:rsidRPr="004706E3">
              <w:rPr>
                <w:rFonts w:ascii="Times New Roman" w:hAnsi="Times New Roman" w:cs="Times New Roman"/>
                <w:b/>
                <w:bCs/>
                <w:noProof/>
                <w:lang w:val="en-IE"/>
              </w:rPr>
              <w:t>improving risk management</w:t>
            </w:r>
            <w:r w:rsidR="000069B3" w:rsidRPr="00E34A31">
              <w:rPr>
                <w:rFonts w:ascii="Times New Roman" w:hAnsi="Times New Roman" w:cs="Times New Roman"/>
                <w:noProof/>
                <w:lang w:val="en-IE"/>
              </w:rPr>
              <w:t xml:space="preserve"> (Q1 2026);</w:t>
            </w:r>
            <w:r w:rsidR="000069B3">
              <w:rPr>
                <w:rFonts w:ascii="Times New Roman" w:hAnsi="Times New Roman" w:cs="Times New Roman"/>
                <w:noProof/>
                <w:lang w:val="en-IE"/>
              </w:rPr>
              <w:t xml:space="preserve"> and </w:t>
            </w:r>
            <w:r w:rsidR="000069B3" w:rsidRPr="00E34A31">
              <w:rPr>
                <w:rFonts w:ascii="Times New Roman" w:hAnsi="Times New Roman" w:cs="Times New Roman"/>
                <w:noProof/>
                <w:lang w:val="en-IE"/>
              </w:rPr>
              <w:t>assess the need to adopt a new</w:t>
            </w:r>
            <w:r w:rsidR="000069B3" w:rsidRPr="004706E3">
              <w:rPr>
                <w:rFonts w:ascii="Times New Roman" w:hAnsi="Times New Roman" w:cs="Times New Roman"/>
                <w:b/>
                <w:bCs/>
                <w:noProof/>
                <w:lang w:val="en-IE"/>
              </w:rPr>
              <w:t xml:space="preserve"> post-2029 EU consumer energy rights legal proposal</w:t>
            </w:r>
            <w:r w:rsidR="000069B3" w:rsidRPr="00E34A31">
              <w:rPr>
                <w:rFonts w:ascii="Times New Roman" w:hAnsi="Times New Roman" w:cs="Times New Roman"/>
                <w:noProof/>
                <w:lang w:val="en-IE"/>
              </w:rPr>
              <w:t xml:space="preserve"> to </w:t>
            </w:r>
            <w:r w:rsidR="0FBBBDF6" w:rsidRPr="6BF4FC90">
              <w:rPr>
                <w:rFonts w:ascii="Times New Roman" w:hAnsi="Times New Roman" w:cs="Times New Roman"/>
                <w:noProof/>
                <w:lang w:val="en-IE"/>
              </w:rPr>
              <w:t xml:space="preserve">ensure </w:t>
            </w:r>
            <w:r w:rsidR="0FBBBDF6" w:rsidRPr="36FB133C">
              <w:rPr>
                <w:rFonts w:ascii="Times New Roman" w:hAnsi="Times New Roman" w:cs="Times New Roman"/>
                <w:noProof/>
                <w:lang w:val="en-IE"/>
              </w:rPr>
              <w:t>consumer</w:t>
            </w:r>
            <w:r w:rsidR="000069B3" w:rsidRPr="00E34A31">
              <w:rPr>
                <w:rFonts w:ascii="Times New Roman" w:hAnsi="Times New Roman" w:cs="Times New Roman"/>
                <w:noProof/>
                <w:lang w:val="en-IE"/>
              </w:rPr>
              <w:t xml:space="preserve"> </w:t>
            </w:r>
            <w:r w:rsidR="0FBBBDF6" w:rsidRPr="2CE60CA5">
              <w:rPr>
                <w:rFonts w:ascii="Times New Roman" w:hAnsi="Times New Roman" w:cs="Times New Roman"/>
                <w:noProof/>
                <w:lang w:val="en-IE"/>
              </w:rPr>
              <w:t>rights also in</w:t>
            </w:r>
            <w:r w:rsidR="000069B3" w:rsidRPr="41B4BF34">
              <w:rPr>
                <w:rFonts w:ascii="Times New Roman" w:hAnsi="Times New Roman" w:cs="Times New Roman"/>
                <w:noProof/>
                <w:lang w:val="en-IE"/>
              </w:rPr>
              <w:t xml:space="preserve"> </w:t>
            </w:r>
            <w:r w:rsidR="000069B3" w:rsidRPr="00E34A31">
              <w:rPr>
                <w:rFonts w:ascii="Times New Roman" w:hAnsi="Times New Roman" w:cs="Times New Roman"/>
                <w:noProof/>
                <w:lang w:val="en-IE"/>
              </w:rPr>
              <w:t xml:space="preserve">new innovative contracts and address aggressive </w:t>
            </w:r>
            <w:r w:rsidR="00EB507A">
              <w:rPr>
                <w:rFonts w:ascii="Times New Roman" w:hAnsi="Times New Roman" w:cs="Times New Roman"/>
                <w:noProof/>
                <w:lang w:val="en-IE"/>
              </w:rPr>
              <w:t>or</w:t>
            </w:r>
            <w:r w:rsidR="000069B3" w:rsidRPr="00E34A31">
              <w:rPr>
                <w:rFonts w:ascii="Times New Roman" w:hAnsi="Times New Roman" w:cs="Times New Roman"/>
                <w:noProof/>
                <w:lang w:val="en-IE"/>
              </w:rPr>
              <w:t xml:space="preserve"> misleading (tele</w:t>
            </w:r>
            <w:r w:rsidR="009E3A9F">
              <w:rPr>
                <w:rFonts w:ascii="Times New Roman" w:hAnsi="Times New Roman" w:cs="Times New Roman"/>
                <w:noProof/>
                <w:lang w:val="en-IE"/>
              </w:rPr>
              <w:t>-</w:t>
            </w:r>
            <w:r w:rsidR="00EB507A">
              <w:rPr>
                <w:rFonts w:ascii="Times New Roman" w:hAnsi="Times New Roman" w:cs="Times New Roman"/>
                <w:noProof/>
                <w:lang w:val="en-IE"/>
              </w:rPr>
              <w:t>)</w:t>
            </w:r>
            <w:r w:rsidR="000069B3" w:rsidRPr="00E34A31">
              <w:rPr>
                <w:rFonts w:ascii="Times New Roman" w:hAnsi="Times New Roman" w:cs="Times New Roman"/>
                <w:noProof/>
                <w:lang w:val="en-IE"/>
              </w:rPr>
              <w:t>marketing practices (2028).</w:t>
            </w:r>
          </w:p>
        </w:tc>
      </w:tr>
      <w:bookmarkEnd w:id="13"/>
    </w:tbl>
    <w:p w14:paraId="46A9D02C" w14:textId="77777777" w:rsidR="00185FE9" w:rsidRPr="00743B3B" w:rsidRDefault="00185FE9" w:rsidP="005B6113">
      <w:pPr>
        <w:spacing w:line="240" w:lineRule="auto"/>
        <w:rPr>
          <w:rFonts w:ascii="Times New Roman" w:hAnsi="Times New Roman" w:cs="Times New Roman"/>
          <w:b/>
          <w:bCs/>
          <w:smallCaps/>
          <w:noProof/>
          <w:sz w:val="24"/>
          <w:szCs w:val="24"/>
          <w:u w:val="single"/>
          <w:lang w:val="en-IE"/>
        </w:rPr>
      </w:pPr>
    </w:p>
    <w:p w14:paraId="7BA41261" w14:textId="68985022" w:rsidR="00185FE9" w:rsidRPr="00743B3B" w:rsidRDefault="00185FE9" w:rsidP="001E3BD8">
      <w:pPr>
        <w:jc w:val="center"/>
        <w:rPr>
          <w:rFonts w:ascii="Times New Roman" w:hAnsi="Times New Roman" w:cs="Times New Roman"/>
          <w:b/>
          <w:bCs/>
          <w:smallCaps/>
          <w:noProof/>
          <w:sz w:val="24"/>
          <w:szCs w:val="24"/>
          <w:u w:val="single"/>
          <w:lang w:val="en-IE"/>
        </w:rPr>
      </w:pPr>
      <w:r w:rsidRPr="00743B3B">
        <w:rPr>
          <w:rFonts w:ascii="Times New Roman" w:hAnsi="Times New Roman" w:cs="Times New Roman"/>
          <w:b/>
          <w:bCs/>
          <w:smallCaps/>
          <w:noProof/>
          <w:sz w:val="24"/>
          <w:szCs w:val="24"/>
          <w:u w:val="single"/>
          <w:lang w:val="en-IE"/>
        </w:rPr>
        <w:t xml:space="preserve">Pillar III: Tackling </w:t>
      </w:r>
      <w:r w:rsidR="00774FD2" w:rsidRPr="00743B3B">
        <w:rPr>
          <w:rFonts w:ascii="Times New Roman" w:hAnsi="Times New Roman" w:cs="Times New Roman"/>
          <w:b/>
          <w:bCs/>
          <w:smallCaps/>
          <w:noProof/>
          <w:sz w:val="24"/>
          <w:szCs w:val="24"/>
          <w:u w:val="single"/>
          <w:lang w:val="en-IE"/>
        </w:rPr>
        <w:t>e</w:t>
      </w:r>
      <w:r w:rsidRPr="00743B3B">
        <w:rPr>
          <w:rFonts w:ascii="Times New Roman" w:hAnsi="Times New Roman" w:cs="Times New Roman"/>
          <w:b/>
          <w:bCs/>
          <w:smallCaps/>
          <w:noProof/>
          <w:sz w:val="24"/>
          <w:szCs w:val="24"/>
          <w:u w:val="single"/>
          <w:lang w:val="en-IE"/>
        </w:rPr>
        <w:t xml:space="preserve">nergy </w:t>
      </w:r>
      <w:r w:rsidR="00774FD2" w:rsidRPr="00743B3B">
        <w:rPr>
          <w:rFonts w:ascii="Times New Roman" w:hAnsi="Times New Roman" w:cs="Times New Roman"/>
          <w:b/>
          <w:bCs/>
          <w:smallCaps/>
          <w:noProof/>
          <w:sz w:val="24"/>
          <w:szCs w:val="24"/>
          <w:u w:val="single"/>
          <w:lang w:val="en-IE"/>
        </w:rPr>
        <w:t>p</w:t>
      </w:r>
      <w:r w:rsidRPr="00743B3B">
        <w:rPr>
          <w:rFonts w:ascii="Times New Roman" w:hAnsi="Times New Roman" w:cs="Times New Roman"/>
          <w:b/>
          <w:bCs/>
          <w:smallCaps/>
          <w:noProof/>
          <w:sz w:val="24"/>
          <w:szCs w:val="24"/>
          <w:u w:val="single"/>
          <w:lang w:val="en-IE"/>
        </w:rPr>
        <w:t>overty</w:t>
      </w:r>
      <w:r w:rsidRPr="00743B3B" w:rsidDel="009246C1">
        <w:rPr>
          <w:rFonts w:ascii="Times New Roman" w:hAnsi="Times New Roman" w:cs="Times New Roman"/>
          <w:b/>
          <w:bCs/>
          <w:smallCaps/>
          <w:noProof/>
          <w:sz w:val="24"/>
          <w:szCs w:val="24"/>
          <w:u w:val="single"/>
          <w:lang w:val="en-IE"/>
        </w:rPr>
        <w:t xml:space="preserve"> </w:t>
      </w:r>
      <w:r w:rsidRPr="00743B3B">
        <w:rPr>
          <w:rFonts w:ascii="Times New Roman" w:hAnsi="Times New Roman" w:cs="Times New Roman"/>
          <w:b/>
          <w:bCs/>
          <w:smallCaps/>
          <w:noProof/>
          <w:sz w:val="24"/>
          <w:szCs w:val="24"/>
          <w:u w:val="single"/>
          <w:lang w:val="en-IE"/>
        </w:rPr>
        <w:t xml:space="preserve">and </w:t>
      </w:r>
      <w:r w:rsidR="00774FD2" w:rsidRPr="00743B3B">
        <w:rPr>
          <w:rFonts w:ascii="Times New Roman" w:hAnsi="Times New Roman" w:cs="Times New Roman"/>
          <w:b/>
          <w:bCs/>
          <w:smallCaps/>
          <w:noProof/>
          <w:sz w:val="24"/>
          <w:szCs w:val="24"/>
          <w:u w:val="single"/>
          <w:lang w:val="en-IE"/>
        </w:rPr>
        <w:t>v</w:t>
      </w:r>
      <w:r w:rsidRPr="00743B3B">
        <w:rPr>
          <w:rFonts w:ascii="Times New Roman" w:hAnsi="Times New Roman" w:cs="Times New Roman"/>
          <w:b/>
          <w:bCs/>
          <w:smallCaps/>
          <w:noProof/>
          <w:sz w:val="24"/>
          <w:szCs w:val="24"/>
          <w:u w:val="single"/>
          <w:lang w:val="en-IE"/>
        </w:rPr>
        <w:t>ulnerability</w:t>
      </w:r>
    </w:p>
    <w:p w14:paraId="606210BE" w14:textId="5F976B6A" w:rsidR="00185FE9" w:rsidRPr="00E34A31" w:rsidRDefault="003D750B" w:rsidP="00160ABE">
      <w:pPr>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IE"/>
        </w:rPr>
        <w:t xml:space="preserve">Fairness </w:t>
      </w:r>
      <w:r w:rsidR="00185FE9" w:rsidRPr="001D23E5">
        <w:rPr>
          <w:rFonts w:ascii="Times New Roman" w:hAnsi="Times New Roman" w:cs="Times New Roman"/>
          <w:b/>
          <w:bCs/>
          <w:noProof/>
          <w:sz w:val="24"/>
          <w:szCs w:val="24"/>
          <w:lang w:val="en-IE"/>
        </w:rPr>
        <w:t xml:space="preserve">and equality </w:t>
      </w:r>
      <w:r w:rsidR="00A52DD4" w:rsidRPr="001D23E5">
        <w:rPr>
          <w:rFonts w:ascii="Times New Roman" w:hAnsi="Times New Roman" w:cs="Times New Roman"/>
          <w:b/>
          <w:bCs/>
          <w:noProof/>
          <w:sz w:val="24"/>
          <w:szCs w:val="24"/>
          <w:lang w:val="en-IE"/>
        </w:rPr>
        <w:t xml:space="preserve">are </w:t>
      </w:r>
      <w:r w:rsidR="00185FE9" w:rsidRPr="001D23E5">
        <w:rPr>
          <w:rFonts w:ascii="Times New Roman" w:hAnsi="Times New Roman" w:cs="Times New Roman"/>
          <w:b/>
          <w:bCs/>
          <w:noProof/>
          <w:sz w:val="24"/>
          <w:szCs w:val="24"/>
          <w:lang w:val="en-IE"/>
        </w:rPr>
        <w:t>at the heart of the energy transition</w:t>
      </w:r>
      <w:r w:rsidR="00185FE9" w:rsidRPr="00E34A31">
        <w:rPr>
          <w:rFonts w:ascii="Times New Roman" w:hAnsi="Times New Roman" w:cs="Times New Roman"/>
          <w:noProof/>
          <w:sz w:val="24"/>
          <w:szCs w:val="24"/>
          <w:lang w:val="en-IE"/>
        </w:rPr>
        <w:t>.</w:t>
      </w:r>
      <w:r w:rsidR="00B86351">
        <w:rPr>
          <w:rFonts w:ascii="Times New Roman" w:hAnsi="Times New Roman" w:cs="Times New Roman"/>
          <w:noProof/>
          <w:sz w:val="24"/>
          <w:szCs w:val="24"/>
          <w:lang w:val="en-GB"/>
        </w:rPr>
        <w:t xml:space="preserve"> </w:t>
      </w:r>
      <w:r w:rsidR="00F9226B">
        <w:rPr>
          <w:rFonts w:ascii="Times New Roman" w:hAnsi="Times New Roman" w:cs="Times New Roman"/>
          <w:noProof/>
          <w:sz w:val="24"/>
          <w:szCs w:val="24"/>
          <w:lang w:val="en-GB"/>
        </w:rPr>
        <w:t xml:space="preserve">The protection of vulnerable consumers and those in energy poverty is the </w:t>
      </w:r>
      <w:r w:rsidR="00F9226B" w:rsidRPr="00B86351">
        <w:rPr>
          <w:rFonts w:ascii="Times New Roman" w:hAnsi="Times New Roman" w:cs="Times New Roman"/>
          <w:b/>
          <w:bCs/>
          <w:noProof/>
          <w:sz w:val="24"/>
          <w:szCs w:val="24"/>
          <w:lang w:val="en-GB"/>
        </w:rPr>
        <w:t>number one pri</w:t>
      </w:r>
      <w:r w:rsidR="00B86351" w:rsidRPr="00B86351">
        <w:rPr>
          <w:rFonts w:ascii="Times New Roman" w:hAnsi="Times New Roman" w:cs="Times New Roman"/>
          <w:b/>
          <w:bCs/>
          <w:noProof/>
          <w:sz w:val="24"/>
          <w:szCs w:val="24"/>
          <w:lang w:val="en-GB"/>
        </w:rPr>
        <w:t>ority</w:t>
      </w:r>
      <w:r w:rsidR="00F9226B">
        <w:rPr>
          <w:rFonts w:ascii="Times New Roman" w:hAnsi="Times New Roman" w:cs="Times New Roman"/>
          <w:noProof/>
          <w:sz w:val="24"/>
          <w:szCs w:val="24"/>
          <w:lang w:val="en-GB"/>
        </w:rPr>
        <w:t xml:space="preserve"> for Europeans, according to </w:t>
      </w:r>
      <w:r w:rsidR="00F9226B" w:rsidRPr="00E34A31">
        <w:rPr>
          <w:rFonts w:ascii="Times New Roman" w:hAnsi="Times New Roman" w:cs="Times New Roman"/>
          <w:noProof/>
          <w:sz w:val="24"/>
          <w:szCs w:val="24"/>
          <w:lang w:val="en-GB"/>
        </w:rPr>
        <w:t>the latest Eurobarometer survey</w:t>
      </w:r>
      <w:r w:rsidR="00B86351">
        <w:rPr>
          <w:rFonts w:ascii="Times New Roman" w:hAnsi="Times New Roman" w:cs="Times New Roman"/>
          <w:noProof/>
          <w:sz w:val="24"/>
          <w:szCs w:val="24"/>
          <w:lang w:val="en-GB"/>
        </w:rPr>
        <w:t>.</w:t>
      </w:r>
      <w:r w:rsidR="00F9226B" w:rsidRPr="00E34A31">
        <w:rPr>
          <w:rStyle w:val="FootnoteReference"/>
          <w:rFonts w:ascii="Times New Roman" w:hAnsi="Times New Roman" w:cs="Times New Roman"/>
          <w:noProof/>
          <w:sz w:val="24"/>
          <w:szCs w:val="24"/>
          <w:lang w:val="en-GB"/>
        </w:rPr>
        <w:footnoteReference w:id="28"/>
      </w:r>
      <w:r w:rsidR="00B86351">
        <w:rPr>
          <w:rFonts w:ascii="Times New Roman" w:hAnsi="Times New Roman" w:cs="Times New Roman"/>
          <w:noProof/>
          <w:sz w:val="24"/>
          <w:szCs w:val="24"/>
          <w:lang w:val="en-GB"/>
        </w:rPr>
        <w:t xml:space="preserve"> </w:t>
      </w:r>
      <w:r w:rsidR="00160ABE" w:rsidRPr="00160ABE">
        <w:rPr>
          <w:rFonts w:ascii="Times New Roman" w:hAnsi="Times New Roman" w:cs="Times New Roman"/>
          <w:noProof/>
          <w:sz w:val="24"/>
          <w:szCs w:val="24"/>
          <w:lang w:val="en-GB"/>
        </w:rPr>
        <w:t>Energy poverty, unaffordable housing and limited access to social housing can lead to growing risks of vulnerabilities.</w:t>
      </w:r>
      <w:r w:rsidR="00160ABE">
        <w:rPr>
          <w:rFonts w:ascii="Times New Roman" w:hAnsi="Times New Roman" w:cs="Times New Roman"/>
          <w:noProof/>
          <w:sz w:val="24"/>
          <w:szCs w:val="24"/>
          <w:lang w:val="en-GB"/>
        </w:rPr>
        <w:t xml:space="preserve"> </w:t>
      </w:r>
      <w:r w:rsidR="00120C8C">
        <w:rPr>
          <w:rFonts w:ascii="Times New Roman" w:hAnsi="Times New Roman" w:cs="Times New Roman"/>
          <w:noProof/>
          <w:sz w:val="24"/>
          <w:szCs w:val="24"/>
          <w:lang w:val="en-GB"/>
        </w:rPr>
        <w:t>T</w:t>
      </w:r>
      <w:r w:rsidR="00120C8C" w:rsidRPr="00E34A31">
        <w:rPr>
          <w:rFonts w:ascii="Times New Roman" w:hAnsi="Times New Roman" w:cs="Times New Roman"/>
          <w:noProof/>
          <w:sz w:val="24"/>
          <w:szCs w:val="24"/>
          <w:lang w:val="en-GB"/>
        </w:rPr>
        <w:t xml:space="preserve">he EU is developing the first EU Anti-Poverty Strategy to help </w:t>
      </w:r>
      <w:r w:rsidR="00734A63" w:rsidRPr="00455B88">
        <w:rPr>
          <w:rFonts w:ascii="Times New Roman" w:hAnsi="Times New Roman" w:cs="Times New Roman"/>
          <w:noProof/>
          <w:sz w:val="24"/>
          <w:szCs w:val="24"/>
          <w:lang w:val="en-GB"/>
        </w:rPr>
        <w:t xml:space="preserve">people access essential protection and services, address the root causes of poverty, and contribute </w:t>
      </w:r>
      <w:r w:rsidR="00734A63">
        <w:rPr>
          <w:rFonts w:ascii="Times New Roman" w:hAnsi="Times New Roman" w:cs="Times New Roman"/>
          <w:noProof/>
          <w:sz w:val="24"/>
          <w:szCs w:val="24"/>
          <w:lang w:val="en-GB"/>
        </w:rPr>
        <w:t xml:space="preserve">to </w:t>
      </w:r>
      <w:r w:rsidR="00120C8C" w:rsidRPr="00E34A31">
        <w:rPr>
          <w:rFonts w:ascii="Times New Roman" w:hAnsi="Times New Roman" w:cs="Times New Roman"/>
          <w:noProof/>
          <w:sz w:val="24"/>
          <w:szCs w:val="24"/>
          <w:lang w:val="en-GB"/>
        </w:rPr>
        <w:t xml:space="preserve">poverty </w:t>
      </w:r>
      <w:r w:rsidR="00734A63">
        <w:rPr>
          <w:rFonts w:ascii="Times New Roman" w:hAnsi="Times New Roman" w:cs="Times New Roman"/>
          <w:noProof/>
          <w:sz w:val="24"/>
          <w:szCs w:val="24"/>
          <w:lang w:val="en-GB"/>
        </w:rPr>
        <w:t xml:space="preserve">eradication </w:t>
      </w:r>
      <w:r w:rsidR="00120C8C" w:rsidRPr="00E34A31">
        <w:rPr>
          <w:rFonts w:ascii="Times New Roman" w:hAnsi="Times New Roman" w:cs="Times New Roman"/>
          <w:noProof/>
          <w:sz w:val="24"/>
          <w:szCs w:val="24"/>
          <w:lang w:val="en-GB"/>
        </w:rPr>
        <w:t xml:space="preserve">by 2050. </w:t>
      </w:r>
      <w:r w:rsidR="00B67B95">
        <w:rPr>
          <w:rFonts w:ascii="Times New Roman" w:hAnsi="Times New Roman" w:cs="Times New Roman"/>
          <w:noProof/>
          <w:sz w:val="24"/>
          <w:szCs w:val="24"/>
          <w:lang w:val="en-GB"/>
        </w:rPr>
        <w:t>Allowing everyone to have access</w:t>
      </w:r>
      <w:r w:rsidR="001C3A70">
        <w:rPr>
          <w:rFonts w:ascii="Times New Roman" w:hAnsi="Times New Roman" w:cs="Times New Roman"/>
          <w:noProof/>
          <w:sz w:val="24"/>
          <w:szCs w:val="24"/>
          <w:lang w:val="en-GB"/>
        </w:rPr>
        <w:t xml:space="preserve"> to</w:t>
      </w:r>
      <w:r w:rsidR="007414BC">
        <w:rPr>
          <w:rFonts w:ascii="Times New Roman" w:hAnsi="Times New Roman" w:cs="Times New Roman"/>
          <w:noProof/>
          <w:sz w:val="24"/>
          <w:szCs w:val="24"/>
          <w:lang w:val="en-GB"/>
        </w:rPr>
        <w:t xml:space="preserve"> energy as </w:t>
      </w:r>
      <w:r w:rsidR="00A92088">
        <w:rPr>
          <w:rFonts w:ascii="Times New Roman" w:hAnsi="Times New Roman" w:cs="Times New Roman"/>
          <w:noProof/>
          <w:sz w:val="24"/>
          <w:szCs w:val="24"/>
          <w:lang w:val="en-GB"/>
        </w:rPr>
        <w:t>an</w:t>
      </w:r>
      <w:r w:rsidR="00B86351" w:rsidRPr="00E34A31">
        <w:rPr>
          <w:rFonts w:ascii="Times New Roman" w:hAnsi="Times New Roman" w:cs="Times New Roman"/>
          <w:noProof/>
          <w:sz w:val="24"/>
          <w:szCs w:val="24"/>
          <w:lang w:val="en-GB"/>
        </w:rPr>
        <w:t xml:space="preserve"> essential service </w:t>
      </w:r>
      <w:r w:rsidR="00B67B95">
        <w:rPr>
          <w:rFonts w:ascii="Times New Roman" w:hAnsi="Times New Roman" w:cs="Times New Roman"/>
          <w:noProof/>
          <w:sz w:val="24"/>
          <w:szCs w:val="24"/>
          <w:lang w:val="en-GB"/>
        </w:rPr>
        <w:t>will reduce</w:t>
      </w:r>
      <w:r w:rsidR="00B86351" w:rsidRPr="00E34A31">
        <w:rPr>
          <w:rFonts w:ascii="Times New Roman" w:hAnsi="Times New Roman" w:cs="Times New Roman"/>
          <w:noProof/>
          <w:sz w:val="24"/>
          <w:szCs w:val="24"/>
          <w:lang w:val="en-GB"/>
        </w:rPr>
        <w:t xml:space="preserve"> vulnerability and poverty in the EU. </w:t>
      </w:r>
    </w:p>
    <w:p w14:paraId="2D292C74" w14:textId="78916115" w:rsidR="00185FE9" w:rsidRPr="00E34A31" w:rsidRDefault="00185FE9" w:rsidP="00185FE9">
      <w:pPr>
        <w:spacing w:line="240" w:lineRule="auto"/>
        <w:jc w:val="both"/>
        <w:rPr>
          <w:rFonts w:ascii="Times New Roman" w:eastAsiaTheme="minorEastAsia" w:hAnsi="Times New Roman" w:cs="Times New Roman"/>
          <w:b/>
          <w:bCs/>
          <w:noProof/>
          <w:sz w:val="24"/>
          <w:szCs w:val="24"/>
          <w:u w:val="single"/>
          <w:lang w:val="en-IE"/>
        </w:rPr>
      </w:pPr>
      <w:bookmarkStart w:id="14" w:name="_Hlk219977967"/>
      <w:r w:rsidRPr="00E34A31">
        <w:rPr>
          <w:rFonts w:ascii="Times New Roman" w:hAnsi="Times New Roman" w:cs="Times New Roman"/>
          <w:b/>
          <w:bCs/>
          <w:noProof/>
          <w:sz w:val="24"/>
          <w:szCs w:val="24"/>
          <w:u w:val="single"/>
          <w:lang w:val="en-IE"/>
        </w:rPr>
        <w:t>Action 8:</w:t>
      </w:r>
      <w:r w:rsidRPr="00E34A31">
        <w:rPr>
          <w:rFonts w:ascii="Times New Roman" w:eastAsiaTheme="minorEastAsia" w:hAnsi="Times New Roman" w:cs="Times New Roman"/>
          <w:b/>
          <w:bCs/>
          <w:noProof/>
          <w:sz w:val="24"/>
          <w:szCs w:val="24"/>
          <w:u w:val="single"/>
          <w:lang w:val="en-US"/>
        </w:rPr>
        <w:t xml:space="preserve"> Joining forces to </w:t>
      </w:r>
      <w:r w:rsidR="00AE7903" w:rsidRPr="00E34A31">
        <w:rPr>
          <w:rFonts w:ascii="Times New Roman" w:eastAsiaTheme="minorEastAsia" w:hAnsi="Times New Roman" w:cs="Times New Roman"/>
          <w:b/>
          <w:bCs/>
          <w:noProof/>
          <w:sz w:val="24"/>
          <w:szCs w:val="24"/>
          <w:u w:val="single"/>
          <w:lang w:val="en-US"/>
        </w:rPr>
        <w:t>reduce</w:t>
      </w:r>
      <w:r w:rsidRPr="00E34A31">
        <w:rPr>
          <w:rFonts w:ascii="Times New Roman" w:eastAsiaTheme="minorEastAsia" w:hAnsi="Times New Roman" w:cs="Times New Roman"/>
          <w:b/>
          <w:bCs/>
          <w:noProof/>
          <w:sz w:val="24"/>
          <w:szCs w:val="24"/>
          <w:u w:val="single"/>
          <w:lang w:val="en-US"/>
        </w:rPr>
        <w:t xml:space="preserve"> energy poverty</w:t>
      </w:r>
    </w:p>
    <w:bookmarkEnd w:id="14"/>
    <w:p w14:paraId="2423CD5A" w14:textId="6E76B6B8" w:rsidR="009A3A69" w:rsidRPr="00743B3B" w:rsidRDefault="00185FE9" w:rsidP="00185FE9">
      <w:pPr>
        <w:widowControl w:val="0"/>
        <w:spacing w:after="120" w:line="240" w:lineRule="auto"/>
        <w:jc w:val="both"/>
        <w:rPr>
          <w:rFonts w:ascii="Times New Roman" w:hAnsi="Times New Roman" w:cs="Times New Roman"/>
          <w:noProof/>
          <w:sz w:val="24"/>
          <w:szCs w:val="24"/>
          <w:lang w:val="en-IE"/>
        </w:rPr>
      </w:pPr>
      <w:r w:rsidRPr="00E34A31">
        <w:rPr>
          <w:rFonts w:ascii="Times New Roman" w:hAnsi="Times New Roman" w:cs="Times New Roman"/>
          <w:noProof/>
          <w:sz w:val="24"/>
          <w:szCs w:val="24"/>
          <w:lang w:val="en-IE"/>
        </w:rPr>
        <w:t>In 2024,</w:t>
      </w:r>
      <w:r w:rsidR="7EFA6DFC" w:rsidRPr="00E34A31">
        <w:rPr>
          <w:rFonts w:ascii="Times New Roman" w:hAnsi="Times New Roman" w:cs="Times New Roman"/>
          <w:noProof/>
          <w:sz w:val="24"/>
          <w:szCs w:val="24"/>
          <w:lang w:val="en-IE"/>
        </w:rPr>
        <w:t xml:space="preserve"> </w:t>
      </w:r>
      <w:r w:rsidR="7EFA6DFC" w:rsidRPr="00743B3B">
        <w:rPr>
          <w:rFonts w:ascii="Times New Roman" w:eastAsia="Times New Roman" w:hAnsi="Times New Roman" w:cs="Times New Roman"/>
          <w:noProof/>
          <w:sz w:val="24"/>
          <w:szCs w:val="24"/>
          <w:lang w:val="en-IE"/>
        </w:rPr>
        <w:t>around</w:t>
      </w:r>
      <w:r w:rsidRPr="00E34A31">
        <w:rPr>
          <w:rFonts w:ascii="Times New Roman" w:hAnsi="Times New Roman" w:cs="Times New Roman"/>
          <w:noProof/>
          <w:sz w:val="24"/>
          <w:szCs w:val="24"/>
          <w:lang w:val="en-IE"/>
        </w:rPr>
        <w:t xml:space="preserve"> </w:t>
      </w:r>
      <w:r w:rsidRPr="00F1073E">
        <w:rPr>
          <w:rFonts w:ascii="Times New Roman" w:hAnsi="Times New Roman" w:cs="Times New Roman"/>
          <w:b/>
          <w:bCs/>
          <w:noProof/>
          <w:sz w:val="24"/>
          <w:szCs w:val="24"/>
          <w:lang w:val="en-IE"/>
        </w:rPr>
        <w:t>42 million Europeans</w:t>
      </w:r>
      <w:r w:rsidRPr="00E34A31">
        <w:rPr>
          <w:rFonts w:ascii="Times New Roman" w:hAnsi="Times New Roman" w:cs="Times New Roman"/>
          <w:noProof/>
          <w:sz w:val="24"/>
          <w:szCs w:val="24"/>
          <w:lang w:val="en-IE"/>
        </w:rPr>
        <w:t xml:space="preserve"> (9.2% of </w:t>
      </w:r>
      <w:r w:rsidR="00AE7903" w:rsidRPr="00E34A31">
        <w:rPr>
          <w:rFonts w:ascii="Times New Roman" w:hAnsi="Times New Roman" w:cs="Times New Roman"/>
          <w:noProof/>
          <w:sz w:val="24"/>
          <w:szCs w:val="24"/>
          <w:lang w:val="en-IE"/>
        </w:rPr>
        <w:t>the EU</w:t>
      </w:r>
      <w:r w:rsidRPr="00E34A31">
        <w:rPr>
          <w:rFonts w:ascii="Times New Roman" w:hAnsi="Times New Roman" w:cs="Times New Roman"/>
          <w:noProof/>
          <w:sz w:val="24"/>
          <w:szCs w:val="24"/>
          <w:lang w:val="en-IE"/>
        </w:rPr>
        <w:t xml:space="preserve"> population) were unable to adequately heat their homes</w:t>
      </w:r>
      <w:r w:rsidR="001B033B" w:rsidRPr="00E34A31">
        <w:rPr>
          <w:rStyle w:val="FootnoteReference"/>
          <w:rFonts w:ascii="Times New Roman" w:hAnsi="Times New Roman" w:cs="Times New Roman"/>
          <w:noProof/>
          <w:sz w:val="24"/>
          <w:szCs w:val="24"/>
          <w:lang w:val="en-IE"/>
        </w:rPr>
        <w:footnoteReference w:id="29"/>
      </w:r>
      <w:r w:rsidRPr="00E34A31">
        <w:rPr>
          <w:rFonts w:ascii="Times New Roman" w:hAnsi="Times New Roman" w:cs="Times New Roman"/>
          <w:noProof/>
          <w:sz w:val="24"/>
          <w:szCs w:val="24"/>
          <w:lang w:val="en-IE"/>
        </w:rPr>
        <w:t>. This is a serious and unacceptable situation for too many citizens in the EU</w:t>
      </w:r>
      <w:r w:rsidR="009A3A69" w:rsidRPr="00E34A31">
        <w:rPr>
          <w:rFonts w:ascii="Times New Roman" w:hAnsi="Times New Roman" w:cs="Times New Roman"/>
          <w:noProof/>
          <w:sz w:val="24"/>
          <w:szCs w:val="24"/>
          <w:lang w:val="en-IE"/>
        </w:rPr>
        <w:t xml:space="preserve">, </w:t>
      </w:r>
      <w:r w:rsidR="009A3A69" w:rsidRPr="00743B3B">
        <w:rPr>
          <w:rFonts w:ascii="Times New Roman" w:eastAsia="Times New Roman" w:hAnsi="Times New Roman" w:cs="Times New Roman"/>
          <w:noProof/>
          <w:sz w:val="24"/>
          <w:szCs w:val="24"/>
          <w:lang w:val="en-IE"/>
        </w:rPr>
        <w:t xml:space="preserve">with disproportionate impacts on </w:t>
      </w:r>
      <w:r w:rsidR="004751FC">
        <w:rPr>
          <w:rFonts w:ascii="Times New Roman" w:eastAsia="Times New Roman" w:hAnsi="Times New Roman" w:cs="Times New Roman"/>
          <w:noProof/>
          <w:sz w:val="24"/>
          <w:szCs w:val="24"/>
          <w:lang w:val="en-IE"/>
        </w:rPr>
        <w:t xml:space="preserve">families and </w:t>
      </w:r>
      <w:r w:rsidR="00A5096E" w:rsidRPr="00E34A31">
        <w:rPr>
          <w:rFonts w:ascii="Times New Roman" w:eastAsia="Times New Roman" w:hAnsi="Times New Roman" w:cs="Times New Roman"/>
          <w:noProof/>
          <w:sz w:val="24"/>
          <w:szCs w:val="24"/>
          <w:lang w:val="en-IE"/>
        </w:rPr>
        <w:t xml:space="preserve">population </w:t>
      </w:r>
      <w:r w:rsidR="009A3A69" w:rsidRPr="00743B3B">
        <w:rPr>
          <w:rFonts w:ascii="Times New Roman" w:eastAsia="Times New Roman" w:hAnsi="Times New Roman" w:cs="Times New Roman"/>
          <w:noProof/>
          <w:sz w:val="24"/>
          <w:szCs w:val="24"/>
          <w:lang w:val="en-IE"/>
        </w:rPr>
        <w:t xml:space="preserve">groups at risk of </w:t>
      </w:r>
      <w:r w:rsidR="00A5096E" w:rsidRPr="00E34A31">
        <w:rPr>
          <w:rFonts w:ascii="Times New Roman" w:eastAsia="Times New Roman" w:hAnsi="Times New Roman" w:cs="Times New Roman"/>
          <w:noProof/>
          <w:sz w:val="24"/>
          <w:szCs w:val="24"/>
          <w:lang w:val="en-IE"/>
        </w:rPr>
        <w:t xml:space="preserve">poverty or of </w:t>
      </w:r>
      <w:r w:rsidR="009A3A69" w:rsidRPr="00743B3B">
        <w:rPr>
          <w:rFonts w:ascii="Times New Roman" w:eastAsia="Times New Roman" w:hAnsi="Times New Roman" w:cs="Times New Roman"/>
          <w:noProof/>
          <w:sz w:val="24"/>
          <w:szCs w:val="24"/>
          <w:lang w:val="en-IE"/>
        </w:rPr>
        <w:t>discrimination</w:t>
      </w:r>
      <w:r w:rsidR="005B0397" w:rsidRPr="00E34A31">
        <w:rPr>
          <w:rFonts w:ascii="Times New Roman" w:eastAsia="Times New Roman" w:hAnsi="Times New Roman" w:cs="Times New Roman"/>
          <w:noProof/>
          <w:sz w:val="24"/>
          <w:szCs w:val="24"/>
          <w:lang w:val="en-IE"/>
        </w:rPr>
        <w:t>.</w:t>
      </w:r>
    </w:p>
    <w:p w14:paraId="6462FBA0" w14:textId="292B133A" w:rsidR="00185FE9" w:rsidRPr="00E04DEC" w:rsidRDefault="00185FE9" w:rsidP="00185FE9">
      <w:pPr>
        <w:widowControl w:val="0"/>
        <w:spacing w:after="120" w:line="240" w:lineRule="auto"/>
        <w:jc w:val="both"/>
        <w:rPr>
          <w:rFonts w:ascii="Times New Roman" w:eastAsia="Times New Roman" w:hAnsi="Times New Roman" w:cs="Times New Roman"/>
          <w:noProof/>
          <w:sz w:val="24"/>
          <w:szCs w:val="24"/>
          <w:lang w:val="en-GB"/>
        </w:rPr>
      </w:pPr>
      <w:r w:rsidRPr="00E34A31">
        <w:rPr>
          <w:rFonts w:ascii="Times New Roman" w:eastAsia="Times New Roman" w:hAnsi="Times New Roman" w:cs="Times New Roman"/>
          <w:noProof/>
          <w:sz w:val="24"/>
          <w:szCs w:val="24"/>
          <w:lang w:val="en-IE"/>
        </w:rPr>
        <w:t xml:space="preserve">The EU legal framework </w:t>
      </w:r>
      <w:r w:rsidR="03DB65CD" w:rsidRPr="00E34A31">
        <w:rPr>
          <w:rFonts w:ascii="Times New Roman" w:eastAsia="Times New Roman" w:hAnsi="Times New Roman" w:cs="Times New Roman"/>
          <w:noProof/>
          <w:sz w:val="24"/>
          <w:szCs w:val="24"/>
          <w:lang w:val="en-IE"/>
        </w:rPr>
        <w:t>r</w:t>
      </w:r>
      <w:r w:rsidR="4B656463" w:rsidRPr="00743B3B">
        <w:rPr>
          <w:rFonts w:ascii="Times New Roman" w:eastAsia="Times New Roman" w:hAnsi="Times New Roman" w:cs="Times New Roman"/>
          <w:noProof/>
          <w:sz w:val="24"/>
          <w:szCs w:val="24"/>
          <w:lang w:val="en-IE"/>
        </w:rPr>
        <w:t xml:space="preserve">equires </w:t>
      </w:r>
      <w:r w:rsidRPr="00743B3B">
        <w:rPr>
          <w:rFonts w:ascii="Times New Roman" w:eastAsia="Times New Roman" w:hAnsi="Times New Roman" w:cs="Times New Roman"/>
          <w:noProof/>
          <w:sz w:val="24"/>
          <w:szCs w:val="24"/>
          <w:lang w:val="en-IE"/>
        </w:rPr>
        <w:t xml:space="preserve">Member States </w:t>
      </w:r>
      <w:r w:rsidR="4B656463" w:rsidRPr="00743B3B">
        <w:rPr>
          <w:rFonts w:ascii="Times New Roman" w:eastAsia="Times New Roman" w:hAnsi="Times New Roman" w:cs="Times New Roman"/>
          <w:noProof/>
          <w:sz w:val="24"/>
          <w:szCs w:val="24"/>
          <w:lang w:val="en-IE"/>
        </w:rPr>
        <w:t>to address energy poverty and to protect vulnerable consumers</w:t>
      </w:r>
      <w:r w:rsidR="00280A3E" w:rsidRPr="00E34A31">
        <w:rPr>
          <w:rFonts w:ascii="Times New Roman" w:eastAsia="Times New Roman" w:hAnsi="Times New Roman" w:cs="Times New Roman"/>
          <w:noProof/>
          <w:sz w:val="24"/>
          <w:szCs w:val="24"/>
          <w:lang w:val="en-IE"/>
        </w:rPr>
        <w:t xml:space="preserve"> </w:t>
      </w:r>
      <w:r w:rsidRPr="00E34A31">
        <w:rPr>
          <w:rFonts w:ascii="Times New Roman" w:eastAsia="Times New Roman" w:hAnsi="Times New Roman" w:cs="Times New Roman"/>
          <w:noProof/>
          <w:sz w:val="24"/>
          <w:szCs w:val="24"/>
          <w:lang w:val="en-IE"/>
        </w:rPr>
        <w:t>through policy measures and concrete actions.</w:t>
      </w:r>
      <w:r w:rsidR="00197FF3">
        <w:rPr>
          <w:rFonts w:ascii="Times New Roman" w:eastAsia="Times New Roman" w:hAnsi="Times New Roman" w:cs="Times New Roman"/>
          <w:noProof/>
          <w:sz w:val="24"/>
          <w:szCs w:val="24"/>
          <w:lang w:val="en-IE"/>
        </w:rPr>
        <w:t xml:space="preserve"> </w:t>
      </w:r>
      <w:r w:rsidR="006757E0" w:rsidRPr="00E34A31">
        <w:rPr>
          <w:rFonts w:ascii="Times New Roman" w:hAnsi="Times New Roman" w:cs="Times New Roman"/>
          <w:noProof/>
          <w:sz w:val="24"/>
          <w:szCs w:val="24"/>
          <w:lang w:val="en-GB"/>
        </w:rPr>
        <w:t>However,</w:t>
      </w:r>
      <w:r w:rsidRPr="00E34A31">
        <w:rPr>
          <w:rFonts w:ascii="Times New Roman" w:hAnsi="Times New Roman" w:cs="Times New Roman"/>
          <w:noProof/>
          <w:sz w:val="24"/>
          <w:szCs w:val="24"/>
          <w:lang w:val="en-GB"/>
        </w:rPr>
        <w:t xml:space="preserve"> the</w:t>
      </w:r>
      <w:r w:rsidRPr="00E34A31">
        <w:rPr>
          <w:rFonts w:ascii="Times New Roman" w:hAnsi="Times New Roman" w:cs="Times New Roman"/>
          <w:noProof/>
          <w:sz w:val="24"/>
          <w:szCs w:val="24"/>
          <w:lang w:val="en-IE"/>
        </w:rPr>
        <w:t xml:space="preserve"> Commission</w:t>
      </w:r>
      <w:r w:rsidR="00EC7235" w:rsidRPr="00E34A31">
        <w:rPr>
          <w:rFonts w:ascii="Times New Roman" w:hAnsi="Times New Roman" w:cs="Times New Roman"/>
          <w:noProof/>
          <w:sz w:val="24"/>
          <w:szCs w:val="24"/>
          <w:lang w:val="en-IE"/>
        </w:rPr>
        <w:t>’</w:t>
      </w:r>
      <w:r w:rsidRPr="00E34A31">
        <w:rPr>
          <w:rFonts w:ascii="Times New Roman" w:hAnsi="Times New Roman" w:cs="Times New Roman"/>
          <w:noProof/>
          <w:sz w:val="24"/>
          <w:szCs w:val="24"/>
          <w:lang w:val="en-IE"/>
        </w:rPr>
        <w:t xml:space="preserve">s </w:t>
      </w:r>
      <w:r w:rsidR="00AC5D4B" w:rsidRPr="00E34A31">
        <w:rPr>
          <w:rFonts w:ascii="Times New Roman" w:hAnsi="Times New Roman" w:cs="Times New Roman"/>
          <w:noProof/>
          <w:sz w:val="24"/>
          <w:szCs w:val="24"/>
          <w:lang w:val="en-IE"/>
        </w:rPr>
        <w:t>assessment</w:t>
      </w:r>
      <w:r w:rsidRPr="00E34A31">
        <w:rPr>
          <w:rStyle w:val="FootnoteReference"/>
          <w:rFonts w:ascii="Times New Roman" w:hAnsi="Times New Roman" w:cs="Times New Roman"/>
          <w:noProof/>
          <w:sz w:val="24"/>
          <w:szCs w:val="24"/>
          <w:lang w:val="en-IE"/>
        </w:rPr>
        <w:footnoteReference w:id="30"/>
      </w:r>
      <w:r w:rsidRPr="00E34A31">
        <w:rPr>
          <w:rFonts w:ascii="Times New Roman" w:hAnsi="Times New Roman" w:cs="Times New Roman"/>
          <w:noProof/>
          <w:sz w:val="24"/>
          <w:szCs w:val="24"/>
          <w:lang w:val="en-IE"/>
        </w:rPr>
        <w:t xml:space="preserve"> of the updated </w:t>
      </w:r>
      <w:r w:rsidR="00EC7235" w:rsidRPr="00E34A31">
        <w:rPr>
          <w:rFonts w:ascii="Times New Roman" w:hAnsi="Times New Roman" w:cs="Times New Roman"/>
          <w:noProof/>
          <w:sz w:val="24"/>
          <w:szCs w:val="24"/>
          <w:lang w:val="en-IE"/>
        </w:rPr>
        <w:t xml:space="preserve">national energy </w:t>
      </w:r>
      <w:r w:rsidRPr="00E34A31">
        <w:rPr>
          <w:rFonts w:ascii="Times New Roman" w:hAnsi="Times New Roman" w:cs="Times New Roman"/>
          <w:noProof/>
          <w:sz w:val="24"/>
          <w:szCs w:val="24"/>
          <w:lang w:val="en-IE"/>
        </w:rPr>
        <w:t xml:space="preserve">and </w:t>
      </w:r>
      <w:r w:rsidR="00EC7235" w:rsidRPr="00E34A31">
        <w:rPr>
          <w:rFonts w:ascii="Times New Roman" w:hAnsi="Times New Roman" w:cs="Times New Roman"/>
          <w:noProof/>
          <w:sz w:val="24"/>
          <w:szCs w:val="24"/>
          <w:lang w:val="en-IE"/>
        </w:rPr>
        <w:t>climate plans</w:t>
      </w:r>
      <w:r w:rsidRPr="00E34A31">
        <w:rPr>
          <w:rFonts w:ascii="Times New Roman" w:hAnsi="Times New Roman" w:cs="Times New Roman"/>
          <w:noProof/>
          <w:sz w:val="24"/>
          <w:szCs w:val="24"/>
          <w:lang w:val="en-IE"/>
        </w:rPr>
        <w:t xml:space="preserve"> </w:t>
      </w:r>
      <w:r w:rsidRPr="00E34A31">
        <w:rPr>
          <w:rFonts w:ascii="Times New Roman" w:eastAsia="Times New Roman" w:hAnsi="Times New Roman" w:cs="Times New Roman"/>
          <w:noProof/>
          <w:sz w:val="24"/>
          <w:szCs w:val="24"/>
          <w:lang w:val="en-IE"/>
        </w:rPr>
        <w:t>show</w:t>
      </w:r>
      <w:r w:rsidR="00E51E4A" w:rsidRPr="00E34A31">
        <w:rPr>
          <w:rFonts w:ascii="Times New Roman" w:eastAsia="Times New Roman" w:hAnsi="Times New Roman" w:cs="Times New Roman"/>
          <w:noProof/>
          <w:sz w:val="24"/>
          <w:szCs w:val="24"/>
          <w:lang w:val="en-IE"/>
        </w:rPr>
        <w:t>s</w:t>
      </w:r>
      <w:r w:rsidRPr="00E34A31">
        <w:rPr>
          <w:rFonts w:ascii="Times New Roman" w:eastAsia="Times New Roman" w:hAnsi="Times New Roman" w:cs="Times New Roman"/>
          <w:b/>
          <w:bCs/>
          <w:noProof/>
          <w:sz w:val="24"/>
          <w:szCs w:val="24"/>
          <w:lang w:val="en-IE"/>
        </w:rPr>
        <w:t xml:space="preserve"> </w:t>
      </w:r>
      <w:r w:rsidRPr="00E34A31">
        <w:rPr>
          <w:rFonts w:ascii="Times New Roman" w:eastAsia="Times New Roman" w:hAnsi="Times New Roman" w:cs="Times New Roman"/>
          <w:noProof/>
          <w:sz w:val="24"/>
          <w:szCs w:val="24"/>
          <w:lang w:val="en-IE"/>
        </w:rPr>
        <w:t>that</w:t>
      </w:r>
      <w:r w:rsidRPr="00E34A31">
        <w:rPr>
          <w:rFonts w:ascii="Times New Roman" w:hAnsi="Times New Roman" w:cs="Times New Roman"/>
          <w:b/>
          <w:bCs/>
          <w:noProof/>
          <w:sz w:val="24"/>
          <w:szCs w:val="24"/>
          <w:lang w:val="en-IE"/>
        </w:rPr>
        <w:t xml:space="preserve"> </w:t>
      </w:r>
      <w:r w:rsidRPr="00E34A31">
        <w:rPr>
          <w:rFonts w:ascii="Times New Roman" w:hAnsi="Times New Roman" w:cs="Times New Roman"/>
          <w:noProof/>
          <w:sz w:val="24"/>
          <w:szCs w:val="24"/>
          <w:lang w:val="en-IE"/>
        </w:rPr>
        <w:t>the</w:t>
      </w:r>
      <w:r w:rsidR="006A62A6">
        <w:rPr>
          <w:rFonts w:ascii="Times New Roman" w:hAnsi="Times New Roman" w:cs="Times New Roman"/>
          <w:noProof/>
          <w:sz w:val="24"/>
          <w:szCs w:val="24"/>
          <w:lang w:val="en-IE"/>
        </w:rPr>
        <w:t>se</w:t>
      </w:r>
      <w:r w:rsidRPr="00E34A31">
        <w:rPr>
          <w:rFonts w:ascii="Times New Roman" w:hAnsi="Times New Roman" w:cs="Times New Roman"/>
          <w:noProof/>
          <w:sz w:val="24"/>
          <w:szCs w:val="24"/>
          <w:lang w:val="en-IE"/>
        </w:rPr>
        <w:t xml:space="preserve"> </w:t>
      </w:r>
      <w:r w:rsidRPr="001167F0">
        <w:rPr>
          <w:rFonts w:ascii="Times New Roman" w:hAnsi="Times New Roman" w:cs="Times New Roman"/>
          <w:b/>
          <w:bCs/>
          <w:noProof/>
          <w:sz w:val="24"/>
          <w:szCs w:val="24"/>
          <w:lang w:val="en-IE"/>
        </w:rPr>
        <w:t>rules are unevenly implemented across the EU</w:t>
      </w:r>
      <w:r w:rsidRPr="00E34A31">
        <w:rPr>
          <w:rFonts w:ascii="Times New Roman" w:hAnsi="Times New Roman" w:cs="Times New Roman"/>
          <w:noProof/>
          <w:sz w:val="24"/>
          <w:szCs w:val="24"/>
          <w:lang w:val="en-IE"/>
        </w:rPr>
        <w:t xml:space="preserve">. This is, in part, due to the </w:t>
      </w:r>
      <w:r w:rsidR="00E77BEC" w:rsidRPr="00E34A31">
        <w:rPr>
          <w:rFonts w:ascii="Times New Roman" w:hAnsi="Times New Roman" w:cs="Times New Roman"/>
          <w:noProof/>
          <w:sz w:val="24"/>
          <w:szCs w:val="24"/>
          <w:lang w:val="en-IE"/>
        </w:rPr>
        <w:t>difficulty</w:t>
      </w:r>
      <w:r w:rsidR="00DE0AB5" w:rsidRPr="00E34A31">
        <w:rPr>
          <w:rFonts w:ascii="Times New Roman" w:hAnsi="Times New Roman" w:cs="Times New Roman"/>
          <w:noProof/>
          <w:sz w:val="24"/>
          <w:szCs w:val="24"/>
          <w:lang w:val="en-IE"/>
        </w:rPr>
        <w:t xml:space="preserve"> of</w:t>
      </w:r>
      <w:r w:rsidRPr="00E34A31">
        <w:rPr>
          <w:rFonts w:ascii="Times New Roman" w:hAnsi="Times New Roman" w:cs="Times New Roman"/>
          <w:noProof/>
          <w:sz w:val="24"/>
          <w:szCs w:val="24"/>
          <w:lang w:val="en-IE"/>
        </w:rPr>
        <w:t xml:space="preserve"> identifying and reaching vulnerable households and people facing energy poverty, and </w:t>
      </w:r>
      <w:r w:rsidR="00DE0AB5" w:rsidRPr="00E34A31">
        <w:rPr>
          <w:rFonts w:ascii="Times New Roman" w:hAnsi="Times New Roman" w:cs="Times New Roman"/>
          <w:noProof/>
          <w:sz w:val="24"/>
          <w:szCs w:val="24"/>
          <w:lang w:val="en-IE"/>
        </w:rPr>
        <w:t>of</w:t>
      </w:r>
      <w:r w:rsidR="00736F2C" w:rsidRPr="00E34A31">
        <w:rPr>
          <w:rFonts w:ascii="Times New Roman" w:hAnsi="Times New Roman" w:cs="Times New Roman"/>
          <w:noProof/>
          <w:sz w:val="24"/>
          <w:szCs w:val="24"/>
          <w:lang w:val="en-IE"/>
        </w:rPr>
        <w:t xml:space="preserve"> </w:t>
      </w:r>
      <w:r w:rsidRPr="00E34A31">
        <w:rPr>
          <w:rFonts w:ascii="Times New Roman" w:hAnsi="Times New Roman" w:cs="Times New Roman"/>
          <w:noProof/>
          <w:sz w:val="24"/>
          <w:szCs w:val="24"/>
          <w:lang w:val="en-IE"/>
        </w:rPr>
        <w:t xml:space="preserve">effectively </w:t>
      </w:r>
      <w:r w:rsidRPr="001167F0">
        <w:rPr>
          <w:rFonts w:ascii="Times New Roman" w:hAnsi="Times New Roman" w:cs="Times New Roman"/>
          <w:b/>
          <w:bCs/>
          <w:noProof/>
          <w:sz w:val="24"/>
          <w:szCs w:val="24"/>
          <w:lang w:val="en-IE"/>
        </w:rPr>
        <w:t>translating needs into efficient support</w:t>
      </w:r>
      <w:r w:rsidRPr="001167F0" w:rsidDel="009E0BFB">
        <w:rPr>
          <w:rFonts w:ascii="Times New Roman" w:hAnsi="Times New Roman" w:cs="Times New Roman"/>
          <w:b/>
          <w:bCs/>
          <w:noProof/>
          <w:sz w:val="24"/>
          <w:szCs w:val="24"/>
          <w:lang w:val="en-IE"/>
        </w:rPr>
        <w:t xml:space="preserve"> </w:t>
      </w:r>
      <w:r w:rsidRPr="001167F0">
        <w:rPr>
          <w:rFonts w:ascii="Times New Roman" w:hAnsi="Times New Roman" w:cs="Times New Roman"/>
          <w:b/>
          <w:bCs/>
          <w:noProof/>
          <w:sz w:val="24"/>
          <w:szCs w:val="24"/>
          <w:lang w:val="en-IE"/>
        </w:rPr>
        <w:t>measures</w:t>
      </w:r>
      <w:r w:rsidR="00AF7413" w:rsidRPr="001167F0">
        <w:rPr>
          <w:rFonts w:ascii="Times New Roman" w:hAnsi="Times New Roman" w:cs="Times New Roman"/>
          <w:b/>
          <w:bCs/>
          <w:noProof/>
          <w:sz w:val="24"/>
          <w:szCs w:val="24"/>
          <w:lang w:val="en-IE"/>
        </w:rPr>
        <w:t xml:space="preserve"> </w:t>
      </w:r>
      <w:r w:rsidR="00BE4E12">
        <w:rPr>
          <w:rFonts w:ascii="Times New Roman" w:hAnsi="Times New Roman" w:cs="Times New Roman"/>
          <w:noProof/>
          <w:sz w:val="24"/>
          <w:szCs w:val="24"/>
          <w:lang w:val="en-IE"/>
        </w:rPr>
        <w:t>–</w:t>
      </w:r>
      <w:r w:rsidR="00AF7413">
        <w:rPr>
          <w:rFonts w:ascii="Times New Roman" w:hAnsi="Times New Roman" w:cs="Times New Roman"/>
          <w:noProof/>
          <w:sz w:val="24"/>
          <w:szCs w:val="24"/>
          <w:lang w:val="en-IE"/>
        </w:rPr>
        <w:t xml:space="preserve"> </w:t>
      </w:r>
      <w:r w:rsidRPr="00E34A31">
        <w:rPr>
          <w:rFonts w:ascii="Times New Roman" w:hAnsi="Times New Roman" w:cs="Times New Roman"/>
          <w:noProof/>
          <w:sz w:val="24"/>
          <w:szCs w:val="24"/>
          <w:lang w:val="en-IE"/>
        </w:rPr>
        <w:t xml:space="preserve">since energy poverty and vulnerability are </w:t>
      </w:r>
      <w:r w:rsidRPr="001167F0">
        <w:rPr>
          <w:rFonts w:ascii="Times New Roman" w:hAnsi="Times New Roman" w:cs="Times New Roman"/>
          <w:b/>
          <w:bCs/>
          <w:noProof/>
          <w:sz w:val="24"/>
          <w:szCs w:val="24"/>
          <w:lang w:val="en-IE"/>
        </w:rPr>
        <w:t>multifaceted</w:t>
      </w:r>
      <w:r w:rsidRPr="00E34A31">
        <w:rPr>
          <w:rFonts w:ascii="Times New Roman" w:hAnsi="Times New Roman" w:cs="Times New Roman"/>
          <w:noProof/>
          <w:sz w:val="24"/>
          <w:szCs w:val="24"/>
          <w:lang w:val="en-IE"/>
        </w:rPr>
        <w:t xml:space="preserve">. To </w:t>
      </w:r>
      <w:r w:rsidR="00DE0AB5" w:rsidRPr="00E34A31">
        <w:rPr>
          <w:rFonts w:ascii="Times New Roman" w:hAnsi="Times New Roman" w:cs="Times New Roman"/>
          <w:noProof/>
          <w:sz w:val="24"/>
          <w:szCs w:val="24"/>
          <w:lang w:val="en-IE"/>
        </w:rPr>
        <w:t xml:space="preserve">help </w:t>
      </w:r>
      <w:r w:rsidRPr="00E34A31">
        <w:rPr>
          <w:rFonts w:ascii="Times New Roman" w:hAnsi="Times New Roman" w:cs="Times New Roman"/>
          <w:noProof/>
          <w:sz w:val="24"/>
          <w:szCs w:val="24"/>
          <w:lang w:val="en-IE"/>
        </w:rPr>
        <w:t xml:space="preserve">Member States </w:t>
      </w:r>
      <w:r w:rsidR="00481F8F" w:rsidRPr="00E34A31">
        <w:rPr>
          <w:rFonts w:ascii="Times New Roman" w:hAnsi="Times New Roman" w:cs="Times New Roman"/>
          <w:noProof/>
          <w:sz w:val="24"/>
          <w:szCs w:val="24"/>
          <w:lang w:val="en-IE"/>
        </w:rPr>
        <w:t>make</w:t>
      </w:r>
      <w:r w:rsidR="00D461D5" w:rsidRPr="00E34A31">
        <w:rPr>
          <w:rFonts w:ascii="Times New Roman" w:hAnsi="Times New Roman" w:cs="Times New Roman"/>
          <w:noProof/>
          <w:sz w:val="24"/>
          <w:szCs w:val="24"/>
          <w:lang w:val="en-IE"/>
        </w:rPr>
        <w:t xml:space="preserve"> </w:t>
      </w:r>
      <w:r w:rsidRPr="00E34A31">
        <w:rPr>
          <w:rFonts w:ascii="Times New Roman" w:hAnsi="Times New Roman" w:cs="Times New Roman"/>
          <w:noProof/>
          <w:sz w:val="24"/>
          <w:szCs w:val="24"/>
          <w:lang w:val="en-IE"/>
        </w:rPr>
        <w:t xml:space="preserve">their </w:t>
      </w:r>
      <w:r w:rsidRPr="001167F0">
        <w:rPr>
          <w:rFonts w:ascii="Times New Roman" w:hAnsi="Times New Roman" w:cs="Times New Roman"/>
          <w:b/>
          <w:bCs/>
          <w:noProof/>
          <w:sz w:val="24"/>
          <w:szCs w:val="24"/>
          <w:lang w:val="en-IE"/>
        </w:rPr>
        <w:t>national plans</w:t>
      </w:r>
      <w:r w:rsidRPr="00E34A31">
        <w:rPr>
          <w:rFonts w:ascii="Times New Roman" w:hAnsi="Times New Roman" w:cs="Times New Roman"/>
          <w:noProof/>
          <w:sz w:val="24"/>
          <w:szCs w:val="24"/>
          <w:lang w:val="en-IE"/>
        </w:rPr>
        <w:t xml:space="preserve"> </w:t>
      </w:r>
      <w:r w:rsidR="00481F8F" w:rsidRPr="00E34A31">
        <w:rPr>
          <w:rFonts w:ascii="Times New Roman" w:hAnsi="Times New Roman" w:cs="Times New Roman"/>
          <w:noProof/>
          <w:sz w:val="24"/>
          <w:szCs w:val="24"/>
          <w:lang w:val="en-IE"/>
        </w:rPr>
        <w:t>more ambitious</w:t>
      </w:r>
      <w:r w:rsidRPr="00E34A31">
        <w:rPr>
          <w:rFonts w:ascii="Times New Roman" w:hAnsi="Times New Roman" w:cs="Times New Roman"/>
          <w:noProof/>
          <w:sz w:val="24"/>
          <w:szCs w:val="24"/>
          <w:lang w:val="en-IE"/>
        </w:rPr>
        <w:t xml:space="preserve"> and </w:t>
      </w:r>
      <w:r w:rsidR="00481F8F" w:rsidRPr="00E34A31">
        <w:rPr>
          <w:rFonts w:ascii="Times New Roman" w:hAnsi="Times New Roman" w:cs="Times New Roman"/>
          <w:noProof/>
          <w:sz w:val="24"/>
          <w:szCs w:val="24"/>
          <w:lang w:val="en-IE"/>
        </w:rPr>
        <w:t>reduce</w:t>
      </w:r>
      <w:r w:rsidR="00BF1EC0" w:rsidRPr="00E34A31">
        <w:rPr>
          <w:rFonts w:ascii="Times New Roman" w:hAnsi="Times New Roman" w:cs="Times New Roman"/>
          <w:noProof/>
          <w:sz w:val="24"/>
          <w:szCs w:val="24"/>
          <w:lang w:val="en-IE"/>
        </w:rPr>
        <w:t xml:space="preserve"> energy poverty</w:t>
      </w:r>
      <w:r w:rsidRPr="00E34A31">
        <w:rPr>
          <w:rFonts w:ascii="Times New Roman" w:hAnsi="Times New Roman" w:cs="Times New Roman"/>
          <w:noProof/>
          <w:sz w:val="24"/>
          <w:szCs w:val="24"/>
          <w:lang w:val="en-IE"/>
        </w:rPr>
        <w:t xml:space="preserve">, the Commission will provide </w:t>
      </w:r>
      <w:r w:rsidR="00AE56C1" w:rsidRPr="00E34A31">
        <w:rPr>
          <w:rFonts w:ascii="Times New Roman" w:hAnsi="Times New Roman" w:cs="Times New Roman"/>
          <w:noProof/>
          <w:sz w:val="24"/>
          <w:szCs w:val="24"/>
          <w:lang w:val="en-IE"/>
        </w:rPr>
        <w:t xml:space="preserve">additional </w:t>
      </w:r>
      <w:r w:rsidR="005D1DA0" w:rsidRPr="00E34A31">
        <w:rPr>
          <w:rFonts w:ascii="Times New Roman" w:hAnsi="Times New Roman" w:cs="Times New Roman"/>
          <w:noProof/>
          <w:sz w:val="24"/>
          <w:szCs w:val="24"/>
          <w:lang w:val="en-IE"/>
        </w:rPr>
        <w:t xml:space="preserve">guidance </w:t>
      </w:r>
      <w:r w:rsidRPr="00E34A31">
        <w:rPr>
          <w:rFonts w:ascii="Times New Roman" w:hAnsi="Times New Roman" w:cs="Times New Roman"/>
          <w:noProof/>
          <w:sz w:val="24"/>
          <w:szCs w:val="24"/>
          <w:lang w:val="en-IE"/>
        </w:rPr>
        <w:t>and share good and replicable practices</w:t>
      </w:r>
      <w:r w:rsidR="009F4226" w:rsidRPr="00E34A31">
        <w:rPr>
          <w:rFonts w:ascii="Times New Roman" w:hAnsi="Times New Roman" w:cs="Times New Roman"/>
          <w:noProof/>
          <w:sz w:val="24"/>
          <w:szCs w:val="24"/>
          <w:lang w:val="en-IE"/>
        </w:rPr>
        <w:t>.</w:t>
      </w:r>
      <w:r w:rsidR="00AF7413">
        <w:rPr>
          <w:rFonts w:ascii="Times New Roman" w:hAnsi="Times New Roman" w:cs="Times New Roman"/>
          <w:noProof/>
          <w:sz w:val="24"/>
          <w:szCs w:val="24"/>
          <w:lang w:val="en-IE"/>
        </w:rPr>
        <w:t xml:space="preserve"> </w:t>
      </w:r>
      <w:r w:rsidR="009F4226" w:rsidRPr="00E34A31">
        <w:rPr>
          <w:rFonts w:ascii="Times New Roman" w:hAnsi="Times New Roman" w:cs="Times New Roman"/>
          <w:noProof/>
          <w:sz w:val="24"/>
          <w:szCs w:val="24"/>
          <w:lang w:val="en-IE"/>
        </w:rPr>
        <w:t xml:space="preserve">These will focus on successful </w:t>
      </w:r>
      <w:r w:rsidRPr="00E34A31">
        <w:rPr>
          <w:rFonts w:ascii="Times New Roman" w:hAnsi="Times New Roman" w:cs="Times New Roman"/>
          <w:noProof/>
          <w:sz w:val="24"/>
          <w:szCs w:val="24"/>
          <w:lang w:val="en-IE"/>
        </w:rPr>
        <w:t xml:space="preserve">national and local approaches </w:t>
      </w:r>
      <w:r w:rsidR="009F4226" w:rsidRPr="00E34A31">
        <w:rPr>
          <w:rFonts w:ascii="Times New Roman" w:hAnsi="Times New Roman" w:cs="Times New Roman"/>
          <w:noProof/>
          <w:sz w:val="24"/>
          <w:szCs w:val="24"/>
          <w:lang w:val="en-IE"/>
        </w:rPr>
        <w:t xml:space="preserve">to </w:t>
      </w:r>
      <w:r w:rsidRPr="00E34A31">
        <w:rPr>
          <w:rFonts w:ascii="Times New Roman" w:hAnsi="Times New Roman" w:cs="Times New Roman"/>
          <w:noProof/>
          <w:sz w:val="24"/>
          <w:szCs w:val="24"/>
          <w:lang w:val="en-IE"/>
        </w:rPr>
        <w:t>address</w:t>
      </w:r>
      <w:r w:rsidR="009F4226" w:rsidRPr="00E34A31">
        <w:rPr>
          <w:rFonts w:ascii="Times New Roman" w:hAnsi="Times New Roman" w:cs="Times New Roman"/>
          <w:noProof/>
          <w:sz w:val="24"/>
          <w:szCs w:val="24"/>
          <w:lang w:val="en-IE"/>
        </w:rPr>
        <w:t xml:space="preserve"> </w:t>
      </w:r>
      <w:r w:rsidRPr="00E34A31">
        <w:rPr>
          <w:rFonts w:ascii="Times New Roman" w:hAnsi="Times New Roman" w:cs="Times New Roman"/>
          <w:noProof/>
          <w:sz w:val="24"/>
          <w:szCs w:val="24"/>
          <w:lang w:val="en-IE"/>
        </w:rPr>
        <w:t>energy poverty</w:t>
      </w:r>
      <w:r w:rsidR="00234047" w:rsidRPr="00E34A31">
        <w:rPr>
          <w:rFonts w:ascii="Times New Roman" w:hAnsi="Times New Roman" w:cs="Times New Roman"/>
          <w:noProof/>
          <w:sz w:val="24"/>
          <w:szCs w:val="24"/>
          <w:lang w:val="en-IE"/>
        </w:rPr>
        <w:t xml:space="preserve"> and split incentives</w:t>
      </w:r>
      <w:r w:rsidR="00234047" w:rsidRPr="00E34A31">
        <w:rPr>
          <w:rStyle w:val="FootnoteReference"/>
          <w:rFonts w:ascii="Times New Roman" w:hAnsi="Times New Roman" w:cs="Times New Roman"/>
          <w:noProof/>
          <w:sz w:val="24"/>
          <w:szCs w:val="24"/>
          <w:lang w:val="en-IE"/>
        </w:rPr>
        <w:footnoteReference w:id="31"/>
      </w:r>
      <w:r w:rsidR="00CC2D79">
        <w:rPr>
          <w:rFonts w:ascii="Times New Roman" w:hAnsi="Times New Roman" w:cs="Times New Roman"/>
          <w:noProof/>
          <w:sz w:val="24"/>
          <w:szCs w:val="24"/>
          <w:lang w:val="en-IE"/>
        </w:rPr>
        <w:t>,</w:t>
      </w:r>
      <w:r w:rsidR="00F9763C">
        <w:rPr>
          <w:rFonts w:ascii="Times New Roman" w:hAnsi="Times New Roman" w:cs="Times New Roman"/>
          <w:noProof/>
          <w:sz w:val="24"/>
          <w:szCs w:val="24"/>
          <w:lang w:val="en-IE"/>
        </w:rPr>
        <w:t xml:space="preserve"> </w:t>
      </w:r>
      <w:r w:rsidR="00F9763C" w:rsidRPr="00CD3DA7">
        <w:rPr>
          <w:rFonts w:ascii="Times New Roman" w:hAnsi="Times New Roman" w:cs="Times New Roman"/>
          <w:noProof/>
          <w:sz w:val="24"/>
          <w:szCs w:val="24"/>
          <w:lang w:val="en-GB"/>
        </w:rPr>
        <w:t>while ensuring that incentives for energy savings and efficiency are maintained even for households receiving social benefits to cover their energy bills</w:t>
      </w:r>
      <w:r w:rsidR="00173321">
        <w:rPr>
          <w:rFonts w:ascii="Times New Roman" w:hAnsi="Times New Roman" w:cs="Times New Roman"/>
          <w:noProof/>
          <w:sz w:val="24"/>
          <w:szCs w:val="24"/>
          <w:lang w:val="en-GB"/>
        </w:rPr>
        <w:t>.</w:t>
      </w:r>
      <w:r w:rsidR="00CC2D79">
        <w:rPr>
          <w:rFonts w:ascii="Times New Roman" w:hAnsi="Times New Roman" w:cs="Times New Roman"/>
          <w:noProof/>
          <w:sz w:val="24"/>
          <w:szCs w:val="24"/>
          <w:lang w:val="en-GB"/>
        </w:rPr>
        <w:t xml:space="preserve"> </w:t>
      </w:r>
      <w:r w:rsidR="00E04DEC">
        <w:rPr>
          <w:rFonts w:ascii="Times New Roman" w:eastAsia="Times New Roman" w:hAnsi="Times New Roman" w:cs="Times New Roman"/>
          <w:noProof/>
          <w:sz w:val="24"/>
          <w:szCs w:val="24"/>
          <w:lang w:val="en-GB"/>
        </w:rPr>
        <w:t xml:space="preserve"> </w:t>
      </w:r>
      <w:r w:rsidR="003C36B5">
        <w:rPr>
          <w:rFonts w:ascii="Times New Roman" w:eastAsia="Times New Roman" w:hAnsi="Times New Roman" w:cs="Times New Roman"/>
          <w:noProof/>
          <w:sz w:val="24"/>
          <w:szCs w:val="24"/>
          <w:lang w:val="en-GB"/>
        </w:rPr>
        <w:t xml:space="preserve">In </w:t>
      </w:r>
      <w:r w:rsidR="00CC2D79">
        <w:rPr>
          <w:rFonts w:ascii="Times New Roman" w:eastAsia="Times New Roman" w:hAnsi="Times New Roman" w:cs="Times New Roman"/>
          <w:noProof/>
          <w:sz w:val="24"/>
          <w:szCs w:val="24"/>
          <w:lang w:val="en-GB"/>
        </w:rPr>
        <w:t>line</w:t>
      </w:r>
      <w:r w:rsidR="003C36B5">
        <w:rPr>
          <w:rFonts w:ascii="Times New Roman" w:eastAsia="Times New Roman" w:hAnsi="Times New Roman" w:cs="Times New Roman"/>
          <w:noProof/>
          <w:sz w:val="24"/>
          <w:szCs w:val="24"/>
          <w:lang w:val="en-GB"/>
        </w:rPr>
        <w:t xml:space="preserve"> with the Energy Performance of Buildings Directive</w:t>
      </w:r>
      <w:r w:rsidR="00BC1E4E" w:rsidRPr="00455B88">
        <w:rPr>
          <w:noProof/>
          <w:lang w:val="en-US"/>
        </w:rPr>
        <w:t xml:space="preserve"> </w:t>
      </w:r>
      <w:r w:rsidR="00D63697">
        <w:rPr>
          <w:noProof/>
          <w:lang w:val="en-US"/>
        </w:rPr>
        <w:t>(</w:t>
      </w:r>
      <w:r w:rsidR="00BC1E4E" w:rsidRPr="00BC1E4E">
        <w:rPr>
          <w:rFonts w:ascii="Times New Roman" w:eastAsia="Times New Roman" w:hAnsi="Times New Roman" w:cs="Times New Roman"/>
          <w:noProof/>
          <w:sz w:val="24"/>
          <w:szCs w:val="24"/>
          <w:lang w:val="en-GB"/>
        </w:rPr>
        <w:t>EU</w:t>
      </w:r>
      <w:r w:rsidR="00D63697">
        <w:rPr>
          <w:rFonts w:ascii="Times New Roman" w:eastAsia="Times New Roman" w:hAnsi="Times New Roman" w:cs="Times New Roman"/>
          <w:noProof/>
          <w:sz w:val="24"/>
          <w:szCs w:val="24"/>
          <w:lang w:val="en-GB"/>
        </w:rPr>
        <w:t xml:space="preserve">) </w:t>
      </w:r>
      <w:r w:rsidR="00BC1E4E" w:rsidRPr="00BC1E4E">
        <w:rPr>
          <w:rFonts w:ascii="Times New Roman" w:eastAsia="Times New Roman" w:hAnsi="Times New Roman" w:cs="Times New Roman"/>
          <w:noProof/>
          <w:sz w:val="24"/>
          <w:szCs w:val="24"/>
          <w:lang w:val="en-GB"/>
        </w:rPr>
        <w:t>2024/1275</w:t>
      </w:r>
      <w:r w:rsidR="003C36B5">
        <w:rPr>
          <w:rFonts w:ascii="Times New Roman" w:eastAsia="Times New Roman" w:hAnsi="Times New Roman" w:cs="Times New Roman"/>
          <w:noProof/>
          <w:sz w:val="24"/>
          <w:szCs w:val="24"/>
          <w:lang w:val="en-GB"/>
        </w:rPr>
        <w:t>, t</w:t>
      </w:r>
      <w:r w:rsidRPr="00E34A31">
        <w:rPr>
          <w:rFonts w:ascii="Times New Roman" w:hAnsi="Times New Roman" w:cs="Times New Roman"/>
          <w:noProof/>
          <w:sz w:val="24"/>
          <w:szCs w:val="24"/>
          <w:lang w:val="en-IE"/>
        </w:rPr>
        <w:t xml:space="preserve">he Commission will also </w:t>
      </w:r>
      <w:r w:rsidR="008254EF" w:rsidRPr="00E34A31">
        <w:rPr>
          <w:rFonts w:ascii="Times New Roman" w:eastAsia="Times New Roman" w:hAnsi="Times New Roman" w:cs="Times New Roman"/>
          <w:noProof/>
          <w:sz w:val="24"/>
          <w:szCs w:val="24"/>
          <w:lang w:val="en-US"/>
        </w:rPr>
        <w:t xml:space="preserve">help </w:t>
      </w:r>
      <w:r w:rsidRPr="00E34A31">
        <w:rPr>
          <w:rFonts w:ascii="Times New Roman" w:eastAsia="Times New Roman" w:hAnsi="Times New Roman" w:cs="Times New Roman"/>
          <w:noProof/>
          <w:sz w:val="24"/>
          <w:szCs w:val="24"/>
          <w:lang w:val="en-US"/>
        </w:rPr>
        <w:t xml:space="preserve">Member States </w:t>
      </w:r>
      <w:r w:rsidR="008254EF" w:rsidRPr="00E34A31">
        <w:rPr>
          <w:rFonts w:ascii="Times New Roman" w:eastAsia="Times New Roman" w:hAnsi="Times New Roman" w:cs="Times New Roman"/>
          <w:noProof/>
          <w:sz w:val="24"/>
          <w:szCs w:val="24"/>
          <w:lang w:val="en-US"/>
        </w:rPr>
        <w:t>draw up</w:t>
      </w:r>
      <w:r w:rsidRPr="00E34A31">
        <w:rPr>
          <w:rFonts w:ascii="Times New Roman" w:eastAsia="Times New Roman" w:hAnsi="Times New Roman" w:cs="Times New Roman"/>
          <w:noProof/>
          <w:sz w:val="24"/>
          <w:szCs w:val="24"/>
          <w:lang w:val="en-US"/>
        </w:rPr>
        <w:t xml:space="preserve"> </w:t>
      </w:r>
      <w:r w:rsidR="00E8737A">
        <w:rPr>
          <w:rFonts w:ascii="Times New Roman" w:eastAsia="Times New Roman" w:hAnsi="Times New Roman" w:cs="Times New Roman"/>
          <w:b/>
          <w:bCs/>
          <w:noProof/>
          <w:sz w:val="24"/>
          <w:szCs w:val="24"/>
          <w:lang w:val="en-US"/>
        </w:rPr>
        <w:t>their</w:t>
      </w:r>
      <w:r w:rsidR="00E8737A" w:rsidRPr="008A57F9">
        <w:rPr>
          <w:rFonts w:ascii="Times New Roman" w:eastAsia="Times New Roman" w:hAnsi="Times New Roman" w:cs="Times New Roman"/>
          <w:b/>
          <w:bCs/>
          <w:noProof/>
          <w:sz w:val="24"/>
          <w:szCs w:val="24"/>
          <w:lang w:val="en-US"/>
        </w:rPr>
        <w:t xml:space="preserve"> </w:t>
      </w:r>
      <w:r w:rsidR="00D461D5" w:rsidRPr="008A57F9">
        <w:rPr>
          <w:rFonts w:ascii="Times New Roman" w:eastAsia="Times New Roman" w:hAnsi="Times New Roman" w:cs="Times New Roman"/>
          <w:b/>
          <w:bCs/>
          <w:noProof/>
          <w:sz w:val="24"/>
          <w:szCs w:val="24"/>
          <w:lang w:val="en-US"/>
        </w:rPr>
        <w:t>national building renovation plans</w:t>
      </w:r>
      <w:r w:rsidRPr="008A57F9">
        <w:rPr>
          <w:rFonts w:ascii="Times New Roman" w:eastAsia="Times New Roman" w:hAnsi="Times New Roman" w:cs="Times New Roman"/>
          <w:b/>
          <w:bCs/>
          <w:noProof/>
          <w:sz w:val="24"/>
          <w:szCs w:val="24"/>
          <w:lang w:val="en-US"/>
        </w:rPr>
        <w:t xml:space="preserve"> </w:t>
      </w:r>
      <w:r w:rsidRPr="00E34A31">
        <w:rPr>
          <w:rFonts w:ascii="Times New Roman" w:eastAsia="Times New Roman" w:hAnsi="Times New Roman" w:cs="Times New Roman"/>
          <w:noProof/>
          <w:sz w:val="24"/>
          <w:szCs w:val="24"/>
          <w:lang w:val="en-US"/>
        </w:rPr>
        <w:t>by the end of 2026</w:t>
      </w:r>
      <w:r w:rsidR="004E72CA">
        <w:rPr>
          <w:rFonts w:ascii="Times New Roman" w:eastAsia="Times New Roman" w:hAnsi="Times New Roman" w:cs="Times New Roman"/>
          <w:noProof/>
          <w:sz w:val="24"/>
          <w:szCs w:val="24"/>
          <w:lang w:val="en-US"/>
        </w:rPr>
        <w:t xml:space="preserve"> </w:t>
      </w:r>
      <w:r w:rsidRPr="00E34A31">
        <w:rPr>
          <w:rFonts w:ascii="Times New Roman" w:eastAsia="Times New Roman" w:hAnsi="Times New Roman" w:cs="Times New Roman"/>
          <w:noProof/>
          <w:sz w:val="24"/>
          <w:szCs w:val="24"/>
          <w:lang w:val="en-US"/>
        </w:rPr>
        <w:t>to identify the worst performing buildings</w:t>
      </w:r>
      <w:r w:rsidR="00787FDB" w:rsidRPr="00E34A31">
        <w:rPr>
          <w:rFonts w:ascii="Times New Roman" w:eastAsia="Times New Roman" w:hAnsi="Times New Roman" w:cs="Times New Roman"/>
          <w:noProof/>
          <w:sz w:val="24"/>
          <w:szCs w:val="24"/>
          <w:lang w:val="en-US"/>
        </w:rPr>
        <w:t>,</w:t>
      </w:r>
      <w:r w:rsidRPr="00E34A31">
        <w:rPr>
          <w:rFonts w:ascii="Times New Roman" w:eastAsia="Times New Roman" w:hAnsi="Times New Roman" w:cs="Times New Roman"/>
          <w:noProof/>
          <w:sz w:val="24"/>
          <w:szCs w:val="24"/>
          <w:lang w:val="en-US"/>
        </w:rPr>
        <w:t xml:space="preserve"> where the most vulnerable </w:t>
      </w:r>
      <w:r w:rsidR="005D5B34" w:rsidRPr="00E34A31">
        <w:rPr>
          <w:rFonts w:ascii="Times New Roman" w:eastAsia="Times New Roman" w:hAnsi="Times New Roman" w:cs="Times New Roman"/>
          <w:noProof/>
          <w:sz w:val="24"/>
          <w:szCs w:val="24"/>
          <w:lang w:val="en-US"/>
        </w:rPr>
        <w:t xml:space="preserve">citizens </w:t>
      </w:r>
      <w:r w:rsidR="00787FDB" w:rsidRPr="00E34A31">
        <w:rPr>
          <w:rFonts w:ascii="Times New Roman" w:eastAsia="Times New Roman" w:hAnsi="Times New Roman" w:cs="Times New Roman"/>
          <w:noProof/>
          <w:sz w:val="24"/>
          <w:szCs w:val="24"/>
          <w:lang w:val="en-US"/>
        </w:rPr>
        <w:t xml:space="preserve">reside, </w:t>
      </w:r>
      <w:r w:rsidRPr="00E34A31">
        <w:rPr>
          <w:rFonts w:ascii="Times New Roman" w:eastAsia="Times New Roman" w:hAnsi="Times New Roman" w:cs="Times New Roman"/>
          <w:noProof/>
          <w:sz w:val="24"/>
          <w:szCs w:val="24"/>
          <w:lang w:val="en-US"/>
        </w:rPr>
        <w:t xml:space="preserve">and </w:t>
      </w:r>
      <w:r w:rsidR="00FF026A" w:rsidRPr="00E34A31">
        <w:rPr>
          <w:rFonts w:ascii="Times New Roman" w:eastAsia="Times New Roman" w:hAnsi="Times New Roman" w:cs="Times New Roman"/>
          <w:noProof/>
          <w:sz w:val="24"/>
          <w:szCs w:val="24"/>
          <w:lang w:val="en-US"/>
        </w:rPr>
        <w:t xml:space="preserve">design </w:t>
      </w:r>
      <w:r w:rsidRPr="00E34A31">
        <w:rPr>
          <w:rFonts w:ascii="Times New Roman" w:eastAsia="Times New Roman" w:hAnsi="Times New Roman" w:cs="Times New Roman"/>
          <w:noProof/>
          <w:sz w:val="24"/>
          <w:szCs w:val="24"/>
          <w:lang w:val="en-US"/>
        </w:rPr>
        <w:t xml:space="preserve">tailor-made policies that help </w:t>
      </w:r>
      <w:r w:rsidR="00B1140B" w:rsidRPr="00E34A31">
        <w:rPr>
          <w:rFonts w:ascii="Times New Roman" w:eastAsia="Times New Roman" w:hAnsi="Times New Roman" w:cs="Times New Roman"/>
          <w:noProof/>
          <w:sz w:val="24"/>
          <w:szCs w:val="24"/>
          <w:lang w:val="en-US"/>
        </w:rPr>
        <w:t xml:space="preserve">them </w:t>
      </w:r>
      <w:r w:rsidRPr="00E34A31">
        <w:rPr>
          <w:rFonts w:ascii="Times New Roman" w:eastAsia="Times New Roman" w:hAnsi="Times New Roman" w:cs="Times New Roman"/>
          <w:noProof/>
          <w:sz w:val="24"/>
          <w:szCs w:val="24"/>
          <w:lang w:val="en-US"/>
        </w:rPr>
        <w:t>reduce their energy bills and live more comfortably in their homes</w:t>
      </w:r>
      <w:r w:rsidR="001D6C66">
        <w:rPr>
          <w:rFonts w:ascii="Times New Roman" w:eastAsia="Times New Roman" w:hAnsi="Times New Roman" w:cs="Times New Roman"/>
          <w:noProof/>
          <w:sz w:val="24"/>
          <w:szCs w:val="24"/>
          <w:lang w:val="en-US"/>
        </w:rPr>
        <w:t>, in winter an</w:t>
      </w:r>
      <w:r w:rsidR="00DF41AA">
        <w:rPr>
          <w:rFonts w:ascii="Times New Roman" w:eastAsia="Times New Roman" w:hAnsi="Times New Roman" w:cs="Times New Roman"/>
          <w:noProof/>
          <w:sz w:val="24"/>
          <w:szCs w:val="24"/>
          <w:lang w:val="en-US"/>
        </w:rPr>
        <w:t>d</w:t>
      </w:r>
      <w:r w:rsidR="001D6C66">
        <w:rPr>
          <w:rFonts w:ascii="Times New Roman" w:eastAsia="Times New Roman" w:hAnsi="Times New Roman" w:cs="Times New Roman"/>
          <w:noProof/>
          <w:sz w:val="24"/>
          <w:szCs w:val="24"/>
          <w:lang w:val="en-US"/>
        </w:rPr>
        <w:t xml:space="preserve"> in summer</w:t>
      </w:r>
      <w:r w:rsidR="00F62E07" w:rsidRPr="00E34A31">
        <w:rPr>
          <w:rFonts w:ascii="Times New Roman" w:eastAsia="Times New Roman" w:hAnsi="Times New Roman" w:cs="Times New Roman"/>
          <w:noProof/>
          <w:sz w:val="24"/>
          <w:szCs w:val="24"/>
          <w:lang w:val="en-US"/>
        </w:rPr>
        <w:t>. The</w:t>
      </w:r>
      <w:r w:rsidR="001D6C66">
        <w:rPr>
          <w:rFonts w:ascii="Times New Roman" w:eastAsia="Times New Roman" w:hAnsi="Times New Roman" w:cs="Times New Roman"/>
          <w:noProof/>
          <w:sz w:val="24"/>
          <w:szCs w:val="24"/>
          <w:lang w:val="en-US"/>
        </w:rPr>
        <w:t xml:space="preserve"> plans</w:t>
      </w:r>
      <w:r w:rsidR="00F62E07" w:rsidRPr="00E34A31">
        <w:rPr>
          <w:rFonts w:ascii="Times New Roman" w:eastAsia="Times New Roman" w:hAnsi="Times New Roman" w:cs="Times New Roman"/>
          <w:noProof/>
          <w:sz w:val="24"/>
          <w:szCs w:val="24"/>
          <w:lang w:val="en-US"/>
        </w:rPr>
        <w:t xml:space="preserve"> also aim to</w:t>
      </w:r>
      <w:r w:rsidR="00C85CD1" w:rsidRPr="00743B3B">
        <w:rPr>
          <w:rFonts w:ascii="Times New Roman" w:eastAsia="Times New Roman" w:hAnsi="Times New Roman" w:cs="Times New Roman"/>
          <w:noProof/>
          <w:sz w:val="24"/>
          <w:szCs w:val="24"/>
          <w:lang w:val="en-US"/>
        </w:rPr>
        <w:t xml:space="preserve"> mainstream </w:t>
      </w:r>
      <w:r w:rsidR="00C85CD1" w:rsidRPr="001D6C66">
        <w:rPr>
          <w:rFonts w:ascii="Times New Roman" w:eastAsia="Times New Roman" w:hAnsi="Times New Roman" w:cs="Times New Roman"/>
          <w:b/>
          <w:bCs/>
          <w:noProof/>
          <w:sz w:val="24"/>
          <w:szCs w:val="24"/>
          <w:lang w:val="en-US"/>
        </w:rPr>
        <w:t>accessibility</w:t>
      </w:r>
      <w:r w:rsidR="00C85CD1" w:rsidRPr="00743B3B">
        <w:rPr>
          <w:rFonts w:ascii="Times New Roman" w:eastAsia="Times New Roman" w:hAnsi="Times New Roman" w:cs="Times New Roman"/>
          <w:noProof/>
          <w:sz w:val="24"/>
          <w:szCs w:val="24"/>
          <w:lang w:val="en-US"/>
        </w:rPr>
        <w:t xml:space="preserve"> for older persons and persons with disabilities in the context of renovations.</w:t>
      </w:r>
      <w:r w:rsidR="00C85CD1" w:rsidRPr="00E34A31">
        <w:rPr>
          <w:rFonts w:ascii="Times New Roman" w:eastAsia="Times New Roman" w:hAnsi="Times New Roman" w:cs="Times New Roman"/>
          <w:noProof/>
          <w:sz w:val="24"/>
          <w:szCs w:val="24"/>
          <w:lang w:val="en-US"/>
        </w:rPr>
        <w:t> </w:t>
      </w:r>
      <w:r w:rsidRPr="00E34A31">
        <w:rPr>
          <w:rFonts w:ascii="Times New Roman" w:eastAsia="Times New Roman" w:hAnsi="Times New Roman" w:cs="Times New Roman"/>
          <w:noProof/>
          <w:sz w:val="24"/>
          <w:szCs w:val="24"/>
          <w:lang w:val="en-US"/>
        </w:rPr>
        <w:t xml:space="preserve"> </w:t>
      </w:r>
    </w:p>
    <w:p w14:paraId="1A9C0F8A" w14:textId="2CA98CAF" w:rsidR="00185FE9" w:rsidRPr="00E34A31" w:rsidRDefault="00185FE9" w:rsidP="00D56F6B">
      <w:pPr>
        <w:widowControl w:val="0"/>
        <w:spacing w:after="120" w:line="240" w:lineRule="auto"/>
        <w:jc w:val="both"/>
        <w:rPr>
          <w:rFonts w:ascii="Times New Roman" w:eastAsia="Times New Roman" w:hAnsi="Times New Roman" w:cs="Times New Roman"/>
          <w:noProof/>
          <w:sz w:val="24"/>
          <w:szCs w:val="24"/>
          <w:lang w:val="en-IE"/>
        </w:rPr>
      </w:pPr>
      <w:r w:rsidRPr="00E34A31">
        <w:rPr>
          <w:rFonts w:ascii="Times New Roman" w:eastAsia="Times New Roman" w:hAnsi="Times New Roman" w:cs="Times New Roman"/>
          <w:noProof/>
          <w:sz w:val="24"/>
          <w:szCs w:val="24"/>
          <w:lang w:val="en-GB"/>
        </w:rPr>
        <w:t>In addition to energy poverty projects</w:t>
      </w:r>
      <w:r w:rsidR="00230A34" w:rsidRPr="00E34A31">
        <w:rPr>
          <w:rFonts w:ascii="Times New Roman" w:eastAsia="Times New Roman" w:hAnsi="Times New Roman" w:cs="Times New Roman"/>
          <w:noProof/>
          <w:sz w:val="24"/>
          <w:szCs w:val="24"/>
          <w:lang w:val="en-GB"/>
        </w:rPr>
        <w:t xml:space="preserve"> under</w:t>
      </w:r>
      <w:r w:rsidRPr="00E34A31">
        <w:rPr>
          <w:rFonts w:ascii="Times New Roman" w:eastAsia="Times New Roman" w:hAnsi="Times New Roman" w:cs="Times New Roman"/>
          <w:noProof/>
          <w:sz w:val="24"/>
          <w:szCs w:val="24"/>
          <w:lang w:val="en-GB"/>
        </w:rPr>
        <w:t xml:space="preserve"> the Social Climate Fund</w:t>
      </w:r>
      <w:r w:rsidRPr="00E34A31">
        <w:rPr>
          <w:rStyle w:val="FootnoteReference"/>
          <w:rFonts w:ascii="Times New Roman" w:eastAsia="Times New Roman" w:hAnsi="Times New Roman" w:cs="Times New Roman"/>
          <w:noProof/>
          <w:sz w:val="24"/>
          <w:szCs w:val="24"/>
          <w:lang w:val="en-GB"/>
        </w:rPr>
        <w:footnoteReference w:id="32"/>
      </w:r>
      <w:r w:rsidRPr="00E34A31">
        <w:rPr>
          <w:rFonts w:ascii="Times New Roman" w:eastAsia="Times New Roman" w:hAnsi="Times New Roman" w:cs="Times New Roman"/>
          <w:noProof/>
          <w:sz w:val="24"/>
          <w:szCs w:val="24"/>
          <w:lang w:val="en-GB"/>
        </w:rPr>
        <w:t xml:space="preserve">, </w:t>
      </w:r>
      <w:r w:rsidR="004C5894" w:rsidRPr="00743B3B">
        <w:rPr>
          <w:rFonts w:ascii="Times New Roman" w:eastAsia="Times New Roman" w:hAnsi="Times New Roman" w:cs="Times New Roman"/>
          <w:noProof/>
          <w:sz w:val="24"/>
          <w:szCs w:val="24"/>
          <w:lang w:val="en-IE"/>
        </w:rPr>
        <w:t>Cohesion Policy Funds</w:t>
      </w:r>
      <w:r w:rsidR="006074A6" w:rsidRPr="00E34A31">
        <w:rPr>
          <w:rStyle w:val="FootnoteReference"/>
          <w:rFonts w:ascii="Times New Roman" w:eastAsia="Times New Roman" w:hAnsi="Times New Roman" w:cs="Times New Roman"/>
          <w:noProof/>
          <w:sz w:val="24"/>
          <w:szCs w:val="24"/>
          <w:lang w:val="en-IE"/>
        </w:rPr>
        <w:footnoteReference w:id="33"/>
      </w:r>
      <w:r w:rsidR="004C5894" w:rsidRPr="00743B3B">
        <w:rPr>
          <w:rFonts w:ascii="Times New Roman" w:eastAsia="Times New Roman" w:hAnsi="Times New Roman" w:cs="Times New Roman"/>
          <w:noProof/>
          <w:sz w:val="24"/>
          <w:szCs w:val="24"/>
          <w:lang w:val="en-IE"/>
        </w:rPr>
        <w:t> </w:t>
      </w:r>
      <w:r w:rsidRPr="00E34A31">
        <w:rPr>
          <w:rFonts w:ascii="Times New Roman" w:eastAsia="Times New Roman" w:hAnsi="Times New Roman" w:cs="Times New Roman"/>
          <w:noProof/>
          <w:sz w:val="24"/>
          <w:szCs w:val="24"/>
          <w:lang w:val="en-GB"/>
        </w:rPr>
        <w:t xml:space="preserve">or other support </w:t>
      </w:r>
      <w:r w:rsidR="00F62E07" w:rsidRPr="00E34A31">
        <w:rPr>
          <w:rFonts w:ascii="Times New Roman" w:eastAsia="Times New Roman" w:hAnsi="Times New Roman" w:cs="Times New Roman"/>
          <w:noProof/>
          <w:sz w:val="24"/>
          <w:szCs w:val="24"/>
          <w:lang w:val="en-GB"/>
        </w:rPr>
        <w:t xml:space="preserve">provided </w:t>
      </w:r>
      <w:r w:rsidRPr="00E34A31">
        <w:rPr>
          <w:rFonts w:ascii="Times New Roman" w:eastAsia="Times New Roman" w:hAnsi="Times New Roman" w:cs="Times New Roman"/>
          <w:noProof/>
          <w:sz w:val="24"/>
          <w:szCs w:val="24"/>
          <w:lang w:val="en-GB"/>
        </w:rPr>
        <w:t>at local level through the Energy Poverty Advisory Hub (EPAH),</w:t>
      </w:r>
      <w:r w:rsidR="00A13837">
        <w:rPr>
          <w:rFonts w:ascii="Times New Roman" w:eastAsia="Times New Roman" w:hAnsi="Times New Roman" w:cs="Times New Roman"/>
          <w:noProof/>
          <w:sz w:val="24"/>
          <w:szCs w:val="24"/>
          <w:lang w:val="en-GB"/>
        </w:rPr>
        <w:t xml:space="preserve"> t</w:t>
      </w:r>
      <w:r w:rsidRPr="00E34A31">
        <w:rPr>
          <w:rFonts w:ascii="Times New Roman" w:eastAsia="Times New Roman" w:hAnsi="Times New Roman" w:cs="Times New Roman"/>
          <w:noProof/>
          <w:sz w:val="24"/>
          <w:szCs w:val="24"/>
          <w:lang w:val="en-GB"/>
        </w:rPr>
        <w:t xml:space="preserve">he Commission will launch </w:t>
      </w:r>
      <w:r w:rsidRPr="00B84192">
        <w:rPr>
          <w:rFonts w:ascii="Times New Roman" w:eastAsia="Times New Roman" w:hAnsi="Times New Roman" w:cs="Times New Roman"/>
          <w:b/>
          <w:bCs/>
          <w:noProof/>
          <w:sz w:val="24"/>
          <w:szCs w:val="24"/>
          <w:lang w:val="en-GB"/>
        </w:rPr>
        <w:t xml:space="preserve">a new call for proposals </w:t>
      </w:r>
      <w:r w:rsidR="00A13837" w:rsidRPr="00B84192">
        <w:rPr>
          <w:rFonts w:ascii="Times New Roman" w:eastAsia="Times New Roman" w:hAnsi="Times New Roman" w:cs="Times New Roman"/>
          <w:b/>
          <w:bCs/>
          <w:noProof/>
          <w:sz w:val="24"/>
          <w:szCs w:val="24"/>
          <w:lang w:val="en-GB"/>
        </w:rPr>
        <w:t>under the LIFE programme</w:t>
      </w:r>
      <w:r w:rsidR="00A13837" w:rsidRPr="00E34A31">
        <w:rPr>
          <w:rStyle w:val="FootnoteReference"/>
          <w:rFonts w:ascii="Times New Roman" w:eastAsia="Times New Roman" w:hAnsi="Times New Roman" w:cs="Times New Roman"/>
          <w:noProof/>
          <w:sz w:val="24"/>
          <w:szCs w:val="24"/>
          <w:lang w:val="en-GB"/>
        </w:rPr>
        <w:footnoteReference w:id="34"/>
      </w:r>
      <w:r w:rsidR="00A13837">
        <w:rPr>
          <w:rFonts w:ascii="Times New Roman" w:eastAsia="Times New Roman" w:hAnsi="Times New Roman" w:cs="Times New Roman"/>
          <w:noProof/>
          <w:sz w:val="24"/>
          <w:szCs w:val="24"/>
          <w:lang w:val="en-GB"/>
        </w:rPr>
        <w:t xml:space="preserve"> </w:t>
      </w:r>
      <w:r w:rsidRPr="00E34A31">
        <w:rPr>
          <w:rFonts w:ascii="Times New Roman" w:eastAsia="Times New Roman" w:hAnsi="Times New Roman" w:cs="Times New Roman"/>
          <w:noProof/>
          <w:sz w:val="24"/>
          <w:szCs w:val="24"/>
          <w:lang w:val="en-GB"/>
        </w:rPr>
        <w:t xml:space="preserve">to </w:t>
      </w:r>
      <w:r w:rsidR="006757E0" w:rsidRPr="00E34A31">
        <w:rPr>
          <w:rFonts w:ascii="Times New Roman" w:eastAsia="Times New Roman" w:hAnsi="Times New Roman" w:cs="Times New Roman"/>
          <w:noProof/>
          <w:sz w:val="24"/>
          <w:szCs w:val="24"/>
          <w:lang w:val="en-GB"/>
        </w:rPr>
        <w:t>fund projects</w:t>
      </w:r>
      <w:r w:rsidRPr="00E34A31">
        <w:rPr>
          <w:rFonts w:ascii="Times New Roman" w:eastAsia="Times New Roman" w:hAnsi="Times New Roman" w:cs="Times New Roman"/>
          <w:noProof/>
          <w:sz w:val="24"/>
          <w:szCs w:val="24"/>
          <w:lang w:val="en-GB"/>
        </w:rPr>
        <w:t xml:space="preserve"> </w:t>
      </w:r>
      <w:r w:rsidR="008864FF" w:rsidRPr="00E34A31">
        <w:rPr>
          <w:rFonts w:ascii="Times New Roman" w:eastAsia="Times New Roman" w:hAnsi="Times New Roman" w:cs="Times New Roman"/>
          <w:noProof/>
          <w:sz w:val="24"/>
          <w:szCs w:val="24"/>
          <w:lang w:val="en-GB"/>
        </w:rPr>
        <w:t xml:space="preserve">that </w:t>
      </w:r>
      <w:r w:rsidRPr="00E34A31">
        <w:rPr>
          <w:rFonts w:ascii="Times New Roman" w:eastAsia="Times New Roman" w:hAnsi="Times New Roman" w:cs="Times New Roman"/>
          <w:noProof/>
          <w:sz w:val="24"/>
          <w:szCs w:val="24"/>
          <w:lang w:val="en-GB"/>
        </w:rPr>
        <w:t>support</w:t>
      </w:r>
      <w:r w:rsidR="008864FF" w:rsidRPr="00E34A31">
        <w:rPr>
          <w:rFonts w:ascii="Times New Roman" w:eastAsia="Times New Roman" w:hAnsi="Times New Roman" w:cs="Times New Roman"/>
          <w:noProof/>
          <w:sz w:val="24"/>
          <w:szCs w:val="24"/>
          <w:lang w:val="en-GB"/>
        </w:rPr>
        <w:t xml:space="preserve"> </w:t>
      </w:r>
      <w:r w:rsidRPr="00E34A31">
        <w:rPr>
          <w:rFonts w:ascii="Times New Roman" w:eastAsia="Times New Roman" w:hAnsi="Times New Roman" w:cs="Times New Roman"/>
          <w:noProof/>
          <w:sz w:val="24"/>
          <w:szCs w:val="24"/>
          <w:lang w:val="en-GB"/>
        </w:rPr>
        <w:t xml:space="preserve">national, regional and local authorities in </w:t>
      </w:r>
      <w:r w:rsidR="003A2074" w:rsidRPr="00E34A31">
        <w:rPr>
          <w:rFonts w:ascii="Times New Roman" w:eastAsia="Times New Roman" w:hAnsi="Times New Roman" w:cs="Times New Roman"/>
          <w:noProof/>
          <w:sz w:val="24"/>
          <w:szCs w:val="24"/>
          <w:lang w:val="en-GB"/>
        </w:rPr>
        <w:t>tackling</w:t>
      </w:r>
      <w:r w:rsidRPr="00E34A31">
        <w:rPr>
          <w:rFonts w:ascii="Times New Roman" w:eastAsia="Times New Roman" w:hAnsi="Times New Roman" w:cs="Times New Roman"/>
          <w:noProof/>
          <w:sz w:val="24"/>
          <w:szCs w:val="24"/>
          <w:lang w:val="en-GB"/>
        </w:rPr>
        <w:t xml:space="preserve"> energy poverty, </w:t>
      </w:r>
      <w:r w:rsidR="00C47337" w:rsidRPr="00E34A31">
        <w:rPr>
          <w:rFonts w:ascii="Times New Roman" w:eastAsia="Times New Roman" w:hAnsi="Times New Roman" w:cs="Times New Roman"/>
          <w:noProof/>
          <w:sz w:val="24"/>
          <w:szCs w:val="24"/>
          <w:lang w:val="en-IE"/>
        </w:rPr>
        <w:t xml:space="preserve">building on </w:t>
      </w:r>
      <w:r w:rsidR="005B2BF5" w:rsidRPr="00E34A31">
        <w:rPr>
          <w:rFonts w:ascii="Times New Roman" w:eastAsia="Times New Roman" w:hAnsi="Times New Roman" w:cs="Times New Roman"/>
          <w:noProof/>
          <w:sz w:val="24"/>
          <w:szCs w:val="24"/>
          <w:lang w:val="en-IE"/>
        </w:rPr>
        <w:t xml:space="preserve">10 </w:t>
      </w:r>
      <w:r w:rsidRPr="00E34A31">
        <w:rPr>
          <w:rFonts w:ascii="Times New Roman" w:eastAsia="Times New Roman" w:hAnsi="Times New Roman" w:cs="Times New Roman"/>
          <w:noProof/>
          <w:sz w:val="24"/>
          <w:szCs w:val="24"/>
          <w:lang w:val="en-IE"/>
        </w:rPr>
        <w:t xml:space="preserve">projects </w:t>
      </w:r>
      <w:r w:rsidR="00C47337" w:rsidRPr="00E34A31">
        <w:rPr>
          <w:rFonts w:ascii="Times New Roman" w:eastAsia="Times New Roman" w:hAnsi="Times New Roman" w:cs="Times New Roman"/>
          <w:noProof/>
          <w:sz w:val="24"/>
          <w:szCs w:val="24"/>
          <w:lang w:val="en-IE"/>
        </w:rPr>
        <w:t>already underway.</w:t>
      </w:r>
      <w:r w:rsidRPr="00E34A31">
        <w:rPr>
          <w:rFonts w:ascii="Times New Roman" w:eastAsia="Times New Roman" w:hAnsi="Times New Roman" w:cs="Times New Roman"/>
          <w:noProof/>
          <w:sz w:val="24"/>
          <w:szCs w:val="24"/>
          <w:lang w:val="en-IE"/>
        </w:rPr>
        <w:t xml:space="preserve"> This will </w:t>
      </w:r>
      <w:r w:rsidR="00761CF1" w:rsidRPr="00E34A31">
        <w:rPr>
          <w:rFonts w:ascii="Times New Roman" w:eastAsia="Times New Roman" w:hAnsi="Times New Roman" w:cs="Times New Roman"/>
          <w:noProof/>
          <w:sz w:val="24"/>
          <w:szCs w:val="24"/>
          <w:lang w:val="en-IE"/>
        </w:rPr>
        <w:t>empower</w:t>
      </w:r>
      <w:r w:rsidRPr="00E34A31">
        <w:rPr>
          <w:rFonts w:ascii="Times New Roman" w:eastAsia="Times New Roman" w:hAnsi="Times New Roman" w:cs="Times New Roman"/>
          <w:noProof/>
          <w:sz w:val="24"/>
          <w:szCs w:val="24"/>
          <w:lang w:val="en-IE"/>
        </w:rPr>
        <w:t xml:space="preserve"> </w:t>
      </w:r>
      <w:r w:rsidR="00761CF1" w:rsidRPr="00E34A31">
        <w:rPr>
          <w:rFonts w:ascii="Times New Roman" w:eastAsia="Times New Roman" w:hAnsi="Times New Roman" w:cs="Times New Roman"/>
          <w:noProof/>
          <w:sz w:val="24"/>
          <w:szCs w:val="24"/>
          <w:lang w:val="en-IE"/>
        </w:rPr>
        <w:t>additional</w:t>
      </w:r>
      <w:r w:rsidRPr="00E34A31">
        <w:rPr>
          <w:rFonts w:ascii="Times New Roman" w:eastAsia="Times New Roman" w:hAnsi="Times New Roman" w:cs="Times New Roman"/>
          <w:noProof/>
          <w:sz w:val="24"/>
          <w:szCs w:val="24"/>
          <w:lang w:val="en-IE"/>
        </w:rPr>
        <w:t xml:space="preserve"> actors to design </w:t>
      </w:r>
      <w:r w:rsidR="009329CB" w:rsidRPr="00E34A31">
        <w:rPr>
          <w:rFonts w:ascii="Times New Roman" w:eastAsia="Times New Roman" w:hAnsi="Times New Roman" w:cs="Times New Roman"/>
          <w:noProof/>
          <w:sz w:val="24"/>
          <w:szCs w:val="24"/>
          <w:lang w:val="en-IE"/>
        </w:rPr>
        <w:t xml:space="preserve">and upscale </w:t>
      </w:r>
      <w:r w:rsidRPr="00E34A31">
        <w:rPr>
          <w:rFonts w:ascii="Times New Roman" w:eastAsia="Times New Roman" w:hAnsi="Times New Roman" w:cs="Times New Roman"/>
          <w:noProof/>
          <w:sz w:val="24"/>
          <w:szCs w:val="24"/>
          <w:lang w:val="en-IE"/>
        </w:rPr>
        <w:t xml:space="preserve">targeted measures </w:t>
      </w:r>
      <w:r w:rsidR="005B11F9" w:rsidRPr="00E34A31">
        <w:rPr>
          <w:rFonts w:ascii="Times New Roman" w:eastAsia="Times New Roman" w:hAnsi="Times New Roman" w:cs="Times New Roman"/>
          <w:noProof/>
          <w:sz w:val="24"/>
          <w:szCs w:val="24"/>
          <w:lang w:val="en-IE"/>
        </w:rPr>
        <w:t>providing</w:t>
      </w:r>
      <w:r w:rsidR="00392A94" w:rsidRPr="00E34A31">
        <w:rPr>
          <w:rFonts w:ascii="Times New Roman" w:eastAsia="Times New Roman" w:hAnsi="Times New Roman" w:cs="Times New Roman"/>
          <w:noProof/>
          <w:sz w:val="24"/>
          <w:szCs w:val="24"/>
          <w:lang w:val="en-IE"/>
        </w:rPr>
        <w:t xml:space="preserve"> </w:t>
      </w:r>
      <w:r w:rsidRPr="00E34A31">
        <w:rPr>
          <w:rFonts w:ascii="Times New Roman" w:eastAsia="Times New Roman" w:hAnsi="Times New Roman" w:cs="Times New Roman"/>
          <w:noProof/>
          <w:sz w:val="24"/>
          <w:szCs w:val="24"/>
          <w:lang w:val="en-IE"/>
        </w:rPr>
        <w:t xml:space="preserve">households </w:t>
      </w:r>
      <w:r w:rsidR="00392A94" w:rsidRPr="00E34A31">
        <w:rPr>
          <w:rFonts w:ascii="Times New Roman" w:eastAsia="Times New Roman" w:hAnsi="Times New Roman" w:cs="Times New Roman"/>
          <w:noProof/>
          <w:sz w:val="24"/>
          <w:szCs w:val="24"/>
          <w:lang w:val="en-IE"/>
        </w:rPr>
        <w:t xml:space="preserve">in energy poverty with </w:t>
      </w:r>
      <w:r w:rsidR="007676A0" w:rsidRPr="00E34A31">
        <w:rPr>
          <w:rFonts w:ascii="Times New Roman" w:eastAsia="Times New Roman" w:hAnsi="Times New Roman" w:cs="Times New Roman"/>
          <w:noProof/>
          <w:sz w:val="24"/>
          <w:szCs w:val="24"/>
          <w:lang w:val="en-IE"/>
        </w:rPr>
        <w:t>durable</w:t>
      </w:r>
      <w:r w:rsidRPr="00E34A31">
        <w:rPr>
          <w:rFonts w:ascii="Times New Roman" w:eastAsia="Times New Roman" w:hAnsi="Times New Roman" w:cs="Times New Roman"/>
          <w:noProof/>
          <w:sz w:val="24"/>
          <w:szCs w:val="24"/>
          <w:lang w:val="en-IE"/>
        </w:rPr>
        <w:t xml:space="preserve"> solutions </w:t>
      </w:r>
      <w:r w:rsidR="007676A0" w:rsidRPr="00E34A31">
        <w:rPr>
          <w:rFonts w:ascii="Times New Roman" w:eastAsia="Times New Roman" w:hAnsi="Times New Roman" w:cs="Times New Roman"/>
          <w:noProof/>
          <w:sz w:val="24"/>
          <w:szCs w:val="24"/>
          <w:lang w:val="en-IE"/>
        </w:rPr>
        <w:t>for</w:t>
      </w:r>
      <w:r w:rsidRPr="00E34A31">
        <w:rPr>
          <w:rFonts w:ascii="Times New Roman" w:eastAsia="Times New Roman" w:hAnsi="Times New Roman" w:cs="Times New Roman"/>
          <w:noProof/>
          <w:sz w:val="24"/>
          <w:szCs w:val="24"/>
          <w:lang w:val="en-IE"/>
        </w:rPr>
        <w:t xml:space="preserve"> affordable energy and </w:t>
      </w:r>
      <w:r w:rsidR="00BC5DD6" w:rsidRPr="00E34A31">
        <w:rPr>
          <w:rFonts w:ascii="Times New Roman" w:eastAsia="Times New Roman" w:hAnsi="Times New Roman" w:cs="Times New Roman"/>
          <w:noProof/>
          <w:sz w:val="24"/>
          <w:szCs w:val="24"/>
          <w:lang w:val="en-IE"/>
        </w:rPr>
        <w:t>improved living</w:t>
      </w:r>
      <w:r w:rsidRPr="00E34A31">
        <w:rPr>
          <w:rFonts w:ascii="Times New Roman" w:eastAsia="Times New Roman" w:hAnsi="Times New Roman" w:cs="Times New Roman"/>
          <w:noProof/>
          <w:sz w:val="24"/>
          <w:szCs w:val="24"/>
          <w:lang w:val="en-IE"/>
        </w:rPr>
        <w:t xml:space="preserve"> conditions.</w:t>
      </w:r>
      <w:r w:rsidR="00D56F6B">
        <w:rPr>
          <w:rFonts w:ascii="Times New Roman" w:eastAsia="Times New Roman" w:hAnsi="Times New Roman" w:cs="Times New Roman"/>
          <w:noProof/>
          <w:sz w:val="24"/>
          <w:szCs w:val="24"/>
          <w:lang w:val="en-GB"/>
        </w:rPr>
        <w:t xml:space="preserve"> </w:t>
      </w:r>
      <w:r w:rsidRPr="00E34A31">
        <w:rPr>
          <w:rFonts w:ascii="Times New Roman" w:eastAsia="Times New Roman" w:hAnsi="Times New Roman" w:cs="Times New Roman"/>
          <w:noProof/>
          <w:sz w:val="24"/>
          <w:szCs w:val="24"/>
          <w:lang w:val="en-IE"/>
        </w:rPr>
        <w:t xml:space="preserve">Moreover, the Commission will </w:t>
      </w:r>
      <w:r w:rsidR="00B94363" w:rsidRPr="00E34A31">
        <w:rPr>
          <w:rFonts w:ascii="Times New Roman" w:eastAsia="Times New Roman" w:hAnsi="Times New Roman" w:cs="Times New Roman"/>
          <w:noProof/>
          <w:sz w:val="24"/>
          <w:szCs w:val="24"/>
          <w:lang w:val="en-IE"/>
        </w:rPr>
        <w:t xml:space="preserve">provide </w:t>
      </w:r>
      <w:r w:rsidRPr="00E34A31">
        <w:rPr>
          <w:rFonts w:ascii="Times New Roman" w:eastAsia="Times New Roman" w:hAnsi="Times New Roman" w:cs="Times New Roman"/>
          <w:noProof/>
          <w:sz w:val="24"/>
          <w:szCs w:val="24"/>
          <w:lang w:val="en-IE"/>
        </w:rPr>
        <w:t xml:space="preserve">guidance on ways to protect vulnerable households </w:t>
      </w:r>
      <w:r w:rsidR="0020108C" w:rsidRPr="00E34A31">
        <w:rPr>
          <w:rFonts w:ascii="Times New Roman" w:eastAsia="Times New Roman" w:hAnsi="Times New Roman" w:cs="Times New Roman"/>
          <w:noProof/>
          <w:sz w:val="24"/>
          <w:szCs w:val="24"/>
          <w:lang w:val="en-IE"/>
        </w:rPr>
        <w:t xml:space="preserve">and people in energy poverty </w:t>
      </w:r>
      <w:r w:rsidRPr="00E34A31">
        <w:rPr>
          <w:rFonts w:ascii="Times New Roman" w:eastAsia="Times New Roman" w:hAnsi="Times New Roman" w:cs="Times New Roman"/>
          <w:noProof/>
          <w:sz w:val="24"/>
          <w:szCs w:val="24"/>
          <w:lang w:val="en-IE"/>
        </w:rPr>
        <w:t xml:space="preserve">during the </w:t>
      </w:r>
      <w:r w:rsidR="006910CD" w:rsidRPr="00B84192">
        <w:rPr>
          <w:rFonts w:ascii="Times New Roman" w:eastAsia="Times New Roman" w:hAnsi="Times New Roman" w:cs="Times New Roman"/>
          <w:b/>
          <w:bCs/>
          <w:noProof/>
          <w:sz w:val="24"/>
          <w:szCs w:val="24"/>
          <w:lang w:val="en-IE"/>
        </w:rPr>
        <w:t xml:space="preserve">decommissioning </w:t>
      </w:r>
      <w:r w:rsidRPr="00B84192">
        <w:rPr>
          <w:rFonts w:ascii="Times New Roman" w:eastAsia="Times New Roman" w:hAnsi="Times New Roman" w:cs="Times New Roman"/>
          <w:b/>
          <w:bCs/>
          <w:noProof/>
          <w:sz w:val="24"/>
          <w:szCs w:val="24"/>
          <w:lang w:val="en-IE"/>
        </w:rPr>
        <w:t xml:space="preserve">of natural gas </w:t>
      </w:r>
      <w:r w:rsidR="11DA6667" w:rsidRPr="00B84192">
        <w:rPr>
          <w:rFonts w:ascii="Times New Roman" w:eastAsia="Times New Roman" w:hAnsi="Times New Roman" w:cs="Times New Roman"/>
          <w:b/>
          <w:bCs/>
          <w:noProof/>
          <w:sz w:val="24"/>
          <w:szCs w:val="24"/>
          <w:lang w:val="en-IE"/>
        </w:rPr>
        <w:t>networks</w:t>
      </w:r>
      <w:r w:rsidR="00C3763F" w:rsidRPr="00E34A31">
        <w:rPr>
          <w:rFonts w:ascii="Times New Roman" w:eastAsia="Times New Roman" w:hAnsi="Times New Roman" w:cs="Times New Roman"/>
          <w:noProof/>
          <w:sz w:val="24"/>
          <w:szCs w:val="24"/>
          <w:lang w:val="en-IE"/>
        </w:rPr>
        <w:t>.</w:t>
      </w:r>
    </w:p>
    <w:p w14:paraId="6D927039" w14:textId="77777777" w:rsidR="001757BB" w:rsidRPr="00E34A31" w:rsidRDefault="001757BB" w:rsidP="00185FE9">
      <w:pPr>
        <w:widowControl w:val="0"/>
        <w:spacing w:after="0" w:line="240" w:lineRule="auto"/>
        <w:jc w:val="both"/>
        <w:rPr>
          <w:rFonts w:ascii="Times New Roman" w:eastAsia="Times New Roman" w:hAnsi="Times New Roman" w:cs="Times New Roman"/>
          <w:noProof/>
          <w:sz w:val="24"/>
          <w:szCs w:val="24"/>
          <w:lang w:val="en-IE"/>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028"/>
      </w:tblGrid>
      <w:tr w:rsidR="00185FE9" w:rsidRPr="00387D7A" w14:paraId="358C8487" w14:textId="77777777" w:rsidTr="00E60153">
        <w:tc>
          <w:tcPr>
            <w:tcW w:w="988" w:type="dxa"/>
            <w:vAlign w:val="center"/>
            <w:hideMark/>
          </w:tcPr>
          <w:p w14:paraId="367EDF45" w14:textId="77777777" w:rsidR="00185FE9" w:rsidRPr="00E60153" w:rsidRDefault="00185FE9" w:rsidP="00C55E73">
            <w:pPr>
              <w:jc w:val="both"/>
              <w:rPr>
                <w:rFonts w:ascii="Times New Roman" w:hAnsi="Times New Roman" w:cs="Times New Roman"/>
                <w:noProof/>
                <w:sz w:val="24"/>
                <w:szCs w:val="24"/>
                <w:lang w:val="en-IE"/>
              </w:rPr>
            </w:pPr>
            <w:bookmarkStart w:id="15" w:name="_Hlk219977988"/>
            <w:r w:rsidRPr="00E60153">
              <w:rPr>
                <w:rFonts w:ascii="Times New Roman" w:hAnsi="Times New Roman" w:cs="Times New Roman"/>
                <w:noProof/>
                <w:sz w:val="24"/>
                <w:szCs w:val="24"/>
                <w:lang w:val="en-IE"/>
              </w:rPr>
              <w:t>Goal</w:t>
            </w:r>
          </w:p>
        </w:tc>
        <w:tc>
          <w:tcPr>
            <w:tcW w:w="8028" w:type="dxa"/>
            <w:hideMark/>
          </w:tcPr>
          <w:p w14:paraId="3C481CFA" w14:textId="05A12207" w:rsidR="00185FE9" w:rsidRPr="00E34A31" w:rsidRDefault="000D7A5C" w:rsidP="00C55E73">
            <w:pPr>
              <w:jc w:val="both"/>
              <w:rPr>
                <w:rFonts w:ascii="Times New Roman" w:hAnsi="Times New Roman" w:cs="Times New Roman"/>
                <w:b/>
                <w:bCs/>
                <w:noProof/>
                <w:sz w:val="24"/>
                <w:szCs w:val="24"/>
                <w:lang w:val="en-IE"/>
              </w:rPr>
            </w:pPr>
            <w:r w:rsidRPr="00E34A31">
              <w:rPr>
                <w:rFonts w:ascii="Times New Roman" w:hAnsi="Times New Roman" w:cs="Times New Roman"/>
                <w:b/>
                <w:bCs/>
                <w:noProof/>
                <w:sz w:val="24"/>
                <w:szCs w:val="24"/>
                <w:lang w:val="en-IE"/>
              </w:rPr>
              <w:t xml:space="preserve">Help </w:t>
            </w:r>
            <w:r w:rsidR="00185FE9" w:rsidRPr="00E34A31">
              <w:rPr>
                <w:rFonts w:ascii="Times New Roman" w:hAnsi="Times New Roman" w:cs="Times New Roman"/>
                <w:b/>
                <w:bCs/>
                <w:noProof/>
                <w:sz w:val="24"/>
                <w:szCs w:val="24"/>
                <w:lang w:val="en-IE"/>
              </w:rPr>
              <w:t xml:space="preserve">national and local authorities </w:t>
            </w:r>
            <w:r w:rsidRPr="00E34A31">
              <w:rPr>
                <w:rFonts w:ascii="Times New Roman" w:hAnsi="Times New Roman" w:cs="Times New Roman"/>
                <w:b/>
                <w:bCs/>
                <w:noProof/>
                <w:sz w:val="24"/>
                <w:szCs w:val="24"/>
                <w:lang w:val="en-IE"/>
              </w:rPr>
              <w:t>take</w:t>
            </w:r>
            <w:r w:rsidR="00185FE9" w:rsidRPr="00E34A31">
              <w:rPr>
                <w:rFonts w:ascii="Times New Roman" w:hAnsi="Times New Roman" w:cs="Times New Roman"/>
                <w:b/>
                <w:bCs/>
                <w:noProof/>
                <w:sz w:val="24"/>
                <w:szCs w:val="24"/>
                <w:lang w:val="en-IE"/>
              </w:rPr>
              <w:t xml:space="preserve"> concrete actions to </w:t>
            </w:r>
            <w:r w:rsidRPr="00E34A31">
              <w:rPr>
                <w:rFonts w:ascii="Times New Roman" w:hAnsi="Times New Roman" w:cs="Times New Roman"/>
                <w:b/>
                <w:bCs/>
                <w:noProof/>
                <w:sz w:val="24"/>
                <w:szCs w:val="24"/>
                <w:lang w:val="en-IE"/>
              </w:rPr>
              <w:t>reduce</w:t>
            </w:r>
            <w:r w:rsidR="00185FE9" w:rsidRPr="00E34A31">
              <w:rPr>
                <w:rFonts w:ascii="Times New Roman" w:hAnsi="Times New Roman" w:cs="Times New Roman"/>
                <w:b/>
                <w:bCs/>
                <w:noProof/>
                <w:sz w:val="24"/>
                <w:szCs w:val="24"/>
                <w:lang w:val="en-IE"/>
              </w:rPr>
              <w:t xml:space="preserve"> the number of people in energy poverty and protect vulnerable consumers</w:t>
            </w:r>
            <w:r w:rsidR="0090509C">
              <w:rPr>
                <w:rFonts w:ascii="Times New Roman" w:hAnsi="Times New Roman" w:cs="Times New Roman"/>
                <w:b/>
                <w:bCs/>
                <w:noProof/>
                <w:sz w:val="24"/>
                <w:szCs w:val="24"/>
                <w:lang w:val="en-IE"/>
              </w:rPr>
              <w:t xml:space="preserve"> to ensure a fair and just energy transition</w:t>
            </w:r>
            <w:r w:rsidR="00185FE9" w:rsidRPr="00E34A31">
              <w:rPr>
                <w:rFonts w:ascii="Times New Roman" w:hAnsi="Times New Roman" w:cs="Times New Roman"/>
                <w:b/>
                <w:bCs/>
                <w:noProof/>
                <w:sz w:val="24"/>
                <w:szCs w:val="24"/>
                <w:lang w:val="en-IE"/>
              </w:rPr>
              <w:t xml:space="preserve">. </w:t>
            </w:r>
          </w:p>
        </w:tc>
      </w:tr>
      <w:tr w:rsidR="00185FE9" w:rsidRPr="00387D7A" w14:paraId="28E79858" w14:textId="77777777" w:rsidTr="00E60153">
        <w:tc>
          <w:tcPr>
            <w:tcW w:w="988" w:type="dxa"/>
            <w:vAlign w:val="center"/>
          </w:tcPr>
          <w:p w14:paraId="6AC5037C" w14:textId="2FC83BB8" w:rsidR="00185FE9" w:rsidRPr="00E60153" w:rsidRDefault="00076AB0" w:rsidP="00C55E73">
            <w:pPr>
              <w:jc w:val="both"/>
              <w:rPr>
                <w:rFonts w:ascii="Times New Roman" w:hAnsi="Times New Roman" w:cs="Times New Roman"/>
                <w:noProof/>
                <w:sz w:val="24"/>
                <w:szCs w:val="24"/>
                <w:lang w:val="en-IE"/>
              </w:rPr>
            </w:pPr>
            <w:r w:rsidRPr="00E60153">
              <w:rPr>
                <w:rFonts w:ascii="Times New Roman" w:hAnsi="Times New Roman" w:cs="Times New Roman"/>
                <w:noProof/>
                <w:sz w:val="24"/>
                <w:szCs w:val="24"/>
                <w:lang w:val="en-IE"/>
              </w:rPr>
              <w:t>Result</w:t>
            </w:r>
          </w:p>
        </w:tc>
        <w:tc>
          <w:tcPr>
            <w:tcW w:w="8028" w:type="dxa"/>
            <w:vAlign w:val="center"/>
          </w:tcPr>
          <w:p w14:paraId="2323A116" w14:textId="0A4317C6" w:rsidR="00185FE9" w:rsidRPr="00E34A31" w:rsidRDefault="00185FE9" w:rsidP="00C55E73">
            <w:pPr>
              <w:widowControl w:val="0"/>
              <w:jc w:val="both"/>
              <w:rPr>
                <w:rFonts w:ascii="Times New Roman" w:eastAsia="Times New Roman" w:hAnsi="Times New Roman" w:cs="Times New Roman"/>
                <w:noProof/>
                <w:sz w:val="24"/>
                <w:szCs w:val="24"/>
                <w:lang w:val="en-US"/>
              </w:rPr>
            </w:pPr>
            <w:r w:rsidRPr="00E34A31">
              <w:rPr>
                <w:rFonts w:ascii="Times New Roman" w:hAnsi="Times New Roman" w:cs="Times New Roman"/>
                <w:noProof/>
                <w:sz w:val="24"/>
                <w:szCs w:val="24"/>
                <w:lang w:val="en-IE"/>
              </w:rPr>
              <w:t xml:space="preserve">More consistent and targeted policies for vulnerable households in or at risk of energy poverty; faster, fairer and more affordable access to structural solutions (e.g. renovations); progressive and measurable reduction of energy poverty and related health and social issues across the EU. </w:t>
            </w:r>
          </w:p>
        </w:tc>
      </w:tr>
      <w:tr w:rsidR="00185FE9" w:rsidRPr="00387D7A" w14:paraId="6411C94B" w14:textId="77777777" w:rsidTr="00E60153">
        <w:tc>
          <w:tcPr>
            <w:tcW w:w="988" w:type="dxa"/>
            <w:vAlign w:val="center"/>
            <w:hideMark/>
          </w:tcPr>
          <w:p w14:paraId="57CC2928" w14:textId="77777777" w:rsidR="00185FE9" w:rsidRPr="00E60153" w:rsidRDefault="00185FE9" w:rsidP="00C55E73">
            <w:pPr>
              <w:jc w:val="both"/>
              <w:rPr>
                <w:rFonts w:ascii="Times New Roman" w:hAnsi="Times New Roman" w:cs="Times New Roman"/>
                <w:noProof/>
                <w:sz w:val="24"/>
                <w:szCs w:val="24"/>
              </w:rPr>
            </w:pPr>
            <w:r w:rsidRPr="00E60153">
              <w:rPr>
                <w:rFonts w:ascii="Times New Roman" w:hAnsi="Times New Roman" w:cs="Times New Roman"/>
                <w:noProof/>
                <w:sz w:val="24"/>
                <w:szCs w:val="24"/>
              </w:rPr>
              <w:t>How</w:t>
            </w:r>
          </w:p>
        </w:tc>
        <w:tc>
          <w:tcPr>
            <w:tcW w:w="8028" w:type="dxa"/>
            <w:vAlign w:val="center"/>
            <w:hideMark/>
          </w:tcPr>
          <w:p w14:paraId="54424CD1" w14:textId="77777777" w:rsidR="002E261B" w:rsidRDefault="00185FE9" w:rsidP="00C55E73">
            <w:pPr>
              <w:widowControl w:val="0"/>
              <w:jc w:val="both"/>
              <w:rPr>
                <w:rFonts w:ascii="Times New Roman" w:eastAsia="Times New Roman" w:hAnsi="Times New Roman" w:cs="Times New Roman"/>
                <w:noProof/>
                <w:sz w:val="24"/>
                <w:szCs w:val="24"/>
                <w:lang w:val="en-US"/>
              </w:rPr>
            </w:pPr>
            <w:r w:rsidRPr="00E34A31">
              <w:rPr>
                <w:rFonts w:ascii="Times New Roman" w:eastAsia="Times New Roman" w:hAnsi="Times New Roman" w:cs="Times New Roman"/>
                <w:noProof/>
                <w:sz w:val="24"/>
                <w:szCs w:val="24"/>
                <w:lang w:val="en-US"/>
              </w:rPr>
              <w:t>The Commission will:</w:t>
            </w:r>
          </w:p>
          <w:p w14:paraId="6226D425" w14:textId="276AD9C6" w:rsidR="002E261B" w:rsidRPr="002E261B" w:rsidRDefault="00600579" w:rsidP="00C55E73">
            <w:pPr>
              <w:pStyle w:val="ListParagraph"/>
              <w:widowControl w:val="0"/>
              <w:numPr>
                <w:ilvl w:val="0"/>
                <w:numId w:val="21"/>
              </w:numPr>
              <w:jc w:val="both"/>
              <w:rPr>
                <w:rFonts w:ascii="Times New Roman" w:eastAsia="Times New Roman" w:hAnsi="Times New Roman" w:cs="Times New Roman"/>
                <w:noProof/>
                <w:sz w:val="24"/>
                <w:szCs w:val="24"/>
                <w:lang w:val="en-US"/>
              </w:rPr>
            </w:pPr>
            <w:r w:rsidRPr="002E261B">
              <w:rPr>
                <w:rFonts w:ascii="Times New Roman" w:eastAsia="Times New Roman, Aptos" w:hAnsi="Times New Roman" w:cs="Times New Roman"/>
                <w:noProof/>
                <w:sz w:val="24"/>
                <w:szCs w:val="24"/>
                <w:lang w:val="en-IE"/>
              </w:rPr>
              <w:t>u</w:t>
            </w:r>
            <w:r w:rsidR="00185FE9" w:rsidRPr="002E261B">
              <w:rPr>
                <w:rFonts w:ascii="Times New Roman" w:eastAsia="Times New Roman, Aptos" w:hAnsi="Times New Roman" w:cs="Times New Roman"/>
                <w:noProof/>
                <w:sz w:val="24"/>
                <w:szCs w:val="24"/>
                <w:lang w:val="en-IE"/>
              </w:rPr>
              <w:t xml:space="preserve">pdate its </w:t>
            </w:r>
            <w:r w:rsidR="00185FE9" w:rsidRPr="00E53952">
              <w:rPr>
                <w:rFonts w:ascii="Times New Roman" w:eastAsia="Times New Roman, Aptos" w:hAnsi="Times New Roman" w:cs="Times New Roman"/>
                <w:b/>
                <w:bCs/>
                <w:noProof/>
                <w:sz w:val="24"/>
                <w:szCs w:val="24"/>
                <w:lang w:val="en-IE"/>
              </w:rPr>
              <w:t>Recommendation on energy poverty</w:t>
            </w:r>
            <w:r w:rsidR="00185FE9" w:rsidRPr="00743B3B">
              <w:rPr>
                <w:rStyle w:val="FootnoteReference"/>
                <w:rFonts w:ascii="Times New Roman" w:eastAsia="Times New Roman, Aptos" w:hAnsi="Times New Roman" w:cs="Times New Roman"/>
                <w:noProof/>
                <w:sz w:val="24"/>
                <w:szCs w:val="24"/>
                <w:lang w:val="en-IE"/>
              </w:rPr>
              <w:footnoteReference w:id="35"/>
            </w:r>
            <w:r w:rsidR="00185FE9" w:rsidRPr="002E261B">
              <w:rPr>
                <w:rFonts w:ascii="Times New Roman" w:eastAsia="Times New Roman, Aptos" w:hAnsi="Times New Roman" w:cs="Times New Roman"/>
                <w:noProof/>
                <w:sz w:val="24"/>
                <w:szCs w:val="24"/>
                <w:lang w:val="en-IE"/>
              </w:rPr>
              <w:t xml:space="preserve"> to provide </w:t>
            </w:r>
            <w:r w:rsidR="005D1DA0" w:rsidRPr="002E261B">
              <w:rPr>
                <w:rFonts w:ascii="Times New Roman" w:eastAsia="Times New Roman, Aptos" w:hAnsi="Times New Roman" w:cs="Times New Roman"/>
                <w:noProof/>
                <w:sz w:val="24"/>
                <w:szCs w:val="24"/>
                <w:lang w:val="en-IE"/>
              </w:rPr>
              <w:t xml:space="preserve">additional </w:t>
            </w:r>
            <w:r w:rsidR="00185FE9" w:rsidRPr="002E261B">
              <w:rPr>
                <w:rFonts w:ascii="Times New Roman" w:eastAsia="Times New Roman, Aptos" w:hAnsi="Times New Roman" w:cs="Times New Roman"/>
                <w:noProof/>
                <w:sz w:val="24"/>
                <w:szCs w:val="24"/>
                <w:lang w:val="en-IE"/>
              </w:rPr>
              <w:t>analysis and share good and replicable practices</w:t>
            </w:r>
            <w:r w:rsidR="59B7B476" w:rsidRPr="002E261B">
              <w:rPr>
                <w:rFonts w:ascii="Times New Roman" w:eastAsia="Times New Roman, Aptos" w:hAnsi="Times New Roman" w:cs="Times New Roman"/>
                <w:noProof/>
                <w:sz w:val="24"/>
                <w:szCs w:val="24"/>
                <w:lang w:val="en-IE"/>
              </w:rPr>
              <w:t xml:space="preserve">. </w:t>
            </w:r>
            <w:r w:rsidR="300B8D91" w:rsidRPr="002E261B">
              <w:rPr>
                <w:rFonts w:ascii="Times New Roman" w:eastAsia="Times New Roman, Aptos" w:hAnsi="Times New Roman" w:cs="Times New Roman"/>
                <w:noProof/>
                <w:sz w:val="24"/>
                <w:szCs w:val="24"/>
                <w:lang w:val="en-IE"/>
              </w:rPr>
              <w:t>It</w:t>
            </w:r>
            <w:r w:rsidR="59B7B476" w:rsidRPr="002E261B">
              <w:rPr>
                <w:rFonts w:ascii="Times New Roman" w:eastAsia="Times New Roman, Aptos" w:hAnsi="Times New Roman" w:cs="Times New Roman"/>
                <w:noProof/>
                <w:sz w:val="24"/>
                <w:szCs w:val="24"/>
                <w:lang w:val="en-IE"/>
              </w:rPr>
              <w:t xml:space="preserve"> will include practices which </w:t>
            </w:r>
            <w:r w:rsidR="00185FE9" w:rsidRPr="002E261B">
              <w:rPr>
                <w:rFonts w:ascii="Times New Roman" w:eastAsia="Times New Roman, Aptos" w:hAnsi="Times New Roman" w:cs="Times New Roman"/>
                <w:noProof/>
                <w:sz w:val="24"/>
                <w:szCs w:val="24"/>
                <w:lang w:val="en-IE"/>
              </w:rPr>
              <w:t>successfully address energy poverty</w:t>
            </w:r>
            <w:r w:rsidR="00CB096E" w:rsidRPr="002E261B" w:rsidDel="005D1DA0">
              <w:rPr>
                <w:rFonts w:ascii="Times New Roman" w:eastAsia="Times New Roman, Aptos" w:hAnsi="Times New Roman" w:cs="Times New Roman"/>
                <w:noProof/>
                <w:sz w:val="24"/>
                <w:szCs w:val="24"/>
                <w:lang w:val="en-IE"/>
              </w:rPr>
              <w:t xml:space="preserve"> and remov</w:t>
            </w:r>
            <w:r w:rsidR="300B8D91" w:rsidRPr="002E261B">
              <w:rPr>
                <w:rFonts w:ascii="Times New Roman" w:eastAsia="Times New Roman, Aptos" w:hAnsi="Times New Roman" w:cs="Times New Roman"/>
                <w:noProof/>
                <w:sz w:val="24"/>
                <w:szCs w:val="24"/>
                <w:lang w:val="en-IE"/>
              </w:rPr>
              <w:t>e</w:t>
            </w:r>
            <w:r w:rsidR="00CB096E" w:rsidRPr="002E261B" w:rsidDel="005D1DA0">
              <w:rPr>
                <w:rFonts w:ascii="Times New Roman" w:eastAsia="Times New Roman, Aptos" w:hAnsi="Times New Roman" w:cs="Times New Roman"/>
                <w:noProof/>
                <w:sz w:val="24"/>
                <w:szCs w:val="24"/>
                <w:lang w:val="en-IE"/>
              </w:rPr>
              <w:t xml:space="preserve"> split incentives</w:t>
            </w:r>
            <w:r w:rsidR="00185FE9"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utili</w:t>
            </w:r>
            <w:r w:rsidR="300B8D91" w:rsidRPr="002E261B">
              <w:rPr>
                <w:rFonts w:ascii="Times New Roman" w:eastAsia="Times New Roman, Aptos" w:hAnsi="Times New Roman" w:cs="Times New Roman"/>
                <w:noProof/>
                <w:sz w:val="24"/>
                <w:szCs w:val="24"/>
                <w:lang w:val="en-IE"/>
              </w:rPr>
              <w:t>se</w:t>
            </w:r>
            <w:r w:rsidR="1F745DB7" w:rsidRPr="002E261B">
              <w:rPr>
                <w:rFonts w:ascii="Times New Roman" w:eastAsia="Times New Roman, Aptos" w:hAnsi="Times New Roman" w:cs="Times New Roman"/>
                <w:noProof/>
                <w:sz w:val="24"/>
                <w:szCs w:val="24"/>
                <w:lang w:val="en-IE"/>
              </w:rPr>
              <w:t xml:space="preserve"> digital tools</w:t>
            </w:r>
            <w:r w:rsidR="0D794B26" w:rsidRPr="002E261B">
              <w:rPr>
                <w:rFonts w:ascii="Times New Roman" w:eastAsia="Times New Roman, Aptos" w:hAnsi="Times New Roman" w:cs="Times New Roman"/>
                <w:noProof/>
                <w:sz w:val="24"/>
                <w:szCs w:val="24"/>
                <w:lang w:val="en-IE"/>
              </w:rPr>
              <w:t>,</w:t>
            </w:r>
            <w:r w:rsidR="1F745DB7" w:rsidRPr="002E261B">
              <w:rPr>
                <w:rFonts w:ascii="Times New Roman" w:eastAsia="Times New Roman, Aptos" w:hAnsi="Times New Roman" w:cs="Times New Roman"/>
                <w:noProof/>
                <w:sz w:val="24"/>
                <w:szCs w:val="24"/>
                <w:lang w:val="en-IE"/>
              </w:rPr>
              <w:t xml:space="preserve"> simplif</w:t>
            </w:r>
            <w:r w:rsidR="300B8D91" w:rsidRPr="002E261B">
              <w:rPr>
                <w:rFonts w:ascii="Times New Roman" w:eastAsia="Times New Roman, Aptos" w:hAnsi="Times New Roman" w:cs="Times New Roman"/>
                <w:noProof/>
                <w:sz w:val="24"/>
                <w:szCs w:val="24"/>
                <w:lang w:val="en-IE"/>
              </w:rPr>
              <w:t>y</w:t>
            </w:r>
            <w:r w:rsidR="1F745DB7" w:rsidRPr="002E261B">
              <w:rPr>
                <w:rFonts w:ascii="Times New Roman" w:eastAsia="Times New Roman, Aptos" w:hAnsi="Times New Roman" w:cs="Times New Roman"/>
                <w:noProof/>
                <w:sz w:val="24"/>
                <w:szCs w:val="24"/>
                <w:lang w:val="en-IE"/>
              </w:rPr>
              <w:t xml:space="preserve"> </w:t>
            </w:r>
            <w:r w:rsidR="300B8D91" w:rsidRPr="002E261B">
              <w:rPr>
                <w:rFonts w:ascii="Times New Roman" w:eastAsia="Times New Roman, Aptos" w:hAnsi="Times New Roman" w:cs="Times New Roman"/>
                <w:noProof/>
                <w:sz w:val="24"/>
                <w:szCs w:val="24"/>
                <w:lang w:val="en-IE"/>
              </w:rPr>
              <w:t>outreach</w:t>
            </w:r>
            <w:r w:rsidR="1F745DB7" w:rsidRPr="002E261B">
              <w:rPr>
                <w:rFonts w:ascii="Times New Roman" w:eastAsia="Times New Roman, Aptos" w:hAnsi="Times New Roman" w:cs="Times New Roman"/>
                <w:noProof/>
                <w:sz w:val="24"/>
                <w:szCs w:val="24"/>
                <w:lang w:val="en-IE"/>
              </w:rPr>
              <w:t xml:space="preserve"> to</w:t>
            </w:r>
            <w:r w:rsidR="0D794B26"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vulnerable citizens</w:t>
            </w:r>
            <w:r w:rsidR="3B51E177"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implemen</w:t>
            </w:r>
            <w:r w:rsidR="300B8D91" w:rsidRPr="002E261B">
              <w:rPr>
                <w:rFonts w:ascii="Times New Roman" w:eastAsia="Times New Roman, Aptos" w:hAnsi="Times New Roman" w:cs="Times New Roman"/>
                <w:noProof/>
                <w:sz w:val="24"/>
                <w:szCs w:val="24"/>
                <w:lang w:val="en-IE"/>
              </w:rPr>
              <w:t>t</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cross-sectoral</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measures</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to</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protect</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citizens</w:t>
            </w:r>
            <w:r w:rsidR="1989055F"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from heat waves</w:t>
            </w:r>
            <w:r w:rsidR="23494562" w:rsidRPr="002E261B">
              <w:rPr>
                <w:rFonts w:ascii="Times New Roman" w:eastAsia="Times New Roman, Aptos" w:hAnsi="Times New Roman" w:cs="Times New Roman"/>
                <w:noProof/>
                <w:sz w:val="24"/>
                <w:szCs w:val="24"/>
                <w:lang w:val="en-IE"/>
              </w:rPr>
              <w:t>, promot</w:t>
            </w:r>
            <w:r w:rsidR="3B51E177" w:rsidRPr="002E261B">
              <w:rPr>
                <w:rFonts w:ascii="Times New Roman" w:eastAsia="Times New Roman, Aptos" w:hAnsi="Times New Roman" w:cs="Times New Roman"/>
                <w:noProof/>
                <w:sz w:val="24"/>
                <w:szCs w:val="24"/>
                <w:lang w:val="en-IE"/>
              </w:rPr>
              <w:t>e</w:t>
            </w:r>
            <w:r w:rsidR="23494562" w:rsidRPr="002E261B">
              <w:rPr>
                <w:rFonts w:ascii="Times New Roman" w:eastAsia="Times New Roman, Aptos" w:hAnsi="Times New Roman" w:cs="Times New Roman"/>
                <w:noProof/>
                <w:sz w:val="24"/>
                <w:szCs w:val="24"/>
                <w:lang w:val="en-IE"/>
              </w:rPr>
              <w:t xml:space="preserve"> innovative financing tools for energy efficiency measures and </w:t>
            </w:r>
            <w:r w:rsidR="1F745DB7" w:rsidRPr="002E261B">
              <w:rPr>
                <w:rFonts w:ascii="Times New Roman" w:eastAsia="Times New Roman, Aptos" w:hAnsi="Times New Roman" w:cs="Times New Roman"/>
                <w:noProof/>
                <w:sz w:val="24"/>
                <w:szCs w:val="24"/>
                <w:lang w:val="en-IE"/>
              </w:rPr>
              <w:t>showcas</w:t>
            </w:r>
            <w:r w:rsidR="3B51E177" w:rsidRPr="002E261B">
              <w:rPr>
                <w:rFonts w:ascii="Times New Roman" w:eastAsia="Times New Roman, Aptos" w:hAnsi="Times New Roman" w:cs="Times New Roman"/>
                <w:noProof/>
                <w:sz w:val="24"/>
                <w:szCs w:val="24"/>
                <w:lang w:val="en-IE"/>
              </w:rPr>
              <w:t>e</w:t>
            </w:r>
            <w:r w:rsidR="23494562" w:rsidRPr="002E261B">
              <w:rPr>
                <w:rFonts w:ascii="Times New Roman" w:eastAsia="Times New Roman, Aptos" w:hAnsi="Times New Roman" w:cs="Times New Roman"/>
                <w:noProof/>
                <w:sz w:val="24"/>
                <w:szCs w:val="24"/>
                <w:lang w:val="en-IE"/>
              </w:rPr>
              <w:t xml:space="preserve"> how energy sharing and energy communities can effectively</w:t>
            </w:r>
            <w:r w:rsidR="2401BF01" w:rsidRPr="002E261B">
              <w:rPr>
                <w:rFonts w:ascii="Times New Roman" w:eastAsia="Times New Roman, Aptos" w:hAnsi="Times New Roman" w:cs="Times New Roman"/>
                <w:noProof/>
                <w:sz w:val="24"/>
                <w:szCs w:val="24"/>
                <w:lang w:val="en-IE"/>
              </w:rPr>
              <w:t xml:space="preserve"> </w:t>
            </w:r>
            <w:r w:rsidR="1F745DB7" w:rsidRPr="002E261B">
              <w:rPr>
                <w:rFonts w:ascii="Times New Roman" w:eastAsia="Times New Roman, Aptos" w:hAnsi="Times New Roman" w:cs="Times New Roman"/>
                <w:noProof/>
                <w:sz w:val="24"/>
                <w:szCs w:val="24"/>
                <w:lang w:val="en-IE"/>
              </w:rPr>
              <w:t>alleviate energy poverty</w:t>
            </w:r>
            <w:r w:rsidR="039BB715" w:rsidRPr="002E261B">
              <w:rPr>
                <w:rFonts w:ascii="Times New Roman" w:eastAsia="Times New Roman, Aptos" w:hAnsi="Times New Roman" w:cs="Times New Roman"/>
                <w:noProof/>
                <w:sz w:val="24"/>
                <w:szCs w:val="24"/>
                <w:lang w:val="en-IE"/>
              </w:rPr>
              <w:t xml:space="preserve"> </w:t>
            </w:r>
            <w:r w:rsidR="1989055F" w:rsidRPr="002E261B">
              <w:rPr>
                <w:rFonts w:ascii="Times New Roman" w:eastAsia="Times New Roman, Aptos" w:hAnsi="Times New Roman" w:cs="Times New Roman"/>
                <w:noProof/>
                <w:sz w:val="24"/>
                <w:szCs w:val="24"/>
                <w:lang w:val="en-US"/>
              </w:rPr>
              <w:t>(</w:t>
            </w:r>
            <w:r w:rsidR="007E4F9F">
              <w:rPr>
                <w:rFonts w:ascii="Times New Roman" w:eastAsia="Times New Roman, Aptos" w:hAnsi="Times New Roman" w:cs="Times New Roman"/>
                <w:noProof/>
                <w:sz w:val="24"/>
                <w:szCs w:val="24"/>
                <w:lang w:val="en-US"/>
              </w:rPr>
              <w:t xml:space="preserve">Q4 </w:t>
            </w:r>
            <w:r w:rsidR="1989055F" w:rsidRPr="002E261B">
              <w:rPr>
                <w:rFonts w:ascii="Times New Roman" w:eastAsia="Times New Roman, Aptos" w:hAnsi="Times New Roman" w:cs="Times New Roman"/>
                <w:noProof/>
                <w:sz w:val="24"/>
                <w:szCs w:val="24"/>
                <w:lang w:val="en-US"/>
              </w:rPr>
              <w:t>2026)</w:t>
            </w:r>
            <w:r w:rsidR="002E261B">
              <w:rPr>
                <w:rFonts w:ascii="Times New Roman" w:eastAsia="Times New Roman, Aptos" w:hAnsi="Times New Roman" w:cs="Times New Roman"/>
                <w:noProof/>
                <w:sz w:val="24"/>
                <w:szCs w:val="24"/>
                <w:lang w:val="en-US"/>
              </w:rPr>
              <w:t>;</w:t>
            </w:r>
          </w:p>
          <w:p w14:paraId="6A35592E" w14:textId="4AD6E86B" w:rsidR="002E261B" w:rsidRPr="002E261B" w:rsidRDefault="00600579" w:rsidP="00C55E73">
            <w:pPr>
              <w:pStyle w:val="ListParagraph"/>
              <w:widowControl w:val="0"/>
              <w:numPr>
                <w:ilvl w:val="0"/>
                <w:numId w:val="21"/>
              </w:numPr>
              <w:jc w:val="both"/>
              <w:rPr>
                <w:rFonts w:ascii="Times New Roman" w:eastAsia="Times New Roman" w:hAnsi="Times New Roman" w:cs="Times New Roman"/>
                <w:noProof/>
                <w:sz w:val="24"/>
                <w:szCs w:val="24"/>
                <w:lang w:val="en-US"/>
              </w:rPr>
            </w:pPr>
            <w:r w:rsidRPr="002E261B">
              <w:rPr>
                <w:rFonts w:ascii="Times New Roman" w:eastAsia="Times New Roman, Aptos" w:hAnsi="Times New Roman" w:cs="Times New Roman"/>
                <w:noProof/>
                <w:sz w:val="24"/>
                <w:szCs w:val="24"/>
                <w:lang w:val="en-IE"/>
              </w:rPr>
              <w:t>c</w:t>
            </w:r>
            <w:r w:rsidR="00185FE9" w:rsidRPr="002E261B">
              <w:rPr>
                <w:rFonts w:ascii="Times New Roman" w:eastAsia="Times New Roman, Aptos" w:hAnsi="Times New Roman" w:cs="Times New Roman"/>
                <w:noProof/>
                <w:sz w:val="24"/>
                <w:szCs w:val="24"/>
                <w:lang w:val="en-IE"/>
              </w:rPr>
              <w:t xml:space="preserve">ontinue providing </w:t>
            </w:r>
            <w:r w:rsidR="00185FE9" w:rsidRPr="00E53952">
              <w:rPr>
                <w:rFonts w:ascii="Times New Roman" w:eastAsia="Times New Roman, Aptos" w:hAnsi="Times New Roman" w:cs="Times New Roman"/>
                <w:b/>
                <w:bCs/>
                <w:noProof/>
                <w:sz w:val="24"/>
                <w:szCs w:val="24"/>
                <w:lang w:val="en-IE"/>
              </w:rPr>
              <w:t>technical assistance</w:t>
            </w:r>
            <w:r w:rsidR="00185FE9" w:rsidRPr="002E261B">
              <w:rPr>
                <w:rFonts w:ascii="Times New Roman" w:eastAsia="Times New Roman, Aptos" w:hAnsi="Times New Roman" w:cs="Times New Roman"/>
                <w:noProof/>
                <w:sz w:val="24"/>
                <w:szCs w:val="24"/>
                <w:lang w:val="en-IE"/>
              </w:rPr>
              <w:t xml:space="preserve"> and additional guidance to national, regional and local authorities to effectively </w:t>
            </w:r>
            <w:r w:rsidR="00BC5DD6" w:rsidRPr="002E261B">
              <w:rPr>
                <w:rFonts w:ascii="Times New Roman" w:eastAsia="Times New Roman, Aptos" w:hAnsi="Times New Roman" w:cs="Times New Roman"/>
                <w:noProof/>
                <w:sz w:val="24"/>
                <w:szCs w:val="24"/>
                <w:lang w:val="en-IE"/>
              </w:rPr>
              <w:t>target vulnerable</w:t>
            </w:r>
            <w:r w:rsidR="00185FE9" w:rsidRPr="002E261B">
              <w:rPr>
                <w:rFonts w:ascii="Times New Roman" w:eastAsia="Times New Roman, Aptos" w:hAnsi="Times New Roman" w:cs="Times New Roman"/>
                <w:noProof/>
                <w:sz w:val="24"/>
                <w:szCs w:val="24"/>
                <w:lang w:val="en-IE"/>
              </w:rPr>
              <w:t xml:space="preserve"> citizens </w:t>
            </w:r>
            <w:r w:rsidR="00F450C8" w:rsidRPr="002E261B">
              <w:rPr>
                <w:rFonts w:ascii="Times New Roman" w:eastAsia="Times New Roman, Aptos" w:hAnsi="Times New Roman" w:cs="Times New Roman"/>
                <w:noProof/>
                <w:sz w:val="24"/>
                <w:szCs w:val="24"/>
                <w:lang w:val="en-IE"/>
              </w:rPr>
              <w:t xml:space="preserve">through policies and measures </w:t>
            </w:r>
            <w:r w:rsidR="00185FE9" w:rsidRPr="002E261B">
              <w:rPr>
                <w:rFonts w:ascii="Times New Roman" w:eastAsia="Times New Roman, Aptos" w:hAnsi="Times New Roman" w:cs="Times New Roman"/>
                <w:noProof/>
                <w:sz w:val="24"/>
                <w:szCs w:val="24"/>
                <w:lang w:val="en-IE"/>
              </w:rPr>
              <w:t>(</w:t>
            </w:r>
            <w:r w:rsidR="007E4F9F" w:rsidRPr="002E261B">
              <w:rPr>
                <w:rFonts w:ascii="Times New Roman" w:eastAsia="Times New Roman, Aptos" w:hAnsi="Times New Roman" w:cs="Times New Roman"/>
                <w:noProof/>
                <w:sz w:val="24"/>
                <w:szCs w:val="24"/>
                <w:lang w:val="en-IE"/>
              </w:rPr>
              <w:t>202</w:t>
            </w:r>
            <w:r w:rsidR="007E4F9F">
              <w:rPr>
                <w:rFonts w:ascii="Times New Roman" w:eastAsia="Times New Roman, Aptos" w:hAnsi="Times New Roman" w:cs="Times New Roman"/>
                <w:noProof/>
                <w:sz w:val="24"/>
                <w:szCs w:val="24"/>
                <w:lang w:val="en-IE"/>
              </w:rPr>
              <w:t>6</w:t>
            </w:r>
            <w:r w:rsidR="005C04A3">
              <w:rPr>
                <w:rFonts w:ascii="Times New Roman" w:eastAsia="Times New Roman, Aptos" w:hAnsi="Times New Roman" w:cs="Times New Roman"/>
                <w:noProof/>
                <w:sz w:val="24"/>
                <w:szCs w:val="24"/>
                <w:lang w:val="en-IE"/>
              </w:rPr>
              <w:t>-</w:t>
            </w:r>
            <w:r w:rsidR="00185FE9" w:rsidRPr="002E261B">
              <w:rPr>
                <w:rFonts w:ascii="Times New Roman" w:eastAsia="Times New Roman, Aptos" w:hAnsi="Times New Roman" w:cs="Times New Roman"/>
                <w:noProof/>
                <w:sz w:val="24"/>
                <w:szCs w:val="24"/>
                <w:lang w:val="en-IE"/>
              </w:rPr>
              <w:t>2028)</w:t>
            </w:r>
            <w:r w:rsidR="002E261B">
              <w:rPr>
                <w:rFonts w:ascii="Times New Roman" w:eastAsia="Times New Roman, Aptos" w:hAnsi="Times New Roman" w:cs="Times New Roman"/>
                <w:noProof/>
                <w:sz w:val="24"/>
                <w:szCs w:val="24"/>
                <w:lang w:val="en-IE"/>
              </w:rPr>
              <w:t>;</w:t>
            </w:r>
            <w:r w:rsidR="00F1712B">
              <w:rPr>
                <w:rFonts w:ascii="Times New Roman" w:eastAsia="Times New Roman, Aptos" w:hAnsi="Times New Roman" w:cs="Times New Roman"/>
                <w:noProof/>
                <w:sz w:val="24"/>
                <w:szCs w:val="24"/>
                <w:lang w:val="en-IE"/>
              </w:rPr>
              <w:t xml:space="preserve"> and</w:t>
            </w:r>
          </w:p>
          <w:p w14:paraId="013B8960" w14:textId="77E01292" w:rsidR="00185FE9" w:rsidRPr="002E261B" w:rsidRDefault="00600579" w:rsidP="00C55E73">
            <w:pPr>
              <w:pStyle w:val="ListParagraph"/>
              <w:widowControl w:val="0"/>
              <w:numPr>
                <w:ilvl w:val="0"/>
                <w:numId w:val="21"/>
              </w:numPr>
              <w:jc w:val="both"/>
              <w:rPr>
                <w:rFonts w:ascii="Times New Roman" w:eastAsia="Times New Roman" w:hAnsi="Times New Roman" w:cs="Times New Roman"/>
                <w:noProof/>
                <w:sz w:val="24"/>
                <w:szCs w:val="24"/>
                <w:lang w:val="en-US"/>
              </w:rPr>
            </w:pPr>
            <w:r w:rsidRPr="002E261B">
              <w:rPr>
                <w:rFonts w:ascii="Times New Roman" w:eastAsia="Times New Roman, Aptos" w:hAnsi="Times New Roman" w:cs="Times New Roman"/>
                <w:noProof/>
                <w:sz w:val="24"/>
                <w:szCs w:val="24"/>
                <w:lang w:val="en-IE"/>
              </w:rPr>
              <w:t>h</w:t>
            </w:r>
            <w:r w:rsidR="00A64875" w:rsidRPr="002E261B">
              <w:rPr>
                <w:rFonts w:ascii="Times New Roman" w:eastAsia="Times New Roman, Aptos" w:hAnsi="Times New Roman" w:cs="Times New Roman"/>
                <w:noProof/>
                <w:sz w:val="24"/>
                <w:szCs w:val="24"/>
                <w:lang w:val="en-IE"/>
              </w:rPr>
              <w:t xml:space="preserve">elp </w:t>
            </w:r>
            <w:r w:rsidR="00185FE9" w:rsidRPr="002E261B">
              <w:rPr>
                <w:rFonts w:ascii="Times New Roman" w:eastAsia="Times New Roman, Aptos" w:hAnsi="Times New Roman" w:cs="Times New Roman"/>
                <w:noProof/>
                <w:sz w:val="24"/>
                <w:szCs w:val="24"/>
                <w:lang w:val="en-IE"/>
              </w:rPr>
              <w:t>national, regional and local authorities reach</w:t>
            </w:r>
            <w:r w:rsidR="00A64875" w:rsidRPr="002E261B">
              <w:rPr>
                <w:rFonts w:ascii="Times New Roman" w:eastAsia="Times New Roman, Aptos" w:hAnsi="Times New Roman" w:cs="Times New Roman"/>
                <w:noProof/>
                <w:sz w:val="24"/>
                <w:szCs w:val="24"/>
                <w:lang w:val="en-IE"/>
              </w:rPr>
              <w:t xml:space="preserve"> </w:t>
            </w:r>
            <w:r w:rsidR="00185FE9" w:rsidRPr="002E261B">
              <w:rPr>
                <w:rFonts w:ascii="Times New Roman" w:eastAsia="Times New Roman, Aptos" w:hAnsi="Times New Roman" w:cs="Times New Roman"/>
                <w:noProof/>
                <w:sz w:val="24"/>
                <w:szCs w:val="24"/>
                <w:lang w:val="en-IE"/>
              </w:rPr>
              <w:t xml:space="preserve">out to citizens facing energy poverty with efficient measures </w:t>
            </w:r>
            <w:r w:rsidR="00C11B95" w:rsidRPr="002E261B">
              <w:rPr>
                <w:rFonts w:ascii="Times New Roman" w:eastAsia="Times New Roman, Aptos" w:hAnsi="Times New Roman" w:cs="Times New Roman"/>
                <w:noProof/>
                <w:sz w:val="24"/>
                <w:szCs w:val="24"/>
                <w:lang w:val="en-IE"/>
              </w:rPr>
              <w:t xml:space="preserve">by </w:t>
            </w:r>
            <w:r w:rsidR="00185FE9" w:rsidRPr="002E261B">
              <w:rPr>
                <w:rFonts w:ascii="Times New Roman" w:eastAsia="Times New Roman, Aptos" w:hAnsi="Times New Roman" w:cs="Times New Roman"/>
                <w:noProof/>
                <w:sz w:val="24"/>
                <w:szCs w:val="24"/>
                <w:lang w:val="en-IE"/>
              </w:rPr>
              <w:t xml:space="preserve">funding </w:t>
            </w:r>
            <w:r w:rsidR="00185FE9" w:rsidRPr="00E53952">
              <w:rPr>
                <w:rFonts w:ascii="Times New Roman" w:eastAsia="Times New Roman, Aptos" w:hAnsi="Times New Roman" w:cs="Times New Roman"/>
                <w:b/>
                <w:bCs/>
                <w:noProof/>
                <w:sz w:val="24"/>
                <w:szCs w:val="24"/>
                <w:lang w:val="en-IE"/>
              </w:rPr>
              <w:t xml:space="preserve">new projects </w:t>
            </w:r>
            <w:r w:rsidR="00352F3A" w:rsidRPr="00E53952">
              <w:rPr>
                <w:rFonts w:ascii="Times New Roman" w:eastAsia="Times New Roman, Aptos" w:hAnsi="Times New Roman" w:cs="Times New Roman"/>
                <w:b/>
                <w:bCs/>
                <w:noProof/>
                <w:sz w:val="24"/>
                <w:szCs w:val="24"/>
                <w:lang w:val="en-IE"/>
              </w:rPr>
              <w:t>under the LIFE programme</w:t>
            </w:r>
            <w:r w:rsidR="00185FE9" w:rsidRPr="00E53952">
              <w:rPr>
                <w:rFonts w:ascii="Times New Roman" w:eastAsia="Times New Roman, Aptos" w:hAnsi="Times New Roman" w:cs="Times New Roman"/>
                <w:b/>
                <w:bCs/>
                <w:noProof/>
                <w:sz w:val="24"/>
                <w:szCs w:val="24"/>
                <w:lang w:val="en-IE"/>
              </w:rPr>
              <w:t xml:space="preserve"> </w:t>
            </w:r>
            <w:r w:rsidR="00352F3A" w:rsidRPr="002E261B">
              <w:rPr>
                <w:rFonts w:ascii="Times New Roman" w:eastAsia="Times New Roman, Aptos" w:hAnsi="Times New Roman" w:cs="Times New Roman"/>
                <w:noProof/>
                <w:sz w:val="24"/>
                <w:szCs w:val="24"/>
                <w:lang w:val="en-IE"/>
              </w:rPr>
              <w:t>which address</w:t>
            </w:r>
            <w:r w:rsidR="00185FE9" w:rsidRPr="002E261B">
              <w:rPr>
                <w:rFonts w:ascii="Times New Roman" w:eastAsia="Times New Roman, Aptos" w:hAnsi="Times New Roman" w:cs="Times New Roman"/>
                <w:noProof/>
                <w:sz w:val="24"/>
                <w:szCs w:val="24"/>
                <w:lang w:val="en-IE"/>
              </w:rPr>
              <w:t xml:space="preserve"> energy poverty</w:t>
            </w:r>
            <w:r w:rsidR="00412328" w:rsidRPr="002E261B">
              <w:rPr>
                <w:rFonts w:ascii="Times New Roman" w:eastAsia="Times New Roman, Aptos" w:hAnsi="Times New Roman" w:cs="Times New Roman"/>
                <w:noProof/>
                <w:sz w:val="24"/>
                <w:szCs w:val="24"/>
                <w:lang w:val="en-IE"/>
              </w:rPr>
              <w:t xml:space="preserve">. It will </w:t>
            </w:r>
            <w:r w:rsidR="001B08A3" w:rsidRPr="002E261B">
              <w:rPr>
                <w:rFonts w:ascii="Times New Roman" w:eastAsia="Times New Roman, Aptos" w:hAnsi="Times New Roman" w:cs="Times New Roman"/>
                <w:noProof/>
                <w:sz w:val="24"/>
                <w:szCs w:val="24"/>
                <w:lang w:val="en-IE"/>
              </w:rPr>
              <w:t>take tailored communication and information actions to</w:t>
            </w:r>
            <w:r w:rsidR="00185FE9" w:rsidRPr="002E261B">
              <w:rPr>
                <w:rFonts w:ascii="Times New Roman" w:eastAsia="Times New Roman, Aptos" w:hAnsi="Times New Roman" w:cs="Times New Roman"/>
                <w:noProof/>
                <w:sz w:val="24"/>
                <w:szCs w:val="24"/>
                <w:lang w:val="en-IE"/>
              </w:rPr>
              <w:t xml:space="preserve"> inform vulnerable and energy-poor citizens on cost effective energy saving opportunities (2026-2027)</w:t>
            </w:r>
            <w:r w:rsidR="00352F3A" w:rsidRPr="002E261B">
              <w:rPr>
                <w:rFonts w:ascii="Times New Roman" w:eastAsia="Times New Roman, Aptos" w:hAnsi="Times New Roman" w:cs="Times New Roman"/>
                <w:noProof/>
                <w:sz w:val="24"/>
                <w:szCs w:val="24"/>
                <w:lang w:val="en-IE"/>
              </w:rPr>
              <w:t>.</w:t>
            </w:r>
          </w:p>
        </w:tc>
      </w:tr>
    </w:tbl>
    <w:p w14:paraId="19F57332" w14:textId="77777777" w:rsidR="00F23A51" w:rsidRDefault="00F23A51" w:rsidP="001E3BD8">
      <w:pPr>
        <w:rPr>
          <w:rFonts w:ascii="Times New Roman" w:hAnsi="Times New Roman" w:cs="Times New Roman"/>
          <w:b/>
          <w:bCs/>
          <w:noProof/>
          <w:sz w:val="24"/>
          <w:szCs w:val="24"/>
          <w:u w:val="single"/>
          <w:lang w:val="en-IE"/>
        </w:rPr>
      </w:pPr>
      <w:bookmarkStart w:id="16" w:name="_Hlk219978000"/>
      <w:bookmarkEnd w:id="15"/>
    </w:p>
    <w:p w14:paraId="30A7945A" w14:textId="78FCEBF8" w:rsidR="00185FE9" w:rsidRPr="001E3BD8" w:rsidRDefault="00185FE9" w:rsidP="001E3BD8">
      <w:pPr>
        <w:rPr>
          <w:rFonts w:ascii="Times New Roman" w:hAnsi="Times New Roman" w:cs="Times New Roman"/>
          <w:b/>
          <w:bCs/>
          <w:noProof/>
          <w:sz w:val="24"/>
          <w:szCs w:val="24"/>
          <w:u w:val="single"/>
          <w:lang w:val="en-IE"/>
        </w:rPr>
      </w:pPr>
      <w:r w:rsidRPr="00E34A31">
        <w:rPr>
          <w:rFonts w:ascii="Times New Roman" w:hAnsi="Times New Roman" w:cs="Times New Roman"/>
          <w:b/>
          <w:bCs/>
          <w:noProof/>
          <w:sz w:val="24"/>
          <w:szCs w:val="24"/>
          <w:u w:val="single"/>
          <w:lang w:val="en-IE"/>
        </w:rPr>
        <w:t>Action 9:</w:t>
      </w:r>
      <w:r w:rsidRPr="00E34A31">
        <w:rPr>
          <w:rFonts w:ascii="Times New Roman" w:eastAsiaTheme="minorEastAsia" w:hAnsi="Times New Roman" w:cs="Times New Roman"/>
          <w:b/>
          <w:bCs/>
          <w:noProof/>
          <w:sz w:val="24"/>
          <w:szCs w:val="24"/>
          <w:u w:val="single"/>
          <w:lang w:val="en-US"/>
        </w:rPr>
        <w:t xml:space="preserve"> Protecti</w:t>
      </w:r>
      <w:r w:rsidR="00081453" w:rsidRPr="00E34A31">
        <w:rPr>
          <w:rFonts w:ascii="Times New Roman" w:eastAsiaTheme="minorEastAsia" w:hAnsi="Times New Roman" w:cs="Times New Roman"/>
          <w:b/>
          <w:bCs/>
          <w:noProof/>
          <w:sz w:val="24"/>
          <w:szCs w:val="24"/>
          <w:u w:val="single"/>
          <w:lang w:val="en-US"/>
        </w:rPr>
        <w:t>ng</w:t>
      </w:r>
      <w:r w:rsidRPr="00E34A31">
        <w:rPr>
          <w:rFonts w:ascii="Times New Roman" w:eastAsiaTheme="minorEastAsia" w:hAnsi="Times New Roman" w:cs="Times New Roman"/>
          <w:b/>
          <w:bCs/>
          <w:noProof/>
          <w:sz w:val="24"/>
          <w:szCs w:val="24"/>
          <w:u w:val="single"/>
          <w:lang w:val="en-US"/>
        </w:rPr>
        <w:t xml:space="preserve"> </w:t>
      </w:r>
      <w:r w:rsidR="00081453" w:rsidRPr="00E34A31">
        <w:rPr>
          <w:rFonts w:ascii="Times New Roman" w:eastAsiaTheme="minorEastAsia" w:hAnsi="Times New Roman" w:cs="Times New Roman"/>
          <w:b/>
          <w:bCs/>
          <w:noProof/>
          <w:sz w:val="24"/>
          <w:szCs w:val="24"/>
          <w:u w:val="single"/>
          <w:lang w:val="en-US"/>
        </w:rPr>
        <w:t>vulnerable citizens</w:t>
      </w:r>
      <w:r w:rsidRPr="00E34A31">
        <w:rPr>
          <w:rFonts w:ascii="Times New Roman" w:eastAsiaTheme="minorEastAsia" w:hAnsi="Times New Roman" w:cs="Times New Roman"/>
          <w:b/>
          <w:bCs/>
          <w:noProof/>
          <w:sz w:val="24"/>
          <w:szCs w:val="24"/>
          <w:u w:val="single"/>
          <w:lang w:val="en-US"/>
        </w:rPr>
        <w:t xml:space="preserve"> from disconnections </w:t>
      </w:r>
    </w:p>
    <w:bookmarkEnd w:id="16"/>
    <w:p w14:paraId="27F31FB5" w14:textId="77DA7947" w:rsidR="00185FE9" w:rsidRPr="00E34A31" w:rsidRDefault="00185FE9" w:rsidP="00185FE9">
      <w:pPr>
        <w:tabs>
          <w:tab w:val="left" w:pos="2552"/>
        </w:tabs>
        <w:spacing w:line="240" w:lineRule="auto"/>
        <w:jc w:val="both"/>
        <w:rPr>
          <w:rFonts w:ascii="Times New Roman" w:hAnsi="Times New Roman" w:cs="Times New Roman"/>
          <w:noProof/>
          <w:sz w:val="24"/>
          <w:szCs w:val="24"/>
          <w:lang w:val="en-IE"/>
        </w:rPr>
      </w:pPr>
      <w:r w:rsidRPr="00E34A31">
        <w:rPr>
          <w:rFonts w:ascii="Times New Roman" w:hAnsi="Times New Roman" w:cs="Times New Roman"/>
          <w:noProof/>
          <w:sz w:val="24"/>
          <w:szCs w:val="24"/>
          <w:lang w:val="en-IE"/>
        </w:rPr>
        <w:t xml:space="preserve">For many EU citizens, including those already facing energy poverty, the </w:t>
      </w:r>
      <w:r w:rsidRPr="00B87A8C">
        <w:rPr>
          <w:rFonts w:ascii="Times New Roman" w:hAnsi="Times New Roman" w:cs="Times New Roman"/>
          <w:b/>
          <w:bCs/>
          <w:noProof/>
          <w:sz w:val="24"/>
          <w:szCs w:val="24"/>
          <w:lang w:val="en-IE"/>
        </w:rPr>
        <w:t>inability to pay energy bills</w:t>
      </w:r>
      <w:r w:rsidRPr="00E34A31">
        <w:rPr>
          <w:rFonts w:ascii="Times New Roman" w:hAnsi="Times New Roman" w:cs="Times New Roman"/>
          <w:noProof/>
          <w:sz w:val="24"/>
          <w:szCs w:val="24"/>
          <w:lang w:val="en-IE"/>
        </w:rPr>
        <w:t xml:space="preserve"> is an additional pressing concern</w:t>
      </w:r>
      <w:r w:rsidR="000D4DD4" w:rsidRPr="00E34A31">
        <w:rPr>
          <w:rFonts w:ascii="Times New Roman" w:hAnsi="Times New Roman" w:cs="Times New Roman"/>
          <w:noProof/>
          <w:sz w:val="24"/>
          <w:szCs w:val="24"/>
          <w:lang w:val="en-IE"/>
        </w:rPr>
        <w:t>. The</w:t>
      </w:r>
      <w:r w:rsidR="00E6764E">
        <w:rPr>
          <w:rFonts w:ascii="Times New Roman" w:hAnsi="Times New Roman" w:cs="Times New Roman"/>
          <w:noProof/>
          <w:sz w:val="24"/>
          <w:szCs w:val="24"/>
          <w:lang w:val="en-IE"/>
        </w:rPr>
        <w:t xml:space="preserve"> </w:t>
      </w:r>
      <w:r w:rsidRPr="00E34A31">
        <w:rPr>
          <w:rFonts w:ascii="Times New Roman" w:hAnsi="Times New Roman" w:cs="Times New Roman"/>
          <w:noProof/>
          <w:sz w:val="24"/>
          <w:szCs w:val="24"/>
          <w:lang w:val="en-IE"/>
        </w:rPr>
        <w:t xml:space="preserve">risk </w:t>
      </w:r>
      <w:r w:rsidR="000D4DD4" w:rsidRPr="00E34A31">
        <w:rPr>
          <w:rFonts w:ascii="Times New Roman" w:hAnsi="Times New Roman" w:cs="Times New Roman"/>
          <w:noProof/>
          <w:sz w:val="24"/>
          <w:szCs w:val="24"/>
          <w:lang w:val="en-IE"/>
        </w:rPr>
        <w:t>of</w:t>
      </w:r>
      <w:r w:rsidRPr="00E34A31">
        <w:rPr>
          <w:rFonts w:ascii="Times New Roman" w:hAnsi="Times New Roman" w:cs="Times New Roman"/>
          <w:noProof/>
          <w:sz w:val="24"/>
          <w:szCs w:val="24"/>
          <w:lang w:val="en-IE"/>
        </w:rPr>
        <w:t xml:space="preserve"> be</w:t>
      </w:r>
      <w:r w:rsidR="000D4DD4" w:rsidRPr="00E34A31">
        <w:rPr>
          <w:rFonts w:ascii="Times New Roman" w:hAnsi="Times New Roman" w:cs="Times New Roman"/>
          <w:noProof/>
          <w:sz w:val="24"/>
          <w:szCs w:val="24"/>
          <w:lang w:val="en-IE"/>
        </w:rPr>
        <w:t>ing</w:t>
      </w:r>
      <w:r w:rsidRPr="00E34A31">
        <w:rPr>
          <w:rFonts w:ascii="Times New Roman" w:hAnsi="Times New Roman" w:cs="Times New Roman"/>
          <w:noProof/>
          <w:sz w:val="24"/>
          <w:szCs w:val="24"/>
          <w:lang w:val="en-IE"/>
        </w:rPr>
        <w:t xml:space="preserve"> disconnected from their electricity and gas supply</w:t>
      </w:r>
      <w:r w:rsidR="00F11238" w:rsidRPr="00E34A31">
        <w:rPr>
          <w:rFonts w:ascii="Times New Roman" w:hAnsi="Times New Roman" w:cs="Times New Roman"/>
          <w:noProof/>
          <w:sz w:val="24"/>
          <w:szCs w:val="24"/>
          <w:lang w:val="en-IE"/>
        </w:rPr>
        <w:t>, seriously impacting</w:t>
      </w:r>
      <w:r w:rsidRPr="00E34A31">
        <w:rPr>
          <w:rFonts w:ascii="Times New Roman" w:hAnsi="Times New Roman" w:cs="Times New Roman"/>
          <w:noProof/>
          <w:sz w:val="24"/>
          <w:szCs w:val="24"/>
          <w:lang w:val="en-IE"/>
        </w:rPr>
        <w:t xml:space="preserve"> their quality of life and health</w:t>
      </w:r>
      <w:r w:rsidR="00DF52D6" w:rsidRPr="00E34A31">
        <w:rPr>
          <w:rFonts w:ascii="Times New Roman" w:hAnsi="Times New Roman" w:cs="Times New Roman"/>
          <w:noProof/>
          <w:sz w:val="24"/>
          <w:szCs w:val="24"/>
          <w:lang w:val="en-IE"/>
        </w:rPr>
        <w:t>, including mental health</w:t>
      </w:r>
      <w:r w:rsidRPr="00E34A31">
        <w:rPr>
          <w:rFonts w:ascii="Times New Roman" w:hAnsi="Times New Roman" w:cs="Times New Roman"/>
          <w:noProof/>
          <w:sz w:val="24"/>
          <w:szCs w:val="24"/>
          <w:lang w:val="en-IE"/>
        </w:rPr>
        <w:t xml:space="preserve">. </w:t>
      </w:r>
      <w:r w:rsidR="002729A3" w:rsidRPr="00E34A31">
        <w:rPr>
          <w:rFonts w:ascii="Times New Roman" w:hAnsi="Times New Roman" w:cs="Times New Roman"/>
          <w:noProof/>
          <w:sz w:val="24"/>
          <w:szCs w:val="24"/>
          <w:lang w:val="en-IE"/>
        </w:rPr>
        <w:t xml:space="preserve">In 2024, around </w:t>
      </w:r>
      <w:r w:rsidRPr="00B87A8C">
        <w:rPr>
          <w:rFonts w:ascii="Times New Roman" w:hAnsi="Times New Roman" w:cs="Times New Roman"/>
          <w:b/>
          <w:bCs/>
          <w:noProof/>
          <w:sz w:val="24"/>
          <w:szCs w:val="24"/>
          <w:lang w:val="en-GB"/>
        </w:rPr>
        <w:t>31 million Europeans were late on their utility bills</w:t>
      </w:r>
      <w:r w:rsidR="00DF52D6" w:rsidRPr="00E34A31">
        <w:rPr>
          <w:rStyle w:val="FootnoteReference"/>
          <w:rFonts w:ascii="Times New Roman" w:hAnsi="Times New Roman" w:cs="Times New Roman"/>
          <w:noProof/>
          <w:sz w:val="24"/>
          <w:szCs w:val="24"/>
          <w:lang w:val="en-GB"/>
        </w:rPr>
        <w:footnoteReference w:id="36"/>
      </w:r>
      <w:r w:rsidRPr="00E34A31">
        <w:rPr>
          <w:rFonts w:ascii="Times New Roman" w:hAnsi="Times New Roman" w:cs="Times New Roman"/>
          <w:noProof/>
          <w:sz w:val="24"/>
          <w:szCs w:val="24"/>
          <w:lang w:val="en-GB"/>
        </w:rPr>
        <w:t>.</w:t>
      </w:r>
    </w:p>
    <w:p w14:paraId="35142285" w14:textId="6FF9FA66" w:rsidR="00185FE9" w:rsidRPr="00E34A31" w:rsidRDefault="00185FE9" w:rsidP="00185FE9">
      <w:pPr>
        <w:spacing w:after="0" w:line="240" w:lineRule="auto"/>
        <w:jc w:val="both"/>
        <w:rPr>
          <w:rFonts w:ascii="Times New Roman" w:hAnsi="Times New Roman" w:cs="Times New Roman"/>
          <w:noProof/>
          <w:sz w:val="24"/>
          <w:szCs w:val="24"/>
          <w:lang w:val="en-IE"/>
        </w:rPr>
      </w:pPr>
      <w:r w:rsidRPr="00E34A31">
        <w:rPr>
          <w:rFonts w:ascii="Times New Roman" w:hAnsi="Times New Roman" w:cs="Times New Roman"/>
          <w:noProof/>
          <w:sz w:val="24"/>
          <w:szCs w:val="24"/>
          <w:lang w:val="en-GB"/>
        </w:rPr>
        <w:t xml:space="preserve">The Commission </w:t>
      </w:r>
      <w:r w:rsidRPr="00E34A31" w:rsidDel="005D37E4">
        <w:rPr>
          <w:rFonts w:ascii="Times New Roman" w:hAnsi="Times New Roman" w:cs="Times New Roman"/>
          <w:noProof/>
          <w:sz w:val="24"/>
          <w:szCs w:val="24"/>
          <w:lang w:val="en-GB"/>
        </w:rPr>
        <w:t xml:space="preserve">will engage with Member States, </w:t>
      </w:r>
      <w:r w:rsidR="00E76F92" w:rsidRPr="00E34A31">
        <w:rPr>
          <w:rFonts w:ascii="Times New Roman" w:hAnsi="Times New Roman" w:cs="Times New Roman"/>
          <w:noProof/>
          <w:sz w:val="24"/>
          <w:szCs w:val="24"/>
          <w:lang w:val="en-GB"/>
        </w:rPr>
        <w:t xml:space="preserve">national </w:t>
      </w:r>
      <w:r w:rsidRPr="00E34A31" w:rsidDel="005D37E4">
        <w:rPr>
          <w:rFonts w:ascii="Times New Roman" w:hAnsi="Times New Roman" w:cs="Times New Roman"/>
          <w:noProof/>
          <w:sz w:val="24"/>
          <w:szCs w:val="24"/>
          <w:lang w:val="en-GB"/>
        </w:rPr>
        <w:t xml:space="preserve">regulatory authorities, energy suppliers, consumer organisations and other relevant </w:t>
      </w:r>
      <w:r w:rsidR="00E76F92" w:rsidRPr="00E34A31">
        <w:rPr>
          <w:rFonts w:ascii="Times New Roman" w:hAnsi="Times New Roman" w:cs="Times New Roman"/>
          <w:noProof/>
          <w:sz w:val="24"/>
          <w:szCs w:val="24"/>
          <w:lang w:val="en-GB"/>
        </w:rPr>
        <w:t>stakeholders</w:t>
      </w:r>
      <w:r w:rsidR="00E76F92" w:rsidRPr="00E34A31" w:rsidDel="005D37E4">
        <w:rPr>
          <w:rFonts w:ascii="Times New Roman" w:hAnsi="Times New Roman" w:cs="Times New Roman"/>
          <w:noProof/>
          <w:sz w:val="24"/>
          <w:szCs w:val="24"/>
          <w:lang w:val="en-GB"/>
        </w:rPr>
        <w:t xml:space="preserve"> </w:t>
      </w:r>
      <w:r w:rsidRPr="00E34A31" w:rsidDel="005D37E4">
        <w:rPr>
          <w:rFonts w:ascii="Times New Roman" w:hAnsi="Times New Roman" w:cs="Times New Roman"/>
          <w:noProof/>
          <w:sz w:val="24"/>
          <w:szCs w:val="24"/>
          <w:lang w:val="en-GB"/>
        </w:rPr>
        <w:t xml:space="preserve">to </w:t>
      </w:r>
      <w:r w:rsidR="00A36D86" w:rsidRPr="00E34A31">
        <w:rPr>
          <w:rFonts w:ascii="Times New Roman" w:hAnsi="Times New Roman" w:cs="Times New Roman"/>
          <w:noProof/>
          <w:sz w:val="24"/>
          <w:szCs w:val="24"/>
          <w:lang w:val="en-GB"/>
        </w:rPr>
        <w:t xml:space="preserve">set up </w:t>
      </w:r>
      <w:r w:rsidRPr="00E34A31">
        <w:rPr>
          <w:rFonts w:ascii="Times New Roman" w:hAnsi="Times New Roman" w:cs="Times New Roman"/>
          <w:noProof/>
          <w:sz w:val="24"/>
          <w:szCs w:val="24"/>
          <w:lang w:val="en-GB"/>
        </w:rPr>
        <w:t xml:space="preserve">systems at national level to identify </w:t>
      </w:r>
      <w:r w:rsidRPr="00B87A8C">
        <w:rPr>
          <w:rFonts w:ascii="Times New Roman" w:hAnsi="Times New Roman" w:cs="Times New Roman"/>
          <w:b/>
          <w:bCs/>
          <w:noProof/>
          <w:sz w:val="24"/>
          <w:szCs w:val="24"/>
          <w:lang w:val="en-GB"/>
        </w:rPr>
        <w:t xml:space="preserve">early warning signs </w:t>
      </w:r>
      <w:r w:rsidR="001166E6" w:rsidRPr="00743B3B">
        <w:rPr>
          <w:rFonts w:ascii="Times New Roman" w:hAnsi="Times New Roman" w:cs="Times New Roman"/>
          <w:noProof/>
          <w:sz w:val="24"/>
          <w:szCs w:val="24"/>
          <w:lang w:val="en-GB"/>
        </w:rPr>
        <w:t>when households have difficulty paying their energy bills</w:t>
      </w:r>
      <w:r w:rsidRPr="00E34A31">
        <w:rPr>
          <w:rFonts w:ascii="Times New Roman" w:hAnsi="Times New Roman" w:cs="Times New Roman"/>
          <w:noProof/>
          <w:sz w:val="24"/>
          <w:szCs w:val="24"/>
          <w:lang w:val="en-GB"/>
        </w:rPr>
        <w:t xml:space="preserve">. The aim is to </w:t>
      </w:r>
      <w:r w:rsidR="00FC0A60" w:rsidRPr="00E34A31">
        <w:rPr>
          <w:rFonts w:ascii="Times New Roman" w:hAnsi="Times New Roman" w:cs="Times New Roman"/>
          <w:noProof/>
          <w:sz w:val="24"/>
          <w:szCs w:val="24"/>
          <w:lang w:val="en-GB"/>
        </w:rPr>
        <w:t>help</w:t>
      </w:r>
      <w:r w:rsidRPr="00E34A31">
        <w:rPr>
          <w:rFonts w:ascii="Times New Roman" w:hAnsi="Times New Roman" w:cs="Times New Roman"/>
          <w:noProof/>
          <w:sz w:val="24"/>
          <w:szCs w:val="24"/>
          <w:lang w:val="en-GB"/>
        </w:rPr>
        <w:t xml:space="preserve"> energy </w:t>
      </w:r>
      <w:r w:rsidR="00BC5DD6" w:rsidRPr="00E34A31">
        <w:rPr>
          <w:rFonts w:ascii="Times New Roman" w:hAnsi="Times New Roman" w:cs="Times New Roman"/>
          <w:noProof/>
          <w:sz w:val="24"/>
          <w:szCs w:val="24"/>
          <w:lang w:val="en-GB"/>
        </w:rPr>
        <w:t>companies step</w:t>
      </w:r>
      <w:r w:rsidRPr="00E34A31">
        <w:rPr>
          <w:rFonts w:ascii="Times New Roman" w:hAnsi="Times New Roman" w:cs="Times New Roman"/>
          <w:noProof/>
          <w:sz w:val="24"/>
          <w:szCs w:val="24"/>
          <w:lang w:val="en-GB"/>
        </w:rPr>
        <w:t xml:space="preserve"> in and offer</w:t>
      </w:r>
      <w:r w:rsidRPr="00E34A31" w:rsidDel="003B2BD8">
        <w:rPr>
          <w:rFonts w:ascii="Times New Roman" w:hAnsi="Times New Roman" w:cs="Times New Roman"/>
          <w:noProof/>
          <w:sz w:val="24"/>
          <w:szCs w:val="24"/>
          <w:lang w:val="en-GB"/>
        </w:rPr>
        <w:t xml:space="preserve"> </w:t>
      </w:r>
      <w:r w:rsidRPr="00E34A31">
        <w:rPr>
          <w:rFonts w:ascii="Times New Roman" w:hAnsi="Times New Roman" w:cs="Times New Roman"/>
          <w:noProof/>
          <w:sz w:val="24"/>
          <w:szCs w:val="24"/>
          <w:lang w:val="en-GB"/>
        </w:rPr>
        <w:t xml:space="preserve">support to </w:t>
      </w:r>
      <w:r w:rsidR="00A764DA" w:rsidRPr="00E34A31">
        <w:rPr>
          <w:rFonts w:ascii="Times New Roman" w:hAnsi="Times New Roman" w:cs="Times New Roman"/>
          <w:noProof/>
          <w:sz w:val="24"/>
          <w:szCs w:val="24"/>
          <w:lang w:val="en-GB"/>
        </w:rPr>
        <w:t xml:space="preserve">such </w:t>
      </w:r>
      <w:r w:rsidRPr="00E34A31">
        <w:rPr>
          <w:rFonts w:ascii="Times New Roman" w:hAnsi="Times New Roman" w:cs="Times New Roman"/>
          <w:noProof/>
          <w:sz w:val="24"/>
          <w:szCs w:val="24"/>
          <w:lang w:val="en-GB"/>
        </w:rPr>
        <w:t xml:space="preserve">households before the problem gets worse. </w:t>
      </w:r>
      <w:r w:rsidRPr="00E34A31">
        <w:rPr>
          <w:rFonts w:ascii="Times New Roman" w:hAnsi="Times New Roman" w:cs="Times New Roman"/>
          <w:noProof/>
          <w:sz w:val="24"/>
          <w:szCs w:val="24"/>
          <w:lang w:val="en-IE"/>
        </w:rPr>
        <w:t xml:space="preserve">In addition, the Commission will promote good </w:t>
      </w:r>
      <w:r w:rsidR="00E76F92" w:rsidRPr="00E34A31">
        <w:rPr>
          <w:rFonts w:ascii="Times New Roman" w:hAnsi="Times New Roman" w:cs="Times New Roman"/>
          <w:noProof/>
          <w:sz w:val="24"/>
          <w:szCs w:val="24"/>
          <w:lang w:val="en-IE"/>
        </w:rPr>
        <w:t xml:space="preserve">practices </w:t>
      </w:r>
      <w:r w:rsidRPr="00E34A31">
        <w:rPr>
          <w:rFonts w:ascii="Times New Roman" w:hAnsi="Times New Roman" w:cs="Times New Roman"/>
          <w:noProof/>
          <w:sz w:val="24"/>
          <w:szCs w:val="24"/>
          <w:lang w:val="en-IE"/>
        </w:rPr>
        <w:t xml:space="preserve">on the prevention and protection from disconnections, including </w:t>
      </w:r>
      <w:r w:rsidRPr="00B87A8C">
        <w:rPr>
          <w:rFonts w:ascii="Times New Roman" w:hAnsi="Times New Roman" w:cs="Times New Roman"/>
          <w:b/>
          <w:bCs/>
          <w:noProof/>
          <w:sz w:val="24"/>
          <w:szCs w:val="24"/>
          <w:lang w:val="en-IE"/>
        </w:rPr>
        <w:t>debt-management schemes</w:t>
      </w:r>
      <w:r w:rsidRPr="00E34A31">
        <w:rPr>
          <w:rFonts w:ascii="Times New Roman" w:hAnsi="Times New Roman" w:cs="Times New Roman"/>
          <w:noProof/>
          <w:sz w:val="24"/>
          <w:szCs w:val="24"/>
          <w:lang w:val="en-IE"/>
        </w:rPr>
        <w:t xml:space="preserve">. </w:t>
      </w:r>
    </w:p>
    <w:p w14:paraId="607D11E5" w14:textId="77777777" w:rsidR="00185FE9" w:rsidRPr="00E34A31" w:rsidRDefault="00185FE9" w:rsidP="00185FE9">
      <w:pPr>
        <w:spacing w:after="0" w:line="240" w:lineRule="auto"/>
        <w:jc w:val="both"/>
        <w:rPr>
          <w:rFonts w:ascii="Times New Roman" w:hAnsi="Times New Roman" w:cs="Times New Roman"/>
          <w:noProof/>
          <w:sz w:val="24"/>
          <w:szCs w:val="24"/>
          <w:lang w:val="en-GB"/>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8186"/>
      </w:tblGrid>
      <w:tr w:rsidR="00185FE9" w:rsidRPr="00387D7A" w14:paraId="36962A62" w14:textId="77777777">
        <w:tc>
          <w:tcPr>
            <w:tcW w:w="0" w:type="auto"/>
            <w:vAlign w:val="center"/>
            <w:hideMark/>
          </w:tcPr>
          <w:p w14:paraId="39246644" w14:textId="77777777" w:rsidR="00185FE9" w:rsidRPr="00E60153" w:rsidRDefault="00185FE9" w:rsidP="00C55E73">
            <w:pPr>
              <w:rPr>
                <w:rFonts w:ascii="Times New Roman" w:hAnsi="Times New Roman" w:cs="Times New Roman"/>
                <w:bCs/>
                <w:noProof/>
                <w:sz w:val="24"/>
                <w:szCs w:val="24"/>
                <w:lang w:val="en-GB"/>
              </w:rPr>
            </w:pPr>
            <w:bookmarkStart w:id="17" w:name="_Hlk219978012"/>
            <w:r w:rsidRPr="00E60153">
              <w:rPr>
                <w:rFonts w:ascii="Times New Roman" w:hAnsi="Times New Roman" w:cs="Times New Roman"/>
                <w:bCs/>
                <w:noProof/>
                <w:sz w:val="24"/>
                <w:szCs w:val="24"/>
                <w:lang w:val="en-GB"/>
              </w:rPr>
              <w:t>Goal</w:t>
            </w:r>
          </w:p>
        </w:tc>
        <w:tc>
          <w:tcPr>
            <w:tcW w:w="0" w:type="auto"/>
            <w:vAlign w:val="center"/>
            <w:hideMark/>
          </w:tcPr>
          <w:p w14:paraId="44742402" w14:textId="62F178FC" w:rsidR="00185FE9" w:rsidRPr="00E34A31" w:rsidRDefault="00185FE9" w:rsidP="00C55E73">
            <w:pPr>
              <w:rPr>
                <w:rFonts w:ascii="Times New Roman" w:hAnsi="Times New Roman" w:cs="Times New Roman"/>
                <w:b/>
                <w:bCs/>
                <w:noProof/>
                <w:sz w:val="24"/>
                <w:szCs w:val="24"/>
                <w:lang w:val="en-GB"/>
              </w:rPr>
            </w:pPr>
            <w:r w:rsidRPr="00E34A31">
              <w:rPr>
                <w:rFonts w:ascii="Times New Roman" w:hAnsi="Times New Roman" w:cs="Times New Roman"/>
                <w:b/>
                <w:bCs/>
                <w:noProof/>
                <w:sz w:val="24"/>
                <w:szCs w:val="24"/>
                <w:lang w:val="en-GB"/>
              </w:rPr>
              <w:t>Better protection for vulnerable and energy-poor citizens at risk of energy disconnections, through early-warning and debt</w:t>
            </w:r>
            <w:r w:rsidR="00191958" w:rsidRPr="00E34A31">
              <w:rPr>
                <w:rFonts w:ascii="Times New Roman" w:hAnsi="Times New Roman" w:cs="Times New Roman"/>
                <w:b/>
                <w:bCs/>
                <w:noProof/>
                <w:sz w:val="24"/>
                <w:szCs w:val="24"/>
                <w:lang w:val="en-GB"/>
              </w:rPr>
              <w:t xml:space="preserve"> </w:t>
            </w:r>
            <w:r w:rsidRPr="00E34A31">
              <w:rPr>
                <w:rFonts w:ascii="Times New Roman" w:hAnsi="Times New Roman" w:cs="Times New Roman"/>
                <w:b/>
                <w:bCs/>
                <w:noProof/>
                <w:sz w:val="24"/>
                <w:szCs w:val="24"/>
                <w:lang w:val="en-GB"/>
              </w:rPr>
              <w:t>management schemes.</w:t>
            </w:r>
          </w:p>
        </w:tc>
      </w:tr>
      <w:tr w:rsidR="00185FE9" w:rsidRPr="00387D7A" w14:paraId="0DFCFCA3" w14:textId="77777777">
        <w:tc>
          <w:tcPr>
            <w:tcW w:w="0" w:type="auto"/>
            <w:vAlign w:val="center"/>
          </w:tcPr>
          <w:p w14:paraId="39E4BA48" w14:textId="2FA7CAC1" w:rsidR="00185FE9" w:rsidRPr="00E60153" w:rsidRDefault="00E60153" w:rsidP="00C55E73">
            <w:pPr>
              <w:rPr>
                <w:rFonts w:ascii="Times New Roman" w:hAnsi="Times New Roman" w:cs="Times New Roman"/>
                <w:bCs/>
                <w:noProof/>
                <w:sz w:val="24"/>
                <w:szCs w:val="24"/>
              </w:rPr>
            </w:pPr>
            <w:r w:rsidRPr="00E60153">
              <w:rPr>
                <w:rFonts w:ascii="Times New Roman" w:hAnsi="Times New Roman" w:cs="Times New Roman"/>
                <w:bCs/>
                <w:noProof/>
                <w:sz w:val="24"/>
                <w:szCs w:val="24"/>
              </w:rPr>
              <w:t>Result</w:t>
            </w:r>
          </w:p>
        </w:tc>
        <w:tc>
          <w:tcPr>
            <w:tcW w:w="0" w:type="auto"/>
            <w:vAlign w:val="center"/>
          </w:tcPr>
          <w:p w14:paraId="16CB3D57" w14:textId="552CA56E" w:rsidR="00185FE9" w:rsidRPr="00E34A31" w:rsidDel="00FD630F" w:rsidRDefault="00185FE9" w:rsidP="00C55E73">
            <w:pPr>
              <w:jc w:val="both"/>
              <w:rPr>
                <w:rFonts w:ascii="Times New Roman" w:hAnsi="Times New Roman" w:cs="Times New Roman"/>
                <w:noProof/>
                <w:sz w:val="24"/>
                <w:szCs w:val="24"/>
                <w:lang w:val="en-GB"/>
              </w:rPr>
            </w:pPr>
            <w:r w:rsidRPr="00E34A31">
              <w:rPr>
                <w:rFonts w:ascii="Times New Roman" w:hAnsi="Times New Roman" w:cs="Times New Roman"/>
                <w:noProof/>
                <w:sz w:val="24"/>
                <w:szCs w:val="24"/>
                <w:lang w:val="en-GB"/>
              </w:rPr>
              <w:t>Fewer disconnection</w:t>
            </w:r>
            <w:r w:rsidR="00666C41">
              <w:rPr>
                <w:rFonts w:ascii="Times New Roman" w:hAnsi="Times New Roman" w:cs="Times New Roman"/>
                <w:noProof/>
                <w:sz w:val="24"/>
                <w:szCs w:val="24"/>
                <w:lang w:val="en-GB"/>
              </w:rPr>
              <w:t xml:space="preserve">s; </w:t>
            </w:r>
            <w:r w:rsidRPr="00E34A31">
              <w:rPr>
                <w:rFonts w:ascii="Times New Roman" w:hAnsi="Times New Roman" w:cs="Times New Roman"/>
                <w:noProof/>
                <w:sz w:val="24"/>
                <w:szCs w:val="24"/>
                <w:lang w:val="en-IE"/>
              </w:rPr>
              <w:t>consistent protection for vulnerable consumers across the EU;</w:t>
            </w:r>
            <w:r w:rsidRPr="00E34A31">
              <w:rPr>
                <w:rFonts w:ascii="Times New Roman" w:hAnsi="Times New Roman" w:cs="Times New Roman"/>
                <w:noProof/>
                <w:sz w:val="24"/>
                <w:szCs w:val="24"/>
                <w:lang w:val="en-GB"/>
              </w:rPr>
              <w:t xml:space="preserve"> reduced vulnerability; improved social </w:t>
            </w:r>
            <w:r w:rsidRPr="00E34A31">
              <w:rPr>
                <w:rFonts w:ascii="Times New Roman" w:hAnsi="Times New Roman" w:cs="Times New Roman"/>
                <w:noProof/>
                <w:sz w:val="24"/>
                <w:szCs w:val="24"/>
                <w:lang w:val="en-IE"/>
              </w:rPr>
              <w:t>justice, health and well-being</w:t>
            </w:r>
            <w:r w:rsidR="00666C41">
              <w:rPr>
                <w:rFonts w:ascii="Times New Roman" w:hAnsi="Times New Roman" w:cs="Times New Roman"/>
                <w:noProof/>
                <w:sz w:val="24"/>
                <w:szCs w:val="24"/>
                <w:lang w:val="en-IE"/>
              </w:rPr>
              <w:t>.</w:t>
            </w:r>
          </w:p>
        </w:tc>
      </w:tr>
      <w:tr w:rsidR="00185FE9" w:rsidRPr="00387D7A" w14:paraId="00C57ECB" w14:textId="77777777">
        <w:tc>
          <w:tcPr>
            <w:tcW w:w="0" w:type="auto"/>
            <w:vAlign w:val="center"/>
            <w:hideMark/>
          </w:tcPr>
          <w:p w14:paraId="3D74BE60" w14:textId="77777777" w:rsidR="00185FE9" w:rsidRPr="00E60153" w:rsidRDefault="00185FE9" w:rsidP="00C55E73">
            <w:pPr>
              <w:rPr>
                <w:rFonts w:ascii="Times New Roman" w:hAnsi="Times New Roman" w:cs="Times New Roman"/>
                <w:bCs/>
                <w:noProof/>
                <w:sz w:val="24"/>
                <w:szCs w:val="24"/>
              </w:rPr>
            </w:pPr>
            <w:r w:rsidRPr="00E60153">
              <w:rPr>
                <w:rFonts w:ascii="Times New Roman" w:hAnsi="Times New Roman" w:cs="Times New Roman"/>
                <w:bCs/>
                <w:noProof/>
                <w:sz w:val="24"/>
                <w:szCs w:val="24"/>
              </w:rPr>
              <w:t>How</w:t>
            </w:r>
          </w:p>
        </w:tc>
        <w:tc>
          <w:tcPr>
            <w:tcW w:w="0" w:type="auto"/>
            <w:vAlign w:val="center"/>
            <w:hideMark/>
          </w:tcPr>
          <w:p w14:paraId="60F70D48" w14:textId="74C6A476" w:rsidR="00185FE9" w:rsidRPr="005564C4" w:rsidRDefault="00185FE9" w:rsidP="00C55E73">
            <w:pPr>
              <w:jc w:val="both"/>
              <w:rPr>
                <w:rFonts w:ascii="Times New Roman" w:hAnsi="Times New Roman" w:cs="Times New Roman"/>
                <w:noProof/>
                <w:sz w:val="24"/>
                <w:szCs w:val="24"/>
                <w:lang w:val="en-GB"/>
              </w:rPr>
            </w:pPr>
            <w:r w:rsidRPr="00E34A31">
              <w:rPr>
                <w:rFonts w:ascii="Times New Roman" w:hAnsi="Times New Roman" w:cs="Times New Roman"/>
                <w:noProof/>
                <w:sz w:val="24"/>
                <w:szCs w:val="24"/>
                <w:lang w:val="en-GB"/>
              </w:rPr>
              <w:t xml:space="preserve">The Commission will </w:t>
            </w:r>
            <w:r w:rsidR="00E04DEC">
              <w:rPr>
                <w:rFonts w:ascii="Times New Roman" w:hAnsi="Times New Roman" w:cs="Times New Roman"/>
                <w:noProof/>
                <w:sz w:val="24"/>
                <w:szCs w:val="24"/>
                <w:lang w:val="en-GB"/>
              </w:rPr>
              <w:t>produce</w:t>
            </w:r>
            <w:r w:rsidRPr="005564C4">
              <w:rPr>
                <w:rFonts w:ascii="Times New Roman" w:hAnsi="Times New Roman" w:cs="Times New Roman"/>
                <w:noProof/>
                <w:sz w:val="24"/>
                <w:szCs w:val="24"/>
                <w:lang w:val="en-GB"/>
              </w:rPr>
              <w:t xml:space="preserve"> support </w:t>
            </w:r>
            <w:r w:rsidRPr="00B87A8C">
              <w:rPr>
                <w:rFonts w:ascii="Times New Roman" w:hAnsi="Times New Roman" w:cs="Times New Roman"/>
                <w:b/>
                <w:bCs/>
                <w:noProof/>
                <w:sz w:val="24"/>
                <w:szCs w:val="24"/>
                <w:lang w:val="en-GB"/>
              </w:rPr>
              <w:t>guidelines</w:t>
            </w:r>
            <w:r w:rsidRPr="005564C4">
              <w:rPr>
                <w:rFonts w:ascii="Times New Roman" w:hAnsi="Times New Roman" w:cs="Times New Roman"/>
                <w:noProof/>
                <w:sz w:val="24"/>
                <w:szCs w:val="24"/>
                <w:lang w:val="en-GB"/>
              </w:rPr>
              <w:t xml:space="preserve"> and organis</w:t>
            </w:r>
            <w:r w:rsidR="00E04DEC">
              <w:rPr>
                <w:rFonts w:ascii="Times New Roman" w:hAnsi="Times New Roman" w:cs="Times New Roman"/>
                <w:noProof/>
                <w:sz w:val="24"/>
                <w:szCs w:val="24"/>
                <w:lang w:val="en-GB"/>
              </w:rPr>
              <w:t>e</w:t>
            </w:r>
            <w:r w:rsidRPr="005564C4">
              <w:rPr>
                <w:rFonts w:ascii="Times New Roman" w:hAnsi="Times New Roman" w:cs="Times New Roman"/>
                <w:noProof/>
                <w:sz w:val="24"/>
                <w:szCs w:val="24"/>
                <w:lang w:val="en-GB"/>
              </w:rPr>
              <w:t xml:space="preserve"> training</w:t>
            </w:r>
            <w:r w:rsidR="008207FC" w:rsidRPr="005564C4">
              <w:rPr>
                <w:rFonts w:ascii="Times New Roman" w:hAnsi="Times New Roman" w:cs="Times New Roman"/>
                <w:noProof/>
                <w:sz w:val="24"/>
                <w:szCs w:val="24"/>
                <w:lang w:val="en-GB"/>
              </w:rPr>
              <w:t xml:space="preserve"> </w:t>
            </w:r>
            <w:r w:rsidR="00766E62" w:rsidRPr="005564C4">
              <w:rPr>
                <w:rFonts w:ascii="Times New Roman" w:hAnsi="Times New Roman" w:cs="Times New Roman"/>
                <w:noProof/>
                <w:sz w:val="24"/>
                <w:szCs w:val="24"/>
                <w:lang w:val="en-GB"/>
              </w:rPr>
              <w:t>courses</w:t>
            </w:r>
            <w:r w:rsidR="002E798D" w:rsidRPr="005564C4">
              <w:rPr>
                <w:rFonts w:ascii="Times New Roman" w:hAnsi="Times New Roman" w:cs="Times New Roman"/>
                <w:noProof/>
                <w:sz w:val="24"/>
                <w:szCs w:val="24"/>
                <w:lang w:val="en-GB"/>
              </w:rPr>
              <w:t xml:space="preserve"> </w:t>
            </w:r>
            <w:r w:rsidRPr="005564C4">
              <w:rPr>
                <w:rFonts w:ascii="Times New Roman" w:hAnsi="Times New Roman" w:cs="Times New Roman"/>
                <w:noProof/>
                <w:sz w:val="24"/>
                <w:szCs w:val="24"/>
                <w:lang w:val="en-GB"/>
              </w:rPr>
              <w:t xml:space="preserve">for </w:t>
            </w:r>
            <w:r w:rsidR="00E04DEC">
              <w:rPr>
                <w:rFonts w:ascii="Times New Roman" w:hAnsi="Times New Roman" w:cs="Times New Roman"/>
                <w:noProof/>
                <w:sz w:val="24"/>
                <w:szCs w:val="24"/>
                <w:lang w:val="en-GB"/>
              </w:rPr>
              <w:t>national</w:t>
            </w:r>
            <w:r w:rsidRPr="005564C4">
              <w:rPr>
                <w:rFonts w:ascii="Times New Roman" w:hAnsi="Times New Roman" w:cs="Times New Roman"/>
                <w:noProof/>
                <w:sz w:val="24"/>
                <w:szCs w:val="24"/>
                <w:lang w:val="en-GB"/>
              </w:rPr>
              <w:t xml:space="preserve"> and local authorities on design</w:t>
            </w:r>
            <w:r w:rsidR="00766E62" w:rsidRPr="005564C4">
              <w:rPr>
                <w:rFonts w:ascii="Times New Roman" w:hAnsi="Times New Roman" w:cs="Times New Roman"/>
                <w:noProof/>
                <w:sz w:val="24"/>
                <w:szCs w:val="24"/>
                <w:lang w:val="en-GB"/>
              </w:rPr>
              <w:t>ing</w:t>
            </w:r>
            <w:r w:rsidRPr="005564C4">
              <w:rPr>
                <w:rFonts w:ascii="Times New Roman" w:hAnsi="Times New Roman" w:cs="Times New Roman"/>
                <w:noProof/>
                <w:sz w:val="24"/>
                <w:szCs w:val="24"/>
                <w:lang w:val="en-GB"/>
              </w:rPr>
              <w:t xml:space="preserve"> and implement</w:t>
            </w:r>
            <w:r w:rsidR="00766E62" w:rsidRPr="005564C4">
              <w:rPr>
                <w:rFonts w:ascii="Times New Roman" w:hAnsi="Times New Roman" w:cs="Times New Roman"/>
                <w:noProof/>
                <w:sz w:val="24"/>
                <w:szCs w:val="24"/>
                <w:lang w:val="en-GB"/>
              </w:rPr>
              <w:t>ing</w:t>
            </w:r>
            <w:r w:rsidRPr="005564C4">
              <w:rPr>
                <w:rFonts w:ascii="Times New Roman" w:hAnsi="Times New Roman" w:cs="Times New Roman"/>
                <w:noProof/>
                <w:sz w:val="24"/>
                <w:szCs w:val="24"/>
                <w:lang w:val="en-GB"/>
              </w:rPr>
              <w:t xml:space="preserve"> </w:t>
            </w:r>
            <w:r w:rsidRPr="00B87A8C">
              <w:rPr>
                <w:rFonts w:ascii="Times New Roman" w:hAnsi="Times New Roman" w:cs="Times New Roman"/>
                <w:b/>
                <w:bCs/>
                <w:noProof/>
                <w:sz w:val="24"/>
                <w:szCs w:val="24"/>
                <w:lang w:val="en-GB"/>
              </w:rPr>
              <w:t>disconnection safeguards</w:t>
            </w:r>
            <w:r w:rsidR="00E04DEC" w:rsidRPr="00E04DEC">
              <w:rPr>
                <w:rFonts w:ascii="Times New Roman" w:hAnsi="Times New Roman" w:cs="Times New Roman"/>
                <w:noProof/>
                <w:sz w:val="24"/>
                <w:szCs w:val="24"/>
                <w:lang w:val="en-GB"/>
              </w:rPr>
              <w:t>,</w:t>
            </w:r>
            <w:r w:rsidRPr="00B87A8C">
              <w:rPr>
                <w:rFonts w:ascii="Times New Roman" w:hAnsi="Times New Roman" w:cs="Times New Roman"/>
                <w:b/>
                <w:bCs/>
                <w:noProof/>
                <w:sz w:val="24"/>
                <w:szCs w:val="24"/>
                <w:lang w:val="en-GB"/>
              </w:rPr>
              <w:t xml:space="preserve"> </w:t>
            </w:r>
            <w:r w:rsidRPr="005564C4">
              <w:rPr>
                <w:rFonts w:ascii="Times New Roman" w:hAnsi="Times New Roman" w:cs="Times New Roman"/>
                <w:noProof/>
                <w:sz w:val="24"/>
                <w:szCs w:val="24"/>
                <w:lang w:val="en-GB"/>
              </w:rPr>
              <w:t>and promot</w:t>
            </w:r>
            <w:r w:rsidR="00E04DEC">
              <w:rPr>
                <w:rFonts w:ascii="Times New Roman" w:hAnsi="Times New Roman" w:cs="Times New Roman"/>
                <w:noProof/>
                <w:sz w:val="24"/>
                <w:szCs w:val="24"/>
                <w:lang w:val="en-GB"/>
              </w:rPr>
              <w:t>e</w:t>
            </w:r>
            <w:r w:rsidRPr="005564C4">
              <w:rPr>
                <w:rFonts w:ascii="Times New Roman" w:hAnsi="Times New Roman" w:cs="Times New Roman"/>
                <w:noProof/>
                <w:sz w:val="24"/>
                <w:szCs w:val="24"/>
                <w:lang w:val="en-GB"/>
              </w:rPr>
              <w:t xml:space="preserve"> best practices via targeted workshops, events and publications (Q2-Q3 2026)</w:t>
            </w:r>
            <w:r w:rsidR="005564C4">
              <w:rPr>
                <w:rFonts w:ascii="Times New Roman" w:hAnsi="Times New Roman" w:cs="Times New Roman"/>
                <w:noProof/>
                <w:sz w:val="24"/>
                <w:szCs w:val="24"/>
                <w:lang w:val="en-GB"/>
              </w:rPr>
              <w:t xml:space="preserve">; and </w:t>
            </w:r>
            <w:r w:rsidR="00E04DEC">
              <w:rPr>
                <w:rFonts w:ascii="Times New Roman" w:hAnsi="Times New Roman" w:cs="Times New Roman"/>
                <w:noProof/>
                <w:sz w:val="24"/>
                <w:szCs w:val="24"/>
                <w:lang w:val="en-GB"/>
              </w:rPr>
              <w:t>will inform</w:t>
            </w:r>
            <w:r w:rsidRPr="005564C4">
              <w:rPr>
                <w:rFonts w:ascii="Times New Roman" w:hAnsi="Times New Roman" w:cs="Times New Roman"/>
                <w:noProof/>
                <w:sz w:val="24"/>
                <w:szCs w:val="24"/>
                <w:lang w:val="en-GB"/>
              </w:rPr>
              <w:t xml:space="preserve"> about available support with </w:t>
            </w:r>
            <w:r w:rsidRPr="00E02AA2">
              <w:rPr>
                <w:rFonts w:ascii="Times New Roman" w:hAnsi="Times New Roman" w:cs="Times New Roman"/>
                <w:noProof/>
                <w:sz w:val="24"/>
                <w:szCs w:val="24"/>
                <w:lang w:val="en-GB"/>
              </w:rPr>
              <w:t xml:space="preserve">dedicated communication </w:t>
            </w:r>
            <w:r w:rsidR="00E04DEC" w:rsidRPr="00E02AA2">
              <w:rPr>
                <w:rFonts w:ascii="Times New Roman" w:hAnsi="Times New Roman" w:cs="Times New Roman"/>
                <w:noProof/>
                <w:sz w:val="24"/>
                <w:szCs w:val="24"/>
                <w:lang w:val="en-GB"/>
              </w:rPr>
              <w:t>action</w:t>
            </w:r>
            <w:r w:rsidRPr="00E02AA2">
              <w:rPr>
                <w:rFonts w:ascii="Times New Roman" w:hAnsi="Times New Roman" w:cs="Times New Roman"/>
                <w:noProof/>
                <w:sz w:val="24"/>
                <w:szCs w:val="24"/>
                <w:lang w:val="en-GB"/>
              </w:rPr>
              <w:t>s</w:t>
            </w:r>
            <w:r w:rsidRPr="005564C4">
              <w:rPr>
                <w:rFonts w:ascii="Times New Roman" w:hAnsi="Times New Roman" w:cs="Times New Roman"/>
                <w:noProof/>
                <w:sz w:val="24"/>
                <w:szCs w:val="24"/>
                <w:lang w:val="en-GB"/>
              </w:rPr>
              <w:t xml:space="preserve"> (</w:t>
            </w:r>
            <w:r w:rsidR="00E76F92" w:rsidRPr="005564C4">
              <w:rPr>
                <w:rFonts w:ascii="Times New Roman" w:hAnsi="Times New Roman" w:cs="Times New Roman"/>
                <w:noProof/>
                <w:sz w:val="24"/>
                <w:szCs w:val="24"/>
                <w:lang w:val="en-GB"/>
              </w:rPr>
              <w:t xml:space="preserve">throughout </w:t>
            </w:r>
            <w:r w:rsidRPr="005564C4">
              <w:rPr>
                <w:rFonts w:ascii="Times New Roman" w:hAnsi="Times New Roman" w:cs="Times New Roman"/>
                <w:noProof/>
                <w:sz w:val="24"/>
                <w:szCs w:val="24"/>
                <w:lang w:val="en-GB"/>
              </w:rPr>
              <w:t>2026)</w:t>
            </w:r>
            <w:r w:rsidR="005564C4">
              <w:rPr>
                <w:rFonts w:ascii="Times New Roman" w:hAnsi="Times New Roman" w:cs="Times New Roman"/>
                <w:noProof/>
                <w:sz w:val="24"/>
                <w:szCs w:val="24"/>
                <w:lang w:val="en-GB"/>
              </w:rPr>
              <w:t>.</w:t>
            </w:r>
          </w:p>
        </w:tc>
      </w:tr>
      <w:bookmarkEnd w:id="17"/>
    </w:tbl>
    <w:p w14:paraId="49C060C7" w14:textId="77777777" w:rsidR="00185FE9" w:rsidRPr="00E34A31" w:rsidRDefault="00185FE9" w:rsidP="00185FE9">
      <w:pPr>
        <w:spacing w:after="0" w:line="240" w:lineRule="auto"/>
        <w:jc w:val="both"/>
        <w:rPr>
          <w:rFonts w:ascii="Times New Roman" w:eastAsia="Times New Roman" w:hAnsi="Times New Roman" w:cs="Times New Roman"/>
          <w:noProof/>
          <w:sz w:val="24"/>
          <w:szCs w:val="24"/>
          <w:lang w:val="en-IE"/>
        </w:rPr>
      </w:pPr>
    </w:p>
    <w:p w14:paraId="744D9B87" w14:textId="68348BA1" w:rsidR="00185FE9" w:rsidRPr="00E34A31" w:rsidRDefault="00185FE9" w:rsidP="00905914">
      <w:pPr>
        <w:jc w:val="center"/>
        <w:rPr>
          <w:rFonts w:ascii="Times New Roman" w:hAnsi="Times New Roman" w:cs="Times New Roman"/>
          <w:b/>
          <w:bCs/>
          <w:smallCaps/>
          <w:noProof/>
          <w:sz w:val="24"/>
          <w:szCs w:val="24"/>
          <w:u w:val="single"/>
          <w:lang w:val="en-IE"/>
        </w:rPr>
      </w:pPr>
      <w:r w:rsidRPr="00E34A31">
        <w:rPr>
          <w:rFonts w:ascii="Times New Roman" w:hAnsi="Times New Roman" w:cs="Times New Roman"/>
          <w:b/>
          <w:bCs/>
          <w:smallCaps/>
          <w:noProof/>
          <w:sz w:val="24"/>
          <w:szCs w:val="24"/>
          <w:u w:val="single"/>
          <w:lang w:val="en-IE"/>
        </w:rPr>
        <w:t>Pillar IV: Implementing the existing EU laws</w:t>
      </w:r>
    </w:p>
    <w:p w14:paraId="60547B7C" w14:textId="6408072D" w:rsidR="00185FE9" w:rsidRPr="00E34A31" w:rsidRDefault="00185FE9" w:rsidP="00185FE9">
      <w:pPr>
        <w:spacing w:after="120" w:line="240" w:lineRule="auto"/>
        <w:jc w:val="both"/>
        <w:rPr>
          <w:rFonts w:ascii="Times New Roman" w:eastAsia="Times New Roman" w:hAnsi="Times New Roman" w:cs="Times New Roman"/>
          <w:noProof/>
          <w:sz w:val="24"/>
          <w:szCs w:val="24"/>
          <w:lang w:val="en-US"/>
        </w:rPr>
      </w:pPr>
      <w:r w:rsidRPr="00E34A31">
        <w:rPr>
          <w:rFonts w:ascii="Times New Roman" w:eastAsia="Times New Roman" w:hAnsi="Times New Roman" w:cs="Times New Roman"/>
          <w:noProof/>
          <w:color w:val="000000" w:themeColor="text1"/>
          <w:kern w:val="0"/>
          <w:sz w:val="24"/>
          <w:szCs w:val="24"/>
          <w:lang w:val="en-IE" w:eastAsia="en-IE"/>
        </w:rPr>
        <w:t>European citizens benefit from strong consumer protection thanks to EU laws</w:t>
      </w:r>
      <w:r w:rsidR="00F83ADB">
        <w:rPr>
          <w:rFonts w:ascii="Times New Roman" w:eastAsia="Times New Roman" w:hAnsi="Times New Roman" w:cs="Times New Roman"/>
          <w:noProof/>
          <w:color w:val="000000" w:themeColor="text1"/>
          <w:kern w:val="0"/>
          <w:sz w:val="24"/>
          <w:szCs w:val="24"/>
          <w:lang w:val="en-IE" w:eastAsia="en-IE"/>
        </w:rPr>
        <w:t xml:space="preserve"> </w:t>
      </w:r>
      <w:r w:rsidR="004D1F2D">
        <w:rPr>
          <w:rFonts w:ascii="Times New Roman" w:eastAsia="Times New Roman" w:hAnsi="Times New Roman" w:cs="Times New Roman"/>
          <w:noProof/>
          <w:color w:val="000000" w:themeColor="text1"/>
          <w:kern w:val="0"/>
          <w:sz w:val="24"/>
          <w:szCs w:val="24"/>
          <w:lang w:val="en-IE" w:eastAsia="en-IE"/>
        </w:rPr>
        <w:t>–</w:t>
      </w:r>
      <w:r w:rsidR="00F83ADB">
        <w:rPr>
          <w:rFonts w:ascii="Times New Roman" w:eastAsia="Times New Roman" w:hAnsi="Times New Roman" w:cs="Times New Roman"/>
          <w:noProof/>
          <w:color w:val="000000" w:themeColor="text1"/>
          <w:kern w:val="0"/>
          <w:sz w:val="24"/>
          <w:szCs w:val="24"/>
          <w:lang w:val="en-IE" w:eastAsia="en-IE"/>
        </w:rPr>
        <w:t xml:space="preserve"> h</w:t>
      </w:r>
      <w:r w:rsidRPr="00E34A31">
        <w:rPr>
          <w:rFonts w:ascii="Times New Roman" w:eastAsia="Times New Roman" w:hAnsi="Times New Roman" w:cs="Times New Roman"/>
          <w:noProof/>
          <w:color w:val="000000" w:themeColor="text1"/>
          <w:kern w:val="0"/>
          <w:sz w:val="24"/>
          <w:szCs w:val="24"/>
          <w:lang w:val="en-IE" w:eastAsia="en-IE"/>
        </w:rPr>
        <w:t xml:space="preserve">owever, </w:t>
      </w:r>
      <w:r w:rsidRPr="00FD74ED">
        <w:rPr>
          <w:rFonts w:ascii="Times New Roman" w:eastAsia="Times New Roman" w:hAnsi="Times New Roman" w:cs="Times New Roman"/>
          <w:b/>
          <w:bCs/>
          <w:noProof/>
          <w:color w:val="000000" w:themeColor="text1"/>
          <w:kern w:val="0"/>
          <w:sz w:val="24"/>
          <w:szCs w:val="24"/>
          <w:lang w:val="en-IE" w:eastAsia="en-IE"/>
        </w:rPr>
        <w:t>implementation remains uneven</w:t>
      </w:r>
      <w:r w:rsidR="00F83ADB">
        <w:rPr>
          <w:rFonts w:ascii="Times New Roman" w:eastAsia="Times New Roman" w:hAnsi="Times New Roman" w:cs="Times New Roman"/>
          <w:noProof/>
          <w:color w:val="000000" w:themeColor="text1"/>
          <w:kern w:val="0"/>
          <w:sz w:val="24"/>
          <w:szCs w:val="24"/>
          <w:lang w:val="en-IE" w:eastAsia="en-IE"/>
        </w:rPr>
        <w:t xml:space="preserve">. </w:t>
      </w:r>
      <w:r w:rsidRPr="00E34A31">
        <w:rPr>
          <w:rFonts w:ascii="Times New Roman" w:eastAsia="Times New Roman" w:hAnsi="Times New Roman" w:cs="Times New Roman"/>
          <w:noProof/>
          <w:color w:val="000000" w:themeColor="text1"/>
          <w:kern w:val="0"/>
          <w:sz w:val="24"/>
          <w:szCs w:val="24"/>
          <w:lang w:val="en-IE" w:eastAsia="en-IE"/>
        </w:rPr>
        <w:t xml:space="preserve">Without strong implementation on the ground, the gap between the EU ambition and people’s lived experience will persist. </w:t>
      </w:r>
      <w:r w:rsidRPr="00FD74ED">
        <w:rPr>
          <w:rFonts w:ascii="Times New Roman" w:eastAsia="Times New Roman" w:hAnsi="Times New Roman" w:cs="Times New Roman"/>
          <w:b/>
          <w:bCs/>
          <w:noProof/>
          <w:sz w:val="24"/>
          <w:szCs w:val="24"/>
          <w:lang w:val="en-US"/>
        </w:rPr>
        <w:t>Local authorities</w:t>
      </w:r>
      <w:r w:rsidRPr="00E34A31">
        <w:rPr>
          <w:rFonts w:ascii="Times New Roman" w:eastAsia="Times New Roman" w:hAnsi="Times New Roman" w:cs="Times New Roman"/>
          <w:noProof/>
          <w:sz w:val="24"/>
          <w:szCs w:val="24"/>
          <w:lang w:val="en-US"/>
        </w:rPr>
        <w:t xml:space="preserve"> have a key role in supporting and engaging with citizens, but they are often insufficiently involved in policy development and </w:t>
      </w:r>
      <w:r w:rsidRPr="005F3182">
        <w:rPr>
          <w:rFonts w:ascii="Times New Roman" w:eastAsia="Times New Roman" w:hAnsi="Times New Roman" w:cs="Times New Roman"/>
          <w:b/>
          <w:bCs/>
          <w:noProof/>
          <w:sz w:val="24"/>
          <w:szCs w:val="24"/>
          <w:lang w:val="en-US"/>
        </w:rPr>
        <w:t>l</w:t>
      </w:r>
      <w:r w:rsidRPr="006C7B38">
        <w:rPr>
          <w:rFonts w:ascii="Times New Roman" w:eastAsia="Times New Roman" w:hAnsi="Times New Roman" w:cs="Times New Roman"/>
          <w:b/>
          <w:bCs/>
          <w:noProof/>
          <w:sz w:val="24"/>
          <w:szCs w:val="24"/>
          <w:lang w:val="en-US"/>
        </w:rPr>
        <w:t>a</w:t>
      </w:r>
      <w:r w:rsidRPr="00FD74ED">
        <w:rPr>
          <w:rFonts w:ascii="Times New Roman" w:eastAsia="Times New Roman" w:hAnsi="Times New Roman" w:cs="Times New Roman"/>
          <w:b/>
          <w:bCs/>
          <w:noProof/>
          <w:sz w:val="24"/>
          <w:szCs w:val="24"/>
          <w:lang w:val="en-US"/>
        </w:rPr>
        <w:t xml:space="preserve">ck the </w:t>
      </w:r>
      <w:r w:rsidR="00BC2417" w:rsidRPr="00FD74ED">
        <w:rPr>
          <w:rFonts w:ascii="Times New Roman" w:eastAsia="Times New Roman" w:hAnsi="Times New Roman" w:cs="Times New Roman"/>
          <w:b/>
          <w:bCs/>
          <w:noProof/>
          <w:sz w:val="24"/>
          <w:szCs w:val="24"/>
          <w:lang w:val="en-US"/>
        </w:rPr>
        <w:t xml:space="preserve">powers </w:t>
      </w:r>
      <w:r w:rsidRPr="00FD74ED">
        <w:rPr>
          <w:rFonts w:ascii="Times New Roman" w:eastAsia="Times New Roman" w:hAnsi="Times New Roman" w:cs="Times New Roman"/>
          <w:b/>
          <w:bCs/>
          <w:noProof/>
          <w:sz w:val="24"/>
          <w:szCs w:val="24"/>
          <w:lang w:val="en-US"/>
        </w:rPr>
        <w:t>and means</w:t>
      </w:r>
      <w:r w:rsidRPr="00E34A31">
        <w:rPr>
          <w:rFonts w:ascii="Times New Roman" w:eastAsia="Times New Roman" w:hAnsi="Times New Roman" w:cs="Times New Roman"/>
          <w:noProof/>
          <w:sz w:val="24"/>
          <w:szCs w:val="24"/>
          <w:lang w:val="en-US"/>
        </w:rPr>
        <w:t xml:space="preserve"> to deliver measures to citizens. </w:t>
      </w:r>
    </w:p>
    <w:p w14:paraId="0592832A" w14:textId="18067D45" w:rsidR="00185FE9" w:rsidRPr="005C6E1B" w:rsidRDefault="007736EA" w:rsidP="005C6E1B">
      <w:pPr>
        <w:spacing w:after="120" w:line="240" w:lineRule="auto"/>
        <w:jc w:val="both"/>
        <w:rPr>
          <w:rFonts w:ascii="Times New Roman" w:eastAsia="Times New Roman" w:hAnsi="Times New Roman" w:cs="Times New Roman"/>
          <w:noProof/>
          <w:color w:val="000000" w:themeColor="text1"/>
          <w:kern w:val="0"/>
          <w:sz w:val="24"/>
          <w:szCs w:val="24"/>
          <w:lang w:val="en-GB" w:eastAsia="en-IE"/>
        </w:rPr>
      </w:pPr>
      <w:r w:rsidRPr="005C6E1B">
        <w:rPr>
          <w:rFonts w:ascii="Times New Roman" w:eastAsia="Times New Roman" w:hAnsi="Times New Roman" w:cs="Times New Roman"/>
          <w:noProof/>
          <w:color w:val="000000" w:themeColor="text1"/>
          <w:kern w:val="0"/>
          <w:sz w:val="24"/>
          <w:szCs w:val="24"/>
          <w:lang w:val="en-GB" w:eastAsia="en-IE"/>
        </w:rPr>
        <w:t>The</w:t>
      </w:r>
      <w:r w:rsidR="00185FE9" w:rsidRPr="005C6E1B">
        <w:rPr>
          <w:rFonts w:ascii="Times New Roman" w:eastAsia="Times New Roman" w:hAnsi="Times New Roman" w:cs="Times New Roman"/>
          <w:noProof/>
          <w:color w:val="000000" w:themeColor="text1"/>
          <w:kern w:val="0"/>
          <w:sz w:val="24"/>
          <w:szCs w:val="24"/>
          <w:lang w:val="en-GB" w:eastAsia="en-IE"/>
        </w:rPr>
        <w:t xml:space="preserve"> Commission will work with Member States and </w:t>
      </w:r>
      <w:r w:rsidR="00DD69B3" w:rsidRPr="005C6E1B">
        <w:rPr>
          <w:rFonts w:ascii="Times New Roman" w:eastAsia="Times New Roman" w:hAnsi="Times New Roman" w:cs="Times New Roman"/>
          <w:noProof/>
          <w:color w:val="000000" w:themeColor="text1"/>
          <w:kern w:val="0"/>
          <w:sz w:val="24"/>
          <w:szCs w:val="24"/>
          <w:lang w:val="en-GB" w:eastAsia="en-IE"/>
        </w:rPr>
        <w:t xml:space="preserve">the </w:t>
      </w:r>
      <w:r w:rsidR="00185FE9" w:rsidRPr="005C6E1B">
        <w:rPr>
          <w:rFonts w:ascii="Times New Roman" w:eastAsia="Times New Roman" w:hAnsi="Times New Roman" w:cs="Times New Roman"/>
          <w:noProof/>
          <w:color w:val="000000" w:themeColor="text1"/>
          <w:kern w:val="0"/>
          <w:sz w:val="24"/>
          <w:szCs w:val="24"/>
          <w:lang w:val="en-GB" w:eastAsia="en-IE"/>
        </w:rPr>
        <w:t xml:space="preserve">relevant </w:t>
      </w:r>
      <w:r w:rsidR="00900573" w:rsidRPr="005C6E1B">
        <w:rPr>
          <w:rFonts w:ascii="Times New Roman" w:eastAsia="Times New Roman" w:hAnsi="Times New Roman" w:cs="Times New Roman"/>
          <w:noProof/>
          <w:color w:val="000000" w:themeColor="text1"/>
          <w:kern w:val="0"/>
          <w:sz w:val="24"/>
          <w:szCs w:val="24"/>
          <w:lang w:val="en-GB" w:eastAsia="en-IE"/>
        </w:rPr>
        <w:t xml:space="preserve">stakeholders </w:t>
      </w:r>
      <w:r w:rsidR="00185FE9" w:rsidRPr="005C6E1B">
        <w:rPr>
          <w:rFonts w:ascii="Times New Roman" w:eastAsia="Times New Roman" w:hAnsi="Times New Roman" w:cs="Times New Roman"/>
          <w:noProof/>
          <w:color w:val="000000" w:themeColor="text1"/>
          <w:kern w:val="0"/>
          <w:sz w:val="24"/>
          <w:szCs w:val="24"/>
          <w:lang w:val="en-GB" w:eastAsia="en-IE"/>
        </w:rPr>
        <w:t xml:space="preserve">to </w:t>
      </w:r>
      <w:r w:rsidR="00DD69B3" w:rsidRPr="005C6E1B">
        <w:rPr>
          <w:rFonts w:ascii="Times New Roman" w:eastAsia="Times New Roman" w:hAnsi="Times New Roman" w:cs="Times New Roman"/>
          <w:noProof/>
          <w:color w:val="000000" w:themeColor="text1"/>
          <w:kern w:val="0"/>
          <w:sz w:val="24"/>
          <w:szCs w:val="24"/>
          <w:lang w:val="en-GB" w:eastAsia="en-IE"/>
        </w:rPr>
        <w:t xml:space="preserve">help </w:t>
      </w:r>
      <w:r w:rsidR="00185FE9" w:rsidRPr="005C6E1B">
        <w:rPr>
          <w:rFonts w:ascii="Times New Roman" w:eastAsia="Times New Roman" w:hAnsi="Times New Roman" w:cs="Times New Roman"/>
          <w:noProof/>
          <w:color w:val="000000" w:themeColor="text1"/>
          <w:kern w:val="0"/>
          <w:sz w:val="24"/>
          <w:szCs w:val="24"/>
          <w:lang w:val="en-GB" w:eastAsia="en-IE"/>
        </w:rPr>
        <w:t xml:space="preserve">implement and enforce EU laws – in particular, </w:t>
      </w:r>
      <w:r w:rsidR="00DD69B3" w:rsidRPr="005C6E1B">
        <w:rPr>
          <w:rFonts w:ascii="Times New Roman" w:eastAsia="Times New Roman" w:hAnsi="Times New Roman" w:cs="Times New Roman"/>
          <w:noProof/>
          <w:color w:val="000000" w:themeColor="text1"/>
          <w:kern w:val="0"/>
          <w:sz w:val="24"/>
          <w:szCs w:val="24"/>
          <w:lang w:val="en-GB" w:eastAsia="en-IE"/>
        </w:rPr>
        <w:t>by adopting</w:t>
      </w:r>
      <w:r w:rsidR="00185FE9" w:rsidRPr="005C6E1B">
        <w:rPr>
          <w:rFonts w:ascii="Times New Roman" w:eastAsia="Times New Roman" w:hAnsi="Times New Roman" w:cs="Times New Roman"/>
          <w:noProof/>
          <w:color w:val="000000" w:themeColor="text1"/>
          <w:kern w:val="0"/>
          <w:sz w:val="24"/>
          <w:szCs w:val="24"/>
          <w:lang w:val="en-GB" w:eastAsia="en-IE"/>
        </w:rPr>
        <w:t xml:space="preserve"> </w:t>
      </w:r>
      <w:r w:rsidR="00185FE9" w:rsidRPr="00A410F8">
        <w:rPr>
          <w:rFonts w:ascii="Times New Roman" w:eastAsia="Times New Roman" w:hAnsi="Times New Roman" w:cs="Times New Roman"/>
          <w:b/>
          <w:bCs/>
          <w:noProof/>
          <w:color w:val="000000" w:themeColor="text1"/>
          <w:kern w:val="0"/>
          <w:sz w:val="24"/>
          <w:szCs w:val="24"/>
          <w:lang w:val="en-GB" w:eastAsia="en-IE"/>
        </w:rPr>
        <w:t xml:space="preserve">guidance and technical analysis </w:t>
      </w:r>
      <w:r w:rsidR="00185FE9" w:rsidRPr="005C6E1B">
        <w:rPr>
          <w:rFonts w:ascii="Times New Roman" w:eastAsia="Times New Roman" w:hAnsi="Times New Roman" w:cs="Times New Roman"/>
          <w:noProof/>
          <w:color w:val="000000" w:themeColor="text1"/>
          <w:kern w:val="0"/>
          <w:sz w:val="24"/>
          <w:szCs w:val="24"/>
          <w:lang w:val="en-GB" w:eastAsia="en-IE"/>
        </w:rPr>
        <w:t>on</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FD74ED">
        <w:rPr>
          <w:rFonts w:ascii="Times New Roman" w:eastAsia="Times New Roman" w:hAnsi="Times New Roman" w:cs="Times New Roman"/>
          <w:noProof/>
          <w:color w:val="000000" w:themeColor="text1"/>
          <w:kern w:val="0"/>
          <w:sz w:val="24"/>
          <w:szCs w:val="24"/>
          <w:u w:val="single"/>
          <w:lang w:val="en-GB" w:eastAsia="en-IE"/>
        </w:rPr>
        <w:t>energy</w:t>
      </w:r>
      <w:r w:rsidR="00185FE9" w:rsidRPr="00FD74ED">
        <w:rPr>
          <w:rFonts w:ascii="Times New Roman" w:eastAsia="Times New Roman" w:hAnsi="Times New Roman" w:cs="Times New Roman"/>
          <w:noProof/>
          <w:color w:val="000000" w:themeColor="text1"/>
          <w:kern w:val="0"/>
          <w:sz w:val="24"/>
          <w:szCs w:val="24"/>
          <w:u w:val="single"/>
          <w:lang w:val="en-GB" w:eastAsia="en-IE"/>
        </w:rPr>
        <w:t xml:space="preserve"> communities and self-consumption</w:t>
      </w:r>
      <w:r w:rsidR="00185FE9" w:rsidRPr="005C6E1B">
        <w:rPr>
          <w:rFonts w:ascii="Times New Roman" w:eastAsia="Times New Roman" w:hAnsi="Times New Roman" w:cs="Times New Roman"/>
          <w:noProof/>
          <w:color w:val="000000" w:themeColor="text1"/>
          <w:kern w:val="0"/>
          <w:sz w:val="24"/>
          <w:szCs w:val="24"/>
          <w:lang w:val="en-GB" w:eastAsia="en-IE"/>
        </w:rPr>
        <w:t xml:space="preserve"> including an </w:t>
      </w:r>
      <w:r w:rsidR="00600579" w:rsidRPr="00FD74ED">
        <w:rPr>
          <w:rFonts w:ascii="Times New Roman" w:eastAsia="Times New Roman" w:hAnsi="Times New Roman" w:cs="Times New Roman"/>
          <w:noProof/>
          <w:color w:val="000000" w:themeColor="text1"/>
          <w:kern w:val="0"/>
          <w:sz w:val="24"/>
          <w:szCs w:val="24"/>
          <w:u w:val="single"/>
          <w:lang w:val="en-GB" w:eastAsia="en-IE"/>
        </w:rPr>
        <w:t>action plan</w:t>
      </w:r>
      <w:r w:rsidR="00185FE9" w:rsidRPr="00FD74ED">
        <w:rPr>
          <w:rFonts w:ascii="Times New Roman" w:eastAsia="Times New Roman" w:hAnsi="Times New Roman" w:cs="Times New Roman"/>
          <w:noProof/>
          <w:color w:val="000000" w:themeColor="text1"/>
          <w:kern w:val="0"/>
          <w:sz w:val="24"/>
          <w:szCs w:val="24"/>
          <w:u w:val="single"/>
          <w:lang w:val="en-GB" w:eastAsia="en-IE"/>
        </w:rPr>
        <w:t xml:space="preserve"> on energy communitie</w:t>
      </w:r>
      <w:r w:rsidR="00185FE9" w:rsidRPr="005C6E1B">
        <w:rPr>
          <w:rFonts w:ascii="Times New Roman" w:eastAsia="Times New Roman" w:hAnsi="Times New Roman" w:cs="Times New Roman"/>
          <w:noProof/>
          <w:color w:val="000000" w:themeColor="text1"/>
          <w:kern w:val="0"/>
          <w:sz w:val="24"/>
          <w:szCs w:val="24"/>
          <w:lang w:val="en-GB" w:eastAsia="en-IE"/>
        </w:rPr>
        <w:t>s</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FD74ED">
        <w:rPr>
          <w:rFonts w:ascii="Times New Roman" w:eastAsia="Times New Roman" w:hAnsi="Times New Roman" w:cs="Times New Roman"/>
          <w:noProof/>
          <w:color w:val="000000" w:themeColor="text1"/>
          <w:kern w:val="0"/>
          <w:sz w:val="24"/>
          <w:szCs w:val="24"/>
          <w:u w:val="single"/>
          <w:lang w:val="en-GB" w:eastAsia="en-IE"/>
        </w:rPr>
        <w:t>protection</w:t>
      </w:r>
      <w:r w:rsidR="00185FE9" w:rsidRPr="00FD74ED">
        <w:rPr>
          <w:rFonts w:ascii="Times New Roman" w:eastAsia="Times New Roman" w:hAnsi="Times New Roman" w:cs="Times New Roman"/>
          <w:noProof/>
          <w:color w:val="000000" w:themeColor="text1"/>
          <w:kern w:val="0"/>
          <w:sz w:val="24"/>
          <w:szCs w:val="24"/>
          <w:u w:val="single"/>
          <w:lang w:val="en-GB" w:eastAsia="en-IE"/>
        </w:rPr>
        <w:t xml:space="preserve"> of vulnerable customers and customers in energy poverty</w:t>
      </w:r>
      <w:r w:rsidR="00185FE9" w:rsidRPr="005C6E1B">
        <w:rPr>
          <w:rFonts w:ascii="Times New Roman" w:eastAsia="Times New Roman" w:hAnsi="Times New Roman" w:cs="Times New Roman"/>
          <w:noProof/>
          <w:color w:val="000000" w:themeColor="text1"/>
          <w:kern w:val="0"/>
          <w:sz w:val="24"/>
          <w:szCs w:val="24"/>
          <w:lang w:val="en-GB" w:eastAsia="en-IE"/>
        </w:rPr>
        <w:t xml:space="preserve"> from </w:t>
      </w:r>
      <w:r w:rsidR="00185FE9" w:rsidRPr="00FD74ED">
        <w:rPr>
          <w:rFonts w:ascii="Times New Roman" w:eastAsia="Times New Roman" w:hAnsi="Times New Roman" w:cs="Times New Roman"/>
          <w:noProof/>
          <w:color w:val="000000" w:themeColor="text1"/>
          <w:kern w:val="0"/>
          <w:sz w:val="24"/>
          <w:szCs w:val="24"/>
          <w:u w:val="single"/>
          <w:lang w:val="en-GB" w:eastAsia="en-IE"/>
        </w:rPr>
        <w:t>energy disconnection</w:t>
      </w:r>
      <w:r w:rsidR="00185FE9" w:rsidRPr="005C6E1B">
        <w:rPr>
          <w:rFonts w:ascii="Times New Roman" w:eastAsia="Times New Roman" w:hAnsi="Times New Roman" w:cs="Times New Roman"/>
          <w:noProof/>
          <w:color w:val="000000" w:themeColor="text1"/>
          <w:kern w:val="0"/>
          <w:sz w:val="24"/>
          <w:szCs w:val="24"/>
          <w:lang w:val="en-GB" w:eastAsia="en-IE"/>
        </w:rPr>
        <w:t xml:space="preserve"> and </w:t>
      </w:r>
      <w:r w:rsidR="00185FE9" w:rsidRPr="00FD74ED">
        <w:rPr>
          <w:rFonts w:ascii="Times New Roman" w:eastAsia="Times New Roman" w:hAnsi="Times New Roman" w:cs="Times New Roman"/>
          <w:noProof/>
          <w:color w:val="000000" w:themeColor="text1"/>
          <w:kern w:val="0"/>
          <w:sz w:val="24"/>
          <w:szCs w:val="24"/>
          <w:u w:val="single"/>
          <w:lang w:val="en-GB" w:eastAsia="en-IE"/>
        </w:rPr>
        <w:t>during gas phase-out</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220EE5">
        <w:rPr>
          <w:rFonts w:ascii="Times New Roman" w:eastAsia="Times New Roman" w:hAnsi="Times New Roman" w:cs="Times New Roman"/>
          <w:noProof/>
          <w:color w:val="000000" w:themeColor="text1"/>
          <w:kern w:val="0"/>
          <w:sz w:val="24"/>
          <w:szCs w:val="24"/>
          <w:lang w:val="en-GB" w:eastAsia="en-IE"/>
        </w:rPr>
        <w:t xml:space="preserve">the summary of the </w:t>
      </w:r>
      <w:r w:rsidR="00220EE5" w:rsidRPr="00DD5E79">
        <w:rPr>
          <w:rFonts w:ascii="Times New Roman" w:eastAsia="Times New Roman" w:hAnsi="Times New Roman" w:cs="Times New Roman"/>
          <w:noProof/>
          <w:color w:val="000000" w:themeColor="text1"/>
          <w:kern w:val="0"/>
          <w:sz w:val="24"/>
          <w:szCs w:val="24"/>
          <w:u w:val="single"/>
          <w:lang w:val="en-GB" w:eastAsia="en-IE"/>
        </w:rPr>
        <w:t>key contractual</w:t>
      </w:r>
      <w:r w:rsidR="003D61B6" w:rsidRPr="00DD5E79">
        <w:rPr>
          <w:rFonts w:ascii="Times New Roman" w:eastAsia="Times New Roman" w:hAnsi="Times New Roman" w:cs="Times New Roman"/>
          <w:noProof/>
          <w:color w:val="000000" w:themeColor="text1"/>
          <w:kern w:val="0"/>
          <w:sz w:val="24"/>
          <w:szCs w:val="24"/>
          <w:u w:val="single"/>
          <w:lang w:val="en-GB" w:eastAsia="en-IE"/>
        </w:rPr>
        <w:t xml:space="preserve"> </w:t>
      </w:r>
      <w:r w:rsidR="00220EE5" w:rsidRPr="00DD5E79">
        <w:rPr>
          <w:rFonts w:ascii="Times New Roman" w:eastAsia="Times New Roman" w:hAnsi="Times New Roman" w:cs="Times New Roman"/>
          <w:noProof/>
          <w:color w:val="000000" w:themeColor="text1"/>
          <w:kern w:val="0"/>
          <w:sz w:val="24"/>
          <w:szCs w:val="24"/>
          <w:u w:val="single"/>
          <w:lang w:val="en-GB" w:eastAsia="en-IE"/>
        </w:rPr>
        <w:t>conditions</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FD74ED">
        <w:rPr>
          <w:rFonts w:ascii="Times New Roman" w:eastAsia="Times New Roman" w:hAnsi="Times New Roman" w:cs="Times New Roman"/>
          <w:noProof/>
          <w:color w:val="000000" w:themeColor="text1"/>
          <w:kern w:val="0"/>
          <w:sz w:val="24"/>
          <w:szCs w:val="24"/>
          <w:u w:val="single"/>
          <w:lang w:val="en-GB" w:eastAsia="en-IE"/>
        </w:rPr>
        <w:t>supplier</w:t>
      </w:r>
      <w:r w:rsidR="00185FE9" w:rsidRPr="00FD74ED">
        <w:rPr>
          <w:rFonts w:ascii="Times New Roman" w:eastAsia="Times New Roman" w:hAnsi="Times New Roman" w:cs="Times New Roman"/>
          <w:noProof/>
          <w:color w:val="000000" w:themeColor="text1"/>
          <w:kern w:val="0"/>
          <w:sz w:val="24"/>
          <w:szCs w:val="24"/>
          <w:u w:val="single"/>
          <w:lang w:val="en-GB" w:eastAsia="en-IE"/>
        </w:rPr>
        <w:t xml:space="preserve"> risk management</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FD74ED">
        <w:rPr>
          <w:rFonts w:ascii="Times New Roman" w:eastAsia="Times New Roman" w:hAnsi="Times New Roman" w:cs="Times New Roman"/>
          <w:noProof/>
          <w:color w:val="000000" w:themeColor="text1"/>
          <w:kern w:val="0"/>
          <w:sz w:val="24"/>
          <w:szCs w:val="24"/>
          <w:u w:val="single"/>
          <w:lang w:val="en-GB" w:eastAsia="en-IE"/>
        </w:rPr>
        <w:t>market</w:t>
      </w:r>
      <w:r w:rsidR="00185FE9" w:rsidRPr="00FD74ED">
        <w:rPr>
          <w:rFonts w:ascii="Times New Roman" w:eastAsia="Times New Roman" w:hAnsi="Times New Roman" w:cs="Times New Roman"/>
          <w:noProof/>
          <w:color w:val="000000" w:themeColor="text1"/>
          <w:kern w:val="0"/>
          <w:sz w:val="24"/>
          <w:szCs w:val="24"/>
          <w:u w:val="single"/>
          <w:lang w:val="en-GB" w:eastAsia="en-IE"/>
        </w:rPr>
        <w:t>-based retail prices</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5C6E1B">
        <w:rPr>
          <w:rFonts w:ascii="Times New Roman" w:eastAsia="Times New Roman" w:hAnsi="Times New Roman" w:cs="Times New Roman"/>
          <w:noProof/>
          <w:color w:val="000000" w:themeColor="text1"/>
          <w:kern w:val="0"/>
          <w:sz w:val="24"/>
          <w:szCs w:val="24"/>
          <w:lang w:val="en-GB" w:eastAsia="en-IE"/>
        </w:rPr>
        <w:t>remuneration</w:t>
      </w:r>
      <w:r w:rsidR="00185FE9" w:rsidRPr="005C6E1B">
        <w:rPr>
          <w:rFonts w:ascii="Times New Roman" w:eastAsia="Times New Roman" w:hAnsi="Times New Roman" w:cs="Times New Roman"/>
          <w:noProof/>
          <w:color w:val="000000" w:themeColor="text1"/>
          <w:kern w:val="0"/>
          <w:sz w:val="24"/>
          <w:szCs w:val="24"/>
          <w:lang w:val="en-GB" w:eastAsia="en-IE"/>
        </w:rPr>
        <w:t xml:space="preserve"> of </w:t>
      </w:r>
      <w:r w:rsidR="00185FE9" w:rsidRPr="00FD74ED">
        <w:rPr>
          <w:rFonts w:ascii="Times New Roman" w:eastAsia="Times New Roman" w:hAnsi="Times New Roman" w:cs="Times New Roman"/>
          <w:noProof/>
          <w:color w:val="000000" w:themeColor="text1"/>
          <w:kern w:val="0"/>
          <w:sz w:val="24"/>
          <w:szCs w:val="24"/>
          <w:u w:val="single"/>
          <w:lang w:val="en-GB" w:eastAsia="en-IE"/>
        </w:rPr>
        <w:t>flexibility</w:t>
      </w:r>
      <w:r w:rsidR="00185FE9" w:rsidRPr="005C6E1B">
        <w:rPr>
          <w:rFonts w:ascii="Times New Roman" w:eastAsia="Times New Roman" w:hAnsi="Times New Roman" w:cs="Times New Roman"/>
          <w:noProof/>
          <w:color w:val="000000" w:themeColor="text1"/>
          <w:kern w:val="0"/>
          <w:sz w:val="24"/>
          <w:szCs w:val="24"/>
          <w:lang w:val="en-GB" w:eastAsia="en-IE"/>
        </w:rPr>
        <w:t xml:space="preserve"> in retail contracts</w:t>
      </w:r>
      <w:r w:rsidR="00600579" w:rsidRPr="005C6E1B">
        <w:rPr>
          <w:rFonts w:ascii="Times New Roman" w:eastAsia="Times New Roman" w:hAnsi="Times New Roman" w:cs="Times New Roman"/>
          <w:noProof/>
          <w:color w:val="000000" w:themeColor="text1"/>
          <w:kern w:val="0"/>
          <w:sz w:val="24"/>
          <w:szCs w:val="24"/>
          <w:lang w:val="en-GB" w:eastAsia="en-IE"/>
        </w:rPr>
        <w:t>;</w:t>
      </w:r>
      <w:r w:rsidR="005C6E1B" w:rsidRPr="005C6E1B">
        <w:rPr>
          <w:rFonts w:ascii="Times New Roman" w:eastAsia="Times New Roman" w:hAnsi="Times New Roman" w:cs="Times New Roman"/>
          <w:noProof/>
          <w:color w:val="000000" w:themeColor="text1"/>
          <w:kern w:val="0"/>
          <w:sz w:val="24"/>
          <w:szCs w:val="24"/>
          <w:lang w:val="en-GB" w:eastAsia="en-IE"/>
        </w:rPr>
        <w:t xml:space="preserve"> </w:t>
      </w:r>
      <w:r w:rsidR="00600579" w:rsidRPr="005C6E1B">
        <w:rPr>
          <w:rFonts w:ascii="Times New Roman" w:eastAsia="Times New Roman" w:hAnsi="Times New Roman" w:cs="Times New Roman"/>
          <w:noProof/>
          <w:color w:val="000000" w:themeColor="text1"/>
          <w:kern w:val="0"/>
          <w:sz w:val="24"/>
          <w:szCs w:val="24"/>
          <w:lang w:val="en-GB" w:eastAsia="en-IE"/>
        </w:rPr>
        <w:t>technical</w:t>
      </w:r>
      <w:r w:rsidR="00185FE9" w:rsidRPr="005C6E1B">
        <w:rPr>
          <w:rFonts w:ascii="Times New Roman" w:eastAsia="Times New Roman" w:hAnsi="Times New Roman" w:cs="Times New Roman"/>
          <w:noProof/>
          <w:color w:val="000000" w:themeColor="text1"/>
          <w:kern w:val="0"/>
          <w:sz w:val="24"/>
          <w:szCs w:val="24"/>
          <w:lang w:val="en-GB" w:eastAsia="en-IE"/>
        </w:rPr>
        <w:t xml:space="preserve"> rules </w:t>
      </w:r>
      <w:r w:rsidR="00FD74ED">
        <w:rPr>
          <w:rFonts w:ascii="Times New Roman" w:eastAsia="Times New Roman" w:hAnsi="Times New Roman" w:cs="Times New Roman"/>
          <w:noProof/>
          <w:color w:val="000000" w:themeColor="text1"/>
          <w:kern w:val="0"/>
          <w:sz w:val="24"/>
          <w:szCs w:val="24"/>
          <w:lang w:val="en-GB" w:eastAsia="en-IE"/>
        </w:rPr>
        <w:t xml:space="preserve">for </w:t>
      </w:r>
      <w:r w:rsidR="00FD74ED" w:rsidRPr="00FD74ED">
        <w:rPr>
          <w:rFonts w:ascii="Times New Roman" w:eastAsia="Times New Roman" w:hAnsi="Times New Roman" w:cs="Times New Roman"/>
          <w:noProof/>
          <w:color w:val="000000" w:themeColor="text1"/>
          <w:kern w:val="0"/>
          <w:sz w:val="24"/>
          <w:szCs w:val="24"/>
          <w:u w:val="single"/>
          <w:lang w:val="en-GB" w:eastAsia="en-IE"/>
        </w:rPr>
        <w:t>s</w:t>
      </w:r>
      <w:r w:rsidR="00185FE9" w:rsidRPr="00FD74ED">
        <w:rPr>
          <w:rFonts w:ascii="Times New Roman" w:eastAsia="Times New Roman" w:hAnsi="Times New Roman" w:cs="Times New Roman"/>
          <w:noProof/>
          <w:color w:val="000000" w:themeColor="text1"/>
          <w:kern w:val="0"/>
          <w:sz w:val="24"/>
          <w:szCs w:val="24"/>
          <w:u w:val="single"/>
          <w:lang w:val="en-GB" w:eastAsia="en-IE"/>
        </w:rPr>
        <w:t>upplier switching</w:t>
      </w:r>
      <w:r w:rsidR="00707613" w:rsidRPr="005C6E1B">
        <w:rPr>
          <w:rFonts w:ascii="Times New Roman" w:eastAsia="Times New Roman" w:hAnsi="Times New Roman" w:cs="Times New Roman"/>
          <w:noProof/>
          <w:color w:val="000000" w:themeColor="text1"/>
          <w:kern w:val="0"/>
          <w:sz w:val="24"/>
          <w:szCs w:val="24"/>
          <w:lang w:val="en-GB" w:eastAsia="en-IE"/>
        </w:rPr>
        <w:t>.</w:t>
      </w:r>
      <w:r w:rsidR="00185FE9" w:rsidRPr="005C6E1B">
        <w:rPr>
          <w:rFonts w:ascii="Times New Roman" w:eastAsia="Times New Roman" w:hAnsi="Times New Roman" w:cs="Times New Roman"/>
          <w:noProof/>
          <w:color w:val="000000" w:themeColor="text1"/>
          <w:kern w:val="0"/>
          <w:sz w:val="24"/>
          <w:szCs w:val="24"/>
          <w:lang w:val="en-GB" w:eastAsia="en-IE"/>
        </w:rPr>
        <w:t xml:space="preserve"> </w:t>
      </w:r>
    </w:p>
    <w:p w14:paraId="3A9577C7" w14:textId="099DB301" w:rsidR="00376B85" w:rsidRPr="00F83ADB" w:rsidRDefault="00185FE9" w:rsidP="00F83ADB">
      <w:pPr>
        <w:pStyle w:val="oj-normal"/>
        <w:spacing w:before="120" w:beforeAutospacing="0" w:after="120" w:afterAutospacing="0"/>
        <w:jc w:val="both"/>
        <w:rPr>
          <w:noProof/>
          <w:color w:val="000000" w:themeColor="text1"/>
          <w:lang w:val="en-GB"/>
        </w:rPr>
      </w:pPr>
      <w:r w:rsidRPr="00E34A31">
        <w:rPr>
          <w:noProof/>
          <w:lang w:val="en-US"/>
        </w:rPr>
        <w:t>Implementation cannot</w:t>
      </w:r>
      <w:r w:rsidR="00707613" w:rsidRPr="00E34A31">
        <w:rPr>
          <w:noProof/>
          <w:lang w:val="en-US"/>
        </w:rPr>
        <w:t>, of course,</w:t>
      </w:r>
      <w:r w:rsidRPr="00E34A31">
        <w:rPr>
          <w:noProof/>
          <w:lang w:val="en-US"/>
        </w:rPr>
        <w:t xml:space="preserve"> happen without taking into account </w:t>
      </w:r>
      <w:r w:rsidRPr="00FD74ED">
        <w:rPr>
          <w:b/>
          <w:bCs/>
          <w:noProof/>
          <w:lang w:val="en-US"/>
        </w:rPr>
        <w:t xml:space="preserve">all the different </w:t>
      </w:r>
      <w:r w:rsidR="009212FB" w:rsidRPr="00FD74ED">
        <w:rPr>
          <w:b/>
          <w:bCs/>
          <w:noProof/>
          <w:lang w:val="en-US"/>
        </w:rPr>
        <w:t>stakeholders</w:t>
      </w:r>
      <w:r w:rsidRPr="00E34A31">
        <w:rPr>
          <w:noProof/>
          <w:lang w:val="en-US"/>
        </w:rPr>
        <w:t xml:space="preserve">. </w:t>
      </w:r>
      <w:r w:rsidR="00707613" w:rsidRPr="00E34A31">
        <w:rPr>
          <w:noProof/>
          <w:lang w:val="en-US"/>
        </w:rPr>
        <w:t>That</w:t>
      </w:r>
      <w:r w:rsidRPr="00E34A31">
        <w:rPr>
          <w:noProof/>
          <w:lang w:val="en-US"/>
        </w:rPr>
        <w:t xml:space="preserve"> is why, in order to achieve all the objectives set out in this communication, it is essential to have </w:t>
      </w:r>
      <w:r w:rsidR="006757E0" w:rsidRPr="00E34A31">
        <w:rPr>
          <w:noProof/>
          <w:lang w:val="en-US"/>
        </w:rPr>
        <w:t>strong</w:t>
      </w:r>
      <w:r w:rsidRPr="00E34A31">
        <w:rPr>
          <w:noProof/>
          <w:lang w:val="en-US"/>
        </w:rPr>
        <w:t xml:space="preserve"> interaction and </w:t>
      </w:r>
      <w:r w:rsidRPr="00FD74ED">
        <w:rPr>
          <w:b/>
          <w:bCs/>
          <w:noProof/>
          <w:lang w:val="en-US"/>
        </w:rPr>
        <w:t>engagement</w:t>
      </w:r>
      <w:r w:rsidRPr="00E34A31">
        <w:rPr>
          <w:noProof/>
          <w:lang w:val="en-US"/>
        </w:rPr>
        <w:t xml:space="preserve"> between the Commission, Member States and citizens themselves, as well as with civil society, regulators, industry and academia. To this end, the Commission will </w:t>
      </w:r>
      <w:r w:rsidRPr="00FD74ED">
        <w:rPr>
          <w:b/>
          <w:bCs/>
          <w:noProof/>
          <w:lang w:val="en-US"/>
        </w:rPr>
        <w:t>streamline</w:t>
      </w:r>
      <w:r w:rsidRPr="00E34A31">
        <w:rPr>
          <w:noProof/>
          <w:lang w:val="en-US"/>
        </w:rPr>
        <w:t xml:space="preserve"> existing initiatives and </w:t>
      </w:r>
      <w:r w:rsidR="00AE0DCC" w:rsidRPr="00E34A31">
        <w:rPr>
          <w:noProof/>
          <w:lang w:val="en-US"/>
        </w:rPr>
        <w:t xml:space="preserve">increase </w:t>
      </w:r>
      <w:r w:rsidRPr="00E34A31">
        <w:rPr>
          <w:noProof/>
          <w:lang w:val="en-US"/>
        </w:rPr>
        <w:t>the visibility of existing support tools </w:t>
      </w:r>
      <w:r w:rsidR="00951CCF" w:rsidRPr="00E34A31">
        <w:rPr>
          <w:noProof/>
          <w:lang w:val="en-US"/>
        </w:rPr>
        <w:t>–</w:t>
      </w:r>
      <w:r w:rsidRPr="00E34A31">
        <w:rPr>
          <w:noProof/>
          <w:lang w:val="en-US"/>
        </w:rPr>
        <w:t> such as the Citizens Energy Advisory Hub, the Energy Poverty Advisory Hub, the Covenant of Mayors, the EU Islands Initiative, the Coal Regions in Transition Initiative and the Energy Behaviour Forum – upgrading the existing</w:t>
      </w:r>
      <w:r w:rsidRPr="00FD74ED">
        <w:rPr>
          <w:b/>
          <w:bCs/>
          <w:noProof/>
          <w:lang w:val="en-US"/>
        </w:rPr>
        <w:t xml:space="preserve"> Citizens Energy Forum</w:t>
      </w:r>
      <w:r w:rsidRPr="00E34A31">
        <w:rPr>
          <w:noProof/>
          <w:lang w:val="en-US"/>
        </w:rPr>
        <w:t xml:space="preserve"> to a focal point for sharing best practices and tracking progress on implementation. </w:t>
      </w:r>
      <w:r w:rsidR="00CE50B1" w:rsidRPr="00E34A31">
        <w:rPr>
          <w:noProof/>
          <w:lang w:val="en-GB"/>
        </w:rPr>
        <w:t xml:space="preserve">The Commission will also issue guidance </w:t>
      </w:r>
      <w:r w:rsidR="00E93C1A" w:rsidRPr="00E34A31">
        <w:rPr>
          <w:noProof/>
          <w:lang w:val="en-GB"/>
        </w:rPr>
        <w:t>for</w:t>
      </w:r>
      <w:r w:rsidR="00CE50B1" w:rsidRPr="00E34A31">
        <w:rPr>
          <w:noProof/>
          <w:lang w:val="en-GB"/>
        </w:rPr>
        <w:t xml:space="preserve"> Member States to empower cities, supporting them to unlock the full potential of local authorities in delivering the clean energy transition. </w:t>
      </w:r>
      <w:r w:rsidR="4BFCDE88" w:rsidRPr="00FD74ED">
        <w:rPr>
          <w:b/>
          <w:bCs/>
          <w:noProof/>
          <w:lang w:val="en-GB"/>
        </w:rPr>
        <w:t>Through national consumer organisation</w:t>
      </w:r>
      <w:r w:rsidR="00E93C1A" w:rsidRPr="00FD74ED">
        <w:rPr>
          <w:b/>
          <w:bCs/>
          <w:noProof/>
          <w:lang w:val="en-GB"/>
        </w:rPr>
        <w:t>s</w:t>
      </w:r>
      <w:r w:rsidR="4BFCDE88" w:rsidRPr="00FD74ED">
        <w:rPr>
          <w:b/>
          <w:bCs/>
          <w:noProof/>
          <w:lang w:val="en-GB"/>
        </w:rPr>
        <w:t xml:space="preserve">, the Commission will give </w:t>
      </w:r>
      <w:r w:rsidR="68387D9B" w:rsidRPr="00FD74ED">
        <w:rPr>
          <w:b/>
          <w:bCs/>
          <w:noProof/>
          <w:lang w:val="en-US"/>
        </w:rPr>
        <w:t>p</w:t>
      </w:r>
      <w:r w:rsidRPr="00FD74ED">
        <w:rPr>
          <w:b/>
          <w:bCs/>
          <w:noProof/>
          <w:lang w:val="en-US"/>
        </w:rPr>
        <w:t>articular attention</w:t>
      </w:r>
      <w:r w:rsidR="00CD6F09" w:rsidRPr="00FD74ED">
        <w:rPr>
          <w:b/>
          <w:bCs/>
          <w:noProof/>
          <w:lang w:val="en-US"/>
        </w:rPr>
        <w:t xml:space="preserve"> </w:t>
      </w:r>
      <w:r w:rsidRPr="00FD74ED">
        <w:rPr>
          <w:b/>
          <w:bCs/>
          <w:noProof/>
          <w:lang w:val="en-US"/>
        </w:rPr>
        <w:t xml:space="preserve">to </w:t>
      </w:r>
      <w:r w:rsidR="09915FE2" w:rsidRPr="00FD74ED">
        <w:rPr>
          <w:b/>
          <w:bCs/>
          <w:noProof/>
          <w:lang w:val="en-US"/>
        </w:rPr>
        <w:t xml:space="preserve">citizen engagement, ensuring consumers are informed </w:t>
      </w:r>
      <w:r w:rsidRPr="00FD74ED">
        <w:rPr>
          <w:b/>
          <w:bCs/>
          <w:noProof/>
          <w:lang w:val="en-US"/>
        </w:rPr>
        <w:t xml:space="preserve">of their rights </w:t>
      </w:r>
      <w:r w:rsidR="19C03701" w:rsidRPr="00FD74ED">
        <w:rPr>
          <w:b/>
          <w:bCs/>
          <w:noProof/>
          <w:lang w:val="en-US"/>
        </w:rPr>
        <w:t xml:space="preserve">and the opportunities available within the </w:t>
      </w:r>
      <w:r w:rsidR="00A410F8">
        <w:rPr>
          <w:b/>
          <w:bCs/>
          <w:noProof/>
          <w:lang w:val="en-US"/>
        </w:rPr>
        <w:t xml:space="preserve">EU </w:t>
      </w:r>
      <w:r w:rsidR="19C03701" w:rsidRPr="00FD74ED">
        <w:rPr>
          <w:b/>
          <w:bCs/>
          <w:noProof/>
          <w:lang w:val="en-US"/>
        </w:rPr>
        <w:t>energy market</w:t>
      </w:r>
      <w:r w:rsidR="19C03701" w:rsidRPr="00E34A31">
        <w:rPr>
          <w:noProof/>
          <w:lang w:val="en-US"/>
        </w:rPr>
        <w:t xml:space="preserve">. </w:t>
      </w:r>
    </w:p>
    <w:sectPr w:rsidR="00376B85" w:rsidRPr="00F83ADB" w:rsidSect="00790C40">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6F0057" w14:textId="77777777" w:rsidR="00DF0D5F" w:rsidRDefault="00DF0D5F" w:rsidP="00185FE9">
      <w:pPr>
        <w:spacing w:after="0" w:line="240" w:lineRule="auto"/>
      </w:pPr>
      <w:r>
        <w:separator/>
      </w:r>
    </w:p>
  </w:endnote>
  <w:endnote w:type="continuationSeparator" w:id="0">
    <w:p w14:paraId="5189A7A8" w14:textId="77777777" w:rsidR="00DF0D5F" w:rsidRDefault="00DF0D5F" w:rsidP="00185F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0000000000000000000"/>
    <w:charset w:val="00"/>
    <w:family w:val="roman"/>
    <w:notTrueType/>
    <w:pitch w:val="default"/>
  </w:font>
  <w:font w:name="Times New Roman, Aptos">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1C0CBC" w14:textId="553AA1BE" w:rsidR="00550897" w:rsidRPr="00550897" w:rsidRDefault="00550897" w:rsidP="00550897">
    <w:pPr>
      <w:pStyle w:val="FooterCoverPage"/>
      <w:rPr>
        <w:rFonts w:ascii="Arial" w:hAnsi="Arial" w:cs="Arial"/>
        <w:b/>
        <w:sz w:val="48"/>
      </w:rPr>
    </w:pPr>
    <w:r w:rsidRPr="00550897">
      <w:rPr>
        <w:rFonts w:ascii="Arial" w:hAnsi="Arial" w:cs="Arial"/>
        <w:b/>
        <w:sz w:val="48"/>
      </w:rPr>
      <w:t>EN</w:t>
    </w:r>
    <w:r w:rsidRPr="00550897">
      <w:rPr>
        <w:rFonts w:ascii="Arial" w:hAnsi="Arial" w:cs="Arial"/>
        <w:b/>
        <w:sz w:val="48"/>
      </w:rPr>
      <w:tab/>
    </w:r>
    <w:r w:rsidRPr="00550897">
      <w:rPr>
        <w:rFonts w:ascii="Arial" w:hAnsi="Arial" w:cs="Arial"/>
        <w:b/>
        <w:sz w:val="48"/>
      </w:rPr>
      <w:tab/>
    </w:r>
    <w:r w:rsidRPr="00550897">
      <w:tab/>
    </w:r>
    <w:r w:rsidRPr="0055089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DF36" w14:textId="22900493" w:rsidR="00550897" w:rsidRPr="00550897" w:rsidRDefault="00550897" w:rsidP="00550897">
    <w:pPr>
      <w:pStyle w:val="FooterCoverPage"/>
      <w:rPr>
        <w:rFonts w:ascii="Arial" w:hAnsi="Arial" w:cs="Arial"/>
        <w:b/>
        <w:sz w:val="48"/>
      </w:rPr>
    </w:pPr>
    <w:r w:rsidRPr="00550897">
      <w:rPr>
        <w:rFonts w:ascii="Arial" w:hAnsi="Arial" w:cs="Arial"/>
        <w:b/>
        <w:sz w:val="48"/>
      </w:rPr>
      <w:t>EN</w:t>
    </w:r>
    <w:r w:rsidRPr="00550897">
      <w:rPr>
        <w:rFonts w:ascii="Arial" w:hAnsi="Arial" w:cs="Arial"/>
        <w:b/>
        <w:sz w:val="48"/>
      </w:rPr>
      <w:tab/>
    </w:r>
    <w:r w:rsidRPr="00550897">
      <w:rPr>
        <w:rFonts w:ascii="Arial" w:hAnsi="Arial" w:cs="Arial"/>
        <w:b/>
        <w:sz w:val="48"/>
      </w:rPr>
      <w:tab/>
    </w:r>
    <w:r w:rsidRPr="00550897">
      <w:tab/>
    </w:r>
    <w:r w:rsidRPr="0055089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6F78" w14:textId="77777777" w:rsidR="00550897" w:rsidRPr="00550897" w:rsidRDefault="00550897" w:rsidP="0055089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9F7C" w14:textId="77777777" w:rsidR="00185FE9" w:rsidRDefault="00185F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5247822"/>
      <w:docPartObj>
        <w:docPartGallery w:val="Page Numbers (Bottom of Page)"/>
        <w:docPartUnique/>
      </w:docPartObj>
    </w:sdtPr>
    <w:sdtEndPr>
      <w:rPr>
        <w:noProof/>
      </w:rPr>
    </w:sdtEndPr>
    <w:sdtContent>
      <w:p w14:paraId="592EF1FC" w14:textId="379A46A8" w:rsidR="004C6270" w:rsidRDefault="004C6270">
        <w:pPr>
          <w:pStyle w:val="Footer"/>
          <w:jc w:val="center"/>
        </w:pPr>
        <w:r>
          <w:fldChar w:fldCharType="begin"/>
        </w:r>
        <w:r>
          <w:instrText xml:space="preserve"> PAGE   \* MERGEFORMAT </w:instrText>
        </w:r>
        <w:r>
          <w:fldChar w:fldCharType="separate"/>
        </w:r>
        <w:r w:rsidR="00550897">
          <w:rPr>
            <w:noProof/>
          </w:rPr>
          <w:t>1</w:t>
        </w:r>
        <w:r>
          <w:rPr>
            <w:noProof/>
          </w:rPr>
          <w:fldChar w:fldCharType="end"/>
        </w:r>
      </w:p>
    </w:sdtContent>
  </w:sdt>
  <w:p w14:paraId="4F7A0252" w14:textId="61C83891" w:rsidR="00185FE9" w:rsidRPr="00790C40" w:rsidRDefault="00185FE9" w:rsidP="00790C40">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9CD37" w14:textId="77777777" w:rsidR="00185FE9" w:rsidRDefault="00185F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F51C7D" w14:textId="77777777" w:rsidR="00DF0D5F" w:rsidRDefault="00DF0D5F" w:rsidP="00185FE9">
      <w:pPr>
        <w:spacing w:after="0" w:line="240" w:lineRule="auto"/>
      </w:pPr>
      <w:r>
        <w:separator/>
      </w:r>
    </w:p>
  </w:footnote>
  <w:footnote w:type="continuationSeparator" w:id="0">
    <w:p w14:paraId="250809A8" w14:textId="77777777" w:rsidR="00DF0D5F" w:rsidRDefault="00DF0D5F" w:rsidP="00185FE9">
      <w:pPr>
        <w:spacing w:after="0" w:line="240" w:lineRule="auto"/>
      </w:pPr>
      <w:r>
        <w:continuationSeparator/>
      </w:r>
    </w:p>
  </w:footnote>
  <w:footnote w:id="1">
    <w:p w14:paraId="1BD58D24" w14:textId="2FFA8765" w:rsidR="00185FE9" w:rsidRPr="00D53456" w:rsidRDefault="00185FE9" w:rsidP="00185FE9">
      <w:pPr>
        <w:pStyle w:val="FootnoteText"/>
        <w:rPr>
          <w:rFonts w:ascii="Times New Roman" w:hAnsi="Times New Roman" w:cs="Times New Roman"/>
          <w:lang w:val="en-IE"/>
        </w:rPr>
      </w:pPr>
      <w:r w:rsidRPr="00D53456">
        <w:rPr>
          <w:rStyle w:val="FootnoteReference"/>
          <w:rFonts w:ascii="Times New Roman" w:hAnsi="Times New Roman" w:cs="Times New Roman"/>
        </w:rPr>
        <w:footnoteRef/>
      </w:r>
      <w:r w:rsidRPr="00D53456">
        <w:rPr>
          <w:rFonts w:ascii="Times New Roman" w:hAnsi="Times New Roman" w:cs="Times New Roman"/>
          <w:lang w:val="en-GB"/>
        </w:rPr>
        <w:t xml:space="preserve"> </w:t>
      </w:r>
      <w:hyperlink r:id="rId1" w:history="1">
        <w:r w:rsidRPr="00E15AC4">
          <w:rPr>
            <w:rStyle w:val="Hyperlink"/>
            <w:rFonts w:ascii="Times New Roman" w:hAnsi="Times New Roman" w:cs="Times New Roman"/>
            <w:lang w:val="en-GB"/>
          </w:rPr>
          <w:t>Flash Eurobarometer 566</w:t>
        </w:r>
      </w:hyperlink>
      <w:r w:rsidRPr="00D53456">
        <w:rPr>
          <w:rFonts w:ascii="Times New Roman" w:hAnsi="Times New Roman" w:cs="Times New Roman"/>
          <w:lang w:val="en-GB"/>
        </w:rPr>
        <w:t xml:space="preserve"> ‘Consumer behaviour in the energy transition’, December 2025</w:t>
      </w:r>
      <w:r w:rsidR="00E45E9F">
        <w:rPr>
          <w:rFonts w:ascii="Times New Roman" w:hAnsi="Times New Roman" w:cs="Times New Roman"/>
          <w:lang w:val="en-GB"/>
        </w:rPr>
        <w:t>.</w:t>
      </w:r>
    </w:p>
  </w:footnote>
  <w:footnote w:id="2">
    <w:p w14:paraId="1D38AB09" w14:textId="3CAEC03D" w:rsidR="000E2361" w:rsidRPr="00370A9B" w:rsidRDefault="000E2361">
      <w:pPr>
        <w:pStyle w:val="FootnoteText"/>
        <w:rPr>
          <w:rFonts w:ascii="Times New Roman" w:hAnsi="Times New Roman" w:cs="Times New Roman"/>
          <w:lang w:val="en-GB"/>
        </w:rPr>
      </w:pPr>
      <w:r w:rsidRPr="00370A9B">
        <w:rPr>
          <w:rStyle w:val="FootnoteReference"/>
          <w:rFonts w:ascii="Times New Roman" w:hAnsi="Times New Roman" w:cs="Times New Roman"/>
        </w:rPr>
        <w:footnoteRef/>
      </w:r>
      <w:r w:rsidRPr="00370A9B">
        <w:rPr>
          <w:rFonts w:ascii="Times New Roman" w:hAnsi="Times New Roman" w:cs="Times New Roman"/>
          <w:lang w:val="en-GB"/>
        </w:rPr>
        <w:t xml:space="preserve"> </w:t>
      </w:r>
      <w:r w:rsidR="001F49B5" w:rsidRPr="00370A9B">
        <w:rPr>
          <w:rFonts w:ascii="Times New Roman" w:hAnsi="Times New Roman" w:cs="Times New Roman"/>
          <w:lang w:val="en-GB"/>
        </w:rPr>
        <w:t>European Water Resilience Strategy, COM/2025/280 final.</w:t>
      </w:r>
    </w:p>
  </w:footnote>
  <w:footnote w:id="3">
    <w:p w14:paraId="0572B42B" w14:textId="6B2885EE" w:rsidR="00A31827" w:rsidRPr="00183E65" w:rsidRDefault="00A31827" w:rsidP="00A31827">
      <w:pPr>
        <w:pStyle w:val="FootnoteText"/>
        <w:rPr>
          <w:rFonts w:ascii="Times New Roman" w:hAnsi="Times New Roman" w:cs="Times New Roman"/>
          <w:i/>
          <w:lang w:val="en-IE"/>
        </w:rPr>
      </w:pPr>
      <w:r w:rsidRPr="009D60CB">
        <w:rPr>
          <w:rStyle w:val="FootnoteReference"/>
          <w:rFonts w:ascii="Times New Roman" w:hAnsi="Times New Roman" w:cs="Times New Roman"/>
          <w:lang w:val="en-IE"/>
        </w:rPr>
        <w:footnoteRef/>
      </w:r>
      <w:r w:rsidRPr="009D60CB">
        <w:rPr>
          <w:rFonts w:ascii="Times New Roman" w:hAnsi="Times New Roman" w:cs="Times New Roman"/>
          <w:lang w:val="en-IE"/>
        </w:rPr>
        <w:t xml:space="preserve"> </w:t>
      </w:r>
      <w:r w:rsidRPr="00996351">
        <w:rPr>
          <w:rFonts w:ascii="Times New Roman" w:hAnsi="Times New Roman" w:cs="Times New Roman"/>
          <w:lang w:val="en-IE"/>
        </w:rPr>
        <w:t xml:space="preserve">Namely, the </w:t>
      </w:r>
      <w:hyperlink r:id="rId2" w:history="1">
        <w:r w:rsidRPr="00996351">
          <w:rPr>
            <w:rStyle w:val="Hyperlink"/>
            <w:rFonts w:ascii="Times New Roman" w:hAnsi="Times New Roman" w:cs="Times New Roman"/>
            <w:lang w:val="en-IE"/>
          </w:rPr>
          <w:t>Clean Industrial Deal</w:t>
        </w:r>
      </w:hyperlink>
      <w:r w:rsidRPr="00996351">
        <w:rPr>
          <w:rFonts w:ascii="Times New Roman" w:hAnsi="Times New Roman" w:cs="Times New Roman"/>
          <w:lang w:val="en-IE"/>
        </w:rPr>
        <w:t xml:space="preserve">, the </w:t>
      </w:r>
      <w:hyperlink r:id="rId3" w:history="1">
        <w:r w:rsidRPr="00996351">
          <w:rPr>
            <w:rStyle w:val="Hyperlink"/>
            <w:rFonts w:ascii="Times New Roman" w:hAnsi="Times New Roman" w:cs="Times New Roman"/>
            <w:lang w:val="en-IE"/>
          </w:rPr>
          <w:t>Affordable Energy Action Plan</w:t>
        </w:r>
      </w:hyperlink>
      <w:r w:rsidRPr="00996351">
        <w:rPr>
          <w:rFonts w:ascii="Times New Roman" w:hAnsi="Times New Roman" w:cs="Times New Roman"/>
          <w:lang w:val="en-IE"/>
        </w:rPr>
        <w:t xml:space="preserve">, the </w:t>
      </w:r>
      <w:hyperlink r:id="rId4" w:history="1">
        <w:r w:rsidRPr="00996351">
          <w:rPr>
            <w:rStyle w:val="Hyperlink"/>
            <w:rFonts w:ascii="Times New Roman" w:hAnsi="Times New Roman" w:cs="Times New Roman"/>
            <w:lang w:val="en-IE"/>
          </w:rPr>
          <w:t>Affordable Housing Plan</w:t>
        </w:r>
      </w:hyperlink>
      <w:r w:rsidRPr="00996351">
        <w:rPr>
          <w:rFonts w:ascii="Times New Roman" w:hAnsi="Times New Roman" w:cs="Times New Roman"/>
          <w:lang w:val="en-IE"/>
        </w:rPr>
        <w:t xml:space="preserve">, the </w:t>
      </w:r>
      <w:hyperlink r:id="rId5" w:history="1">
        <w:r w:rsidRPr="00996351">
          <w:rPr>
            <w:rStyle w:val="Hyperlink"/>
            <w:rFonts w:ascii="Times New Roman" w:hAnsi="Times New Roman" w:cs="Times New Roman"/>
            <w:lang w:val="en-IE"/>
          </w:rPr>
          <w:t>Grids Package</w:t>
        </w:r>
      </w:hyperlink>
      <w:r w:rsidRPr="00996351">
        <w:rPr>
          <w:rFonts w:ascii="Times New Roman" w:hAnsi="Times New Roman" w:cs="Times New Roman"/>
          <w:lang w:val="en-IE"/>
        </w:rPr>
        <w:t xml:space="preserve">, the </w:t>
      </w:r>
      <w:hyperlink r:id="rId6" w:history="1">
        <w:r w:rsidRPr="00996351">
          <w:rPr>
            <w:rStyle w:val="Hyperlink"/>
            <w:rFonts w:ascii="Times New Roman" w:hAnsi="Times New Roman" w:cs="Times New Roman"/>
            <w:lang w:val="en-IE"/>
          </w:rPr>
          <w:t>Agenda for Cities</w:t>
        </w:r>
      </w:hyperlink>
      <w:r w:rsidRPr="00996351">
        <w:rPr>
          <w:rFonts w:ascii="Times New Roman" w:hAnsi="Times New Roman" w:cs="Times New Roman"/>
          <w:lang w:val="en-IE"/>
        </w:rPr>
        <w:t xml:space="preserve">, as well as the forthcoming </w:t>
      </w:r>
      <w:r w:rsidR="00D12C69">
        <w:rPr>
          <w:rFonts w:ascii="Times New Roman" w:hAnsi="Times New Roman" w:cs="Times New Roman"/>
          <w:lang w:val="en-IE"/>
        </w:rPr>
        <w:t>E</w:t>
      </w:r>
      <w:r w:rsidRPr="00996351">
        <w:rPr>
          <w:rFonts w:ascii="Times New Roman" w:hAnsi="Times New Roman" w:cs="Times New Roman"/>
          <w:lang w:val="en-IE"/>
        </w:rPr>
        <w:t xml:space="preserve">lectrification </w:t>
      </w:r>
      <w:r w:rsidR="00D12C69">
        <w:rPr>
          <w:rFonts w:ascii="Times New Roman" w:hAnsi="Times New Roman" w:cs="Times New Roman"/>
          <w:lang w:val="en-IE"/>
        </w:rPr>
        <w:t>S</w:t>
      </w:r>
      <w:r w:rsidRPr="00996351">
        <w:rPr>
          <w:rFonts w:ascii="Times New Roman" w:hAnsi="Times New Roman" w:cs="Times New Roman"/>
          <w:lang w:val="en-IE"/>
        </w:rPr>
        <w:t xml:space="preserve">trategy, </w:t>
      </w:r>
      <w:r w:rsidR="00D12C69">
        <w:rPr>
          <w:rFonts w:ascii="Times New Roman" w:hAnsi="Times New Roman" w:cs="Times New Roman"/>
          <w:lang w:val="en-IE"/>
        </w:rPr>
        <w:t>the H</w:t>
      </w:r>
      <w:r w:rsidRPr="00996351">
        <w:rPr>
          <w:rFonts w:ascii="Times New Roman" w:hAnsi="Times New Roman" w:cs="Times New Roman"/>
          <w:lang w:val="en-IE"/>
        </w:rPr>
        <w:t xml:space="preserve">eating and </w:t>
      </w:r>
      <w:r w:rsidR="00D12C69">
        <w:rPr>
          <w:rFonts w:ascii="Times New Roman" w:hAnsi="Times New Roman" w:cs="Times New Roman"/>
          <w:lang w:val="en-IE"/>
        </w:rPr>
        <w:t>C</w:t>
      </w:r>
      <w:r w:rsidRPr="00996351">
        <w:rPr>
          <w:rFonts w:ascii="Times New Roman" w:hAnsi="Times New Roman" w:cs="Times New Roman"/>
          <w:lang w:val="en-IE"/>
        </w:rPr>
        <w:t xml:space="preserve">ooling </w:t>
      </w:r>
      <w:r w:rsidR="00D12C69">
        <w:rPr>
          <w:rFonts w:ascii="Times New Roman" w:hAnsi="Times New Roman" w:cs="Times New Roman"/>
          <w:lang w:val="en-IE"/>
        </w:rPr>
        <w:t>S</w:t>
      </w:r>
      <w:r w:rsidRPr="00996351">
        <w:rPr>
          <w:rFonts w:ascii="Times New Roman" w:hAnsi="Times New Roman" w:cs="Times New Roman"/>
          <w:lang w:val="en-IE"/>
        </w:rPr>
        <w:t xml:space="preserve">trategy or </w:t>
      </w:r>
      <w:r w:rsidR="00D12C69">
        <w:rPr>
          <w:rFonts w:ascii="Times New Roman" w:hAnsi="Times New Roman" w:cs="Times New Roman"/>
          <w:lang w:val="en-IE"/>
        </w:rPr>
        <w:t xml:space="preserve">the </w:t>
      </w:r>
      <w:r w:rsidR="005B0911">
        <w:rPr>
          <w:rFonts w:ascii="Times New Roman" w:hAnsi="Times New Roman" w:cs="Times New Roman"/>
          <w:lang w:val="en-IE"/>
        </w:rPr>
        <w:t>S</w:t>
      </w:r>
      <w:r w:rsidRPr="00996351">
        <w:rPr>
          <w:rFonts w:ascii="Times New Roman" w:hAnsi="Times New Roman" w:cs="Times New Roman"/>
          <w:lang w:val="en-IE"/>
        </w:rPr>
        <w:t xml:space="preserve">trategic </w:t>
      </w:r>
      <w:r w:rsidR="005B0911">
        <w:rPr>
          <w:rFonts w:ascii="Times New Roman" w:hAnsi="Times New Roman" w:cs="Times New Roman"/>
          <w:lang w:val="en-IE"/>
        </w:rPr>
        <w:t>R</w:t>
      </w:r>
      <w:r w:rsidRPr="00996351">
        <w:rPr>
          <w:rFonts w:ascii="Times New Roman" w:hAnsi="Times New Roman" w:cs="Times New Roman"/>
          <w:lang w:val="en-IE"/>
        </w:rPr>
        <w:t xml:space="preserve">oadmap for </w:t>
      </w:r>
      <w:r w:rsidR="005B0911">
        <w:rPr>
          <w:rFonts w:ascii="Times New Roman" w:hAnsi="Times New Roman" w:cs="Times New Roman"/>
          <w:lang w:val="en-IE"/>
        </w:rPr>
        <w:t>D</w:t>
      </w:r>
      <w:r w:rsidRPr="00996351">
        <w:rPr>
          <w:rFonts w:ascii="Times New Roman" w:hAnsi="Times New Roman" w:cs="Times New Roman"/>
          <w:lang w:val="en-IE"/>
        </w:rPr>
        <w:t xml:space="preserve">igitalisation in the </w:t>
      </w:r>
      <w:r w:rsidR="005B0911">
        <w:rPr>
          <w:rFonts w:ascii="Times New Roman" w:hAnsi="Times New Roman" w:cs="Times New Roman"/>
          <w:lang w:val="en-IE"/>
        </w:rPr>
        <w:t>E</w:t>
      </w:r>
      <w:r w:rsidRPr="00996351">
        <w:rPr>
          <w:rFonts w:ascii="Times New Roman" w:hAnsi="Times New Roman" w:cs="Times New Roman"/>
          <w:lang w:val="en-IE"/>
        </w:rPr>
        <w:t xml:space="preserve">nergy </w:t>
      </w:r>
      <w:r w:rsidR="005B0911">
        <w:rPr>
          <w:rFonts w:ascii="Times New Roman" w:hAnsi="Times New Roman" w:cs="Times New Roman"/>
          <w:lang w:val="en-IE"/>
        </w:rPr>
        <w:t>S</w:t>
      </w:r>
      <w:r w:rsidRPr="00996351">
        <w:rPr>
          <w:rFonts w:ascii="Times New Roman" w:hAnsi="Times New Roman" w:cs="Times New Roman"/>
          <w:lang w:val="en-IE"/>
        </w:rPr>
        <w:t>ector.</w:t>
      </w:r>
    </w:p>
  </w:footnote>
  <w:footnote w:id="4">
    <w:p w14:paraId="2B1CD771" w14:textId="77777777" w:rsidR="00521A61" w:rsidRPr="00950D8E" w:rsidRDefault="00521A61" w:rsidP="00521A61">
      <w:pPr>
        <w:pStyle w:val="FootnoteText"/>
        <w:rPr>
          <w:rFonts w:ascii="Times New Roman" w:hAnsi="Times New Roman" w:cs="Times New Roman"/>
          <w:lang w:val="en-IE"/>
        </w:rPr>
      </w:pPr>
      <w:r w:rsidRPr="00A67B59">
        <w:rPr>
          <w:rStyle w:val="FootnoteReference"/>
          <w:rFonts w:ascii="Times New Roman" w:hAnsi="Times New Roman" w:cs="Times New Roman"/>
          <w:lang w:val="en-IE"/>
        </w:rPr>
        <w:footnoteRef/>
      </w:r>
      <w:r>
        <w:rPr>
          <w:rFonts w:ascii="Times New Roman" w:hAnsi="Times New Roman" w:cs="Times New Roman"/>
          <w:lang w:val="en-IE"/>
        </w:rPr>
        <w:t xml:space="preserve"> Greece, </w:t>
      </w:r>
      <w:r w:rsidRPr="00F85E42">
        <w:rPr>
          <w:rFonts w:ascii="Times New Roman" w:hAnsi="Times New Roman" w:cs="Times New Roman"/>
          <w:lang w:val="en-IE"/>
        </w:rPr>
        <w:t>Italy</w:t>
      </w:r>
      <w:r>
        <w:rPr>
          <w:rFonts w:ascii="Times New Roman" w:hAnsi="Times New Roman" w:cs="Times New Roman"/>
          <w:lang w:val="en-IE"/>
        </w:rPr>
        <w:t xml:space="preserve"> and</w:t>
      </w:r>
      <w:r w:rsidRPr="00F85E42">
        <w:rPr>
          <w:rFonts w:ascii="Times New Roman" w:hAnsi="Times New Roman" w:cs="Times New Roman"/>
          <w:lang w:val="en-IE"/>
        </w:rPr>
        <w:t xml:space="preserve"> Portugal add charges related to public broadcasting to electricity bills.</w:t>
      </w:r>
    </w:p>
  </w:footnote>
  <w:footnote w:id="5">
    <w:p w14:paraId="7272E352" w14:textId="77777777" w:rsidR="00521A61" w:rsidRPr="00F85E42" w:rsidRDefault="00521A61" w:rsidP="00521A61">
      <w:pPr>
        <w:pStyle w:val="FootnoteText"/>
        <w:rPr>
          <w:rFonts w:ascii="Times New Roman" w:hAnsi="Times New Roman" w:cs="Times New Roman"/>
          <w:lang w:val="en-IE"/>
        </w:rPr>
      </w:pPr>
      <w:r w:rsidRPr="00A67B59">
        <w:rPr>
          <w:rStyle w:val="FootnoteReference"/>
          <w:rFonts w:ascii="Times New Roman" w:hAnsi="Times New Roman" w:cs="Times New Roman"/>
          <w:lang w:val="en-IE"/>
        </w:rPr>
        <w:footnoteRef/>
      </w:r>
      <w:r w:rsidRPr="00F85E42">
        <w:rPr>
          <w:rFonts w:ascii="Times New Roman" w:hAnsi="Times New Roman" w:cs="Times New Roman"/>
          <w:lang w:val="en-IE"/>
        </w:rPr>
        <w:t xml:space="preserve"> Germany, France.</w:t>
      </w:r>
    </w:p>
  </w:footnote>
  <w:footnote w:id="6">
    <w:p w14:paraId="5CCA3293" w14:textId="1376F015" w:rsidR="00E31788" w:rsidRPr="00D80FB2" w:rsidRDefault="00E31788">
      <w:pPr>
        <w:pStyle w:val="FootnoteText"/>
        <w:rPr>
          <w:rFonts w:ascii="Times New Roman" w:hAnsi="Times New Roman"/>
          <w:lang w:val="en-IE"/>
        </w:rPr>
      </w:pPr>
      <w:r w:rsidRPr="00743B3B">
        <w:rPr>
          <w:rStyle w:val="FootnoteReference"/>
          <w:rFonts w:ascii="Times New Roman" w:hAnsi="Times New Roman" w:cs="Times New Roman"/>
        </w:rPr>
        <w:footnoteRef/>
      </w:r>
      <w:r w:rsidRPr="00743B3B">
        <w:rPr>
          <w:rFonts w:ascii="Times New Roman" w:hAnsi="Times New Roman" w:cs="Times New Roman"/>
          <w:lang w:val="en-IE"/>
        </w:rPr>
        <w:t xml:space="preserve"> </w:t>
      </w:r>
      <w:r w:rsidR="00CE73A4" w:rsidRPr="00743B3B">
        <w:rPr>
          <w:rFonts w:ascii="Times New Roman" w:hAnsi="Times New Roman" w:cs="Times New Roman"/>
          <w:lang w:val="en-IE"/>
        </w:rPr>
        <w:t>Directive (EU) 2019/944 of the European Parliament and of the Council of 5 June 2019 on common rules for the internal market for electricity and amending Directive 2012/27/EU (recast)</w:t>
      </w:r>
      <w:r w:rsidR="00602485">
        <w:rPr>
          <w:rFonts w:ascii="Times New Roman" w:hAnsi="Times New Roman" w:cs="Times New Roman"/>
          <w:lang w:val="en-IE"/>
        </w:rPr>
        <w:t>.</w:t>
      </w:r>
    </w:p>
  </w:footnote>
  <w:footnote w:id="7">
    <w:p w14:paraId="2CF9E605" w14:textId="6FDB9E24" w:rsidR="004950F1" w:rsidRPr="00473BEA" w:rsidRDefault="004950F1" w:rsidP="004950F1">
      <w:pPr>
        <w:pStyle w:val="FootnoteText"/>
        <w:rPr>
          <w:rFonts w:ascii="Times New Roman" w:hAnsi="Times New Roman" w:cs="Times New Roman"/>
          <w:lang w:val="en-GB"/>
        </w:rPr>
      </w:pPr>
      <w:r w:rsidRPr="00473BEA">
        <w:rPr>
          <w:rStyle w:val="FootnoteReference"/>
          <w:rFonts w:ascii="Times New Roman" w:hAnsi="Times New Roman" w:cs="Times New Roman"/>
        </w:rPr>
        <w:footnoteRef/>
      </w:r>
      <w:r w:rsidRPr="00473BEA">
        <w:rPr>
          <w:rFonts w:ascii="Times New Roman" w:hAnsi="Times New Roman" w:cs="Times New Roman"/>
          <w:lang w:val="en-IE"/>
        </w:rPr>
        <w:t xml:space="preserve"> </w:t>
      </w:r>
      <w:hyperlink r:id="rId7" w:history="1">
        <w:r w:rsidR="007C7876">
          <w:rPr>
            <w:rStyle w:val="Hyperlink"/>
            <w:rFonts w:ascii="Times New Roman" w:hAnsi="Times New Roman" w:cs="Times New Roman"/>
            <w:lang w:val="en-GB"/>
          </w:rPr>
          <w:t>No</w:t>
        </w:r>
        <w:r w:rsidRPr="00E75E5A">
          <w:rPr>
            <w:rStyle w:val="Hyperlink"/>
            <w:rFonts w:ascii="Times New Roman" w:hAnsi="Times New Roman" w:cs="Times New Roman"/>
            <w:lang w:val="en-GB"/>
          </w:rPr>
          <w:t>tice on Guidelines on future proof network charges for reduced system costs</w:t>
        </w:r>
      </w:hyperlink>
      <w:r w:rsidR="00956A24">
        <w:rPr>
          <w:rFonts w:ascii="Times New Roman" w:hAnsi="Times New Roman" w:cs="Times New Roman"/>
          <w:lang w:val="en-GB"/>
        </w:rPr>
        <w:t>,</w:t>
      </w:r>
      <w:r w:rsidRPr="00473BEA">
        <w:rPr>
          <w:rFonts w:ascii="Times New Roman" w:hAnsi="Times New Roman" w:cs="Times New Roman"/>
          <w:lang w:val="en-GB"/>
        </w:rPr>
        <w:t xml:space="preserve"> </w:t>
      </w:r>
      <w:r w:rsidRPr="00473BEA">
        <w:rPr>
          <w:rFonts w:ascii="Times New Roman" w:hAnsi="Times New Roman" w:cs="Times New Roman"/>
          <w:lang w:val="en-IE"/>
        </w:rPr>
        <w:t>C(2025) 4010 final.</w:t>
      </w:r>
    </w:p>
  </w:footnote>
  <w:footnote w:id="8">
    <w:p w14:paraId="04B9496D" w14:textId="25ED60D1" w:rsidR="00185FE9" w:rsidRPr="00BC5DD6" w:rsidRDefault="00185FE9" w:rsidP="00185FE9">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Eurostat, </w:t>
      </w:r>
      <w:hyperlink r:id="rId8" w:history="1">
        <w:r w:rsidRPr="00BC5DD6">
          <w:rPr>
            <w:rStyle w:val="Hyperlink"/>
            <w:rFonts w:ascii="Times New Roman" w:hAnsi="Times New Roman" w:cs="Times New Roman"/>
            <w:lang w:val="en-IE"/>
          </w:rPr>
          <w:t>‘Energy consumption in households’</w:t>
        </w:r>
      </w:hyperlink>
      <w:r w:rsidRPr="00BC5DD6">
        <w:rPr>
          <w:rFonts w:ascii="Times New Roman" w:hAnsi="Times New Roman" w:cs="Times New Roman"/>
          <w:lang w:val="en-IE"/>
        </w:rPr>
        <w:t>, June 2025.</w:t>
      </w:r>
    </w:p>
  </w:footnote>
  <w:footnote w:id="9">
    <w:p w14:paraId="5CD35ACB" w14:textId="7D02808E" w:rsidR="00B44119" w:rsidRPr="00BC5DD6" w:rsidRDefault="00B44119" w:rsidP="00B44119">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Pr="00BC5DD6">
        <w:rPr>
          <w:rFonts w:ascii="Times New Roman" w:hAnsi="Times New Roman" w:cs="Times New Roman"/>
          <w:lang w:val="en-US"/>
        </w:rPr>
        <w:t xml:space="preserve"> </w:t>
      </w:r>
      <w:r w:rsidR="00182AEB" w:rsidRPr="00BC5DD6">
        <w:rPr>
          <w:rFonts w:ascii="Times New Roman" w:hAnsi="Times New Roman" w:cs="Times New Roman"/>
          <w:lang w:val="en-IE"/>
        </w:rPr>
        <w:t>‘</w:t>
      </w:r>
      <w:hyperlink r:id="rId9" w:history="1">
        <w:r w:rsidR="00182AEB" w:rsidRPr="00BC5DD6">
          <w:rPr>
            <w:rFonts w:ascii="Times New Roman" w:hAnsi="Times New Roman" w:cs="Times New Roman"/>
            <w:color w:val="0000FF"/>
            <w:u w:val="single"/>
            <w:lang w:val="en-IE"/>
          </w:rPr>
          <w:t>European</w:t>
        </w:r>
        <w:r w:rsidR="006C1CAC" w:rsidRPr="00BC5DD6">
          <w:rPr>
            <w:rFonts w:ascii="Times New Roman" w:hAnsi="Times New Roman" w:cs="Times New Roman"/>
            <w:color w:val="0000FF"/>
            <w:u w:val="single"/>
            <w:lang w:val="en-IE"/>
          </w:rPr>
          <w:t>s</w:t>
        </w:r>
        <w:r w:rsidR="00C75F24" w:rsidRPr="00BC5DD6">
          <w:rPr>
            <w:rFonts w:ascii="Times New Roman" w:hAnsi="Times New Roman" w:cs="Times New Roman"/>
            <w:color w:val="0000FF"/>
            <w:u w:val="single"/>
            <w:lang w:val="en-IE"/>
          </w:rPr>
          <w:t xml:space="preserve"> </w:t>
        </w:r>
        <w:r w:rsidR="00182AEB" w:rsidRPr="00BC5DD6">
          <w:rPr>
            <w:rFonts w:ascii="Times New Roman" w:hAnsi="Times New Roman" w:cs="Times New Roman"/>
            <w:color w:val="0000FF"/>
            <w:u w:val="single"/>
            <w:lang w:val="en-IE"/>
          </w:rPr>
          <w:t>attitudes towards energy policies</w:t>
        </w:r>
        <w:r w:rsidR="00182AEB" w:rsidRPr="00BC5DD6">
          <w:rPr>
            <w:rFonts w:ascii="Times New Roman" w:hAnsi="Times New Roman" w:cs="Times New Roman"/>
            <w:lang w:val="en-IE"/>
          </w:rPr>
          <w:t>’</w:t>
        </w:r>
        <w:r w:rsidR="00182AEB" w:rsidRPr="00BC5DD6">
          <w:rPr>
            <w:rFonts w:ascii="Times New Roman" w:hAnsi="Times New Roman" w:cs="Times New Roman"/>
            <w:color w:val="0000FF"/>
            <w:u w:val="single"/>
            <w:lang w:val="en-IE"/>
          </w:rPr>
          <w:t xml:space="preserve"> – September 2024 – Eurobarometer survey</w:t>
        </w:r>
      </w:hyperlink>
      <w:r w:rsidR="00182AEB" w:rsidRPr="00BC5DD6">
        <w:rPr>
          <w:rFonts w:ascii="Times New Roman" w:hAnsi="Times New Roman" w:cs="Times New Roman"/>
          <w:lang w:val="en-IE"/>
        </w:rPr>
        <w:t xml:space="preserve">. </w:t>
      </w:r>
      <w:r w:rsidR="008D2C69" w:rsidRPr="00BC5DD6">
        <w:rPr>
          <w:rFonts w:ascii="Times New Roman" w:hAnsi="Times New Roman" w:cs="Times New Roman"/>
          <w:lang w:val="en-IE"/>
        </w:rPr>
        <w:t>M</w:t>
      </w:r>
      <w:r w:rsidR="00182AEB" w:rsidRPr="00BC5DD6">
        <w:rPr>
          <w:rFonts w:ascii="Times New Roman" w:hAnsi="Times New Roman" w:cs="Times New Roman"/>
          <w:lang w:val="en-IE"/>
        </w:rPr>
        <w:t xml:space="preserve">ore than three quarters of </w:t>
      </w:r>
      <w:r w:rsidR="00D93FB5" w:rsidRPr="00BC5DD6">
        <w:rPr>
          <w:rFonts w:ascii="Times New Roman" w:hAnsi="Times New Roman" w:cs="Times New Roman"/>
          <w:lang w:val="en-IE"/>
        </w:rPr>
        <w:t>respondents</w:t>
      </w:r>
      <w:r w:rsidR="00182AEB" w:rsidRPr="00BC5DD6">
        <w:rPr>
          <w:rFonts w:ascii="Times New Roman" w:hAnsi="Times New Roman" w:cs="Times New Roman"/>
          <w:lang w:val="en-IE"/>
        </w:rPr>
        <w:t xml:space="preserve"> had used the EU energy label during the past five years.</w:t>
      </w:r>
    </w:p>
  </w:footnote>
  <w:footnote w:id="10">
    <w:p w14:paraId="3B9BFD36" w14:textId="68307BE8" w:rsidR="00185FE9" w:rsidRPr="00BC5DD6" w:rsidRDefault="00185FE9" w:rsidP="00185FE9">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Pr="00BC5DD6">
        <w:rPr>
          <w:rFonts w:ascii="Times New Roman" w:hAnsi="Times New Roman" w:cs="Times New Roman"/>
          <w:lang w:val="en-US"/>
        </w:rPr>
        <w:t xml:space="preserve"> </w:t>
      </w:r>
      <w:r w:rsidR="00A74CA6" w:rsidRPr="00BC5DD6">
        <w:rPr>
          <w:rFonts w:ascii="Times New Roman" w:hAnsi="Times New Roman" w:cs="Times New Roman"/>
          <w:lang w:val="en-IE"/>
        </w:rPr>
        <w:t>For example</w:t>
      </w:r>
      <w:r w:rsidR="00451C3B" w:rsidRPr="00BC5DD6">
        <w:rPr>
          <w:rFonts w:ascii="Times New Roman" w:hAnsi="Times New Roman" w:cs="Times New Roman"/>
          <w:lang w:val="en-IE"/>
        </w:rPr>
        <w:t>,</w:t>
      </w:r>
      <w:r w:rsidR="00A74CA6" w:rsidRPr="00BC5DD6">
        <w:rPr>
          <w:rFonts w:ascii="Times New Roman" w:hAnsi="Times New Roman" w:cs="Times New Roman"/>
          <w:lang w:val="en-IE"/>
        </w:rPr>
        <w:t xml:space="preserve"> </w:t>
      </w:r>
      <w:r w:rsidRPr="00BC5DD6">
        <w:rPr>
          <w:rFonts w:ascii="Times New Roman" w:hAnsi="Times New Roman" w:cs="Times New Roman"/>
          <w:lang w:val="en-IE"/>
        </w:rPr>
        <w:t xml:space="preserve">France has launched the second edition of the social leasing </w:t>
      </w:r>
      <w:r w:rsidR="00B70E33" w:rsidRPr="00BC5DD6">
        <w:rPr>
          <w:rFonts w:ascii="Times New Roman" w:hAnsi="Times New Roman" w:cs="Times New Roman"/>
          <w:lang w:val="en-IE"/>
        </w:rPr>
        <w:t>system</w:t>
      </w:r>
      <w:r w:rsidRPr="00BC5DD6">
        <w:rPr>
          <w:rFonts w:ascii="Times New Roman" w:hAnsi="Times New Roman" w:cs="Times New Roman"/>
          <w:lang w:val="en-IE"/>
        </w:rPr>
        <w:t xml:space="preserve"> for electric vehicles. </w:t>
      </w:r>
      <w:r w:rsidR="00851A63">
        <w:rPr>
          <w:rFonts w:ascii="Times New Roman" w:hAnsi="Times New Roman" w:cs="Times New Roman"/>
          <w:lang w:val="en-IE"/>
        </w:rPr>
        <w:t xml:space="preserve">In Latvia, </w:t>
      </w:r>
      <w:r w:rsidR="000843AA">
        <w:rPr>
          <w:rFonts w:ascii="Times New Roman" w:hAnsi="Times New Roman" w:cs="Times New Roman"/>
          <w:lang w:val="en-IE"/>
        </w:rPr>
        <w:t xml:space="preserve">a state-owned company </w:t>
      </w:r>
      <w:r w:rsidR="004E1DEB">
        <w:rPr>
          <w:rFonts w:ascii="Times New Roman" w:hAnsi="Times New Roman" w:cs="Times New Roman"/>
          <w:lang w:val="en-IE"/>
        </w:rPr>
        <w:t xml:space="preserve">provides companies and households with access to financial </w:t>
      </w:r>
      <w:r w:rsidR="00896EE2">
        <w:rPr>
          <w:rFonts w:ascii="Times New Roman" w:hAnsi="Times New Roman" w:cs="Times New Roman"/>
          <w:lang w:val="en-IE"/>
        </w:rPr>
        <w:t>resources</w:t>
      </w:r>
      <w:r w:rsidR="004E1DEB">
        <w:rPr>
          <w:rFonts w:ascii="Times New Roman" w:hAnsi="Times New Roman" w:cs="Times New Roman"/>
          <w:lang w:val="en-IE"/>
        </w:rPr>
        <w:t xml:space="preserve">, </w:t>
      </w:r>
      <w:r w:rsidR="00C327F1">
        <w:rPr>
          <w:rFonts w:ascii="Times New Roman" w:hAnsi="Times New Roman" w:cs="Times New Roman"/>
          <w:lang w:val="en-IE"/>
        </w:rPr>
        <w:t xml:space="preserve">through loans, guarantees and </w:t>
      </w:r>
      <w:r w:rsidR="00E2790A">
        <w:rPr>
          <w:rFonts w:ascii="Times New Roman" w:hAnsi="Times New Roman" w:cs="Times New Roman"/>
          <w:lang w:val="en-IE"/>
        </w:rPr>
        <w:t>investments in venture capital funds.</w:t>
      </w:r>
    </w:p>
  </w:footnote>
  <w:footnote w:id="11">
    <w:p w14:paraId="57F23F58" w14:textId="7A805ED6" w:rsidR="009846F3" w:rsidRPr="00370A9B" w:rsidRDefault="009846F3">
      <w:pPr>
        <w:pStyle w:val="FootnoteText"/>
        <w:rPr>
          <w:rFonts w:ascii="Times New Roman" w:hAnsi="Times New Roman" w:cs="Times New Roman"/>
          <w:lang w:val="en-IE"/>
        </w:rPr>
      </w:pPr>
      <w:r w:rsidRPr="00370A9B">
        <w:rPr>
          <w:rStyle w:val="FootnoteReference"/>
          <w:rFonts w:ascii="Times New Roman" w:hAnsi="Times New Roman" w:cs="Times New Roman"/>
        </w:rPr>
        <w:footnoteRef/>
      </w:r>
      <w:r w:rsidRPr="00370A9B">
        <w:rPr>
          <w:rFonts w:ascii="Times New Roman" w:hAnsi="Times New Roman" w:cs="Times New Roman"/>
          <w:lang w:val="en-IE"/>
        </w:rPr>
        <w:t xml:space="preserve"> </w:t>
      </w:r>
      <w:r w:rsidR="004F66A1">
        <w:rPr>
          <w:rFonts w:ascii="Times New Roman" w:hAnsi="Times New Roman" w:cs="Times New Roman"/>
          <w:lang w:val="en-IE"/>
        </w:rPr>
        <w:t xml:space="preserve">Good </w:t>
      </w:r>
      <w:r w:rsidR="004F66A1" w:rsidRPr="004F66A1">
        <w:rPr>
          <w:rFonts w:ascii="Times New Roman" w:hAnsi="Times New Roman" w:cs="Times New Roman"/>
          <w:lang w:val="en-IE"/>
        </w:rPr>
        <w:t xml:space="preserve">practices </w:t>
      </w:r>
      <w:r w:rsidR="004F66A1">
        <w:rPr>
          <w:rFonts w:ascii="Times New Roman" w:hAnsi="Times New Roman" w:cs="Times New Roman"/>
          <w:lang w:val="en-IE"/>
        </w:rPr>
        <w:t xml:space="preserve">provided </w:t>
      </w:r>
      <w:r w:rsidR="004F66A1" w:rsidRPr="004F66A1">
        <w:rPr>
          <w:rFonts w:ascii="Times New Roman" w:hAnsi="Times New Roman" w:cs="Times New Roman"/>
          <w:lang w:val="en-IE"/>
        </w:rPr>
        <w:t xml:space="preserve">in the Annex of Commission Recommendation </w:t>
      </w:r>
      <w:r w:rsidR="000C7D5D" w:rsidRPr="00370A9B">
        <w:rPr>
          <w:rFonts w:ascii="Times New Roman" w:eastAsia="Times New Roman" w:hAnsi="Times New Roman" w:cs="Times New Roman"/>
          <w:color w:val="000000" w:themeColor="text1"/>
          <w:lang w:val="en-IE"/>
        </w:rPr>
        <w:t>on unlocking private investment in energy efficiency.</w:t>
      </w:r>
      <w:r w:rsidR="000C7D5D">
        <w:rPr>
          <w:rFonts w:ascii="Times New Roman" w:eastAsia="Times New Roman" w:hAnsi="Times New Roman" w:cs="Times New Roman"/>
          <w:color w:val="000000" w:themeColor="text1"/>
          <w:lang w:val="en-IE"/>
        </w:rPr>
        <w:t xml:space="preserve"> </w:t>
      </w:r>
      <w:r w:rsidRPr="00370A9B">
        <w:rPr>
          <w:rFonts w:ascii="Times New Roman" w:eastAsia="Times New Roman" w:hAnsi="Times New Roman" w:cs="Times New Roman"/>
          <w:color w:val="000000" w:themeColor="text1"/>
          <w:lang w:val="en-IE"/>
        </w:rPr>
        <w:t>COM(2026)1526</w:t>
      </w:r>
      <w:r w:rsidR="00CC5C4D" w:rsidRPr="00370A9B">
        <w:rPr>
          <w:rFonts w:ascii="Times New Roman" w:eastAsia="Times New Roman" w:hAnsi="Times New Roman" w:cs="Times New Roman"/>
          <w:color w:val="000000" w:themeColor="text1"/>
          <w:lang w:val="en-IE"/>
        </w:rPr>
        <w:t xml:space="preserve">, </w:t>
      </w:r>
      <w:r w:rsidR="00C82FFE" w:rsidRPr="00370A9B">
        <w:rPr>
          <w:rFonts w:ascii="Times New Roman" w:eastAsia="Times New Roman" w:hAnsi="Times New Roman" w:cs="Times New Roman"/>
          <w:color w:val="000000" w:themeColor="text1"/>
          <w:lang w:val="en-IE"/>
        </w:rPr>
        <w:t xml:space="preserve">Recommendation </w:t>
      </w:r>
    </w:p>
  </w:footnote>
  <w:footnote w:id="12">
    <w:p w14:paraId="74C8603E" w14:textId="5AA28088" w:rsidR="245E8655" w:rsidRPr="00BC5DD6" w:rsidRDefault="245E8655" w:rsidP="00743B3B">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Pr="005F3182">
        <w:rPr>
          <w:rStyle w:val="FootnoteReference"/>
          <w:rFonts w:ascii="Times New Roman" w:hAnsi="Times New Roman" w:cs="Times New Roman"/>
          <w:lang w:val="en-IE"/>
        </w:rPr>
        <w:t xml:space="preserve"> </w:t>
      </w:r>
      <w:r w:rsidR="000F58DA" w:rsidRPr="00BC5DD6">
        <w:rPr>
          <w:rFonts w:ascii="Times New Roman" w:hAnsi="Times New Roman" w:cs="Times New Roman"/>
          <w:lang w:val="en-IE"/>
        </w:rPr>
        <w:t>A</w:t>
      </w:r>
      <w:r w:rsidRPr="00BC5DD6">
        <w:rPr>
          <w:rFonts w:ascii="Times New Roman" w:hAnsi="Times New Roman" w:cs="Times New Roman"/>
          <w:lang w:val="en-IE"/>
        </w:rPr>
        <w:t xml:space="preserve"> business model that allows customers to pay for the heat they use rather for the infrastructure or fuel</w:t>
      </w:r>
      <w:r w:rsidR="00530929" w:rsidRPr="00BC5DD6">
        <w:rPr>
          <w:rFonts w:ascii="Times New Roman" w:hAnsi="Times New Roman" w:cs="Times New Roman"/>
          <w:lang w:val="en-IE"/>
        </w:rPr>
        <w:t>.</w:t>
      </w:r>
    </w:p>
  </w:footnote>
  <w:footnote w:id="13">
    <w:p w14:paraId="2109D0CE" w14:textId="7B52674C" w:rsidR="00185FE9" w:rsidRPr="00E34A31" w:rsidRDefault="00185FE9" w:rsidP="00185FE9">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w:t>
      </w:r>
      <w:r w:rsidR="00EA301B" w:rsidRPr="00EA301B">
        <w:rPr>
          <w:rFonts w:ascii="Times New Roman" w:hAnsi="Times New Roman" w:cs="Times New Roman"/>
          <w:lang w:val="en-IE"/>
        </w:rPr>
        <w:t>COM(2026) 116</w:t>
      </w:r>
      <w:r w:rsidR="00EA301B">
        <w:rPr>
          <w:rFonts w:ascii="Times New Roman" w:hAnsi="Times New Roman" w:cs="Times New Roman"/>
          <w:lang w:val="en-IE"/>
        </w:rPr>
        <w:t>,</w:t>
      </w:r>
      <w:r w:rsidR="00EA301B" w:rsidRPr="00EA301B">
        <w:rPr>
          <w:rFonts w:ascii="Times New Roman" w:hAnsi="Times New Roman" w:cs="Times New Roman"/>
          <w:lang w:val="en-IE"/>
        </w:rPr>
        <w:t xml:space="preserve"> Clean </w:t>
      </w:r>
      <w:r w:rsidR="00715977">
        <w:rPr>
          <w:rFonts w:ascii="Times New Roman" w:hAnsi="Times New Roman" w:cs="Times New Roman"/>
          <w:lang w:val="en-IE"/>
        </w:rPr>
        <w:t>E</w:t>
      </w:r>
      <w:r w:rsidR="00EA301B" w:rsidRPr="00EA301B">
        <w:rPr>
          <w:rFonts w:ascii="Times New Roman" w:hAnsi="Times New Roman" w:cs="Times New Roman"/>
          <w:lang w:val="en-IE"/>
        </w:rPr>
        <w:t xml:space="preserve">nergy </w:t>
      </w:r>
      <w:r w:rsidR="00715977">
        <w:rPr>
          <w:rFonts w:ascii="Times New Roman" w:hAnsi="Times New Roman" w:cs="Times New Roman"/>
          <w:lang w:val="en-IE"/>
        </w:rPr>
        <w:t>I</w:t>
      </w:r>
      <w:r w:rsidR="00EA301B" w:rsidRPr="00EA301B">
        <w:rPr>
          <w:rFonts w:ascii="Times New Roman" w:hAnsi="Times New Roman" w:cs="Times New Roman"/>
          <w:lang w:val="en-IE"/>
        </w:rPr>
        <w:t xml:space="preserve">nvestment </w:t>
      </w:r>
      <w:r w:rsidR="00715977">
        <w:rPr>
          <w:rFonts w:ascii="Times New Roman" w:hAnsi="Times New Roman" w:cs="Times New Roman"/>
          <w:lang w:val="en-IE"/>
        </w:rPr>
        <w:t>S</w:t>
      </w:r>
      <w:r w:rsidR="00EA301B" w:rsidRPr="00EA301B">
        <w:rPr>
          <w:rFonts w:ascii="Times New Roman" w:hAnsi="Times New Roman" w:cs="Times New Roman"/>
          <w:lang w:val="en-IE"/>
        </w:rPr>
        <w:t>trategy</w:t>
      </w:r>
      <w:r w:rsidR="00EA301B">
        <w:rPr>
          <w:rFonts w:ascii="Times New Roman" w:hAnsi="Times New Roman" w:cs="Times New Roman"/>
          <w:lang w:val="en-IE"/>
        </w:rPr>
        <w:t>.</w:t>
      </w:r>
    </w:p>
  </w:footnote>
  <w:footnote w:id="14">
    <w:p w14:paraId="3E21A5B6" w14:textId="737AFE17" w:rsidR="00451C3B" w:rsidRPr="00BC5DD6" w:rsidRDefault="00451C3B">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Directive (EU) 2019/944 of the European Parliament and of the Council of 5 June 2019 on common rules for the internal market for electricity and amending Directive 2012/27/EU (recast), </w:t>
      </w:r>
      <w:r w:rsidR="0026684A" w:rsidRPr="00BC5DD6">
        <w:rPr>
          <w:rFonts w:ascii="Times New Roman" w:hAnsi="Times New Roman" w:cs="Times New Roman"/>
          <w:lang w:val="en-IE"/>
        </w:rPr>
        <w:t>Art</w:t>
      </w:r>
      <w:r w:rsidR="00256B59" w:rsidRPr="00BC5DD6">
        <w:rPr>
          <w:rFonts w:ascii="Times New Roman" w:hAnsi="Times New Roman" w:cs="Times New Roman"/>
          <w:lang w:val="en-IE"/>
        </w:rPr>
        <w:t>s</w:t>
      </w:r>
      <w:r w:rsidR="0026684A" w:rsidRPr="00BC5DD6">
        <w:rPr>
          <w:rFonts w:ascii="Times New Roman" w:hAnsi="Times New Roman" w:cs="Times New Roman"/>
          <w:lang w:val="en-IE"/>
        </w:rPr>
        <w:t>. 4</w:t>
      </w:r>
      <w:r w:rsidR="00256B59" w:rsidRPr="00BC5DD6">
        <w:rPr>
          <w:rFonts w:ascii="Times New Roman" w:hAnsi="Times New Roman" w:cs="Times New Roman"/>
          <w:lang w:val="en-IE"/>
        </w:rPr>
        <w:t>,</w:t>
      </w:r>
      <w:r w:rsidR="0026684A" w:rsidRPr="00BC5DD6">
        <w:rPr>
          <w:rFonts w:ascii="Times New Roman" w:hAnsi="Times New Roman" w:cs="Times New Roman"/>
          <w:lang w:val="en-IE"/>
        </w:rPr>
        <w:t>12</w:t>
      </w:r>
      <w:r w:rsidRPr="00BC5DD6">
        <w:rPr>
          <w:rFonts w:ascii="Times New Roman" w:hAnsi="Times New Roman" w:cs="Times New Roman"/>
          <w:lang w:val="en-IE"/>
        </w:rPr>
        <w:t>.</w:t>
      </w:r>
    </w:p>
  </w:footnote>
  <w:footnote w:id="15">
    <w:p w14:paraId="2C4F3398" w14:textId="095D7E5F" w:rsidR="000B520D" w:rsidRPr="005F3182" w:rsidRDefault="000B520D">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w:t>
      </w:r>
      <w:r w:rsidR="009F22BE" w:rsidRPr="00BC5DD6">
        <w:rPr>
          <w:rFonts w:ascii="Times New Roman" w:hAnsi="Times New Roman" w:cs="Times New Roman"/>
          <w:lang w:val="en-IE"/>
        </w:rPr>
        <w:t>A</w:t>
      </w:r>
      <w:hyperlink r:id="rId10" w:history="1">
        <w:r w:rsidR="009F22BE" w:rsidRPr="00BC5DD6">
          <w:rPr>
            <w:rStyle w:val="Hyperlink"/>
            <w:rFonts w:ascii="Times New Roman" w:hAnsi="Times New Roman" w:cs="Times New Roman"/>
            <w:lang w:val="en-IE"/>
          </w:rPr>
          <w:t>CER 202</w:t>
        </w:r>
        <w:r w:rsidR="00A5056A" w:rsidRPr="00BC5DD6">
          <w:rPr>
            <w:rStyle w:val="Hyperlink"/>
            <w:rFonts w:ascii="Times New Roman" w:hAnsi="Times New Roman" w:cs="Times New Roman"/>
            <w:lang w:val="en-IE"/>
          </w:rPr>
          <w:t>1</w:t>
        </w:r>
        <w:r w:rsidR="00981553" w:rsidRPr="00BC5DD6">
          <w:rPr>
            <w:rStyle w:val="Hyperlink"/>
            <w:rFonts w:ascii="Times New Roman" w:hAnsi="Times New Roman" w:cs="Times New Roman"/>
            <w:lang w:val="en-IE"/>
          </w:rPr>
          <w:t xml:space="preserve"> </w:t>
        </w:r>
        <w:r w:rsidR="007978CE" w:rsidRPr="00BC5DD6">
          <w:rPr>
            <w:rStyle w:val="Hyperlink"/>
            <w:rFonts w:ascii="Times New Roman" w:hAnsi="Times New Roman" w:cs="Times New Roman"/>
            <w:lang w:val="en-IE"/>
          </w:rPr>
          <w:t>Annual Report on the Results of Monitoring the Internal Electricity and Natural Gas Markets</w:t>
        </w:r>
      </w:hyperlink>
    </w:p>
  </w:footnote>
  <w:footnote w:id="16">
    <w:p w14:paraId="109C3C2A" w14:textId="77777777" w:rsidR="00185FE9" w:rsidRPr="00BC5DD6" w:rsidRDefault="00185FE9" w:rsidP="00185FE9">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Pr="00BC5DD6">
        <w:rPr>
          <w:rFonts w:ascii="Times New Roman" w:hAnsi="Times New Roman" w:cs="Times New Roman"/>
          <w:lang w:val="en-US"/>
        </w:rPr>
        <w:t xml:space="preserve"> </w:t>
      </w:r>
      <w:r w:rsidRPr="00BC5DD6">
        <w:rPr>
          <w:rFonts w:ascii="Times New Roman" w:eastAsia="Times New Roman" w:hAnsi="Times New Roman" w:cs="Times New Roman"/>
          <w:color w:val="000000" w:themeColor="text1"/>
          <w:lang w:val="en-US"/>
        </w:rPr>
        <w:t>See also action 7.</w:t>
      </w:r>
    </w:p>
  </w:footnote>
  <w:footnote w:id="17">
    <w:p w14:paraId="54BCDC1E" w14:textId="30059445" w:rsidR="00185FE9" w:rsidRPr="00BC5DD6" w:rsidRDefault="00185FE9" w:rsidP="00185FE9">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w:t>
      </w:r>
      <w:r w:rsidRPr="00BC5DD6">
        <w:rPr>
          <w:rFonts w:ascii="Times New Roman" w:hAnsi="Times New Roman" w:cs="Times New Roman"/>
          <w:lang w:val="en-GB"/>
        </w:rPr>
        <w:t>In telecoms,</w:t>
      </w:r>
      <w:r w:rsidR="00CE5920">
        <w:rPr>
          <w:rFonts w:ascii="Times New Roman" w:hAnsi="Times New Roman" w:cs="Times New Roman"/>
          <w:lang w:val="en-GB"/>
        </w:rPr>
        <w:t xml:space="preserve"> </w:t>
      </w:r>
      <w:r w:rsidR="00C33031">
        <w:rPr>
          <w:rFonts w:ascii="Times New Roman" w:hAnsi="Times New Roman" w:cs="Times New Roman"/>
          <w:lang w:val="en-GB"/>
        </w:rPr>
        <w:t xml:space="preserve">providers should give </w:t>
      </w:r>
      <w:r w:rsidRPr="00BC5DD6">
        <w:rPr>
          <w:rFonts w:ascii="Times New Roman" w:eastAsia="Times New Roman" w:hAnsi="Times New Roman" w:cs="Times New Roman"/>
          <w:color w:val="000000" w:themeColor="text1"/>
          <w:lang w:val="en-US"/>
        </w:rPr>
        <w:t>customers</w:t>
      </w:r>
      <w:r w:rsidR="00B70E33" w:rsidRPr="00BC5DD6">
        <w:rPr>
          <w:rFonts w:ascii="Times New Roman" w:eastAsia="Times New Roman" w:hAnsi="Times New Roman" w:cs="Times New Roman"/>
          <w:color w:val="000000" w:themeColor="text1"/>
          <w:lang w:val="en-US"/>
        </w:rPr>
        <w:t xml:space="preserve"> </w:t>
      </w:r>
      <w:r w:rsidRPr="00BC5DD6">
        <w:rPr>
          <w:rFonts w:ascii="Times New Roman" w:eastAsia="Times New Roman" w:hAnsi="Times New Roman" w:cs="Times New Roman"/>
          <w:color w:val="000000" w:themeColor="text1"/>
          <w:lang w:val="en-US"/>
        </w:rPr>
        <w:t>best tariff</w:t>
      </w:r>
      <w:r w:rsidR="00C33031">
        <w:rPr>
          <w:rFonts w:ascii="Times New Roman" w:eastAsia="Times New Roman" w:hAnsi="Times New Roman" w:cs="Times New Roman"/>
          <w:color w:val="000000" w:themeColor="text1"/>
          <w:lang w:val="en-US"/>
        </w:rPr>
        <w:t xml:space="preserve"> advice</w:t>
      </w:r>
      <w:r w:rsidRPr="00BC5DD6">
        <w:rPr>
          <w:rFonts w:ascii="Times New Roman" w:eastAsia="Times New Roman" w:hAnsi="Times New Roman" w:cs="Times New Roman"/>
          <w:color w:val="000000" w:themeColor="text1"/>
          <w:lang w:val="en-US"/>
        </w:rPr>
        <w:t xml:space="preserve"> </w:t>
      </w:r>
      <w:r w:rsidR="004554F1" w:rsidRPr="005F3182">
        <w:rPr>
          <w:rFonts w:ascii="Times New Roman" w:eastAsia="Times New Roman" w:hAnsi="Times New Roman" w:cs="Times New Roman"/>
          <w:color w:val="000000" w:themeColor="text1"/>
          <w:lang w:val="en-IE"/>
        </w:rPr>
        <w:t>at least annually</w:t>
      </w:r>
      <w:r w:rsidRPr="00BC5DD6">
        <w:rPr>
          <w:rFonts w:ascii="Times New Roman" w:eastAsia="Times New Roman" w:hAnsi="Times New Roman" w:cs="Times New Roman"/>
          <w:color w:val="000000" w:themeColor="text1"/>
          <w:lang w:val="en-US"/>
        </w:rPr>
        <w:t xml:space="preserve">, which could encourage them to </w:t>
      </w:r>
      <w:r w:rsidR="00B70E33" w:rsidRPr="00BC5DD6">
        <w:rPr>
          <w:rFonts w:ascii="Times New Roman" w:eastAsia="Times New Roman" w:hAnsi="Times New Roman" w:cs="Times New Roman"/>
          <w:color w:val="000000" w:themeColor="text1"/>
          <w:lang w:val="en-US"/>
        </w:rPr>
        <w:t xml:space="preserve">change their </w:t>
      </w:r>
      <w:r w:rsidRPr="00BC5DD6">
        <w:rPr>
          <w:rFonts w:ascii="Times New Roman" w:eastAsia="Times New Roman" w:hAnsi="Times New Roman" w:cs="Times New Roman"/>
          <w:color w:val="000000" w:themeColor="text1"/>
          <w:lang w:val="en-US"/>
        </w:rPr>
        <w:t>contract option.</w:t>
      </w:r>
    </w:p>
  </w:footnote>
  <w:footnote w:id="18">
    <w:p w14:paraId="0ED92A1B" w14:textId="2B0E3FE3" w:rsidR="44CCC703" w:rsidRPr="00BC5DD6" w:rsidRDefault="44CCC703" w:rsidP="00743B3B">
      <w:pPr>
        <w:spacing w:after="0"/>
        <w:rPr>
          <w:rFonts w:ascii="Times New Roman" w:hAnsi="Times New Roman" w:cs="Times New Roman"/>
          <w:sz w:val="20"/>
          <w:szCs w:val="20"/>
          <w:lang w:val="en-IE"/>
        </w:rPr>
      </w:pPr>
      <w:r w:rsidRPr="00BC5DD6">
        <w:rPr>
          <w:rStyle w:val="FootnoteReference"/>
          <w:rFonts w:ascii="Times New Roman" w:hAnsi="Times New Roman" w:cs="Times New Roman"/>
          <w:sz w:val="20"/>
          <w:szCs w:val="20"/>
        </w:rPr>
        <w:footnoteRef/>
      </w:r>
      <w:r w:rsidR="2AA2505A" w:rsidRPr="00BC5DD6">
        <w:rPr>
          <w:rFonts w:ascii="Times New Roman" w:hAnsi="Times New Roman" w:cs="Times New Roman"/>
          <w:sz w:val="20"/>
          <w:szCs w:val="20"/>
          <w:lang w:val="en-IE"/>
        </w:rPr>
        <w:t xml:space="preserve"> </w:t>
      </w:r>
      <w:r w:rsidR="7B5A48D6" w:rsidRPr="00BC5DD6">
        <w:rPr>
          <w:rFonts w:ascii="Times New Roman" w:hAnsi="Times New Roman" w:cs="Times New Roman"/>
          <w:sz w:val="20"/>
          <w:szCs w:val="20"/>
          <w:lang w:val="en-IE"/>
        </w:rPr>
        <w:t xml:space="preserve">Article </w:t>
      </w:r>
      <w:r w:rsidR="0D492C8F" w:rsidRPr="00BC5DD6">
        <w:rPr>
          <w:rFonts w:ascii="Times New Roman" w:hAnsi="Times New Roman" w:cs="Times New Roman"/>
          <w:sz w:val="20"/>
          <w:szCs w:val="20"/>
          <w:lang w:val="en-IE"/>
        </w:rPr>
        <w:t xml:space="preserve">16 of </w:t>
      </w:r>
      <w:r w:rsidR="169D3BF2" w:rsidRPr="00BC5DD6">
        <w:rPr>
          <w:rFonts w:ascii="Times New Roman" w:hAnsi="Times New Roman" w:cs="Times New Roman"/>
          <w:sz w:val="20"/>
          <w:szCs w:val="20"/>
          <w:lang w:val="en-IE"/>
        </w:rPr>
        <w:t xml:space="preserve">Directive </w:t>
      </w:r>
      <w:r w:rsidR="26909916" w:rsidRPr="00BC5DD6">
        <w:rPr>
          <w:rFonts w:ascii="Times New Roman" w:hAnsi="Times New Roman" w:cs="Times New Roman"/>
          <w:sz w:val="20"/>
          <w:szCs w:val="20"/>
          <w:lang w:val="en-IE"/>
        </w:rPr>
        <w:t xml:space="preserve">(EU) </w:t>
      </w:r>
      <w:r w:rsidR="0F6BD829" w:rsidRPr="00BC5DD6">
        <w:rPr>
          <w:rFonts w:ascii="Times New Roman" w:hAnsi="Times New Roman" w:cs="Times New Roman"/>
          <w:sz w:val="20"/>
          <w:szCs w:val="20"/>
          <w:lang w:val="en-IE"/>
        </w:rPr>
        <w:t xml:space="preserve">2019/944 and Article </w:t>
      </w:r>
      <w:r w:rsidR="1D0B40AB" w:rsidRPr="00BC5DD6">
        <w:rPr>
          <w:rFonts w:ascii="Times New Roman" w:hAnsi="Times New Roman" w:cs="Times New Roman"/>
          <w:sz w:val="20"/>
          <w:szCs w:val="20"/>
          <w:lang w:val="en-IE"/>
        </w:rPr>
        <w:t xml:space="preserve">22 of Directive </w:t>
      </w:r>
      <w:r w:rsidR="3FE9A153" w:rsidRPr="00BC5DD6">
        <w:rPr>
          <w:rFonts w:ascii="Times New Roman" w:hAnsi="Times New Roman" w:cs="Times New Roman"/>
          <w:sz w:val="20"/>
          <w:szCs w:val="20"/>
          <w:lang w:val="en-IE"/>
        </w:rPr>
        <w:t>(EU)</w:t>
      </w:r>
      <w:r w:rsidR="26909916" w:rsidRPr="00BC5DD6">
        <w:rPr>
          <w:rFonts w:ascii="Times New Roman" w:hAnsi="Times New Roman" w:cs="Times New Roman"/>
          <w:sz w:val="20"/>
          <w:szCs w:val="20"/>
          <w:lang w:val="en-IE"/>
        </w:rPr>
        <w:t xml:space="preserve"> </w:t>
      </w:r>
      <w:r w:rsidR="77DEAFA1" w:rsidRPr="00BC5DD6">
        <w:rPr>
          <w:rFonts w:ascii="Times New Roman" w:hAnsi="Times New Roman" w:cs="Times New Roman"/>
          <w:sz w:val="20"/>
          <w:szCs w:val="20"/>
          <w:lang w:val="en-IE"/>
        </w:rPr>
        <w:t>2018/2001</w:t>
      </w:r>
      <w:r w:rsidR="68A3627C" w:rsidRPr="00BC5DD6">
        <w:rPr>
          <w:rFonts w:ascii="Times New Roman" w:hAnsi="Times New Roman" w:cs="Times New Roman"/>
          <w:sz w:val="20"/>
          <w:szCs w:val="20"/>
          <w:lang w:val="en-IE"/>
        </w:rPr>
        <w:t>.</w:t>
      </w:r>
    </w:p>
  </w:footnote>
  <w:footnote w:id="19">
    <w:p w14:paraId="656C5E7D" w14:textId="16AB8B4B" w:rsidR="3E8EC176" w:rsidRPr="00743B3B" w:rsidRDefault="3E8EC176" w:rsidP="00743B3B">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Style w:val="FootnoteReference"/>
          <w:rFonts w:ascii="Times New Roman" w:hAnsi="Times New Roman" w:cs="Times New Roman"/>
          <w:lang w:val="en-IE"/>
        </w:rPr>
        <w:t xml:space="preserve"> </w:t>
      </w:r>
      <w:r w:rsidR="00BF5E8C" w:rsidRPr="00BC5DD6">
        <w:rPr>
          <w:rStyle w:val="FootnoteReference"/>
          <w:rFonts w:ascii="Times New Roman" w:hAnsi="Times New Roman" w:cs="Times New Roman"/>
          <w:vertAlign w:val="baseline"/>
          <w:lang w:val="en-IE"/>
        </w:rPr>
        <w:t>E</w:t>
      </w:r>
      <w:r w:rsidRPr="00BC5DD6">
        <w:rPr>
          <w:rStyle w:val="FootnoteReference"/>
          <w:rFonts w:ascii="Times New Roman" w:hAnsi="Times New Roman" w:cs="Times New Roman"/>
          <w:vertAlign w:val="baseline"/>
          <w:lang w:val="en-IE"/>
        </w:rPr>
        <w:t>stimate based on a broad interpretation of the concept, not limited to the EU definition</w:t>
      </w:r>
      <w:r w:rsidR="00BF5E8C" w:rsidRPr="00BC5DD6">
        <w:rPr>
          <w:rFonts w:ascii="Times New Roman" w:hAnsi="Times New Roman" w:cs="Times New Roman"/>
          <w:lang w:val="en-IE"/>
        </w:rPr>
        <w:t>s</w:t>
      </w:r>
      <w:r w:rsidR="002D4C15" w:rsidRPr="00BC5DD6">
        <w:rPr>
          <w:rFonts w:ascii="Times New Roman" w:hAnsi="Times New Roman" w:cs="Times New Roman"/>
          <w:lang w:val="en-IE"/>
        </w:rPr>
        <w:t xml:space="preserve"> alone</w:t>
      </w:r>
      <w:r w:rsidRPr="00BC5DD6">
        <w:rPr>
          <w:rStyle w:val="FootnoteReference"/>
          <w:rFonts w:ascii="Times New Roman" w:hAnsi="Times New Roman" w:cs="Times New Roman"/>
          <w:vertAlign w:val="baseline"/>
          <w:lang w:val="en-IE"/>
        </w:rPr>
        <w:t>.</w:t>
      </w:r>
    </w:p>
  </w:footnote>
  <w:footnote w:id="20">
    <w:p w14:paraId="6F6C6BA4" w14:textId="30C2597D" w:rsidR="65504803" w:rsidRPr="00BC5DD6" w:rsidRDefault="65504803" w:rsidP="65504803">
      <w:pPr>
        <w:pStyle w:val="FootnoteText"/>
        <w:rPr>
          <w:rFonts w:ascii="Times New Roman" w:hAnsi="Times New Roman" w:cs="Times New Roman"/>
          <w:lang w:val="en-GB"/>
        </w:rPr>
      </w:pPr>
      <w:r w:rsidRPr="00BC5DD6">
        <w:rPr>
          <w:rStyle w:val="FootnoteReference"/>
          <w:rFonts w:ascii="Times New Roman" w:hAnsi="Times New Roman" w:cs="Times New Roman"/>
        </w:rPr>
        <w:footnoteRef/>
      </w:r>
      <w:r w:rsidR="6C1927A9" w:rsidRPr="00BC5DD6">
        <w:rPr>
          <w:rFonts w:ascii="Times New Roman" w:hAnsi="Times New Roman" w:cs="Times New Roman"/>
          <w:lang w:val="en-GB"/>
        </w:rPr>
        <w:t xml:space="preserve"> EnTEC study on the potential of citizen energy (forthcoming).</w:t>
      </w:r>
    </w:p>
  </w:footnote>
  <w:footnote w:id="21">
    <w:p w14:paraId="262247F1" w14:textId="061B5DFD" w:rsidR="482519A0" w:rsidRPr="00D80FB2" w:rsidRDefault="482519A0" w:rsidP="482519A0">
      <w:pPr>
        <w:pStyle w:val="FootnoteText"/>
        <w:rPr>
          <w:rStyle w:val="FootnoteReference"/>
          <w:rFonts w:ascii="Times New Roman" w:hAnsi="Times New Roman"/>
          <w:lang w:val="en-IE"/>
        </w:rPr>
      </w:pPr>
      <w:r w:rsidRPr="00BC5DD6">
        <w:rPr>
          <w:rStyle w:val="FootnoteReference"/>
          <w:rFonts w:ascii="Times New Roman" w:hAnsi="Times New Roman" w:cs="Times New Roman"/>
        </w:rPr>
        <w:footnoteRef/>
      </w:r>
      <w:r w:rsidR="6C1927A9" w:rsidRPr="00BC5DD6">
        <w:rPr>
          <w:rFonts w:ascii="Times New Roman" w:hAnsi="Times New Roman" w:cs="Times New Roman"/>
          <w:lang w:val="en-GB"/>
        </w:rPr>
        <w:t xml:space="preserve"> C</w:t>
      </w:r>
      <w:r w:rsidR="6C1927A9" w:rsidRPr="00374E2A">
        <w:rPr>
          <w:rFonts w:ascii="Times New Roman" w:hAnsi="Times New Roman" w:cs="Times New Roman"/>
          <w:lang w:val="en-GB"/>
        </w:rPr>
        <w:t xml:space="preserve">ommunity energy could contribute up to 90 GW, accounting for 8% of total renewable electricity generation </w:t>
      </w:r>
      <w:r w:rsidR="6C1927A9" w:rsidRPr="00374E2A">
        <w:rPr>
          <w:rStyle w:val="FootnoteReference"/>
          <w:rFonts w:ascii="Times New Roman" w:hAnsi="Times New Roman" w:cs="Times New Roman"/>
          <w:vertAlign w:val="baseline"/>
          <w:lang w:val="en-IE"/>
        </w:rPr>
        <w:t>in the EU by 2030. See EnTEC study on the potential of citizen energy (forthcoming).</w:t>
      </w:r>
    </w:p>
  </w:footnote>
  <w:footnote w:id="22">
    <w:p w14:paraId="7961E372" w14:textId="4EDE033C" w:rsidR="07CFA6C3" w:rsidRPr="005F3182" w:rsidRDefault="07CFA6C3" w:rsidP="005F3182">
      <w:pPr>
        <w:pStyle w:val="FootnoteText"/>
        <w:rPr>
          <w:rFonts w:ascii="Times New Roman" w:eastAsia="Calibri" w:hAnsi="Times New Roman" w:cs="Times New Roman"/>
          <w:color w:val="505050"/>
          <w:sz w:val="24"/>
          <w:szCs w:val="24"/>
          <w:lang w:val="en-US"/>
        </w:rPr>
      </w:pPr>
      <w:r w:rsidRPr="00D80FB2">
        <w:rPr>
          <w:rFonts w:ascii="Times New Roman" w:hAnsi="Times New Roman"/>
          <w:lang w:val="en-GB"/>
        </w:rPr>
        <w:footnoteRef/>
      </w:r>
      <w:r w:rsidR="03CDD8F7" w:rsidRPr="005F3182">
        <w:rPr>
          <w:rFonts w:ascii="Times New Roman" w:hAnsi="Times New Roman" w:cs="Times New Roman"/>
          <w:vertAlign w:val="superscript"/>
          <w:lang w:val="en-GB"/>
        </w:rPr>
        <w:t xml:space="preserve"> </w:t>
      </w:r>
      <w:r w:rsidR="03CDD8F7" w:rsidRPr="005F3182">
        <w:rPr>
          <w:rFonts w:ascii="Times New Roman" w:hAnsi="Times New Roman" w:cs="Times New Roman"/>
          <w:lang w:val="en-GB"/>
        </w:rPr>
        <w:t xml:space="preserve">Cost savings </w:t>
      </w:r>
      <w:r w:rsidR="07AAD44C" w:rsidRPr="005F3182">
        <w:rPr>
          <w:rFonts w:ascii="Times New Roman" w:hAnsi="Times New Roman" w:cs="Times New Roman"/>
          <w:lang w:val="en-GB"/>
        </w:rPr>
        <w:t xml:space="preserve">are calculated </w:t>
      </w:r>
      <w:r w:rsidR="0939EBB1" w:rsidRPr="005F3182">
        <w:rPr>
          <w:rFonts w:ascii="Times New Roman" w:hAnsi="Times New Roman" w:cs="Times New Roman"/>
          <w:lang w:val="en-GB"/>
        </w:rPr>
        <w:t>based on</w:t>
      </w:r>
      <w:r w:rsidR="773CBBF4" w:rsidRPr="005F3182">
        <w:rPr>
          <w:rFonts w:ascii="Times New Roman" w:hAnsi="Times New Roman" w:cs="Times New Roman"/>
          <w:lang w:val="en-GB"/>
        </w:rPr>
        <w:t xml:space="preserve"> </w:t>
      </w:r>
      <w:r w:rsidR="4CFA731A" w:rsidRPr="005F3182">
        <w:rPr>
          <w:rFonts w:ascii="Times New Roman" w:hAnsi="Times New Roman" w:cs="Times New Roman"/>
          <w:lang w:val="en-GB"/>
        </w:rPr>
        <w:t xml:space="preserve">wholesale and retail </w:t>
      </w:r>
      <w:r w:rsidR="45598060" w:rsidRPr="005F3182">
        <w:rPr>
          <w:rFonts w:ascii="Times New Roman" w:hAnsi="Times New Roman" w:cs="Times New Roman"/>
          <w:lang w:val="en-GB"/>
        </w:rPr>
        <w:t>market</w:t>
      </w:r>
      <w:r w:rsidR="773CBBF4" w:rsidRPr="005F3182">
        <w:rPr>
          <w:rFonts w:ascii="Times New Roman" w:hAnsi="Times New Roman" w:cs="Times New Roman"/>
          <w:lang w:val="en-GB"/>
        </w:rPr>
        <w:t xml:space="preserve"> prices in 2020 and </w:t>
      </w:r>
      <w:bookmarkStart w:id="8" w:name="_Int_llEikH4a"/>
      <w:r w:rsidR="773CBBF4" w:rsidRPr="005F3182">
        <w:rPr>
          <w:rFonts w:ascii="Times New Roman" w:hAnsi="Times New Roman" w:cs="Times New Roman"/>
          <w:lang w:val="en-GB"/>
        </w:rPr>
        <w:t>2022</w:t>
      </w:r>
      <w:bookmarkEnd w:id="8"/>
      <w:r w:rsidR="773CBBF4" w:rsidRPr="005F3182">
        <w:rPr>
          <w:rFonts w:ascii="Times New Roman" w:hAnsi="Times New Roman" w:cs="Times New Roman"/>
          <w:lang w:val="en-GB"/>
        </w:rPr>
        <w:t>.</w:t>
      </w:r>
      <w:r w:rsidR="2EF29F0A" w:rsidRPr="005F3182">
        <w:rPr>
          <w:rFonts w:ascii="Times New Roman" w:hAnsi="Times New Roman" w:cs="Times New Roman"/>
          <w:lang w:val="en-GB"/>
        </w:rPr>
        <w:t xml:space="preserve"> </w:t>
      </w:r>
      <w:r w:rsidR="37345175" w:rsidRPr="005F3182">
        <w:rPr>
          <w:rFonts w:ascii="Times New Roman" w:hAnsi="Times New Roman" w:cs="Times New Roman"/>
          <w:lang w:val="en-GB"/>
        </w:rPr>
        <w:t>Where electricity is</w:t>
      </w:r>
      <w:r w:rsidR="09F0C901" w:rsidRPr="005F3182">
        <w:rPr>
          <w:rFonts w:ascii="Times New Roman" w:hAnsi="Times New Roman" w:cs="Times New Roman"/>
          <w:lang w:val="en-GB"/>
        </w:rPr>
        <w:t xml:space="preserve"> </w:t>
      </w:r>
      <w:r w:rsidR="17CB5CF5" w:rsidRPr="005F3182">
        <w:rPr>
          <w:rFonts w:ascii="Times New Roman" w:hAnsi="Times New Roman" w:cs="Times New Roman"/>
          <w:lang w:val="en-GB"/>
        </w:rPr>
        <w:t>self-</w:t>
      </w:r>
      <w:r w:rsidR="3411B6E6" w:rsidRPr="005F3182">
        <w:rPr>
          <w:rFonts w:ascii="Times New Roman" w:hAnsi="Times New Roman" w:cs="Times New Roman"/>
          <w:lang w:val="en-GB"/>
        </w:rPr>
        <w:t xml:space="preserve">consumed </w:t>
      </w:r>
      <w:r w:rsidR="37345175" w:rsidRPr="005F3182">
        <w:rPr>
          <w:rFonts w:ascii="Times New Roman" w:hAnsi="Times New Roman" w:cs="Times New Roman"/>
          <w:lang w:val="en-GB"/>
        </w:rPr>
        <w:t xml:space="preserve">using the grid, </w:t>
      </w:r>
      <w:r w:rsidR="63B6000B" w:rsidRPr="005F3182">
        <w:rPr>
          <w:rFonts w:ascii="Times New Roman" w:hAnsi="Times New Roman" w:cs="Times New Roman"/>
          <w:lang w:val="en-GB"/>
        </w:rPr>
        <w:t xml:space="preserve">all </w:t>
      </w:r>
      <w:r w:rsidR="3113D3D4" w:rsidRPr="005F3182">
        <w:rPr>
          <w:rFonts w:ascii="Times New Roman" w:hAnsi="Times New Roman" w:cs="Times New Roman"/>
          <w:lang w:val="en-GB"/>
        </w:rPr>
        <w:t xml:space="preserve">network tariffs and </w:t>
      </w:r>
      <w:r w:rsidR="2246958E" w:rsidRPr="005F3182">
        <w:rPr>
          <w:rFonts w:ascii="Times New Roman" w:hAnsi="Times New Roman" w:cs="Times New Roman"/>
          <w:lang w:val="en-GB"/>
        </w:rPr>
        <w:t>taxes apply.</w:t>
      </w:r>
      <w:r w:rsidR="09F0C901" w:rsidRPr="00BC5DD6">
        <w:rPr>
          <w:rFonts w:ascii="Times New Roman" w:hAnsi="Times New Roman" w:cs="Times New Roman"/>
          <w:lang w:val="en-US"/>
        </w:rPr>
        <w:t xml:space="preserve"> </w:t>
      </w:r>
    </w:p>
  </w:footnote>
  <w:footnote w:id="23">
    <w:p w14:paraId="1FC768AA" w14:textId="304B9A33" w:rsidR="00185FE9" w:rsidRPr="00BC5DD6" w:rsidRDefault="00185FE9" w:rsidP="00185FE9">
      <w:pPr>
        <w:pStyle w:val="FootnoteText"/>
        <w:jc w:val="both"/>
        <w:rPr>
          <w:rFonts w:ascii="Times New Roman" w:hAnsi="Times New Roman" w:cs="Times New Roman"/>
          <w:lang w:val="en-IE"/>
        </w:rPr>
      </w:pPr>
      <w:r w:rsidRPr="00BC5DD6">
        <w:rPr>
          <w:rFonts w:ascii="Times New Roman" w:hAnsi="Times New Roman" w:cs="Times New Roman"/>
          <w:vertAlign w:val="superscript"/>
          <w:lang w:val="en-IE"/>
        </w:rPr>
        <w:footnoteRef/>
      </w:r>
      <w:r w:rsidRPr="00BC5DD6">
        <w:rPr>
          <w:rFonts w:ascii="Times New Roman" w:hAnsi="Times New Roman" w:cs="Times New Roman"/>
          <w:lang w:val="en-IE"/>
        </w:rPr>
        <w:t xml:space="preserve"> </w:t>
      </w:r>
      <w:r w:rsidR="008B7A4A" w:rsidRPr="00BC5DD6">
        <w:rPr>
          <w:rFonts w:ascii="Times New Roman" w:hAnsi="Times New Roman" w:cs="Times New Roman"/>
          <w:lang w:val="en-IE"/>
        </w:rPr>
        <w:t>On the basis of data</w:t>
      </w:r>
      <w:r w:rsidRPr="00BC5DD6">
        <w:rPr>
          <w:rFonts w:ascii="Times New Roman" w:hAnsi="Times New Roman" w:cs="Times New Roman"/>
          <w:lang w:val="en-IE"/>
        </w:rPr>
        <w:t xml:space="preserve"> from </w:t>
      </w:r>
      <w:r w:rsidR="008B7A4A" w:rsidRPr="00BC5DD6">
        <w:rPr>
          <w:rFonts w:ascii="Times New Roman" w:hAnsi="Times New Roman" w:cs="Times New Roman"/>
          <w:lang w:val="en-IE"/>
        </w:rPr>
        <w:t xml:space="preserve">the </w:t>
      </w:r>
      <w:hyperlink r:id="rId11" w:history="1">
        <w:r w:rsidRPr="00BC5DD6">
          <w:rPr>
            <w:rStyle w:val="Hyperlink"/>
            <w:rFonts w:ascii="Times New Roman" w:hAnsi="Times New Roman" w:cs="Times New Roman"/>
            <w:lang w:val="en-IE"/>
          </w:rPr>
          <w:t xml:space="preserve">ACER 2025 </w:t>
        </w:r>
        <w:r w:rsidR="008B7A4A" w:rsidRPr="00BC5DD6">
          <w:rPr>
            <w:rStyle w:val="Hyperlink"/>
            <w:rFonts w:ascii="Times New Roman" w:hAnsi="Times New Roman" w:cs="Times New Roman"/>
            <w:lang w:val="en-IE"/>
          </w:rPr>
          <w:t>market monitoring report</w:t>
        </w:r>
      </w:hyperlink>
      <w:r w:rsidR="008B7A4A" w:rsidRPr="00BC5DD6">
        <w:rPr>
          <w:rFonts w:ascii="Times New Roman" w:hAnsi="Times New Roman" w:cs="Times New Roman"/>
          <w:lang w:val="en-IE"/>
        </w:rPr>
        <w:t xml:space="preserve"> </w:t>
      </w:r>
      <w:r w:rsidRPr="00BC5DD6">
        <w:rPr>
          <w:rFonts w:ascii="Times New Roman" w:hAnsi="Times New Roman" w:cs="Times New Roman"/>
          <w:lang w:val="en-IE"/>
        </w:rPr>
        <w:t xml:space="preserve">and </w:t>
      </w:r>
      <w:r w:rsidR="00AE245B" w:rsidRPr="00BC5DD6">
        <w:rPr>
          <w:rFonts w:ascii="Times New Roman" w:hAnsi="Times New Roman" w:cs="Times New Roman"/>
          <w:lang w:val="en-IE"/>
        </w:rPr>
        <w:t xml:space="preserve">the </w:t>
      </w:r>
      <w:r w:rsidRPr="00BC5DD6">
        <w:rPr>
          <w:rFonts w:ascii="Times New Roman" w:hAnsi="Times New Roman" w:cs="Times New Roman"/>
          <w:lang w:val="en-IE"/>
        </w:rPr>
        <w:t>Commission’s own calculations</w:t>
      </w:r>
      <w:r w:rsidR="008B5D48" w:rsidRPr="00BC5DD6">
        <w:rPr>
          <w:rFonts w:ascii="Times New Roman" w:hAnsi="Times New Roman" w:cs="Times New Roman"/>
          <w:lang w:val="en-IE"/>
        </w:rPr>
        <w:t>.</w:t>
      </w:r>
    </w:p>
  </w:footnote>
  <w:footnote w:id="24">
    <w:p w14:paraId="1504EBEE" w14:textId="186BAC6E" w:rsidR="00185FE9" w:rsidRPr="00743B3B" w:rsidRDefault="00185FE9" w:rsidP="00743B3B">
      <w:pPr>
        <w:pStyle w:val="FootnoteText"/>
        <w:jc w:val="both"/>
        <w:rPr>
          <w:rFonts w:ascii="Times New Roman" w:hAnsi="Times New Roman" w:cs="Times New Roman"/>
          <w:iCs/>
          <w:lang w:val="en-IE"/>
        </w:rPr>
      </w:pPr>
      <w:r w:rsidRPr="00BC5DD6">
        <w:rPr>
          <w:rStyle w:val="FootnoteReference"/>
          <w:rFonts w:ascii="Times New Roman" w:hAnsi="Times New Roman" w:cs="Times New Roman"/>
        </w:rPr>
        <w:footnoteRef/>
      </w:r>
      <w:r w:rsidRPr="00BC5DD6">
        <w:rPr>
          <w:rFonts w:ascii="Times New Roman" w:hAnsi="Times New Roman" w:cs="Times New Roman"/>
          <w:iCs/>
          <w:lang w:val="en-IE"/>
        </w:rPr>
        <w:t xml:space="preserve"> </w:t>
      </w:r>
      <w:hyperlink r:id="rId12" w:history="1">
        <w:r w:rsidRPr="00BC5DD6">
          <w:rPr>
            <w:rFonts w:ascii="Times New Roman" w:hAnsi="Times New Roman" w:cs="Times New Roman"/>
            <w:lang w:val="en-US"/>
          </w:rPr>
          <w:t xml:space="preserve">Demand-side </w:t>
        </w:r>
        <w:r w:rsidR="00AE3CC7" w:rsidRPr="00BC5DD6">
          <w:rPr>
            <w:rFonts w:ascii="Times New Roman" w:hAnsi="Times New Roman" w:cs="Times New Roman"/>
            <w:lang w:val="en-US"/>
          </w:rPr>
          <w:t>F</w:t>
        </w:r>
        <w:r w:rsidRPr="00BC5DD6">
          <w:rPr>
            <w:rFonts w:ascii="Times New Roman" w:hAnsi="Times New Roman" w:cs="Times New Roman"/>
            <w:lang w:val="en-US"/>
          </w:rPr>
          <w:t>lexibility: Quantification of benefits in the EU</w:t>
        </w:r>
      </w:hyperlink>
      <w:r w:rsidRPr="00613339">
        <w:rPr>
          <w:rFonts w:ascii="Times New Roman" w:hAnsi="Times New Roman" w:cs="Times New Roman"/>
          <w:lang w:val="en-US"/>
        </w:rPr>
        <w:t xml:space="preserve">; DNV for smartEn, September 2022. </w:t>
      </w:r>
    </w:p>
  </w:footnote>
  <w:footnote w:id="25">
    <w:p w14:paraId="78DBC567" w14:textId="31D68E08" w:rsidR="00185FE9" w:rsidRPr="00BC5DD6" w:rsidRDefault="00185FE9" w:rsidP="00743B3B">
      <w:pPr>
        <w:pStyle w:val="FootnoteText"/>
        <w:jc w:val="both"/>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i/>
          <w:lang w:val="en-IE"/>
        </w:rPr>
        <w:t xml:space="preserve"> </w:t>
      </w:r>
      <w:r w:rsidR="00BA2088" w:rsidRPr="00BC5DD6">
        <w:rPr>
          <w:rFonts w:ascii="Times New Roman" w:hAnsi="Times New Roman" w:cs="Times New Roman"/>
          <w:iCs/>
          <w:lang w:val="en-IE"/>
        </w:rPr>
        <w:t>On the basis of</w:t>
      </w:r>
      <w:r w:rsidRPr="00BC5DD6">
        <w:rPr>
          <w:rFonts w:ascii="Times New Roman" w:hAnsi="Times New Roman" w:cs="Times New Roman"/>
          <w:iCs/>
          <w:lang w:val="en-IE"/>
        </w:rPr>
        <w:t xml:space="preserve"> data from ACER 2025 </w:t>
      </w:r>
      <w:r w:rsidR="00BA2088" w:rsidRPr="00BC5DD6">
        <w:rPr>
          <w:rFonts w:ascii="Times New Roman" w:hAnsi="Times New Roman" w:cs="Times New Roman"/>
          <w:iCs/>
          <w:lang w:val="en-IE"/>
        </w:rPr>
        <w:t>market monitoring report</w:t>
      </w:r>
      <w:r w:rsidRPr="00BC5DD6">
        <w:rPr>
          <w:rFonts w:ascii="Times New Roman" w:hAnsi="Times New Roman" w:cs="Times New Roman"/>
          <w:iCs/>
          <w:lang w:val="en-IE"/>
        </w:rPr>
        <w:t xml:space="preserve"> (Rewarding Flexibility: How retail contract choice can help unlock consumer flexibility) and </w:t>
      </w:r>
      <w:r w:rsidR="00676BD4" w:rsidRPr="00BC5DD6">
        <w:rPr>
          <w:rFonts w:ascii="Times New Roman" w:hAnsi="Times New Roman" w:cs="Times New Roman"/>
          <w:iCs/>
          <w:lang w:val="en-IE"/>
        </w:rPr>
        <w:t>the</w:t>
      </w:r>
      <w:r w:rsidRPr="00BC5DD6">
        <w:rPr>
          <w:rFonts w:ascii="Times New Roman" w:hAnsi="Times New Roman" w:cs="Times New Roman"/>
          <w:iCs/>
          <w:lang w:val="en-IE"/>
        </w:rPr>
        <w:t xml:space="preserve"> Commission’s own calculations, electricity consumers </w:t>
      </w:r>
      <w:r w:rsidR="00A639EE" w:rsidRPr="00BC5DD6">
        <w:rPr>
          <w:rFonts w:ascii="Times New Roman" w:hAnsi="Times New Roman" w:cs="Times New Roman"/>
          <w:iCs/>
          <w:lang w:val="en-IE"/>
        </w:rPr>
        <w:t xml:space="preserve">could </w:t>
      </w:r>
      <w:r w:rsidR="00E27838" w:rsidRPr="00BC5DD6">
        <w:rPr>
          <w:rFonts w:ascii="Times New Roman" w:hAnsi="Times New Roman" w:cs="Times New Roman"/>
          <w:iCs/>
          <w:lang w:val="en-IE"/>
        </w:rPr>
        <w:t xml:space="preserve">achieve </w:t>
      </w:r>
      <w:r w:rsidRPr="00BC5DD6">
        <w:rPr>
          <w:rFonts w:ascii="Times New Roman" w:hAnsi="Times New Roman" w:cs="Times New Roman"/>
          <w:iCs/>
          <w:lang w:val="en-IE"/>
        </w:rPr>
        <w:t>savings of up to 40% if they switch to a dynamic price contract and actively manage their consumption.</w:t>
      </w:r>
    </w:p>
  </w:footnote>
  <w:footnote w:id="26">
    <w:p w14:paraId="2230E63F" w14:textId="2BF6B4F4" w:rsidR="00185FE9" w:rsidRPr="00BC5DD6" w:rsidRDefault="00185FE9" w:rsidP="00185FE9">
      <w:pPr>
        <w:spacing w:after="0" w:line="240" w:lineRule="auto"/>
        <w:jc w:val="both"/>
        <w:rPr>
          <w:rFonts w:ascii="Times New Roman" w:eastAsia="Times New Roman, Aptos" w:hAnsi="Times New Roman" w:cs="Times New Roman"/>
          <w:sz w:val="20"/>
          <w:szCs w:val="20"/>
          <w:lang w:val="en-IE"/>
        </w:rPr>
      </w:pPr>
      <w:r w:rsidRPr="00BC5DD6">
        <w:rPr>
          <w:rStyle w:val="FootnoteReference"/>
          <w:rFonts w:ascii="Times New Roman" w:hAnsi="Times New Roman" w:cs="Times New Roman"/>
          <w:sz w:val="20"/>
          <w:szCs w:val="20"/>
          <w:lang w:val="en-IE"/>
        </w:rPr>
        <w:footnoteRef/>
      </w:r>
      <w:r w:rsidRPr="00BC5DD6">
        <w:rPr>
          <w:rFonts w:ascii="Times New Roman" w:hAnsi="Times New Roman" w:cs="Times New Roman"/>
          <w:sz w:val="20"/>
          <w:szCs w:val="20"/>
          <w:lang w:val="en-IE"/>
        </w:rPr>
        <w:t xml:space="preserve"> </w:t>
      </w:r>
      <w:r w:rsidR="00FD1092" w:rsidRPr="00BC5DD6">
        <w:rPr>
          <w:rFonts w:ascii="Times New Roman" w:eastAsia="Times New Roman, Aptos" w:hAnsi="Times New Roman" w:cs="Times New Roman"/>
          <w:color w:val="000000" w:themeColor="text1"/>
          <w:sz w:val="20"/>
          <w:szCs w:val="20"/>
          <w:lang w:val="en-IE"/>
        </w:rPr>
        <w:t xml:space="preserve">The </w:t>
      </w:r>
      <w:hyperlink r:id="rId13" w:history="1">
        <w:r w:rsidRPr="00BC5DD6">
          <w:rPr>
            <w:rStyle w:val="Hyperlink"/>
            <w:rFonts w:ascii="Times New Roman" w:eastAsia="Times New Roman, Aptos" w:hAnsi="Times New Roman" w:cs="Times New Roman"/>
            <w:sz w:val="20"/>
            <w:szCs w:val="20"/>
            <w:lang w:val="en-IE"/>
          </w:rPr>
          <w:t>Eurobarometer</w:t>
        </w:r>
      </w:hyperlink>
      <w:r w:rsidR="00FD1092" w:rsidRPr="00BC5DD6">
        <w:rPr>
          <w:rFonts w:ascii="Times New Roman" w:eastAsia="Times New Roman, Aptos" w:hAnsi="Times New Roman" w:cs="Times New Roman"/>
          <w:color w:val="000000" w:themeColor="text1"/>
          <w:sz w:val="20"/>
          <w:szCs w:val="20"/>
          <w:lang w:val="en-IE"/>
        </w:rPr>
        <w:t xml:space="preserve"> flag</w:t>
      </w:r>
      <w:r w:rsidRPr="00BC5DD6">
        <w:rPr>
          <w:rFonts w:ascii="Times New Roman" w:eastAsia="Times New Roman, Aptos" w:hAnsi="Times New Roman" w:cs="Times New Roman"/>
          <w:color w:val="000000" w:themeColor="text1"/>
          <w:sz w:val="20"/>
          <w:szCs w:val="20"/>
          <w:lang w:val="en-IE"/>
        </w:rPr>
        <w:t xml:space="preserve">s unfair commercial practices as an area for improvement. 82% </w:t>
      </w:r>
      <w:r w:rsidR="003F0696" w:rsidRPr="00BC5DD6">
        <w:rPr>
          <w:rFonts w:ascii="Times New Roman" w:eastAsia="Times New Roman, Aptos" w:hAnsi="Times New Roman" w:cs="Times New Roman"/>
          <w:color w:val="000000" w:themeColor="text1"/>
          <w:sz w:val="20"/>
          <w:szCs w:val="20"/>
          <w:lang w:val="en-IE"/>
        </w:rPr>
        <w:t xml:space="preserve">of </w:t>
      </w:r>
      <w:r w:rsidRPr="00BC5DD6">
        <w:rPr>
          <w:rFonts w:ascii="Times New Roman" w:eastAsia="Times New Roman, Aptos" w:hAnsi="Times New Roman" w:cs="Times New Roman"/>
          <w:color w:val="000000" w:themeColor="text1"/>
          <w:sz w:val="20"/>
          <w:szCs w:val="20"/>
          <w:lang w:val="en-IE"/>
        </w:rPr>
        <w:t>respondents would trust an energy provider more if they committed to an officially certified code of practice on consumer rights.</w:t>
      </w:r>
      <w:r w:rsidRPr="00BC5DD6">
        <w:rPr>
          <w:rFonts w:ascii="Times New Roman" w:eastAsia="Times New Roman, Aptos" w:hAnsi="Times New Roman" w:cs="Times New Roman"/>
          <w:sz w:val="20"/>
          <w:szCs w:val="20"/>
          <w:lang w:val="en-IE"/>
        </w:rPr>
        <w:t xml:space="preserve"> </w:t>
      </w:r>
    </w:p>
  </w:footnote>
  <w:footnote w:id="27">
    <w:p w14:paraId="4C95B312" w14:textId="00C52BC1" w:rsidR="00185FE9" w:rsidRPr="001E3047" w:rsidRDefault="00185FE9" w:rsidP="00185FE9">
      <w:pPr>
        <w:pStyle w:val="FootnoteText"/>
        <w:jc w:val="both"/>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w:t>
      </w:r>
      <w:r w:rsidRPr="00BC5DD6">
        <w:rPr>
          <w:rFonts w:ascii="Times New Roman" w:hAnsi="Times New Roman" w:cs="Times New Roman"/>
          <w:lang w:val="en-GB"/>
        </w:rPr>
        <w:t>F</w:t>
      </w:r>
      <w:r w:rsidRPr="00BC5DD6">
        <w:rPr>
          <w:rFonts w:ascii="Times New Roman" w:eastAsia="Times New Roman, Aptos" w:hAnsi="Times New Roman" w:cs="Times New Roman"/>
          <w:lang w:val="en-GB"/>
        </w:rPr>
        <w:t>or instance, Ireland</w:t>
      </w:r>
      <w:r w:rsidR="00D70737" w:rsidRPr="00BC5DD6">
        <w:rPr>
          <w:rFonts w:ascii="Times New Roman" w:eastAsia="Times New Roman, Aptos" w:hAnsi="Times New Roman" w:cs="Times New Roman"/>
          <w:lang w:val="en-GB"/>
        </w:rPr>
        <w:t xml:space="preserve">, </w:t>
      </w:r>
      <w:r w:rsidR="00D52CA0" w:rsidRPr="00BC5DD6">
        <w:rPr>
          <w:rFonts w:ascii="Times New Roman" w:eastAsia="Times New Roman, Aptos" w:hAnsi="Times New Roman" w:cs="Times New Roman"/>
          <w:lang w:val="en-GB"/>
        </w:rPr>
        <w:t>t</w:t>
      </w:r>
      <w:r w:rsidRPr="00BC5DD6">
        <w:rPr>
          <w:rFonts w:ascii="Times New Roman" w:eastAsia="Times New Roman, Aptos" w:hAnsi="Times New Roman" w:cs="Times New Roman"/>
          <w:lang w:val="en-GB"/>
        </w:rPr>
        <w:t>he Netherlands</w:t>
      </w:r>
      <w:r w:rsidR="00D70737" w:rsidRPr="00BC5DD6">
        <w:rPr>
          <w:rFonts w:ascii="Times New Roman" w:eastAsia="Times New Roman, Aptos" w:hAnsi="Times New Roman" w:cs="Times New Roman"/>
          <w:lang w:val="en-GB"/>
        </w:rPr>
        <w:t xml:space="preserve"> and France.</w:t>
      </w:r>
    </w:p>
  </w:footnote>
  <w:footnote w:id="28">
    <w:p w14:paraId="2829BBE7" w14:textId="77777777" w:rsidR="00F9226B" w:rsidRPr="00BC5DD6" w:rsidRDefault="00F9226B" w:rsidP="00F9226B">
      <w:pPr>
        <w:pStyle w:val="FootnoteText"/>
        <w:jc w:val="both"/>
        <w:rPr>
          <w:rFonts w:ascii="Times New Roman" w:hAnsi="Times New Roman" w:cs="Times New Roman"/>
          <w:lang w:val="en-GB"/>
        </w:rPr>
      </w:pPr>
      <w:r w:rsidRPr="00BC5DD6">
        <w:rPr>
          <w:rStyle w:val="FootnoteReference"/>
          <w:rFonts w:ascii="Times New Roman" w:hAnsi="Times New Roman" w:cs="Times New Roman"/>
        </w:rPr>
        <w:footnoteRef/>
      </w:r>
      <w:r w:rsidRPr="00BC5DD6">
        <w:rPr>
          <w:rFonts w:ascii="Times New Roman" w:hAnsi="Times New Roman" w:cs="Times New Roman"/>
          <w:lang w:val="en-GB"/>
        </w:rPr>
        <w:t xml:space="preserve"> </w:t>
      </w:r>
      <w:hyperlink r:id="rId14" w:history="1">
        <w:r w:rsidRPr="00BC5DD6">
          <w:rPr>
            <w:rStyle w:val="Hyperlink"/>
            <w:rFonts w:ascii="Times New Roman" w:hAnsi="Times New Roman" w:cs="Times New Roman"/>
            <w:lang w:val="en-GB"/>
          </w:rPr>
          <w:t>Flash Eurobarometer 566</w:t>
        </w:r>
      </w:hyperlink>
      <w:r w:rsidRPr="00BC5DD6">
        <w:rPr>
          <w:rFonts w:ascii="Times New Roman" w:hAnsi="Times New Roman" w:cs="Times New Roman"/>
          <w:lang w:val="en-GB"/>
        </w:rPr>
        <w:t xml:space="preserve"> ‘Consumer behaviour in the energy transition’, December 2025.</w:t>
      </w:r>
    </w:p>
  </w:footnote>
  <w:footnote w:id="29">
    <w:p w14:paraId="752AE1F7" w14:textId="4AAD1257" w:rsidR="001B033B" w:rsidRPr="00BC5DD6" w:rsidRDefault="001B033B" w:rsidP="001B033B">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00620604" w:rsidRPr="00BC5DD6">
        <w:rPr>
          <w:rFonts w:ascii="Times New Roman" w:hAnsi="Times New Roman" w:cs="Times New Roman"/>
          <w:lang w:val="en-IE"/>
        </w:rPr>
        <w:t xml:space="preserve"> </w:t>
      </w:r>
      <w:r w:rsidR="003E052A" w:rsidRPr="00BC5DD6">
        <w:rPr>
          <w:rFonts w:ascii="Times New Roman" w:hAnsi="Times New Roman" w:cs="Times New Roman"/>
          <w:lang w:val="en-GB"/>
        </w:rPr>
        <w:t>Eurostat ‘</w:t>
      </w:r>
      <w:hyperlink r:id="rId15" w:history="1">
        <w:r w:rsidR="003E052A" w:rsidRPr="00BC5DD6">
          <w:rPr>
            <w:rStyle w:val="Hyperlink"/>
            <w:rFonts w:ascii="Times New Roman" w:hAnsi="Times New Roman" w:cs="Times New Roman"/>
            <w:lang w:val="en-IE"/>
          </w:rPr>
          <w:t>Population unable to keep home adequately warm by poverty status</w:t>
        </w:r>
      </w:hyperlink>
      <w:r w:rsidR="003E052A" w:rsidRPr="00BC5DD6">
        <w:rPr>
          <w:rFonts w:ascii="Times New Roman" w:hAnsi="Times New Roman" w:cs="Times New Roman"/>
          <w:lang w:val="en-IE"/>
        </w:rPr>
        <w:t>’</w:t>
      </w:r>
      <w:r w:rsidR="003E052A" w:rsidRPr="00BC5DD6">
        <w:rPr>
          <w:rFonts w:ascii="Times New Roman" w:hAnsi="Times New Roman" w:cs="Times New Roman"/>
          <w:lang w:val="en-GB"/>
        </w:rPr>
        <w:t>, February 2026</w:t>
      </w:r>
      <w:r w:rsidR="00620604" w:rsidRPr="00BC5DD6">
        <w:rPr>
          <w:rFonts w:ascii="Times New Roman" w:hAnsi="Times New Roman" w:cs="Times New Roman"/>
          <w:lang w:val="en-GB"/>
        </w:rPr>
        <w:t>.</w:t>
      </w:r>
    </w:p>
  </w:footnote>
  <w:footnote w:id="30">
    <w:p w14:paraId="65965462" w14:textId="0B3A7EEB" w:rsidR="00185FE9" w:rsidRPr="005F3182" w:rsidRDefault="00185FE9" w:rsidP="00185FE9">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5F3182">
        <w:rPr>
          <w:rFonts w:ascii="Times New Roman" w:hAnsi="Times New Roman" w:cs="Times New Roman"/>
          <w:lang w:val="en-IE"/>
        </w:rPr>
        <w:t xml:space="preserve"> </w:t>
      </w:r>
      <w:hyperlink r:id="rId16" w:history="1">
        <w:r w:rsidR="00C415AA" w:rsidRPr="005F3182">
          <w:rPr>
            <w:rStyle w:val="Hyperlink"/>
            <w:rFonts w:ascii="Times New Roman" w:hAnsi="Times New Roman" w:cs="Times New Roman"/>
            <w:lang w:val="en-IE"/>
          </w:rPr>
          <w:t>SWD(2025) 140 final</w:t>
        </w:r>
      </w:hyperlink>
      <w:r w:rsidR="0089191B" w:rsidRPr="005F3182">
        <w:rPr>
          <w:rFonts w:ascii="Times New Roman" w:hAnsi="Times New Roman" w:cs="Times New Roman"/>
          <w:lang w:val="en-IE"/>
        </w:rPr>
        <w:t>.</w:t>
      </w:r>
    </w:p>
  </w:footnote>
  <w:footnote w:id="31">
    <w:p w14:paraId="6FF681AD" w14:textId="77777777" w:rsidR="00234047" w:rsidRPr="005F3182" w:rsidRDefault="00234047">
      <w:pPr>
        <w:pStyle w:val="FootnoteText"/>
        <w:rPr>
          <w:rFonts w:ascii="Times New Roman" w:hAnsi="Times New Roman" w:cs="Times New Roman"/>
          <w:lang w:val="en-US"/>
        </w:rPr>
      </w:pPr>
      <w:r w:rsidRPr="00BC5DD6">
        <w:rPr>
          <w:rStyle w:val="FootnoteReference"/>
          <w:rFonts w:ascii="Times New Roman" w:hAnsi="Times New Roman" w:cs="Times New Roman"/>
        </w:rPr>
        <w:footnoteRef/>
      </w:r>
      <w:r w:rsidR="00F26810" w:rsidRPr="00BC5DD6">
        <w:rPr>
          <w:rFonts w:ascii="Times New Roman" w:hAnsi="Times New Roman" w:cs="Times New Roman"/>
          <w:lang w:val="en-US"/>
        </w:rPr>
        <w:t xml:space="preserve"> </w:t>
      </w:r>
      <w:r w:rsidR="000E4135" w:rsidRPr="00BC5DD6">
        <w:rPr>
          <w:rFonts w:ascii="Times New Roman" w:hAnsi="Times New Roman" w:cs="Times New Roman"/>
          <w:lang w:val="en-US"/>
        </w:rPr>
        <w:t>Split incentives happen when landlords lack motivation to improve housing as tenants gain most of the benefits but cannot make the changes themselves.</w:t>
      </w:r>
    </w:p>
  </w:footnote>
  <w:footnote w:id="32">
    <w:p w14:paraId="5330268A" w14:textId="3661F0CB" w:rsidR="00185FE9" w:rsidRPr="00950D8E" w:rsidRDefault="00185FE9" w:rsidP="00185FE9">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IE"/>
        </w:rPr>
        <w:t xml:space="preserve"> </w:t>
      </w:r>
      <w:r w:rsidR="0067744E" w:rsidRPr="00BC5DD6">
        <w:rPr>
          <w:rFonts w:ascii="Times New Roman" w:hAnsi="Times New Roman" w:cs="Times New Roman"/>
          <w:lang w:val="en-IE"/>
        </w:rPr>
        <w:t xml:space="preserve">Between </w:t>
      </w:r>
      <w:r w:rsidRPr="00BC5DD6">
        <w:rPr>
          <w:rFonts w:ascii="Times New Roman" w:hAnsi="Times New Roman" w:cs="Times New Roman"/>
          <w:lang w:val="en-IE"/>
        </w:rPr>
        <w:t xml:space="preserve">2026 </w:t>
      </w:r>
      <w:r w:rsidR="0067744E" w:rsidRPr="00BC5DD6">
        <w:rPr>
          <w:rFonts w:ascii="Times New Roman" w:hAnsi="Times New Roman" w:cs="Times New Roman"/>
          <w:lang w:val="en-IE"/>
        </w:rPr>
        <w:t>and</w:t>
      </w:r>
      <w:r w:rsidRPr="00BC5DD6">
        <w:rPr>
          <w:rFonts w:ascii="Times New Roman" w:hAnsi="Times New Roman" w:cs="Times New Roman"/>
          <w:lang w:val="en-IE"/>
        </w:rPr>
        <w:t xml:space="preserve"> 2032, the Social Climate Fund </w:t>
      </w:r>
      <w:r w:rsidR="00125AB6" w:rsidRPr="00BC5DD6">
        <w:rPr>
          <w:rFonts w:ascii="Times New Roman" w:hAnsi="Times New Roman" w:cs="Times New Roman"/>
          <w:lang w:val="en-IE"/>
        </w:rPr>
        <w:t xml:space="preserve">will </w:t>
      </w:r>
      <w:r w:rsidRPr="00BC5DD6">
        <w:rPr>
          <w:rFonts w:ascii="Times New Roman" w:hAnsi="Times New Roman" w:cs="Times New Roman"/>
          <w:lang w:val="en-IE"/>
        </w:rPr>
        <w:t>provide up to EUR 86.7 billion to help vulnerable people and small businesses who are most affected by rising energy and transport costs.</w:t>
      </w:r>
      <w:r w:rsidRPr="00950D8E">
        <w:rPr>
          <w:rFonts w:ascii="Times New Roman" w:hAnsi="Times New Roman" w:cs="Times New Roman"/>
          <w:lang w:val="en-IE"/>
        </w:rPr>
        <w:t>  </w:t>
      </w:r>
    </w:p>
  </w:footnote>
  <w:footnote w:id="33">
    <w:p w14:paraId="6E6ABC84" w14:textId="29E7A7F4" w:rsidR="006074A6" w:rsidRPr="00BC5DD6" w:rsidRDefault="006074A6">
      <w:pPr>
        <w:pStyle w:val="FootnoteText"/>
        <w:rPr>
          <w:rFonts w:ascii="Times New Roman" w:hAnsi="Times New Roman" w:cs="Times New Roman"/>
          <w:lang w:val="en-IE"/>
        </w:rPr>
      </w:pPr>
      <w:r w:rsidRPr="00BC5DD6">
        <w:rPr>
          <w:rFonts w:ascii="Times New Roman" w:hAnsi="Times New Roman" w:cs="Times New Roman"/>
          <w:vertAlign w:val="superscript"/>
          <w:lang w:val="en-IE"/>
        </w:rPr>
        <w:footnoteRef/>
      </w:r>
      <w:r w:rsidRPr="00BC5DD6">
        <w:rPr>
          <w:rFonts w:ascii="Times New Roman" w:hAnsi="Times New Roman" w:cs="Times New Roman"/>
          <w:vertAlign w:val="superscript"/>
          <w:lang w:val="en-IE"/>
        </w:rPr>
        <w:t xml:space="preserve"> </w:t>
      </w:r>
      <w:r w:rsidR="00A331B9" w:rsidRPr="00BC5DD6">
        <w:rPr>
          <w:rFonts w:ascii="Times New Roman" w:hAnsi="Times New Roman" w:cs="Times New Roman"/>
          <w:lang w:val="en-IE"/>
        </w:rPr>
        <w:t>The R</w:t>
      </w:r>
      <w:r w:rsidRPr="00BC5DD6">
        <w:rPr>
          <w:rFonts w:ascii="Times New Roman" w:hAnsi="Times New Roman" w:cs="Times New Roman"/>
          <w:lang w:val="en-IE"/>
        </w:rPr>
        <w:t>egulation on the modernisation of Cohesion Policy incentivizes Member States to increase funding to affordable and sustainable housing, with a focus on households affected by energy poverty</w:t>
      </w:r>
      <w:r w:rsidR="00A331B9" w:rsidRPr="00BC5DD6">
        <w:rPr>
          <w:rFonts w:ascii="Times New Roman" w:hAnsi="Times New Roman" w:cs="Times New Roman"/>
          <w:lang w:val="en-IE"/>
        </w:rPr>
        <w:t>.</w:t>
      </w:r>
    </w:p>
  </w:footnote>
  <w:footnote w:id="34">
    <w:p w14:paraId="55E6B305" w14:textId="77777777" w:rsidR="00A13837" w:rsidRPr="005F3182" w:rsidRDefault="00A13837" w:rsidP="00A13837">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5F3182">
        <w:rPr>
          <w:rFonts w:ascii="Times New Roman" w:hAnsi="Times New Roman" w:cs="Times New Roman"/>
          <w:lang w:val="en-IE"/>
        </w:rPr>
        <w:t xml:space="preserve"> </w:t>
      </w:r>
      <w:hyperlink r:id="rId17" w:history="1">
        <w:r w:rsidRPr="00BC5DD6">
          <w:rPr>
            <w:rStyle w:val="Hyperlink"/>
            <w:rFonts w:ascii="Times New Roman" w:hAnsi="Times New Roman" w:cs="Times New Roman"/>
            <w:lang w:val="en-US"/>
          </w:rPr>
          <w:t>LIFE Multiannual Work Programme 2025-2027</w:t>
        </w:r>
      </w:hyperlink>
    </w:p>
  </w:footnote>
  <w:footnote w:id="35">
    <w:p w14:paraId="79436E65" w14:textId="143294B1" w:rsidR="00185FE9" w:rsidRPr="005F3182" w:rsidRDefault="00185FE9" w:rsidP="00185FE9">
      <w:pPr>
        <w:pStyle w:val="FootnoteText"/>
        <w:rPr>
          <w:rFonts w:ascii="Times New Roman" w:hAnsi="Times New Roman" w:cs="Times New Roman"/>
          <w:lang w:val="en-IE"/>
        </w:rPr>
      </w:pPr>
      <w:r w:rsidRPr="005F3182">
        <w:rPr>
          <w:rFonts w:ascii="Times New Roman" w:hAnsi="Times New Roman" w:cs="Times New Roman"/>
          <w:vertAlign w:val="superscript"/>
          <w:lang w:val="en-IE"/>
        </w:rPr>
        <w:footnoteRef/>
      </w:r>
      <w:r w:rsidRPr="005F3182">
        <w:rPr>
          <w:rFonts w:ascii="Times New Roman" w:hAnsi="Times New Roman" w:cs="Times New Roman"/>
          <w:vertAlign w:val="superscript"/>
          <w:lang w:val="en-IE"/>
        </w:rPr>
        <w:t xml:space="preserve"> </w:t>
      </w:r>
      <w:hyperlink r:id="rId18" w:history="1">
        <w:r w:rsidR="00DB62B7" w:rsidRPr="005F3182">
          <w:rPr>
            <w:rStyle w:val="Hyperlink"/>
            <w:rFonts w:ascii="Times New Roman" w:hAnsi="Times New Roman" w:cs="Times New Roman"/>
            <w:lang w:val="en-IE"/>
          </w:rPr>
          <w:t>EUR-LEX 32023H2407</w:t>
        </w:r>
      </w:hyperlink>
    </w:p>
  </w:footnote>
  <w:footnote w:id="36">
    <w:p w14:paraId="35823BAD" w14:textId="5599CB55" w:rsidR="00E241E9" w:rsidRPr="005F3182" w:rsidRDefault="00DF52D6">
      <w:pPr>
        <w:pStyle w:val="FootnoteText"/>
        <w:rPr>
          <w:rFonts w:ascii="Times New Roman" w:hAnsi="Times New Roman" w:cs="Times New Roman"/>
          <w:lang w:val="en-IE"/>
        </w:rPr>
      </w:pPr>
      <w:r w:rsidRPr="00BC5DD6">
        <w:rPr>
          <w:rStyle w:val="FootnoteReference"/>
          <w:rFonts w:ascii="Times New Roman" w:hAnsi="Times New Roman" w:cs="Times New Roman"/>
        </w:rPr>
        <w:footnoteRef/>
      </w:r>
      <w:r w:rsidRPr="00BC5DD6">
        <w:rPr>
          <w:rFonts w:ascii="Times New Roman" w:hAnsi="Times New Roman" w:cs="Times New Roman"/>
          <w:lang w:val="en-GB"/>
        </w:rPr>
        <w:t xml:space="preserve"> </w:t>
      </w:r>
      <w:r w:rsidR="00E241E9" w:rsidRPr="005F3182">
        <w:rPr>
          <w:rFonts w:ascii="Times New Roman" w:hAnsi="Times New Roman" w:cs="Times New Roman"/>
          <w:lang w:val="en-IE"/>
        </w:rPr>
        <w:t>Eurostat, ‘</w:t>
      </w:r>
      <w:hyperlink r:id="rId19" w:history="1">
        <w:r w:rsidR="00E241E9" w:rsidRPr="005F3182">
          <w:rPr>
            <w:rStyle w:val="Hyperlink"/>
            <w:rFonts w:ascii="Times New Roman" w:hAnsi="Times New Roman" w:cs="Times New Roman"/>
            <w:lang w:val="en-IE"/>
          </w:rPr>
          <w:t>Arrears on utility bills</w:t>
        </w:r>
      </w:hyperlink>
      <w:r w:rsidR="00E241E9" w:rsidRPr="005F3182">
        <w:rPr>
          <w:rFonts w:ascii="Times New Roman" w:hAnsi="Times New Roman" w:cs="Times New Roman"/>
          <w:lang w:val="en-IE"/>
        </w:rPr>
        <w:t>’, February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57774" w14:textId="77777777" w:rsidR="00550897" w:rsidRPr="00550897" w:rsidRDefault="00550897" w:rsidP="00550897">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80D84" w14:textId="77777777" w:rsidR="00550897" w:rsidRPr="00550897" w:rsidRDefault="00550897" w:rsidP="0055089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A0DA4" w14:textId="77777777" w:rsidR="00550897" w:rsidRPr="00550897" w:rsidRDefault="00550897" w:rsidP="0055089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754D8" w14:textId="77777777" w:rsidR="00185FE9" w:rsidRDefault="00185F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DC9D6" w14:textId="77777777" w:rsidR="00185FE9" w:rsidRDefault="00185FE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BD7AC" w14:textId="77777777" w:rsidR="00185FE9" w:rsidRDefault="00185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A7C4E"/>
    <w:multiLevelType w:val="hybridMultilevel"/>
    <w:tmpl w:val="2320D000"/>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810AFA"/>
    <w:multiLevelType w:val="hybridMultilevel"/>
    <w:tmpl w:val="8592A25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0B2268B"/>
    <w:multiLevelType w:val="hybridMultilevel"/>
    <w:tmpl w:val="CBBEDB14"/>
    <w:lvl w:ilvl="0" w:tplc="18090003">
      <w:start w:val="1"/>
      <w:numFmt w:val="bullet"/>
      <w:lvlText w:val="o"/>
      <w:lvlJc w:val="left"/>
      <w:pPr>
        <w:ind w:left="182" w:hanging="360"/>
      </w:pPr>
      <w:rPr>
        <w:rFonts w:ascii="Courier New" w:hAnsi="Courier New" w:cs="Courier New" w:hint="default"/>
      </w:rPr>
    </w:lvl>
    <w:lvl w:ilvl="1" w:tplc="18090003" w:tentative="1">
      <w:start w:val="1"/>
      <w:numFmt w:val="bullet"/>
      <w:lvlText w:val="o"/>
      <w:lvlJc w:val="left"/>
      <w:pPr>
        <w:ind w:left="902" w:hanging="360"/>
      </w:pPr>
      <w:rPr>
        <w:rFonts w:ascii="Courier New" w:hAnsi="Courier New" w:cs="Courier New" w:hint="default"/>
      </w:rPr>
    </w:lvl>
    <w:lvl w:ilvl="2" w:tplc="18090005" w:tentative="1">
      <w:start w:val="1"/>
      <w:numFmt w:val="bullet"/>
      <w:lvlText w:val=""/>
      <w:lvlJc w:val="left"/>
      <w:pPr>
        <w:ind w:left="1622" w:hanging="360"/>
      </w:pPr>
      <w:rPr>
        <w:rFonts w:ascii="Wingdings" w:hAnsi="Wingdings" w:hint="default"/>
      </w:rPr>
    </w:lvl>
    <w:lvl w:ilvl="3" w:tplc="18090001" w:tentative="1">
      <w:start w:val="1"/>
      <w:numFmt w:val="bullet"/>
      <w:lvlText w:val=""/>
      <w:lvlJc w:val="left"/>
      <w:pPr>
        <w:ind w:left="2342" w:hanging="360"/>
      </w:pPr>
      <w:rPr>
        <w:rFonts w:ascii="Symbol" w:hAnsi="Symbol" w:hint="default"/>
      </w:rPr>
    </w:lvl>
    <w:lvl w:ilvl="4" w:tplc="18090003" w:tentative="1">
      <w:start w:val="1"/>
      <w:numFmt w:val="bullet"/>
      <w:lvlText w:val="o"/>
      <w:lvlJc w:val="left"/>
      <w:pPr>
        <w:ind w:left="3062" w:hanging="360"/>
      </w:pPr>
      <w:rPr>
        <w:rFonts w:ascii="Courier New" w:hAnsi="Courier New" w:cs="Courier New" w:hint="default"/>
      </w:rPr>
    </w:lvl>
    <w:lvl w:ilvl="5" w:tplc="18090005" w:tentative="1">
      <w:start w:val="1"/>
      <w:numFmt w:val="bullet"/>
      <w:lvlText w:val=""/>
      <w:lvlJc w:val="left"/>
      <w:pPr>
        <w:ind w:left="3782" w:hanging="360"/>
      </w:pPr>
      <w:rPr>
        <w:rFonts w:ascii="Wingdings" w:hAnsi="Wingdings" w:hint="default"/>
      </w:rPr>
    </w:lvl>
    <w:lvl w:ilvl="6" w:tplc="18090001" w:tentative="1">
      <w:start w:val="1"/>
      <w:numFmt w:val="bullet"/>
      <w:lvlText w:val=""/>
      <w:lvlJc w:val="left"/>
      <w:pPr>
        <w:ind w:left="4502" w:hanging="360"/>
      </w:pPr>
      <w:rPr>
        <w:rFonts w:ascii="Symbol" w:hAnsi="Symbol" w:hint="default"/>
      </w:rPr>
    </w:lvl>
    <w:lvl w:ilvl="7" w:tplc="18090003" w:tentative="1">
      <w:start w:val="1"/>
      <w:numFmt w:val="bullet"/>
      <w:lvlText w:val="o"/>
      <w:lvlJc w:val="left"/>
      <w:pPr>
        <w:ind w:left="5222" w:hanging="360"/>
      </w:pPr>
      <w:rPr>
        <w:rFonts w:ascii="Courier New" w:hAnsi="Courier New" w:cs="Courier New" w:hint="default"/>
      </w:rPr>
    </w:lvl>
    <w:lvl w:ilvl="8" w:tplc="18090005" w:tentative="1">
      <w:start w:val="1"/>
      <w:numFmt w:val="bullet"/>
      <w:lvlText w:val=""/>
      <w:lvlJc w:val="left"/>
      <w:pPr>
        <w:ind w:left="5942" w:hanging="360"/>
      </w:pPr>
      <w:rPr>
        <w:rFonts w:ascii="Wingdings" w:hAnsi="Wingdings" w:hint="default"/>
      </w:rPr>
    </w:lvl>
  </w:abstractNum>
  <w:abstractNum w:abstractNumId="3" w15:restartNumberingAfterBreak="0">
    <w:nsid w:val="15BA4175"/>
    <w:multiLevelType w:val="hybridMultilevel"/>
    <w:tmpl w:val="F0243E3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8C876A4"/>
    <w:multiLevelType w:val="hybridMultilevel"/>
    <w:tmpl w:val="98DA925A"/>
    <w:lvl w:ilvl="0" w:tplc="FADC9342">
      <w:start w:val="1"/>
      <w:numFmt w:val="decimal"/>
      <w:lvlText w:val="%1."/>
      <w:lvlJc w:val="left"/>
      <w:pPr>
        <w:ind w:left="720" w:hanging="360"/>
      </w:pPr>
    </w:lvl>
    <w:lvl w:ilvl="1" w:tplc="B08EC8C6">
      <w:start w:val="1"/>
      <w:numFmt w:val="decimal"/>
      <w:lvlText w:val="%2."/>
      <w:lvlJc w:val="left"/>
      <w:pPr>
        <w:ind w:left="720" w:hanging="360"/>
      </w:pPr>
    </w:lvl>
    <w:lvl w:ilvl="2" w:tplc="D228F09E">
      <w:start w:val="1"/>
      <w:numFmt w:val="decimal"/>
      <w:lvlText w:val="%3."/>
      <w:lvlJc w:val="left"/>
      <w:pPr>
        <w:ind w:left="720" w:hanging="360"/>
      </w:pPr>
    </w:lvl>
    <w:lvl w:ilvl="3" w:tplc="92D6A65A">
      <w:start w:val="1"/>
      <w:numFmt w:val="decimal"/>
      <w:lvlText w:val="%4."/>
      <w:lvlJc w:val="left"/>
      <w:pPr>
        <w:ind w:left="720" w:hanging="360"/>
      </w:pPr>
    </w:lvl>
    <w:lvl w:ilvl="4" w:tplc="7122BAEA">
      <w:start w:val="1"/>
      <w:numFmt w:val="decimal"/>
      <w:lvlText w:val="%5."/>
      <w:lvlJc w:val="left"/>
      <w:pPr>
        <w:ind w:left="720" w:hanging="360"/>
      </w:pPr>
    </w:lvl>
    <w:lvl w:ilvl="5" w:tplc="394A294C">
      <w:start w:val="1"/>
      <w:numFmt w:val="decimal"/>
      <w:lvlText w:val="%6."/>
      <w:lvlJc w:val="left"/>
      <w:pPr>
        <w:ind w:left="720" w:hanging="360"/>
      </w:pPr>
    </w:lvl>
    <w:lvl w:ilvl="6" w:tplc="AEAA3860">
      <w:start w:val="1"/>
      <w:numFmt w:val="decimal"/>
      <w:lvlText w:val="%7."/>
      <w:lvlJc w:val="left"/>
      <w:pPr>
        <w:ind w:left="720" w:hanging="360"/>
      </w:pPr>
    </w:lvl>
    <w:lvl w:ilvl="7" w:tplc="3B92AA5E">
      <w:start w:val="1"/>
      <w:numFmt w:val="decimal"/>
      <w:lvlText w:val="%8."/>
      <w:lvlJc w:val="left"/>
      <w:pPr>
        <w:ind w:left="720" w:hanging="360"/>
      </w:pPr>
    </w:lvl>
    <w:lvl w:ilvl="8" w:tplc="642414CC">
      <w:start w:val="1"/>
      <w:numFmt w:val="decimal"/>
      <w:lvlText w:val="%9."/>
      <w:lvlJc w:val="left"/>
      <w:pPr>
        <w:ind w:left="720" w:hanging="360"/>
      </w:pPr>
    </w:lvl>
  </w:abstractNum>
  <w:abstractNum w:abstractNumId="5" w15:restartNumberingAfterBreak="0">
    <w:nsid w:val="1A264B20"/>
    <w:multiLevelType w:val="hybridMultilevel"/>
    <w:tmpl w:val="B0821352"/>
    <w:lvl w:ilvl="0" w:tplc="B28AE77A">
      <w:start w:val="1"/>
      <w:numFmt w:val="decimal"/>
      <w:lvlText w:val="%1."/>
      <w:lvlJc w:val="left"/>
      <w:pPr>
        <w:ind w:left="720" w:hanging="360"/>
      </w:pPr>
    </w:lvl>
    <w:lvl w:ilvl="1" w:tplc="E9588CC4">
      <w:start w:val="1"/>
      <w:numFmt w:val="decimal"/>
      <w:lvlText w:val="%2."/>
      <w:lvlJc w:val="left"/>
      <w:pPr>
        <w:ind w:left="720" w:hanging="360"/>
      </w:pPr>
    </w:lvl>
    <w:lvl w:ilvl="2" w:tplc="B450FF4C">
      <w:start w:val="1"/>
      <w:numFmt w:val="decimal"/>
      <w:lvlText w:val="%3."/>
      <w:lvlJc w:val="left"/>
      <w:pPr>
        <w:ind w:left="720" w:hanging="360"/>
      </w:pPr>
    </w:lvl>
    <w:lvl w:ilvl="3" w:tplc="A8C29E7E">
      <w:start w:val="1"/>
      <w:numFmt w:val="decimal"/>
      <w:lvlText w:val="%4."/>
      <w:lvlJc w:val="left"/>
      <w:pPr>
        <w:ind w:left="720" w:hanging="360"/>
      </w:pPr>
    </w:lvl>
    <w:lvl w:ilvl="4" w:tplc="D1E27D9C">
      <w:start w:val="1"/>
      <w:numFmt w:val="decimal"/>
      <w:lvlText w:val="%5."/>
      <w:lvlJc w:val="left"/>
      <w:pPr>
        <w:ind w:left="720" w:hanging="360"/>
      </w:pPr>
    </w:lvl>
    <w:lvl w:ilvl="5" w:tplc="513609D8">
      <w:start w:val="1"/>
      <w:numFmt w:val="decimal"/>
      <w:lvlText w:val="%6."/>
      <w:lvlJc w:val="left"/>
      <w:pPr>
        <w:ind w:left="720" w:hanging="360"/>
      </w:pPr>
    </w:lvl>
    <w:lvl w:ilvl="6" w:tplc="0DF24A58">
      <w:start w:val="1"/>
      <w:numFmt w:val="decimal"/>
      <w:lvlText w:val="%7."/>
      <w:lvlJc w:val="left"/>
      <w:pPr>
        <w:ind w:left="720" w:hanging="360"/>
      </w:pPr>
    </w:lvl>
    <w:lvl w:ilvl="7" w:tplc="6606599C">
      <w:start w:val="1"/>
      <w:numFmt w:val="decimal"/>
      <w:lvlText w:val="%8."/>
      <w:lvlJc w:val="left"/>
      <w:pPr>
        <w:ind w:left="720" w:hanging="360"/>
      </w:pPr>
    </w:lvl>
    <w:lvl w:ilvl="8" w:tplc="4860F6AE">
      <w:start w:val="1"/>
      <w:numFmt w:val="decimal"/>
      <w:lvlText w:val="%9."/>
      <w:lvlJc w:val="left"/>
      <w:pPr>
        <w:ind w:left="720" w:hanging="360"/>
      </w:pPr>
    </w:lvl>
  </w:abstractNum>
  <w:abstractNum w:abstractNumId="6" w15:restartNumberingAfterBreak="0">
    <w:nsid w:val="1AB71AE3"/>
    <w:multiLevelType w:val="hybridMultilevel"/>
    <w:tmpl w:val="739C86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315CDA"/>
    <w:multiLevelType w:val="hybridMultilevel"/>
    <w:tmpl w:val="FFFFFFFF"/>
    <w:lvl w:ilvl="0" w:tplc="D1BE05B6">
      <w:start w:val="1"/>
      <w:numFmt w:val="bullet"/>
      <w:lvlText w:val="o"/>
      <w:lvlJc w:val="left"/>
      <w:pPr>
        <w:ind w:left="720" w:hanging="360"/>
      </w:pPr>
      <w:rPr>
        <w:rFonts w:ascii="Courier New" w:hAnsi="Courier New" w:hint="default"/>
      </w:rPr>
    </w:lvl>
    <w:lvl w:ilvl="1" w:tplc="85D27372">
      <w:start w:val="1"/>
      <w:numFmt w:val="bullet"/>
      <w:lvlText w:val="o"/>
      <w:lvlJc w:val="left"/>
      <w:pPr>
        <w:ind w:left="1440" w:hanging="360"/>
      </w:pPr>
      <w:rPr>
        <w:rFonts w:ascii="Courier New" w:hAnsi="Courier New" w:hint="default"/>
      </w:rPr>
    </w:lvl>
    <w:lvl w:ilvl="2" w:tplc="4F34D4C0">
      <w:start w:val="1"/>
      <w:numFmt w:val="bullet"/>
      <w:lvlText w:val=""/>
      <w:lvlJc w:val="left"/>
      <w:pPr>
        <w:ind w:left="2160" w:hanging="360"/>
      </w:pPr>
      <w:rPr>
        <w:rFonts w:ascii="Wingdings" w:hAnsi="Wingdings" w:hint="default"/>
      </w:rPr>
    </w:lvl>
    <w:lvl w:ilvl="3" w:tplc="66FAF9CA">
      <w:start w:val="1"/>
      <w:numFmt w:val="bullet"/>
      <w:lvlText w:val=""/>
      <w:lvlJc w:val="left"/>
      <w:pPr>
        <w:ind w:left="2880" w:hanging="360"/>
      </w:pPr>
      <w:rPr>
        <w:rFonts w:ascii="Symbol" w:hAnsi="Symbol" w:hint="default"/>
      </w:rPr>
    </w:lvl>
    <w:lvl w:ilvl="4" w:tplc="7B5E3708">
      <w:start w:val="1"/>
      <w:numFmt w:val="bullet"/>
      <w:lvlText w:val="o"/>
      <w:lvlJc w:val="left"/>
      <w:pPr>
        <w:ind w:left="3600" w:hanging="360"/>
      </w:pPr>
      <w:rPr>
        <w:rFonts w:ascii="Courier New" w:hAnsi="Courier New" w:hint="default"/>
      </w:rPr>
    </w:lvl>
    <w:lvl w:ilvl="5" w:tplc="9D82074A">
      <w:start w:val="1"/>
      <w:numFmt w:val="bullet"/>
      <w:lvlText w:val=""/>
      <w:lvlJc w:val="left"/>
      <w:pPr>
        <w:ind w:left="4320" w:hanging="360"/>
      </w:pPr>
      <w:rPr>
        <w:rFonts w:ascii="Wingdings" w:hAnsi="Wingdings" w:hint="default"/>
      </w:rPr>
    </w:lvl>
    <w:lvl w:ilvl="6" w:tplc="E5DE0D3A">
      <w:start w:val="1"/>
      <w:numFmt w:val="bullet"/>
      <w:lvlText w:val=""/>
      <w:lvlJc w:val="left"/>
      <w:pPr>
        <w:ind w:left="5040" w:hanging="360"/>
      </w:pPr>
      <w:rPr>
        <w:rFonts w:ascii="Symbol" w:hAnsi="Symbol" w:hint="default"/>
      </w:rPr>
    </w:lvl>
    <w:lvl w:ilvl="7" w:tplc="D5F8407E">
      <w:start w:val="1"/>
      <w:numFmt w:val="bullet"/>
      <w:lvlText w:val="o"/>
      <w:lvlJc w:val="left"/>
      <w:pPr>
        <w:ind w:left="5760" w:hanging="360"/>
      </w:pPr>
      <w:rPr>
        <w:rFonts w:ascii="Courier New" w:hAnsi="Courier New" w:hint="default"/>
      </w:rPr>
    </w:lvl>
    <w:lvl w:ilvl="8" w:tplc="81B8ED3E">
      <w:start w:val="1"/>
      <w:numFmt w:val="bullet"/>
      <w:lvlText w:val=""/>
      <w:lvlJc w:val="left"/>
      <w:pPr>
        <w:ind w:left="6480" w:hanging="360"/>
      </w:pPr>
      <w:rPr>
        <w:rFonts w:ascii="Wingdings" w:hAnsi="Wingdings" w:hint="default"/>
      </w:rPr>
    </w:lvl>
  </w:abstractNum>
  <w:abstractNum w:abstractNumId="8" w15:restartNumberingAfterBreak="0">
    <w:nsid w:val="22500F55"/>
    <w:multiLevelType w:val="multilevel"/>
    <w:tmpl w:val="C9C05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FA1BBA"/>
    <w:multiLevelType w:val="hybridMultilevel"/>
    <w:tmpl w:val="71321B28"/>
    <w:lvl w:ilvl="0" w:tplc="1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3187535D"/>
    <w:multiLevelType w:val="hybridMultilevel"/>
    <w:tmpl w:val="9FA05DDC"/>
    <w:lvl w:ilvl="0" w:tplc="34786BA6">
      <w:start w:val="1"/>
      <w:numFmt w:val="decimal"/>
      <w:lvlText w:val="%1."/>
      <w:lvlJc w:val="left"/>
      <w:pPr>
        <w:ind w:left="720" w:hanging="360"/>
      </w:pPr>
    </w:lvl>
    <w:lvl w:ilvl="1" w:tplc="5D0E4892">
      <w:start w:val="1"/>
      <w:numFmt w:val="decimal"/>
      <w:lvlText w:val="%2."/>
      <w:lvlJc w:val="left"/>
      <w:pPr>
        <w:ind w:left="720" w:hanging="360"/>
      </w:pPr>
    </w:lvl>
    <w:lvl w:ilvl="2" w:tplc="9506910A">
      <w:start w:val="1"/>
      <w:numFmt w:val="decimal"/>
      <w:lvlText w:val="%3."/>
      <w:lvlJc w:val="left"/>
      <w:pPr>
        <w:ind w:left="720" w:hanging="360"/>
      </w:pPr>
    </w:lvl>
    <w:lvl w:ilvl="3" w:tplc="AE76558A">
      <w:start w:val="1"/>
      <w:numFmt w:val="decimal"/>
      <w:lvlText w:val="%4."/>
      <w:lvlJc w:val="left"/>
      <w:pPr>
        <w:ind w:left="720" w:hanging="360"/>
      </w:pPr>
    </w:lvl>
    <w:lvl w:ilvl="4" w:tplc="19705B44">
      <w:start w:val="1"/>
      <w:numFmt w:val="decimal"/>
      <w:lvlText w:val="%5."/>
      <w:lvlJc w:val="left"/>
      <w:pPr>
        <w:ind w:left="720" w:hanging="360"/>
      </w:pPr>
    </w:lvl>
    <w:lvl w:ilvl="5" w:tplc="B732699E">
      <w:start w:val="1"/>
      <w:numFmt w:val="decimal"/>
      <w:lvlText w:val="%6."/>
      <w:lvlJc w:val="left"/>
      <w:pPr>
        <w:ind w:left="720" w:hanging="360"/>
      </w:pPr>
    </w:lvl>
    <w:lvl w:ilvl="6" w:tplc="5C743EF2">
      <w:start w:val="1"/>
      <w:numFmt w:val="decimal"/>
      <w:lvlText w:val="%7."/>
      <w:lvlJc w:val="left"/>
      <w:pPr>
        <w:ind w:left="720" w:hanging="360"/>
      </w:pPr>
    </w:lvl>
    <w:lvl w:ilvl="7" w:tplc="42E01FD6">
      <w:start w:val="1"/>
      <w:numFmt w:val="decimal"/>
      <w:lvlText w:val="%8."/>
      <w:lvlJc w:val="left"/>
      <w:pPr>
        <w:ind w:left="720" w:hanging="360"/>
      </w:pPr>
    </w:lvl>
    <w:lvl w:ilvl="8" w:tplc="A1A4BBF0">
      <w:start w:val="1"/>
      <w:numFmt w:val="decimal"/>
      <w:lvlText w:val="%9."/>
      <w:lvlJc w:val="left"/>
      <w:pPr>
        <w:ind w:left="720" w:hanging="360"/>
      </w:pPr>
    </w:lvl>
  </w:abstractNum>
  <w:abstractNum w:abstractNumId="11" w15:restartNumberingAfterBreak="0">
    <w:nsid w:val="375A3332"/>
    <w:multiLevelType w:val="hybridMultilevel"/>
    <w:tmpl w:val="A2EE1500"/>
    <w:lvl w:ilvl="0" w:tplc="223EE81A">
      <w:start w:val="1"/>
      <w:numFmt w:val="bullet"/>
      <w:lvlText w:val=""/>
      <w:lvlJc w:val="left"/>
      <w:pPr>
        <w:ind w:left="720" w:hanging="360"/>
      </w:pPr>
      <w:rPr>
        <w:rFonts w:ascii="Symbol" w:hAnsi="Symbol"/>
      </w:rPr>
    </w:lvl>
    <w:lvl w:ilvl="1" w:tplc="BE94D148">
      <w:start w:val="1"/>
      <w:numFmt w:val="bullet"/>
      <w:lvlText w:val=""/>
      <w:lvlJc w:val="left"/>
      <w:pPr>
        <w:ind w:left="720" w:hanging="360"/>
      </w:pPr>
      <w:rPr>
        <w:rFonts w:ascii="Symbol" w:hAnsi="Symbol"/>
      </w:rPr>
    </w:lvl>
    <w:lvl w:ilvl="2" w:tplc="4C54C686">
      <w:start w:val="1"/>
      <w:numFmt w:val="bullet"/>
      <w:lvlText w:val=""/>
      <w:lvlJc w:val="left"/>
      <w:pPr>
        <w:ind w:left="720" w:hanging="360"/>
      </w:pPr>
      <w:rPr>
        <w:rFonts w:ascii="Symbol" w:hAnsi="Symbol"/>
      </w:rPr>
    </w:lvl>
    <w:lvl w:ilvl="3" w:tplc="97C6310A">
      <w:start w:val="1"/>
      <w:numFmt w:val="bullet"/>
      <w:lvlText w:val=""/>
      <w:lvlJc w:val="left"/>
      <w:pPr>
        <w:ind w:left="720" w:hanging="360"/>
      </w:pPr>
      <w:rPr>
        <w:rFonts w:ascii="Symbol" w:hAnsi="Symbol"/>
      </w:rPr>
    </w:lvl>
    <w:lvl w:ilvl="4" w:tplc="BC5A5FA0">
      <w:start w:val="1"/>
      <w:numFmt w:val="bullet"/>
      <w:lvlText w:val=""/>
      <w:lvlJc w:val="left"/>
      <w:pPr>
        <w:ind w:left="720" w:hanging="360"/>
      </w:pPr>
      <w:rPr>
        <w:rFonts w:ascii="Symbol" w:hAnsi="Symbol"/>
      </w:rPr>
    </w:lvl>
    <w:lvl w:ilvl="5" w:tplc="072A4506">
      <w:start w:val="1"/>
      <w:numFmt w:val="bullet"/>
      <w:lvlText w:val=""/>
      <w:lvlJc w:val="left"/>
      <w:pPr>
        <w:ind w:left="720" w:hanging="360"/>
      </w:pPr>
      <w:rPr>
        <w:rFonts w:ascii="Symbol" w:hAnsi="Symbol"/>
      </w:rPr>
    </w:lvl>
    <w:lvl w:ilvl="6" w:tplc="6FFA5D64">
      <w:start w:val="1"/>
      <w:numFmt w:val="bullet"/>
      <w:lvlText w:val=""/>
      <w:lvlJc w:val="left"/>
      <w:pPr>
        <w:ind w:left="720" w:hanging="360"/>
      </w:pPr>
      <w:rPr>
        <w:rFonts w:ascii="Symbol" w:hAnsi="Symbol"/>
      </w:rPr>
    </w:lvl>
    <w:lvl w:ilvl="7" w:tplc="4CFE0670">
      <w:start w:val="1"/>
      <w:numFmt w:val="bullet"/>
      <w:lvlText w:val=""/>
      <w:lvlJc w:val="left"/>
      <w:pPr>
        <w:ind w:left="720" w:hanging="360"/>
      </w:pPr>
      <w:rPr>
        <w:rFonts w:ascii="Symbol" w:hAnsi="Symbol"/>
      </w:rPr>
    </w:lvl>
    <w:lvl w:ilvl="8" w:tplc="55DE94DA">
      <w:start w:val="1"/>
      <w:numFmt w:val="bullet"/>
      <w:lvlText w:val=""/>
      <w:lvlJc w:val="left"/>
      <w:pPr>
        <w:ind w:left="720" w:hanging="360"/>
      </w:pPr>
      <w:rPr>
        <w:rFonts w:ascii="Symbol" w:hAnsi="Symbol"/>
      </w:rPr>
    </w:lvl>
  </w:abstractNum>
  <w:abstractNum w:abstractNumId="12" w15:restartNumberingAfterBreak="0">
    <w:nsid w:val="3E7710AF"/>
    <w:multiLevelType w:val="hybridMultilevel"/>
    <w:tmpl w:val="85B276F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434302"/>
    <w:multiLevelType w:val="hybridMultilevel"/>
    <w:tmpl w:val="229863AC"/>
    <w:lvl w:ilvl="0" w:tplc="FFFFFFFF">
      <w:start w:val="1"/>
      <w:numFmt w:val="bullet"/>
      <w:lvlText w:val=""/>
      <w:lvlJc w:val="left"/>
      <w:pPr>
        <w:ind w:left="720" w:hanging="360"/>
      </w:pPr>
      <w:rPr>
        <w:rFonts w:ascii="Courier New" w:hAnsi="Courier New"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E3E6764"/>
    <w:multiLevelType w:val="hybridMultilevel"/>
    <w:tmpl w:val="8194929A"/>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08E1AE2"/>
    <w:multiLevelType w:val="multilevel"/>
    <w:tmpl w:val="FC4C9534"/>
    <w:lvl w:ilvl="0">
      <w:start w:val="1"/>
      <w:numFmt w:val="bullet"/>
      <w:pStyle w:val="Considran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0D2C6A"/>
    <w:multiLevelType w:val="hybridMultilevel"/>
    <w:tmpl w:val="39F2598C"/>
    <w:lvl w:ilvl="0" w:tplc="1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A2624EC"/>
    <w:multiLevelType w:val="hybridMultilevel"/>
    <w:tmpl w:val="65EC9B4C"/>
    <w:lvl w:ilvl="0" w:tplc="4036CB6A">
      <w:start w:val="1"/>
      <w:numFmt w:val="decimal"/>
      <w:lvlText w:val="%1."/>
      <w:lvlJc w:val="left"/>
      <w:pPr>
        <w:ind w:left="1020" w:hanging="360"/>
      </w:pPr>
    </w:lvl>
    <w:lvl w:ilvl="1" w:tplc="47085454">
      <w:start w:val="1"/>
      <w:numFmt w:val="decimal"/>
      <w:lvlText w:val="%2."/>
      <w:lvlJc w:val="left"/>
      <w:pPr>
        <w:ind w:left="1020" w:hanging="360"/>
      </w:pPr>
    </w:lvl>
    <w:lvl w:ilvl="2" w:tplc="93047DA2">
      <w:start w:val="1"/>
      <w:numFmt w:val="decimal"/>
      <w:lvlText w:val="%3."/>
      <w:lvlJc w:val="left"/>
      <w:pPr>
        <w:ind w:left="1020" w:hanging="360"/>
      </w:pPr>
    </w:lvl>
    <w:lvl w:ilvl="3" w:tplc="182EEFC6">
      <w:start w:val="1"/>
      <w:numFmt w:val="decimal"/>
      <w:lvlText w:val="%4."/>
      <w:lvlJc w:val="left"/>
      <w:pPr>
        <w:ind w:left="1020" w:hanging="360"/>
      </w:pPr>
    </w:lvl>
    <w:lvl w:ilvl="4" w:tplc="0E366AC8">
      <w:start w:val="1"/>
      <w:numFmt w:val="decimal"/>
      <w:lvlText w:val="%5."/>
      <w:lvlJc w:val="left"/>
      <w:pPr>
        <w:ind w:left="1020" w:hanging="360"/>
      </w:pPr>
    </w:lvl>
    <w:lvl w:ilvl="5" w:tplc="DE32E3A6">
      <w:start w:val="1"/>
      <w:numFmt w:val="decimal"/>
      <w:lvlText w:val="%6."/>
      <w:lvlJc w:val="left"/>
      <w:pPr>
        <w:ind w:left="1020" w:hanging="360"/>
      </w:pPr>
    </w:lvl>
    <w:lvl w:ilvl="6" w:tplc="EDF43156">
      <w:start w:val="1"/>
      <w:numFmt w:val="decimal"/>
      <w:lvlText w:val="%7."/>
      <w:lvlJc w:val="left"/>
      <w:pPr>
        <w:ind w:left="1020" w:hanging="360"/>
      </w:pPr>
    </w:lvl>
    <w:lvl w:ilvl="7" w:tplc="1A52107C">
      <w:start w:val="1"/>
      <w:numFmt w:val="decimal"/>
      <w:lvlText w:val="%8."/>
      <w:lvlJc w:val="left"/>
      <w:pPr>
        <w:ind w:left="1020" w:hanging="360"/>
      </w:pPr>
    </w:lvl>
    <w:lvl w:ilvl="8" w:tplc="CB4EEB00">
      <w:start w:val="1"/>
      <w:numFmt w:val="decimal"/>
      <w:lvlText w:val="%9."/>
      <w:lvlJc w:val="left"/>
      <w:pPr>
        <w:ind w:left="1020" w:hanging="360"/>
      </w:pPr>
    </w:lvl>
  </w:abstractNum>
  <w:abstractNum w:abstractNumId="18" w15:restartNumberingAfterBreak="0">
    <w:nsid w:val="5DC75BCA"/>
    <w:multiLevelType w:val="hybridMultilevel"/>
    <w:tmpl w:val="4D867BF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1FA78F5"/>
    <w:multiLevelType w:val="hybridMultilevel"/>
    <w:tmpl w:val="2F84457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A4614A1"/>
    <w:multiLevelType w:val="hybridMultilevel"/>
    <w:tmpl w:val="5E3215C8"/>
    <w:lvl w:ilvl="0" w:tplc="1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A5975A7"/>
    <w:multiLevelType w:val="hybridMultilevel"/>
    <w:tmpl w:val="A4C00D4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5"/>
  </w:num>
  <w:num w:numId="2">
    <w:abstractNumId w:val="13"/>
  </w:num>
  <w:num w:numId="3">
    <w:abstractNumId w:val="2"/>
  </w:num>
  <w:num w:numId="4">
    <w:abstractNumId w:val="3"/>
  </w:num>
  <w:num w:numId="5">
    <w:abstractNumId w:val="16"/>
  </w:num>
  <w:num w:numId="6">
    <w:abstractNumId w:val="7"/>
  </w:num>
  <w:num w:numId="7">
    <w:abstractNumId w:val="19"/>
  </w:num>
  <w:num w:numId="8">
    <w:abstractNumId w:val="1"/>
  </w:num>
  <w:num w:numId="9">
    <w:abstractNumId w:val="21"/>
  </w:num>
  <w:num w:numId="10">
    <w:abstractNumId w:val="9"/>
  </w:num>
  <w:num w:numId="11">
    <w:abstractNumId w:val="6"/>
  </w:num>
  <w:num w:numId="12">
    <w:abstractNumId w:val="12"/>
  </w:num>
  <w:num w:numId="13">
    <w:abstractNumId w:val="20"/>
  </w:num>
  <w:num w:numId="14">
    <w:abstractNumId w:val="14"/>
  </w:num>
  <w:num w:numId="15">
    <w:abstractNumId w:val="0"/>
  </w:num>
  <w:num w:numId="16">
    <w:abstractNumId w:val="3"/>
  </w:num>
  <w:num w:numId="17">
    <w:abstractNumId w:val="5"/>
  </w:num>
  <w:num w:numId="18">
    <w:abstractNumId w:val="4"/>
  </w:num>
  <w:num w:numId="19">
    <w:abstractNumId w:val="10"/>
  </w:num>
  <w:num w:numId="20">
    <w:abstractNumId w:val="17"/>
  </w:num>
  <w:num w:numId="21">
    <w:abstractNumId w:val="18"/>
  </w:num>
  <w:num w:numId="22">
    <w:abstractNumId w:val="8"/>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99D2D36-FD50-4386-8103-743BFB26F197"/>
    <w:docVar w:name="LW_COVERPAGE_TYPE" w:val="1"/>
    <w:docVar w:name="LW_CROSSREFERENCE" w:val="{SWD(2026) 115 final}"/>
    <w:docVar w:name="LW_DocType" w:val="NORMAL"/>
    <w:docVar w:name="LW_EMISSION" w:val="10.3.2026"/>
    <w:docVar w:name="LW_EMISSION_ISODATE" w:val="2026-03-10"/>
    <w:docVar w:name="LW_EMISSION_LOCATION" w:val="STR"/>
    <w:docVar w:name="LW_EMISSION_PREFIX" w:val="Strasbourg,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Citizens Energy Package"/>
    <w:docVar w:name="LW_TYPE.DOC.CP" w:val="COMMUNICATION FROM THE COMMISSION TO THE EUROPEAN PARLIAMENT AND THE COUNCIL"/>
    <w:docVar w:name="LW_TYPE.DOC.CP.USERTEXT" w:val="&lt;EMPTY&gt;"/>
    <w:docVar w:name="LwApiVersions" w:val="LW4CoDe 1.24.5.0; LW 9.2, Build 20251112"/>
  </w:docVars>
  <w:rsids>
    <w:rsidRoot w:val="00185FE9"/>
    <w:rsid w:val="00000074"/>
    <w:rsid w:val="00000AC7"/>
    <w:rsid w:val="00000E99"/>
    <w:rsid w:val="00001A57"/>
    <w:rsid w:val="00001EBB"/>
    <w:rsid w:val="0000234F"/>
    <w:rsid w:val="000029CC"/>
    <w:rsid w:val="00003146"/>
    <w:rsid w:val="00003815"/>
    <w:rsid w:val="000040CF"/>
    <w:rsid w:val="00004348"/>
    <w:rsid w:val="0000434A"/>
    <w:rsid w:val="00005202"/>
    <w:rsid w:val="00005BFE"/>
    <w:rsid w:val="00005C90"/>
    <w:rsid w:val="00006144"/>
    <w:rsid w:val="00006249"/>
    <w:rsid w:val="00006375"/>
    <w:rsid w:val="00006561"/>
    <w:rsid w:val="00006600"/>
    <w:rsid w:val="000069B3"/>
    <w:rsid w:val="00006A0E"/>
    <w:rsid w:val="00006ACA"/>
    <w:rsid w:val="0000739B"/>
    <w:rsid w:val="00007819"/>
    <w:rsid w:val="00010315"/>
    <w:rsid w:val="00010556"/>
    <w:rsid w:val="0001078C"/>
    <w:rsid w:val="00011238"/>
    <w:rsid w:val="00011699"/>
    <w:rsid w:val="00013827"/>
    <w:rsid w:val="0001396B"/>
    <w:rsid w:val="00013A71"/>
    <w:rsid w:val="00013DEE"/>
    <w:rsid w:val="00013F8D"/>
    <w:rsid w:val="0001449A"/>
    <w:rsid w:val="0001454A"/>
    <w:rsid w:val="00014567"/>
    <w:rsid w:val="000145E8"/>
    <w:rsid w:val="00014A41"/>
    <w:rsid w:val="00014D66"/>
    <w:rsid w:val="00014E31"/>
    <w:rsid w:val="000168A4"/>
    <w:rsid w:val="00017B16"/>
    <w:rsid w:val="00017E99"/>
    <w:rsid w:val="00020E56"/>
    <w:rsid w:val="00021AA9"/>
    <w:rsid w:val="00022671"/>
    <w:rsid w:val="00022AFF"/>
    <w:rsid w:val="00022F7B"/>
    <w:rsid w:val="000235BE"/>
    <w:rsid w:val="00023962"/>
    <w:rsid w:val="0002426D"/>
    <w:rsid w:val="00024BC1"/>
    <w:rsid w:val="00025A93"/>
    <w:rsid w:val="00025C56"/>
    <w:rsid w:val="00025D43"/>
    <w:rsid w:val="00026901"/>
    <w:rsid w:val="00026E02"/>
    <w:rsid w:val="000277E2"/>
    <w:rsid w:val="00027E03"/>
    <w:rsid w:val="00030013"/>
    <w:rsid w:val="00031328"/>
    <w:rsid w:val="0003207E"/>
    <w:rsid w:val="0003242F"/>
    <w:rsid w:val="000324AA"/>
    <w:rsid w:val="000326B7"/>
    <w:rsid w:val="00032B78"/>
    <w:rsid w:val="00032EF6"/>
    <w:rsid w:val="00033457"/>
    <w:rsid w:val="00033775"/>
    <w:rsid w:val="00034F40"/>
    <w:rsid w:val="00035640"/>
    <w:rsid w:val="0003661F"/>
    <w:rsid w:val="00037003"/>
    <w:rsid w:val="0003723C"/>
    <w:rsid w:val="00037944"/>
    <w:rsid w:val="000379A9"/>
    <w:rsid w:val="00037A29"/>
    <w:rsid w:val="00040181"/>
    <w:rsid w:val="000406AC"/>
    <w:rsid w:val="00040C25"/>
    <w:rsid w:val="000415E9"/>
    <w:rsid w:val="00041AF2"/>
    <w:rsid w:val="00042388"/>
    <w:rsid w:val="000424B6"/>
    <w:rsid w:val="00042599"/>
    <w:rsid w:val="0004282D"/>
    <w:rsid w:val="00042A82"/>
    <w:rsid w:val="00043402"/>
    <w:rsid w:val="00044018"/>
    <w:rsid w:val="00044038"/>
    <w:rsid w:val="0004407C"/>
    <w:rsid w:val="000444B4"/>
    <w:rsid w:val="00044652"/>
    <w:rsid w:val="000446B5"/>
    <w:rsid w:val="000447CE"/>
    <w:rsid w:val="00044DD8"/>
    <w:rsid w:val="00045146"/>
    <w:rsid w:val="00045AC0"/>
    <w:rsid w:val="00047913"/>
    <w:rsid w:val="00047B37"/>
    <w:rsid w:val="00047DD8"/>
    <w:rsid w:val="00050575"/>
    <w:rsid w:val="0005094F"/>
    <w:rsid w:val="000509D2"/>
    <w:rsid w:val="00050A6E"/>
    <w:rsid w:val="00050B50"/>
    <w:rsid w:val="0005177E"/>
    <w:rsid w:val="00051F01"/>
    <w:rsid w:val="000527E7"/>
    <w:rsid w:val="000529A8"/>
    <w:rsid w:val="0005355B"/>
    <w:rsid w:val="000536EA"/>
    <w:rsid w:val="00053CC1"/>
    <w:rsid w:val="00054265"/>
    <w:rsid w:val="00054426"/>
    <w:rsid w:val="00054874"/>
    <w:rsid w:val="00054E78"/>
    <w:rsid w:val="000553EA"/>
    <w:rsid w:val="000561DC"/>
    <w:rsid w:val="00056215"/>
    <w:rsid w:val="000563CB"/>
    <w:rsid w:val="0005653A"/>
    <w:rsid w:val="0005683F"/>
    <w:rsid w:val="00057DCC"/>
    <w:rsid w:val="00060C16"/>
    <w:rsid w:val="00060E02"/>
    <w:rsid w:val="0006121F"/>
    <w:rsid w:val="00061952"/>
    <w:rsid w:val="00064247"/>
    <w:rsid w:val="00064A22"/>
    <w:rsid w:val="00064CBD"/>
    <w:rsid w:val="00064E9F"/>
    <w:rsid w:val="00064F7E"/>
    <w:rsid w:val="0006550B"/>
    <w:rsid w:val="00065629"/>
    <w:rsid w:val="00065D5B"/>
    <w:rsid w:val="00066006"/>
    <w:rsid w:val="000673A9"/>
    <w:rsid w:val="00067484"/>
    <w:rsid w:val="00070929"/>
    <w:rsid w:val="000714B7"/>
    <w:rsid w:val="00071871"/>
    <w:rsid w:val="000725A2"/>
    <w:rsid w:val="000726CC"/>
    <w:rsid w:val="0007275E"/>
    <w:rsid w:val="000729F7"/>
    <w:rsid w:val="00072B57"/>
    <w:rsid w:val="00072FB4"/>
    <w:rsid w:val="00073DBA"/>
    <w:rsid w:val="00074200"/>
    <w:rsid w:val="000744CC"/>
    <w:rsid w:val="000747A9"/>
    <w:rsid w:val="000751F9"/>
    <w:rsid w:val="00075853"/>
    <w:rsid w:val="000759A2"/>
    <w:rsid w:val="00075A00"/>
    <w:rsid w:val="0007681D"/>
    <w:rsid w:val="00076AB0"/>
    <w:rsid w:val="00076B65"/>
    <w:rsid w:val="00076D77"/>
    <w:rsid w:val="000770F9"/>
    <w:rsid w:val="00077315"/>
    <w:rsid w:val="00080790"/>
    <w:rsid w:val="00081453"/>
    <w:rsid w:val="000817D2"/>
    <w:rsid w:val="000821E9"/>
    <w:rsid w:val="00082299"/>
    <w:rsid w:val="00083460"/>
    <w:rsid w:val="00083666"/>
    <w:rsid w:val="0008366C"/>
    <w:rsid w:val="00083816"/>
    <w:rsid w:val="000843AA"/>
    <w:rsid w:val="00084A9E"/>
    <w:rsid w:val="00084D7A"/>
    <w:rsid w:val="00085D47"/>
    <w:rsid w:val="00085EB2"/>
    <w:rsid w:val="00086108"/>
    <w:rsid w:val="00086ADD"/>
    <w:rsid w:val="00087396"/>
    <w:rsid w:val="00087567"/>
    <w:rsid w:val="000877F2"/>
    <w:rsid w:val="00087BCE"/>
    <w:rsid w:val="00087C8E"/>
    <w:rsid w:val="000904F4"/>
    <w:rsid w:val="0009054B"/>
    <w:rsid w:val="000905AC"/>
    <w:rsid w:val="0009083E"/>
    <w:rsid w:val="000914BE"/>
    <w:rsid w:val="00091F8C"/>
    <w:rsid w:val="00091FAE"/>
    <w:rsid w:val="00092364"/>
    <w:rsid w:val="0009260C"/>
    <w:rsid w:val="00093AEB"/>
    <w:rsid w:val="00094254"/>
    <w:rsid w:val="000943CA"/>
    <w:rsid w:val="000943E3"/>
    <w:rsid w:val="00094DD7"/>
    <w:rsid w:val="00095DDE"/>
    <w:rsid w:val="00095EC1"/>
    <w:rsid w:val="00097089"/>
    <w:rsid w:val="0009716A"/>
    <w:rsid w:val="000A0719"/>
    <w:rsid w:val="000A0800"/>
    <w:rsid w:val="000A089E"/>
    <w:rsid w:val="000A08FE"/>
    <w:rsid w:val="000A1317"/>
    <w:rsid w:val="000A1BF7"/>
    <w:rsid w:val="000A1D18"/>
    <w:rsid w:val="000A2D81"/>
    <w:rsid w:val="000A39E7"/>
    <w:rsid w:val="000A3D8C"/>
    <w:rsid w:val="000A3E07"/>
    <w:rsid w:val="000A42AB"/>
    <w:rsid w:val="000A494D"/>
    <w:rsid w:val="000A49F6"/>
    <w:rsid w:val="000A4A58"/>
    <w:rsid w:val="000A516B"/>
    <w:rsid w:val="000A523B"/>
    <w:rsid w:val="000A5598"/>
    <w:rsid w:val="000A56A3"/>
    <w:rsid w:val="000A5C0B"/>
    <w:rsid w:val="000A6674"/>
    <w:rsid w:val="000A6825"/>
    <w:rsid w:val="000A71DB"/>
    <w:rsid w:val="000A773F"/>
    <w:rsid w:val="000A79F3"/>
    <w:rsid w:val="000A79F8"/>
    <w:rsid w:val="000A7FAD"/>
    <w:rsid w:val="000B108A"/>
    <w:rsid w:val="000B11B3"/>
    <w:rsid w:val="000B1606"/>
    <w:rsid w:val="000B2186"/>
    <w:rsid w:val="000B2BCB"/>
    <w:rsid w:val="000B3840"/>
    <w:rsid w:val="000B392F"/>
    <w:rsid w:val="000B3B3A"/>
    <w:rsid w:val="000B41B6"/>
    <w:rsid w:val="000B42F6"/>
    <w:rsid w:val="000B4428"/>
    <w:rsid w:val="000B4DE1"/>
    <w:rsid w:val="000B520D"/>
    <w:rsid w:val="000B523D"/>
    <w:rsid w:val="000B5E0D"/>
    <w:rsid w:val="000B6092"/>
    <w:rsid w:val="000B656C"/>
    <w:rsid w:val="000B7518"/>
    <w:rsid w:val="000C148E"/>
    <w:rsid w:val="000C2117"/>
    <w:rsid w:val="000C2237"/>
    <w:rsid w:val="000C2732"/>
    <w:rsid w:val="000C2C35"/>
    <w:rsid w:val="000C31FB"/>
    <w:rsid w:val="000C338D"/>
    <w:rsid w:val="000C3B3E"/>
    <w:rsid w:val="000C3CDB"/>
    <w:rsid w:val="000C4357"/>
    <w:rsid w:val="000C46E7"/>
    <w:rsid w:val="000C49DC"/>
    <w:rsid w:val="000C4FD9"/>
    <w:rsid w:val="000C5036"/>
    <w:rsid w:val="000C5296"/>
    <w:rsid w:val="000C5A6D"/>
    <w:rsid w:val="000C5D6E"/>
    <w:rsid w:val="000C68F3"/>
    <w:rsid w:val="000C6948"/>
    <w:rsid w:val="000C6B21"/>
    <w:rsid w:val="000C7270"/>
    <w:rsid w:val="000C7271"/>
    <w:rsid w:val="000C7581"/>
    <w:rsid w:val="000C77FB"/>
    <w:rsid w:val="000C7D5D"/>
    <w:rsid w:val="000D0012"/>
    <w:rsid w:val="000D07AE"/>
    <w:rsid w:val="000D0892"/>
    <w:rsid w:val="000D09C4"/>
    <w:rsid w:val="000D0F35"/>
    <w:rsid w:val="000D10E3"/>
    <w:rsid w:val="000D13A7"/>
    <w:rsid w:val="000D169A"/>
    <w:rsid w:val="000D32BF"/>
    <w:rsid w:val="000D3860"/>
    <w:rsid w:val="000D3A61"/>
    <w:rsid w:val="000D4033"/>
    <w:rsid w:val="000D4675"/>
    <w:rsid w:val="000D49F5"/>
    <w:rsid w:val="000D4C6D"/>
    <w:rsid w:val="000D4C78"/>
    <w:rsid w:val="000D4DD4"/>
    <w:rsid w:val="000D5509"/>
    <w:rsid w:val="000D58E2"/>
    <w:rsid w:val="000D5996"/>
    <w:rsid w:val="000D6A37"/>
    <w:rsid w:val="000D6A44"/>
    <w:rsid w:val="000D729F"/>
    <w:rsid w:val="000D7A5C"/>
    <w:rsid w:val="000D7BAC"/>
    <w:rsid w:val="000D7C24"/>
    <w:rsid w:val="000E0135"/>
    <w:rsid w:val="000E0179"/>
    <w:rsid w:val="000E084A"/>
    <w:rsid w:val="000E12C3"/>
    <w:rsid w:val="000E227A"/>
    <w:rsid w:val="000E2361"/>
    <w:rsid w:val="000E28C3"/>
    <w:rsid w:val="000E2CDC"/>
    <w:rsid w:val="000E3D91"/>
    <w:rsid w:val="000E4135"/>
    <w:rsid w:val="000E41A8"/>
    <w:rsid w:val="000E446E"/>
    <w:rsid w:val="000E5414"/>
    <w:rsid w:val="000E5641"/>
    <w:rsid w:val="000E570F"/>
    <w:rsid w:val="000E5CC2"/>
    <w:rsid w:val="000E6AA7"/>
    <w:rsid w:val="000E6CB2"/>
    <w:rsid w:val="000F027B"/>
    <w:rsid w:val="000F0416"/>
    <w:rsid w:val="000F042F"/>
    <w:rsid w:val="000F1553"/>
    <w:rsid w:val="000F15CD"/>
    <w:rsid w:val="000F1644"/>
    <w:rsid w:val="000F299C"/>
    <w:rsid w:val="000F2D0D"/>
    <w:rsid w:val="000F2D69"/>
    <w:rsid w:val="000F3128"/>
    <w:rsid w:val="000F35F5"/>
    <w:rsid w:val="000F3801"/>
    <w:rsid w:val="000F3885"/>
    <w:rsid w:val="000F388B"/>
    <w:rsid w:val="000F39A4"/>
    <w:rsid w:val="000F3B67"/>
    <w:rsid w:val="000F3BDF"/>
    <w:rsid w:val="000F3ED8"/>
    <w:rsid w:val="000F4856"/>
    <w:rsid w:val="000F492F"/>
    <w:rsid w:val="000F4C34"/>
    <w:rsid w:val="000F51AF"/>
    <w:rsid w:val="000F58DA"/>
    <w:rsid w:val="000F590D"/>
    <w:rsid w:val="000F5A75"/>
    <w:rsid w:val="000F5AB1"/>
    <w:rsid w:val="000F5F87"/>
    <w:rsid w:val="000F6BDB"/>
    <w:rsid w:val="000F7150"/>
    <w:rsid w:val="000F7328"/>
    <w:rsid w:val="000F77AA"/>
    <w:rsid w:val="000F7C80"/>
    <w:rsid w:val="000F7E72"/>
    <w:rsid w:val="001004FA"/>
    <w:rsid w:val="00100B0D"/>
    <w:rsid w:val="00100FA4"/>
    <w:rsid w:val="001015B8"/>
    <w:rsid w:val="001016F5"/>
    <w:rsid w:val="001024AF"/>
    <w:rsid w:val="00102890"/>
    <w:rsid w:val="00102EBD"/>
    <w:rsid w:val="00103B7F"/>
    <w:rsid w:val="00103C95"/>
    <w:rsid w:val="00103DE6"/>
    <w:rsid w:val="001048E2"/>
    <w:rsid w:val="00105873"/>
    <w:rsid w:val="00105FF7"/>
    <w:rsid w:val="0010658B"/>
    <w:rsid w:val="001067EA"/>
    <w:rsid w:val="00106D85"/>
    <w:rsid w:val="0010716D"/>
    <w:rsid w:val="00107294"/>
    <w:rsid w:val="001074B8"/>
    <w:rsid w:val="0010775A"/>
    <w:rsid w:val="001079CA"/>
    <w:rsid w:val="00110152"/>
    <w:rsid w:val="0011015D"/>
    <w:rsid w:val="001106C0"/>
    <w:rsid w:val="00110A32"/>
    <w:rsid w:val="00110BCA"/>
    <w:rsid w:val="0011277D"/>
    <w:rsid w:val="00113297"/>
    <w:rsid w:val="00113532"/>
    <w:rsid w:val="00113965"/>
    <w:rsid w:val="00113F2C"/>
    <w:rsid w:val="00113F9E"/>
    <w:rsid w:val="001145A9"/>
    <w:rsid w:val="001150F0"/>
    <w:rsid w:val="001156DC"/>
    <w:rsid w:val="001157DA"/>
    <w:rsid w:val="001166E6"/>
    <w:rsid w:val="001167F0"/>
    <w:rsid w:val="00116A18"/>
    <w:rsid w:val="00116F8C"/>
    <w:rsid w:val="00120C8C"/>
    <w:rsid w:val="00120E3F"/>
    <w:rsid w:val="00120F73"/>
    <w:rsid w:val="0012139B"/>
    <w:rsid w:val="0012168D"/>
    <w:rsid w:val="00121D98"/>
    <w:rsid w:val="001223B3"/>
    <w:rsid w:val="00122649"/>
    <w:rsid w:val="00122F9C"/>
    <w:rsid w:val="00123807"/>
    <w:rsid w:val="001239FC"/>
    <w:rsid w:val="00123E74"/>
    <w:rsid w:val="0012406E"/>
    <w:rsid w:val="001241CB"/>
    <w:rsid w:val="00124AB0"/>
    <w:rsid w:val="00124D0D"/>
    <w:rsid w:val="00124F82"/>
    <w:rsid w:val="0012599B"/>
    <w:rsid w:val="001259C2"/>
    <w:rsid w:val="00125AB6"/>
    <w:rsid w:val="0012626A"/>
    <w:rsid w:val="00127EF6"/>
    <w:rsid w:val="00130B3B"/>
    <w:rsid w:val="001316C2"/>
    <w:rsid w:val="001316D7"/>
    <w:rsid w:val="00131711"/>
    <w:rsid w:val="00131C28"/>
    <w:rsid w:val="00131D41"/>
    <w:rsid w:val="001320AA"/>
    <w:rsid w:val="00133D99"/>
    <w:rsid w:val="001343CF"/>
    <w:rsid w:val="00134E3A"/>
    <w:rsid w:val="001350F8"/>
    <w:rsid w:val="0013531E"/>
    <w:rsid w:val="001356A3"/>
    <w:rsid w:val="001357B7"/>
    <w:rsid w:val="0013607E"/>
    <w:rsid w:val="001361B4"/>
    <w:rsid w:val="0013674E"/>
    <w:rsid w:val="001368E8"/>
    <w:rsid w:val="00136AE7"/>
    <w:rsid w:val="00136D16"/>
    <w:rsid w:val="0013707E"/>
    <w:rsid w:val="0013751B"/>
    <w:rsid w:val="00137AB5"/>
    <w:rsid w:val="00137CEC"/>
    <w:rsid w:val="00137D2C"/>
    <w:rsid w:val="00137D58"/>
    <w:rsid w:val="00140618"/>
    <w:rsid w:val="001414F7"/>
    <w:rsid w:val="00141BB8"/>
    <w:rsid w:val="00142DDD"/>
    <w:rsid w:val="00142F2F"/>
    <w:rsid w:val="0014307D"/>
    <w:rsid w:val="001438C4"/>
    <w:rsid w:val="00143B4D"/>
    <w:rsid w:val="001441A5"/>
    <w:rsid w:val="00145083"/>
    <w:rsid w:val="0014542A"/>
    <w:rsid w:val="001455DF"/>
    <w:rsid w:val="00146148"/>
    <w:rsid w:val="0014662E"/>
    <w:rsid w:val="00146E49"/>
    <w:rsid w:val="00147D98"/>
    <w:rsid w:val="00147F8A"/>
    <w:rsid w:val="00150A00"/>
    <w:rsid w:val="00150E38"/>
    <w:rsid w:val="0015126A"/>
    <w:rsid w:val="00151F89"/>
    <w:rsid w:val="0015243C"/>
    <w:rsid w:val="00152913"/>
    <w:rsid w:val="00152A8A"/>
    <w:rsid w:val="00152AC2"/>
    <w:rsid w:val="001532E8"/>
    <w:rsid w:val="001536B2"/>
    <w:rsid w:val="00153810"/>
    <w:rsid w:val="001547DE"/>
    <w:rsid w:val="0015522F"/>
    <w:rsid w:val="0015558B"/>
    <w:rsid w:val="0015591E"/>
    <w:rsid w:val="001563BE"/>
    <w:rsid w:val="001569AF"/>
    <w:rsid w:val="001572A1"/>
    <w:rsid w:val="001574D9"/>
    <w:rsid w:val="001602B1"/>
    <w:rsid w:val="00160480"/>
    <w:rsid w:val="00160554"/>
    <w:rsid w:val="00160ABE"/>
    <w:rsid w:val="001614BD"/>
    <w:rsid w:val="00161846"/>
    <w:rsid w:val="00161AA2"/>
    <w:rsid w:val="00161DF0"/>
    <w:rsid w:val="001622A0"/>
    <w:rsid w:val="0016347C"/>
    <w:rsid w:val="0016347F"/>
    <w:rsid w:val="0016353A"/>
    <w:rsid w:val="0016391A"/>
    <w:rsid w:val="0016403C"/>
    <w:rsid w:val="00164097"/>
    <w:rsid w:val="001647F6"/>
    <w:rsid w:val="00164AD7"/>
    <w:rsid w:val="00165415"/>
    <w:rsid w:val="00165B6D"/>
    <w:rsid w:val="00165E8E"/>
    <w:rsid w:val="0016627C"/>
    <w:rsid w:val="0016654F"/>
    <w:rsid w:val="00167BC0"/>
    <w:rsid w:val="00170486"/>
    <w:rsid w:val="00170519"/>
    <w:rsid w:val="00171459"/>
    <w:rsid w:val="00171A6F"/>
    <w:rsid w:val="00171D73"/>
    <w:rsid w:val="00172011"/>
    <w:rsid w:val="001726B4"/>
    <w:rsid w:val="00172960"/>
    <w:rsid w:val="00172F96"/>
    <w:rsid w:val="00173321"/>
    <w:rsid w:val="001734D1"/>
    <w:rsid w:val="00173816"/>
    <w:rsid w:val="001739F7"/>
    <w:rsid w:val="00173DE9"/>
    <w:rsid w:val="001744DF"/>
    <w:rsid w:val="001747B4"/>
    <w:rsid w:val="00174EC8"/>
    <w:rsid w:val="001753FC"/>
    <w:rsid w:val="001757BB"/>
    <w:rsid w:val="00175A6D"/>
    <w:rsid w:val="00175C94"/>
    <w:rsid w:val="00175CB3"/>
    <w:rsid w:val="0017646F"/>
    <w:rsid w:val="0017674E"/>
    <w:rsid w:val="001767DF"/>
    <w:rsid w:val="00176A8A"/>
    <w:rsid w:val="001773C5"/>
    <w:rsid w:val="00177415"/>
    <w:rsid w:val="00177805"/>
    <w:rsid w:val="00177DEE"/>
    <w:rsid w:val="00180123"/>
    <w:rsid w:val="001820E9"/>
    <w:rsid w:val="00182666"/>
    <w:rsid w:val="0018287C"/>
    <w:rsid w:val="00182AEB"/>
    <w:rsid w:val="00183E65"/>
    <w:rsid w:val="00184C89"/>
    <w:rsid w:val="00185559"/>
    <w:rsid w:val="00185F09"/>
    <w:rsid w:val="00185FE9"/>
    <w:rsid w:val="00186E19"/>
    <w:rsid w:val="0019026A"/>
    <w:rsid w:val="001908A8"/>
    <w:rsid w:val="00190C11"/>
    <w:rsid w:val="00191000"/>
    <w:rsid w:val="00191092"/>
    <w:rsid w:val="001910D5"/>
    <w:rsid w:val="00191958"/>
    <w:rsid w:val="00191C15"/>
    <w:rsid w:val="00191E5E"/>
    <w:rsid w:val="00192833"/>
    <w:rsid w:val="001928E3"/>
    <w:rsid w:val="00192978"/>
    <w:rsid w:val="001931A0"/>
    <w:rsid w:val="00194F9D"/>
    <w:rsid w:val="001952C6"/>
    <w:rsid w:val="0019646D"/>
    <w:rsid w:val="00196723"/>
    <w:rsid w:val="0019687F"/>
    <w:rsid w:val="0019790F"/>
    <w:rsid w:val="00197A08"/>
    <w:rsid w:val="00197B5C"/>
    <w:rsid w:val="00197C1E"/>
    <w:rsid w:val="00197FF3"/>
    <w:rsid w:val="001A0846"/>
    <w:rsid w:val="001A0A7C"/>
    <w:rsid w:val="001A0D3F"/>
    <w:rsid w:val="001A0E3D"/>
    <w:rsid w:val="001A0F39"/>
    <w:rsid w:val="001A10A8"/>
    <w:rsid w:val="001A165F"/>
    <w:rsid w:val="001A2558"/>
    <w:rsid w:val="001A2C1D"/>
    <w:rsid w:val="001A31BF"/>
    <w:rsid w:val="001A45B1"/>
    <w:rsid w:val="001A5064"/>
    <w:rsid w:val="001A64AC"/>
    <w:rsid w:val="001A655C"/>
    <w:rsid w:val="001A672D"/>
    <w:rsid w:val="001A6FC8"/>
    <w:rsid w:val="001A7287"/>
    <w:rsid w:val="001A753E"/>
    <w:rsid w:val="001A756B"/>
    <w:rsid w:val="001A7B9E"/>
    <w:rsid w:val="001B033B"/>
    <w:rsid w:val="001B0459"/>
    <w:rsid w:val="001B08A3"/>
    <w:rsid w:val="001B0F67"/>
    <w:rsid w:val="001B0FA1"/>
    <w:rsid w:val="001B1AE5"/>
    <w:rsid w:val="001B2916"/>
    <w:rsid w:val="001B2CB0"/>
    <w:rsid w:val="001B2ECF"/>
    <w:rsid w:val="001B3602"/>
    <w:rsid w:val="001B383B"/>
    <w:rsid w:val="001B399C"/>
    <w:rsid w:val="001B47FA"/>
    <w:rsid w:val="001B6877"/>
    <w:rsid w:val="001B7138"/>
    <w:rsid w:val="001B7BAF"/>
    <w:rsid w:val="001B7E4F"/>
    <w:rsid w:val="001C0479"/>
    <w:rsid w:val="001C0B16"/>
    <w:rsid w:val="001C0CF3"/>
    <w:rsid w:val="001C0D26"/>
    <w:rsid w:val="001C0D9A"/>
    <w:rsid w:val="001C0DC9"/>
    <w:rsid w:val="001C0FFA"/>
    <w:rsid w:val="001C13F4"/>
    <w:rsid w:val="001C1BBA"/>
    <w:rsid w:val="001C30C1"/>
    <w:rsid w:val="001C3517"/>
    <w:rsid w:val="001C37F9"/>
    <w:rsid w:val="001C3A02"/>
    <w:rsid w:val="001C3A70"/>
    <w:rsid w:val="001C51D7"/>
    <w:rsid w:val="001C5268"/>
    <w:rsid w:val="001C61F8"/>
    <w:rsid w:val="001C6348"/>
    <w:rsid w:val="001C65FF"/>
    <w:rsid w:val="001C68F9"/>
    <w:rsid w:val="001C6A3E"/>
    <w:rsid w:val="001C703C"/>
    <w:rsid w:val="001C7B80"/>
    <w:rsid w:val="001D1F50"/>
    <w:rsid w:val="001D23E5"/>
    <w:rsid w:val="001D25A8"/>
    <w:rsid w:val="001D2E09"/>
    <w:rsid w:val="001D33DD"/>
    <w:rsid w:val="001D3432"/>
    <w:rsid w:val="001D37EA"/>
    <w:rsid w:val="001D3BE0"/>
    <w:rsid w:val="001D419B"/>
    <w:rsid w:val="001D4B36"/>
    <w:rsid w:val="001D565E"/>
    <w:rsid w:val="001D6B29"/>
    <w:rsid w:val="001D6C66"/>
    <w:rsid w:val="001D74AC"/>
    <w:rsid w:val="001D76BA"/>
    <w:rsid w:val="001D7C2F"/>
    <w:rsid w:val="001D7E05"/>
    <w:rsid w:val="001E0131"/>
    <w:rsid w:val="001E0CBA"/>
    <w:rsid w:val="001E16F0"/>
    <w:rsid w:val="001E1973"/>
    <w:rsid w:val="001E20F4"/>
    <w:rsid w:val="001E28E0"/>
    <w:rsid w:val="001E2DF4"/>
    <w:rsid w:val="001E2E61"/>
    <w:rsid w:val="001E2FA7"/>
    <w:rsid w:val="001E3BD8"/>
    <w:rsid w:val="001E42B7"/>
    <w:rsid w:val="001E46A3"/>
    <w:rsid w:val="001E5791"/>
    <w:rsid w:val="001E5856"/>
    <w:rsid w:val="001E5D26"/>
    <w:rsid w:val="001E5DE7"/>
    <w:rsid w:val="001E656D"/>
    <w:rsid w:val="001E68EF"/>
    <w:rsid w:val="001E6B5E"/>
    <w:rsid w:val="001E6C15"/>
    <w:rsid w:val="001E6FC3"/>
    <w:rsid w:val="001E7157"/>
    <w:rsid w:val="001E775B"/>
    <w:rsid w:val="001E7873"/>
    <w:rsid w:val="001E7ADC"/>
    <w:rsid w:val="001F0032"/>
    <w:rsid w:val="001F0762"/>
    <w:rsid w:val="001F1795"/>
    <w:rsid w:val="001F1EE8"/>
    <w:rsid w:val="001F2905"/>
    <w:rsid w:val="001F3066"/>
    <w:rsid w:val="001F306E"/>
    <w:rsid w:val="001F35A2"/>
    <w:rsid w:val="001F42E4"/>
    <w:rsid w:val="001F457E"/>
    <w:rsid w:val="001F49B5"/>
    <w:rsid w:val="001F4F46"/>
    <w:rsid w:val="001F50B3"/>
    <w:rsid w:val="001F54C7"/>
    <w:rsid w:val="001F556E"/>
    <w:rsid w:val="001F5CA1"/>
    <w:rsid w:val="001F5ECE"/>
    <w:rsid w:val="001F60E1"/>
    <w:rsid w:val="001F658C"/>
    <w:rsid w:val="001F7668"/>
    <w:rsid w:val="002004C7"/>
    <w:rsid w:val="00200697"/>
    <w:rsid w:val="00200917"/>
    <w:rsid w:val="00200A5F"/>
    <w:rsid w:val="00200C5E"/>
    <w:rsid w:val="00200D9D"/>
    <w:rsid w:val="0020108C"/>
    <w:rsid w:val="00201CFA"/>
    <w:rsid w:val="00201F67"/>
    <w:rsid w:val="00201FCC"/>
    <w:rsid w:val="00202121"/>
    <w:rsid w:val="00202521"/>
    <w:rsid w:val="002029FE"/>
    <w:rsid w:val="0020305F"/>
    <w:rsid w:val="00203127"/>
    <w:rsid w:val="002035C5"/>
    <w:rsid w:val="002038B1"/>
    <w:rsid w:val="00203C14"/>
    <w:rsid w:val="00203D7D"/>
    <w:rsid w:val="0020420F"/>
    <w:rsid w:val="002043D0"/>
    <w:rsid w:val="002045F0"/>
    <w:rsid w:val="00206BA3"/>
    <w:rsid w:val="00207008"/>
    <w:rsid w:val="00207711"/>
    <w:rsid w:val="00207F79"/>
    <w:rsid w:val="0021068C"/>
    <w:rsid w:val="002108FF"/>
    <w:rsid w:val="00212D5A"/>
    <w:rsid w:val="00213253"/>
    <w:rsid w:val="0021362D"/>
    <w:rsid w:val="002146A2"/>
    <w:rsid w:val="00214CFB"/>
    <w:rsid w:val="00215A5C"/>
    <w:rsid w:val="00215F33"/>
    <w:rsid w:val="00216296"/>
    <w:rsid w:val="002163A6"/>
    <w:rsid w:val="00216473"/>
    <w:rsid w:val="0021679F"/>
    <w:rsid w:val="002167B9"/>
    <w:rsid w:val="002167F3"/>
    <w:rsid w:val="00216C37"/>
    <w:rsid w:val="00216C7E"/>
    <w:rsid w:val="00216E7C"/>
    <w:rsid w:val="00216F40"/>
    <w:rsid w:val="0021759A"/>
    <w:rsid w:val="00217673"/>
    <w:rsid w:val="0021775D"/>
    <w:rsid w:val="00217B07"/>
    <w:rsid w:val="00220EE5"/>
    <w:rsid w:val="00221295"/>
    <w:rsid w:val="002218BD"/>
    <w:rsid w:val="00222531"/>
    <w:rsid w:val="002229CD"/>
    <w:rsid w:val="00223199"/>
    <w:rsid w:val="002231BF"/>
    <w:rsid w:val="002238EF"/>
    <w:rsid w:val="00223BEC"/>
    <w:rsid w:val="00223E43"/>
    <w:rsid w:val="00224BC2"/>
    <w:rsid w:val="00224E70"/>
    <w:rsid w:val="00225276"/>
    <w:rsid w:val="0022668D"/>
    <w:rsid w:val="002308E8"/>
    <w:rsid w:val="00230A34"/>
    <w:rsid w:val="00230A4F"/>
    <w:rsid w:val="00231255"/>
    <w:rsid w:val="002315D0"/>
    <w:rsid w:val="00231EF2"/>
    <w:rsid w:val="002323B4"/>
    <w:rsid w:val="00232BF0"/>
    <w:rsid w:val="00232FD4"/>
    <w:rsid w:val="0023365D"/>
    <w:rsid w:val="00234047"/>
    <w:rsid w:val="002342BB"/>
    <w:rsid w:val="00234466"/>
    <w:rsid w:val="00234EC2"/>
    <w:rsid w:val="00234FCB"/>
    <w:rsid w:val="0023597C"/>
    <w:rsid w:val="0023678D"/>
    <w:rsid w:val="00236BE5"/>
    <w:rsid w:val="00237014"/>
    <w:rsid w:val="00237DB2"/>
    <w:rsid w:val="0024051B"/>
    <w:rsid w:val="00240BF8"/>
    <w:rsid w:val="00240CA4"/>
    <w:rsid w:val="00240CFD"/>
    <w:rsid w:val="00240D35"/>
    <w:rsid w:val="00240F1D"/>
    <w:rsid w:val="00241932"/>
    <w:rsid w:val="00242B22"/>
    <w:rsid w:val="00242D10"/>
    <w:rsid w:val="0024407E"/>
    <w:rsid w:val="00244680"/>
    <w:rsid w:val="00245207"/>
    <w:rsid w:val="0024558E"/>
    <w:rsid w:val="002455D3"/>
    <w:rsid w:val="002456CB"/>
    <w:rsid w:val="002461E7"/>
    <w:rsid w:val="00246576"/>
    <w:rsid w:val="0024663E"/>
    <w:rsid w:val="002467FC"/>
    <w:rsid w:val="00247017"/>
    <w:rsid w:val="002472A3"/>
    <w:rsid w:val="00247A6E"/>
    <w:rsid w:val="00250349"/>
    <w:rsid w:val="002507CA"/>
    <w:rsid w:val="00250992"/>
    <w:rsid w:val="002519F1"/>
    <w:rsid w:val="0025210A"/>
    <w:rsid w:val="0025261E"/>
    <w:rsid w:val="00252F97"/>
    <w:rsid w:val="00254854"/>
    <w:rsid w:val="00254BAB"/>
    <w:rsid w:val="00254CBB"/>
    <w:rsid w:val="0025566C"/>
    <w:rsid w:val="0025591C"/>
    <w:rsid w:val="002568D7"/>
    <w:rsid w:val="002568FD"/>
    <w:rsid w:val="00256B59"/>
    <w:rsid w:val="00257223"/>
    <w:rsid w:val="00257D35"/>
    <w:rsid w:val="00260C07"/>
    <w:rsid w:val="002611EC"/>
    <w:rsid w:val="002614F7"/>
    <w:rsid w:val="002617E2"/>
    <w:rsid w:val="00262739"/>
    <w:rsid w:val="0026300A"/>
    <w:rsid w:val="00263841"/>
    <w:rsid w:val="00263EA5"/>
    <w:rsid w:val="002646A0"/>
    <w:rsid w:val="00264FEA"/>
    <w:rsid w:val="00264FF2"/>
    <w:rsid w:val="00265082"/>
    <w:rsid w:val="00265CFC"/>
    <w:rsid w:val="00265EFC"/>
    <w:rsid w:val="0026673B"/>
    <w:rsid w:val="0026684A"/>
    <w:rsid w:val="00266E0F"/>
    <w:rsid w:val="00266ECD"/>
    <w:rsid w:val="00267B38"/>
    <w:rsid w:val="00267B3F"/>
    <w:rsid w:val="00267BBC"/>
    <w:rsid w:val="00267D21"/>
    <w:rsid w:val="00270359"/>
    <w:rsid w:val="00270696"/>
    <w:rsid w:val="0027083A"/>
    <w:rsid w:val="00270CB6"/>
    <w:rsid w:val="00270F12"/>
    <w:rsid w:val="00270F89"/>
    <w:rsid w:val="002714AF"/>
    <w:rsid w:val="002716F7"/>
    <w:rsid w:val="0027211E"/>
    <w:rsid w:val="002729A3"/>
    <w:rsid w:val="00272D36"/>
    <w:rsid w:val="00273682"/>
    <w:rsid w:val="00273750"/>
    <w:rsid w:val="0027421C"/>
    <w:rsid w:val="00274550"/>
    <w:rsid w:val="00276667"/>
    <w:rsid w:val="00276C67"/>
    <w:rsid w:val="002779AD"/>
    <w:rsid w:val="00277F89"/>
    <w:rsid w:val="00280160"/>
    <w:rsid w:val="00280496"/>
    <w:rsid w:val="00280A3E"/>
    <w:rsid w:val="00281325"/>
    <w:rsid w:val="002815EE"/>
    <w:rsid w:val="00281A3E"/>
    <w:rsid w:val="00281B9D"/>
    <w:rsid w:val="00281EFE"/>
    <w:rsid w:val="00282406"/>
    <w:rsid w:val="00282ADD"/>
    <w:rsid w:val="00282FDF"/>
    <w:rsid w:val="00283E8D"/>
    <w:rsid w:val="00284DF8"/>
    <w:rsid w:val="0028516D"/>
    <w:rsid w:val="002851BF"/>
    <w:rsid w:val="0028617C"/>
    <w:rsid w:val="0028638B"/>
    <w:rsid w:val="00287B2A"/>
    <w:rsid w:val="00287E7B"/>
    <w:rsid w:val="00287F1D"/>
    <w:rsid w:val="00290291"/>
    <w:rsid w:val="00290559"/>
    <w:rsid w:val="00290688"/>
    <w:rsid w:val="00290EEA"/>
    <w:rsid w:val="00290FF9"/>
    <w:rsid w:val="0029153C"/>
    <w:rsid w:val="00291FD5"/>
    <w:rsid w:val="002924B8"/>
    <w:rsid w:val="00293F1F"/>
    <w:rsid w:val="00294194"/>
    <w:rsid w:val="002953C9"/>
    <w:rsid w:val="002956CA"/>
    <w:rsid w:val="00295902"/>
    <w:rsid w:val="00295AF1"/>
    <w:rsid w:val="00295B8D"/>
    <w:rsid w:val="00296908"/>
    <w:rsid w:val="0029700F"/>
    <w:rsid w:val="00297015"/>
    <w:rsid w:val="00297635"/>
    <w:rsid w:val="00297646"/>
    <w:rsid w:val="00297C27"/>
    <w:rsid w:val="00297F19"/>
    <w:rsid w:val="00297F8B"/>
    <w:rsid w:val="002A01CF"/>
    <w:rsid w:val="002A1722"/>
    <w:rsid w:val="002A1B8A"/>
    <w:rsid w:val="002A2AFE"/>
    <w:rsid w:val="002A2CB8"/>
    <w:rsid w:val="002A2CDC"/>
    <w:rsid w:val="002A2F0E"/>
    <w:rsid w:val="002A351B"/>
    <w:rsid w:val="002A381A"/>
    <w:rsid w:val="002A3CA7"/>
    <w:rsid w:val="002A3FAC"/>
    <w:rsid w:val="002A49ED"/>
    <w:rsid w:val="002A5791"/>
    <w:rsid w:val="002A6109"/>
    <w:rsid w:val="002A6592"/>
    <w:rsid w:val="002A7474"/>
    <w:rsid w:val="002B029D"/>
    <w:rsid w:val="002B0B6E"/>
    <w:rsid w:val="002B158F"/>
    <w:rsid w:val="002B1A34"/>
    <w:rsid w:val="002B1C91"/>
    <w:rsid w:val="002B3071"/>
    <w:rsid w:val="002B314E"/>
    <w:rsid w:val="002B3996"/>
    <w:rsid w:val="002B3C0A"/>
    <w:rsid w:val="002B481D"/>
    <w:rsid w:val="002B4AF7"/>
    <w:rsid w:val="002B53CC"/>
    <w:rsid w:val="002B5735"/>
    <w:rsid w:val="002B5A51"/>
    <w:rsid w:val="002B7DB4"/>
    <w:rsid w:val="002C0D5F"/>
    <w:rsid w:val="002C0E38"/>
    <w:rsid w:val="002C10E8"/>
    <w:rsid w:val="002C1579"/>
    <w:rsid w:val="002C1598"/>
    <w:rsid w:val="002C1AB2"/>
    <w:rsid w:val="002C1EB4"/>
    <w:rsid w:val="002C2240"/>
    <w:rsid w:val="002C2574"/>
    <w:rsid w:val="002C2C54"/>
    <w:rsid w:val="002C2D03"/>
    <w:rsid w:val="002C39C2"/>
    <w:rsid w:val="002C3A2E"/>
    <w:rsid w:val="002C40B6"/>
    <w:rsid w:val="002C454B"/>
    <w:rsid w:val="002C4CD3"/>
    <w:rsid w:val="002C5353"/>
    <w:rsid w:val="002C5796"/>
    <w:rsid w:val="002C5DF1"/>
    <w:rsid w:val="002C6848"/>
    <w:rsid w:val="002C6F42"/>
    <w:rsid w:val="002C7005"/>
    <w:rsid w:val="002C7009"/>
    <w:rsid w:val="002C714E"/>
    <w:rsid w:val="002D13D0"/>
    <w:rsid w:val="002D2280"/>
    <w:rsid w:val="002D278F"/>
    <w:rsid w:val="002D29B1"/>
    <w:rsid w:val="002D3775"/>
    <w:rsid w:val="002D3854"/>
    <w:rsid w:val="002D3901"/>
    <w:rsid w:val="002D3C9F"/>
    <w:rsid w:val="002D3F5C"/>
    <w:rsid w:val="002D3F99"/>
    <w:rsid w:val="002D4307"/>
    <w:rsid w:val="002D4434"/>
    <w:rsid w:val="002D4535"/>
    <w:rsid w:val="002D48D5"/>
    <w:rsid w:val="002D4C15"/>
    <w:rsid w:val="002D522B"/>
    <w:rsid w:val="002D5DCB"/>
    <w:rsid w:val="002D6CB6"/>
    <w:rsid w:val="002D7696"/>
    <w:rsid w:val="002D7C52"/>
    <w:rsid w:val="002D7C83"/>
    <w:rsid w:val="002E00C1"/>
    <w:rsid w:val="002E02C5"/>
    <w:rsid w:val="002E048D"/>
    <w:rsid w:val="002E04EE"/>
    <w:rsid w:val="002E097A"/>
    <w:rsid w:val="002E09C4"/>
    <w:rsid w:val="002E0DC5"/>
    <w:rsid w:val="002E101A"/>
    <w:rsid w:val="002E15A0"/>
    <w:rsid w:val="002E1E80"/>
    <w:rsid w:val="002E1F2A"/>
    <w:rsid w:val="002E1F6C"/>
    <w:rsid w:val="002E261B"/>
    <w:rsid w:val="002E2D78"/>
    <w:rsid w:val="002E2FBE"/>
    <w:rsid w:val="002E31C0"/>
    <w:rsid w:val="002E3A1B"/>
    <w:rsid w:val="002E3DFB"/>
    <w:rsid w:val="002E4816"/>
    <w:rsid w:val="002E4B59"/>
    <w:rsid w:val="002E5BE1"/>
    <w:rsid w:val="002E5BF9"/>
    <w:rsid w:val="002E653D"/>
    <w:rsid w:val="002E65FB"/>
    <w:rsid w:val="002E662C"/>
    <w:rsid w:val="002E66B3"/>
    <w:rsid w:val="002E6D35"/>
    <w:rsid w:val="002E717B"/>
    <w:rsid w:val="002E798D"/>
    <w:rsid w:val="002F0D83"/>
    <w:rsid w:val="002F119F"/>
    <w:rsid w:val="002F164C"/>
    <w:rsid w:val="002F1C4A"/>
    <w:rsid w:val="002F2290"/>
    <w:rsid w:val="002F26DD"/>
    <w:rsid w:val="002F2A3F"/>
    <w:rsid w:val="002F33BE"/>
    <w:rsid w:val="002F342D"/>
    <w:rsid w:val="002F34F5"/>
    <w:rsid w:val="002F3A5B"/>
    <w:rsid w:val="002F3B01"/>
    <w:rsid w:val="002F4386"/>
    <w:rsid w:val="002F4464"/>
    <w:rsid w:val="002F4873"/>
    <w:rsid w:val="002F4C7C"/>
    <w:rsid w:val="002F4EB3"/>
    <w:rsid w:val="002F5309"/>
    <w:rsid w:val="002F626B"/>
    <w:rsid w:val="002F666D"/>
    <w:rsid w:val="002F722F"/>
    <w:rsid w:val="002F7EB7"/>
    <w:rsid w:val="003001EA"/>
    <w:rsid w:val="00300308"/>
    <w:rsid w:val="003008FC"/>
    <w:rsid w:val="00300D81"/>
    <w:rsid w:val="0030111C"/>
    <w:rsid w:val="00301A4D"/>
    <w:rsid w:val="00301A77"/>
    <w:rsid w:val="00302170"/>
    <w:rsid w:val="00302295"/>
    <w:rsid w:val="003024A8"/>
    <w:rsid w:val="003038B1"/>
    <w:rsid w:val="00303BB4"/>
    <w:rsid w:val="00304209"/>
    <w:rsid w:val="00304B9B"/>
    <w:rsid w:val="00304EEF"/>
    <w:rsid w:val="0030582A"/>
    <w:rsid w:val="00305E99"/>
    <w:rsid w:val="00306058"/>
    <w:rsid w:val="00306561"/>
    <w:rsid w:val="003066E1"/>
    <w:rsid w:val="00306999"/>
    <w:rsid w:val="0030725D"/>
    <w:rsid w:val="00307392"/>
    <w:rsid w:val="00307540"/>
    <w:rsid w:val="003103E2"/>
    <w:rsid w:val="003105DC"/>
    <w:rsid w:val="00310A47"/>
    <w:rsid w:val="00311286"/>
    <w:rsid w:val="00311A7F"/>
    <w:rsid w:val="00311DB5"/>
    <w:rsid w:val="00311F0B"/>
    <w:rsid w:val="0031290E"/>
    <w:rsid w:val="00312DB2"/>
    <w:rsid w:val="00312E45"/>
    <w:rsid w:val="00313736"/>
    <w:rsid w:val="0031551B"/>
    <w:rsid w:val="00315D1B"/>
    <w:rsid w:val="00315D25"/>
    <w:rsid w:val="00316501"/>
    <w:rsid w:val="00316551"/>
    <w:rsid w:val="00316764"/>
    <w:rsid w:val="00316801"/>
    <w:rsid w:val="0031700D"/>
    <w:rsid w:val="003171BE"/>
    <w:rsid w:val="0031754B"/>
    <w:rsid w:val="00317653"/>
    <w:rsid w:val="00317ACA"/>
    <w:rsid w:val="0032044B"/>
    <w:rsid w:val="00320AF9"/>
    <w:rsid w:val="00320C2E"/>
    <w:rsid w:val="00320CF3"/>
    <w:rsid w:val="00321B23"/>
    <w:rsid w:val="003220B7"/>
    <w:rsid w:val="00322D2E"/>
    <w:rsid w:val="0032345C"/>
    <w:rsid w:val="00323B2A"/>
    <w:rsid w:val="003253CF"/>
    <w:rsid w:val="0032540D"/>
    <w:rsid w:val="003258A7"/>
    <w:rsid w:val="00325B86"/>
    <w:rsid w:val="00325E73"/>
    <w:rsid w:val="0032607D"/>
    <w:rsid w:val="00326213"/>
    <w:rsid w:val="00326696"/>
    <w:rsid w:val="00326A7F"/>
    <w:rsid w:val="00326C86"/>
    <w:rsid w:val="003271F8"/>
    <w:rsid w:val="00327D02"/>
    <w:rsid w:val="00330463"/>
    <w:rsid w:val="00330E98"/>
    <w:rsid w:val="003311B0"/>
    <w:rsid w:val="00331902"/>
    <w:rsid w:val="00331F97"/>
    <w:rsid w:val="00332266"/>
    <w:rsid w:val="0033230C"/>
    <w:rsid w:val="00332AF2"/>
    <w:rsid w:val="00332C3A"/>
    <w:rsid w:val="00333193"/>
    <w:rsid w:val="00333864"/>
    <w:rsid w:val="00333B4F"/>
    <w:rsid w:val="0033426E"/>
    <w:rsid w:val="0033444A"/>
    <w:rsid w:val="0033444D"/>
    <w:rsid w:val="00334702"/>
    <w:rsid w:val="003351F4"/>
    <w:rsid w:val="003355B4"/>
    <w:rsid w:val="003373D8"/>
    <w:rsid w:val="00337E06"/>
    <w:rsid w:val="003401C9"/>
    <w:rsid w:val="00340998"/>
    <w:rsid w:val="00340BFB"/>
    <w:rsid w:val="00340D2D"/>
    <w:rsid w:val="00342AE7"/>
    <w:rsid w:val="00343233"/>
    <w:rsid w:val="00343966"/>
    <w:rsid w:val="00344781"/>
    <w:rsid w:val="0034488F"/>
    <w:rsid w:val="003454DE"/>
    <w:rsid w:val="003459C6"/>
    <w:rsid w:val="0034600F"/>
    <w:rsid w:val="00346620"/>
    <w:rsid w:val="00346AB2"/>
    <w:rsid w:val="0034766B"/>
    <w:rsid w:val="0034777B"/>
    <w:rsid w:val="00347FBA"/>
    <w:rsid w:val="00350543"/>
    <w:rsid w:val="00351B93"/>
    <w:rsid w:val="00351CA6"/>
    <w:rsid w:val="0035266D"/>
    <w:rsid w:val="00352E6C"/>
    <w:rsid w:val="00352E6D"/>
    <w:rsid w:val="00352F3A"/>
    <w:rsid w:val="003539E8"/>
    <w:rsid w:val="00354293"/>
    <w:rsid w:val="0035470A"/>
    <w:rsid w:val="00355380"/>
    <w:rsid w:val="00355A15"/>
    <w:rsid w:val="00355CA1"/>
    <w:rsid w:val="00355EF1"/>
    <w:rsid w:val="003561AC"/>
    <w:rsid w:val="003566F1"/>
    <w:rsid w:val="00356F77"/>
    <w:rsid w:val="00357150"/>
    <w:rsid w:val="003571C5"/>
    <w:rsid w:val="003576FF"/>
    <w:rsid w:val="00357964"/>
    <w:rsid w:val="00357E0A"/>
    <w:rsid w:val="00360237"/>
    <w:rsid w:val="00360243"/>
    <w:rsid w:val="00360465"/>
    <w:rsid w:val="00360D82"/>
    <w:rsid w:val="00360D87"/>
    <w:rsid w:val="003615D7"/>
    <w:rsid w:val="00361C44"/>
    <w:rsid w:val="00362144"/>
    <w:rsid w:val="0036264C"/>
    <w:rsid w:val="00362941"/>
    <w:rsid w:val="00362F7F"/>
    <w:rsid w:val="00362FB8"/>
    <w:rsid w:val="003634EA"/>
    <w:rsid w:val="00363791"/>
    <w:rsid w:val="00363853"/>
    <w:rsid w:val="003644C8"/>
    <w:rsid w:val="00364A22"/>
    <w:rsid w:val="00364D57"/>
    <w:rsid w:val="00364FE8"/>
    <w:rsid w:val="003651BB"/>
    <w:rsid w:val="003653FD"/>
    <w:rsid w:val="003667B2"/>
    <w:rsid w:val="00366C2A"/>
    <w:rsid w:val="00367046"/>
    <w:rsid w:val="00367101"/>
    <w:rsid w:val="003676BE"/>
    <w:rsid w:val="0036771C"/>
    <w:rsid w:val="003679FF"/>
    <w:rsid w:val="00367A4F"/>
    <w:rsid w:val="00370435"/>
    <w:rsid w:val="0037065A"/>
    <w:rsid w:val="0037093D"/>
    <w:rsid w:val="00370A9B"/>
    <w:rsid w:val="00370C2F"/>
    <w:rsid w:val="003711E1"/>
    <w:rsid w:val="00371BA5"/>
    <w:rsid w:val="00373173"/>
    <w:rsid w:val="00373288"/>
    <w:rsid w:val="00373642"/>
    <w:rsid w:val="00373E7A"/>
    <w:rsid w:val="0037410F"/>
    <w:rsid w:val="00374AD7"/>
    <w:rsid w:val="00374E2A"/>
    <w:rsid w:val="00375AFA"/>
    <w:rsid w:val="00375C34"/>
    <w:rsid w:val="0037628B"/>
    <w:rsid w:val="003762BC"/>
    <w:rsid w:val="00376B85"/>
    <w:rsid w:val="00376C3E"/>
    <w:rsid w:val="00376EDC"/>
    <w:rsid w:val="003771F2"/>
    <w:rsid w:val="00377786"/>
    <w:rsid w:val="00377AB7"/>
    <w:rsid w:val="00377B43"/>
    <w:rsid w:val="00380E61"/>
    <w:rsid w:val="00381586"/>
    <w:rsid w:val="00381B9F"/>
    <w:rsid w:val="00383545"/>
    <w:rsid w:val="00383929"/>
    <w:rsid w:val="00383EDD"/>
    <w:rsid w:val="00384278"/>
    <w:rsid w:val="003849EA"/>
    <w:rsid w:val="00384CF9"/>
    <w:rsid w:val="00385812"/>
    <w:rsid w:val="00385D82"/>
    <w:rsid w:val="003864F4"/>
    <w:rsid w:val="0038671C"/>
    <w:rsid w:val="0038691A"/>
    <w:rsid w:val="00386C65"/>
    <w:rsid w:val="00387649"/>
    <w:rsid w:val="00387738"/>
    <w:rsid w:val="00387816"/>
    <w:rsid w:val="00387D7A"/>
    <w:rsid w:val="00387DFF"/>
    <w:rsid w:val="0039092B"/>
    <w:rsid w:val="00390F3C"/>
    <w:rsid w:val="003914EE"/>
    <w:rsid w:val="00391C0B"/>
    <w:rsid w:val="00391DAE"/>
    <w:rsid w:val="003922F0"/>
    <w:rsid w:val="0039283B"/>
    <w:rsid w:val="00392A94"/>
    <w:rsid w:val="00392D85"/>
    <w:rsid w:val="00393072"/>
    <w:rsid w:val="0039372E"/>
    <w:rsid w:val="00393754"/>
    <w:rsid w:val="003944BB"/>
    <w:rsid w:val="00394637"/>
    <w:rsid w:val="0039562A"/>
    <w:rsid w:val="0039566F"/>
    <w:rsid w:val="003957BC"/>
    <w:rsid w:val="00395CC8"/>
    <w:rsid w:val="0039670E"/>
    <w:rsid w:val="00396801"/>
    <w:rsid w:val="00396ADC"/>
    <w:rsid w:val="00396B13"/>
    <w:rsid w:val="00397ABE"/>
    <w:rsid w:val="00397F41"/>
    <w:rsid w:val="003A0BFF"/>
    <w:rsid w:val="003A1996"/>
    <w:rsid w:val="003A2074"/>
    <w:rsid w:val="003A297C"/>
    <w:rsid w:val="003A33B9"/>
    <w:rsid w:val="003A34FE"/>
    <w:rsid w:val="003A35E4"/>
    <w:rsid w:val="003A3905"/>
    <w:rsid w:val="003A499B"/>
    <w:rsid w:val="003A5122"/>
    <w:rsid w:val="003A5236"/>
    <w:rsid w:val="003A5B29"/>
    <w:rsid w:val="003A64B2"/>
    <w:rsid w:val="003A6587"/>
    <w:rsid w:val="003A65ED"/>
    <w:rsid w:val="003A6858"/>
    <w:rsid w:val="003A694A"/>
    <w:rsid w:val="003A6D97"/>
    <w:rsid w:val="003A6F54"/>
    <w:rsid w:val="003A6F9D"/>
    <w:rsid w:val="003A7281"/>
    <w:rsid w:val="003A7C67"/>
    <w:rsid w:val="003A7CA2"/>
    <w:rsid w:val="003B0278"/>
    <w:rsid w:val="003B0992"/>
    <w:rsid w:val="003B10C9"/>
    <w:rsid w:val="003B1571"/>
    <w:rsid w:val="003B1A63"/>
    <w:rsid w:val="003B1C42"/>
    <w:rsid w:val="003B2100"/>
    <w:rsid w:val="003B28A0"/>
    <w:rsid w:val="003B2A00"/>
    <w:rsid w:val="003B2DA6"/>
    <w:rsid w:val="003B3276"/>
    <w:rsid w:val="003B3A80"/>
    <w:rsid w:val="003B3F5E"/>
    <w:rsid w:val="003B516F"/>
    <w:rsid w:val="003B5CCC"/>
    <w:rsid w:val="003B70E9"/>
    <w:rsid w:val="003B776B"/>
    <w:rsid w:val="003C1842"/>
    <w:rsid w:val="003C1F0F"/>
    <w:rsid w:val="003C2336"/>
    <w:rsid w:val="003C36B5"/>
    <w:rsid w:val="003C3732"/>
    <w:rsid w:val="003C38A8"/>
    <w:rsid w:val="003C4388"/>
    <w:rsid w:val="003C46B7"/>
    <w:rsid w:val="003C4862"/>
    <w:rsid w:val="003C53D7"/>
    <w:rsid w:val="003C5897"/>
    <w:rsid w:val="003C5A85"/>
    <w:rsid w:val="003C684D"/>
    <w:rsid w:val="003C6F03"/>
    <w:rsid w:val="003C7507"/>
    <w:rsid w:val="003C7B66"/>
    <w:rsid w:val="003C7C0B"/>
    <w:rsid w:val="003C7D39"/>
    <w:rsid w:val="003D0078"/>
    <w:rsid w:val="003D0465"/>
    <w:rsid w:val="003D3280"/>
    <w:rsid w:val="003D3379"/>
    <w:rsid w:val="003D3CB6"/>
    <w:rsid w:val="003D4344"/>
    <w:rsid w:val="003D5848"/>
    <w:rsid w:val="003D5CEE"/>
    <w:rsid w:val="003D5D1D"/>
    <w:rsid w:val="003D61B6"/>
    <w:rsid w:val="003D66E5"/>
    <w:rsid w:val="003D695D"/>
    <w:rsid w:val="003D750B"/>
    <w:rsid w:val="003D7AF3"/>
    <w:rsid w:val="003D7B47"/>
    <w:rsid w:val="003D7CED"/>
    <w:rsid w:val="003D7EF0"/>
    <w:rsid w:val="003E052A"/>
    <w:rsid w:val="003E08F3"/>
    <w:rsid w:val="003E1081"/>
    <w:rsid w:val="003E12A3"/>
    <w:rsid w:val="003E13B4"/>
    <w:rsid w:val="003E1528"/>
    <w:rsid w:val="003E1951"/>
    <w:rsid w:val="003E24E8"/>
    <w:rsid w:val="003E2911"/>
    <w:rsid w:val="003E3C01"/>
    <w:rsid w:val="003E42D0"/>
    <w:rsid w:val="003E48AE"/>
    <w:rsid w:val="003E55A4"/>
    <w:rsid w:val="003E6425"/>
    <w:rsid w:val="003E6636"/>
    <w:rsid w:val="003E71C3"/>
    <w:rsid w:val="003F0114"/>
    <w:rsid w:val="003F0696"/>
    <w:rsid w:val="003F079B"/>
    <w:rsid w:val="003F0832"/>
    <w:rsid w:val="003F0D12"/>
    <w:rsid w:val="003F12C0"/>
    <w:rsid w:val="003F14DC"/>
    <w:rsid w:val="003F1851"/>
    <w:rsid w:val="003F291E"/>
    <w:rsid w:val="003F29D6"/>
    <w:rsid w:val="003F2CB4"/>
    <w:rsid w:val="003F3401"/>
    <w:rsid w:val="003F4B83"/>
    <w:rsid w:val="003F52AB"/>
    <w:rsid w:val="003F550E"/>
    <w:rsid w:val="003F59AD"/>
    <w:rsid w:val="003F61FA"/>
    <w:rsid w:val="003F6324"/>
    <w:rsid w:val="003F64AB"/>
    <w:rsid w:val="003F6748"/>
    <w:rsid w:val="003F78A1"/>
    <w:rsid w:val="003F7B8E"/>
    <w:rsid w:val="0040053C"/>
    <w:rsid w:val="0040068D"/>
    <w:rsid w:val="00400C68"/>
    <w:rsid w:val="00400CAF"/>
    <w:rsid w:val="00400CDD"/>
    <w:rsid w:val="00400EFF"/>
    <w:rsid w:val="004014A1"/>
    <w:rsid w:val="00402E5D"/>
    <w:rsid w:val="0040326D"/>
    <w:rsid w:val="00404320"/>
    <w:rsid w:val="00404603"/>
    <w:rsid w:val="00404973"/>
    <w:rsid w:val="004054A2"/>
    <w:rsid w:val="00405AC6"/>
    <w:rsid w:val="0040682D"/>
    <w:rsid w:val="00406A36"/>
    <w:rsid w:val="004076D2"/>
    <w:rsid w:val="004077A4"/>
    <w:rsid w:val="00407D9C"/>
    <w:rsid w:val="004101D5"/>
    <w:rsid w:val="0041053B"/>
    <w:rsid w:val="00411047"/>
    <w:rsid w:val="0041117A"/>
    <w:rsid w:val="0041164A"/>
    <w:rsid w:val="0041225E"/>
    <w:rsid w:val="00412328"/>
    <w:rsid w:val="00412468"/>
    <w:rsid w:val="00412793"/>
    <w:rsid w:val="004127B9"/>
    <w:rsid w:val="00412FFB"/>
    <w:rsid w:val="00413CDB"/>
    <w:rsid w:val="00413DF8"/>
    <w:rsid w:val="00413F04"/>
    <w:rsid w:val="004140A7"/>
    <w:rsid w:val="004142B4"/>
    <w:rsid w:val="00414701"/>
    <w:rsid w:val="00414951"/>
    <w:rsid w:val="00414973"/>
    <w:rsid w:val="00414D5A"/>
    <w:rsid w:val="00414DF2"/>
    <w:rsid w:val="0041504B"/>
    <w:rsid w:val="004150FB"/>
    <w:rsid w:val="004151A2"/>
    <w:rsid w:val="004154B8"/>
    <w:rsid w:val="00415CCF"/>
    <w:rsid w:val="0041615C"/>
    <w:rsid w:val="00416631"/>
    <w:rsid w:val="00416E93"/>
    <w:rsid w:val="00420AF6"/>
    <w:rsid w:val="00421658"/>
    <w:rsid w:val="00421B0F"/>
    <w:rsid w:val="00422CE5"/>
    <w:rsid w:val="0042335A"/>
    <w:rsid w:val="00423413"/>
    <w:rsid w:val="00423B06"/>
    <w:rsid w:val="00424519"/>
    <w:rsid w:val="00424D01"/>
    <w:rsid w:val="004252E3"/>
    <w:rsid w:val="004255FD"/>
    <w:rsid w:val="004256BD"/>
    <w:rsid w:val="004267A3"/>
    <w:rsid w:val="0042700C"/>
    <w:rsid w:val="00427636"/>
    <w:rsid w:val="00427AE5"/>
    <w:rsid w:val="00427AFD"/>
    <w:rsid w:val="00427B69"/>
    <w:rsid w:val="00427F3B"/>
    <w:rsid w:val="00430627"/>
    <w:rsid w:val="004314FE"/>
    <w:rsid w:val="00431600"/>
    <w:rsid w:val="00431C1C"/>
    <w:rsid w:val="0043201F"/>
    <w:rsid w:val="00432BE4"/>
    <w:rsid w:val="00432D72"/>
    <w:rsid w:val="00433EF7"/>
    <w:rsid w:val="004342AA"/>
    <w:rsid w:val="004342D3"/>
    <w:rsid w:val="00434D78"/>
    <w:rsid w:val="00435127"/>
    <w:rsid w:val="00435D09"/>
    <w:rsid w:val="00435DF7"/>
    <w:rsid w:val="004360C1"/>
    <w:rsid w:val="004365C3"/>
    <w:rsid w:val="0043683F"/>
    <w:rsid w:val="004368A6"/>
    <w:rsid w:val="00436F58"/>
    <w:rsid w:val="00437273"/>
    <w:rsid w:val="004378A3"/>
    <w:rsid w:val="0044049A"/>
    <w:rsid w:val="00440AC6"/>
    <w:rsid w:val="00441EA0"/>
    <w:rsid w:val="00442E6F"/>
    <w:rsid w:val="004439C1"/>
    <w:rsid w:val="004439EC"/>
    <w:rsid w:val="00444160"/>
    <w:rsid w:val="004443D7"/>
    <w:rsid w:val="00444D6F"/>
    <w:rsid w:val="00445DB8"/>
    <w:rsid w:val="0044646F"/>
    <w:rsid w:val="004465A7"/>
    <w:rsid w:val="00446AEE"/>
    <w:rsid w:val="00446B7F"/>
    <w:rsid w:val="00446D6B"/>
    <w:rsid w:val="00446E42"/>
    <w:rsid w:val="004476B0"/>
    <w:rsid w:val="00447BA7"/>
    <w:rsid w:val="00447CB9"/>
    <w:rsid w:val="0045064D"/>
    <w:rsid w:val="00451659"/>
    <w:rsid w:val="004516BA"/>
    <w:rsid w:val="004517DE"/>
    <w:rsid w:val="004519DB"/>
    <w:rsid w:val="00451A6D"/>
    <w:rsid w:val="00451C3B"/>
    <w:rsid w:val="00451EA8"/>
    <w:rsid w:val="0045204F"/>
    <w:rsid w:val="00452430"/>
    <w:rsid w:val="00452493"/>
    <w:rsid w:val="00452552"/>
    <w:rsid w:val="004525EA"/>
    <w:rsid w:val="00453F2E"/>
    <w:rsid w:val="004541ED"/>
    <w:rsid w:val="00454AB0"/>
    <w:rsid w:val="004554F1"/>
    <w:rsid w:val="004559AF"/>
    <w:rsid w:val="00455B88"/>
    <w:rsid w:val="00455EAE"/>
    <w:rsid w:val="00456036"/>
    <w:rsid w:val="004564E5"/>
    <w:rsid w:val="004568B3"/>
    <w:rsid w:val="004569B6"/>
    <w:rsid w:val="00456FBF"/>
    <w:rsid w:val="00457A07"/>
    <w:rsid w:val="0046001F"/>
    <w:rsid w:val="004606B0"/>
    <w:rsid w:val="00460F00"/>
    <w:rsid w:val="00461159"/>
    <w:rsid w:val="00461314"/>
    <w:rsid w:val="00461A16"/>
    <w:rsid w:val="00462F0E"/>
    <w:rsid w:val="0046300D"/>
    <w:rsid w:val="00463017"/>
    <w:rsid w:val="004635FB"/>
    <w:rsid w:val="00463841"/>
    <w:rsid w:val="00463E83"/>
    <w:rsid w:val="004642CD"/>
    <w:rsid w:val="0046438D"/>
    <w:rsid w:val="0046540A"/>
    <w:rsid w:val="0046615A"/>
    <w:rsid w:val="00467219"/>
    <w:rsid w:val="004674D3"/>
    <w:rsid w:val="0046789A"/>
    <w:rsid w:val="00470265"/>
    <w:rsid w:val="004706E3"/>
    <w:rsid w:val="00470829"/>
    <w:rsid w:val="00470D24"/>
    <w:rsid w:val="00470D7F"/>
    <w:rsid w:val="0047102C"/>
    <w:rsid w:val="0047134C"/>
    <w:rsid w:val="004714B5"/>
    <w:rsid w:val="00471842"/>
    <w:rsid w:val="004721A3"/>
    <w:rsid w:val="0047291D"/>
    <w:rsid w:val="0047291F"/>
    <w:rsid w:val="00472A7A"/>
    <w:rsid w:val="00472B51"/>
    <w:rsid w:val="004732BA"/>
    <w:rsid w:val="00473604"/>
    <w:rsid w:val="00473BEA"/>
    <w:rsid w:val="00473DCE"/>
    <w:rsid w:val="00473EB4"/>
    <w:rsid w:val="004751FC"/>
    <w:rsid w:val="00476C15"/>
    <w:rsid w:val="004770E2"/>
    <w:rsid w:val="004806C0"/>
    <w:rsid w:val="00481169"/>
    <w:rsid w:val="0048162C"/>
    <w:rsid w:val="00481958"/>
    <w:rsid w:val="00481F8F"/>
    <w:rsid w:val="00481FA0"/>
    <w:rsid w:val="004827B0"/>
    <w:rsid w:val="00482E8E"/>
    <w:rsid w:val="00483076"/>
    <w:rsid w:val="00483521"/>
    <w:rsid w:val="004836CB"/>
    <w:rsid w:val="00483DDE"/>
    <w:rsid w:val="00484292"/>
    <w:rsid w:val="004843C1"/>
    <w:rsid w:val="00484778"/>
    <w:rsid w:val="004847C9"/>
    <w:rsid w:val="0048490F"/>
    <w:rsid w:val="00485E1D"/>
    <w:rsid w:val="00485EB2"/>
    <w:rsid w:val="00485FE4"/>
    <w:rsid w:val="00486C05"/>
    <w:rsid w:val="00487037"/>
    <w:rsid w:val="0048744B"/>
    <w:rsid w:val="00490716"/>
    <w:rsid w:val="0049115C"/>
    <w:rsid w:val="0049130E"/>
    <w:rsid w:val="0049215F"/>
    <w:rsid w:val="0049286E"/>
    <w:rsid w:val="00492C90"/>
    <w:rsid w:val="00492FE8"/>
    <w:rsid w:val="00493AB6"/>
    <w:rsid w:val="004945B4"/>
    <w:rsid w:val="004950F1"/>
    <w:rsid w:val="00495826"/>
    <w:rsid w:val="004958C8"/>
    <w:rsid w:val="00495DFB"/>
    <w:rsid w:val="00496B9E"/>
    <w:rsid w:val="00496EC6"/>
    <w:rsid w:val="00496F0F"/>
    <w:rsid w:val="004A0659"/>
    <w:rsid w:val="004A0797"/>
    <w:rsid w:val="004A0B9E"/>
    <w:rsid w:val="004A0E59"/>
    <w:rsid w:val="004A1152"/>
    <w:rsid w:val="004A11F8"/>
    <w:rsid w:val="004A1CAD"/>
    <w:rsid w:val="004A20B6"/>
    <w:rsid w:val="004A26DD"/>
    <w:rsid w:val="004A2C1D"/>
    <w:rsid w:val="004A3030"/>
    <w:rsid w:val="004A3191"/>
    <w:rsid w:val="004A388C"/>
    <w:rsid w:val="004A4051"/>
    <w:rsid w:val="004A5EAD"/>
    <w:rsid w:val="004A6C70"/>
    <w:rsid w:val="004A733F"/>
    <w:rsid w:val="004A7510"/>
    <w:rsid w:val="004AC1A6"/>
    <w:rsid w:val="004B099A"/>
    <w:rsid w:val="004B0A86"/>
    <w:rsid w:val="004B1422"/>
    <w:rsid w:val="004B161E"/>
    <w:rsid w:val="004B20AE"/>
    <w:rsid w:val="004B3156"/>
    <w:rsid w:val="004B4C51"/>
    <w:rsid w:val="004B4CF3"/>
    <w:rsid w:val="004B520B"/>
    <w:rsid w:val="004B5613"/>
    <w:rsid w:val="004B5873"/>
    <w:rsid w:val="004B6584"/>
    <w:rsid w:val="004B6918"/>
    <w:rsid w:val="004B6B6E"/>
    <w:rsid w:val="004B72FB"/>
    <w:rsid w:val="004B735E"/>
    <w:rsid w:val="004B79AE"/>
    <w:rsid w:val="004B7AEB"/>
    <w:rsid w:val="004C0C67"/>
    <w:rsid w:val="004C100E"/>
    <w:rsid w:val="004C187B"/>
    <w:rsid w:val="004C20EA"/>
    <w:rsid w:val="004C2184"/>
    <w:rsid w:val="004C2666"/>
    <w:rsid w:val="004C279F"/>
    <w:rsid w:val="004C2E89"/>
    <w:rsid w:val="004C31D7"/>
    <w:rsid w:val="004C34E9"/>
    <w:rsid w:val="004C3D44"/>
    <w:rsid w:val="004C42F9"/>
    <w:rsid w:val="004C4A1E"/>
    <w:rsid w:val="004C4E7B"/>
    <w:rsid w:val="004C5712"/>
    <w:rsid w:val="004C5894"/>
    <w:rsid w:val="004C5B97"/>
    <w:rsid w:val="004C6083"/>
    <w:rsid w:val="004C6270"/>
    <w:rsid w:val="004C661A"/>
    <w:rsid w:val="004C68BA"/>
    <w:rsid w:val="004C7B42"/>
    <w:rsid w:val="004D1399"/>
    <w:rsid w:val="004D16E0"/>
    <w:rsid w:val="004D1B9F"/>
    <w:rsid w:val="004D1DC8"/>
    <w:rsid w:val="004D1F2D"/>
    <w:rsid w:val="004D210E"/>
    <w:rsid w:val="004D3C1B"/>
    <w:rsid w:val="004D3F04"/>
    <w:rsid w:val="004D45AE"/>
    <w:rsid w:val="004D479E"/>
    <w:rsid w:val="004D4B1A"/>
    <w:rsid w:val="004D56CF"/>
    <w:rsid w:val="004D57C0"/>
    <w:rsid w:val="004D595D"/>
    <w:rsid w:val="004D64A2"/>
    <w:rsid w:val="004D6948"/>
    <w:rsid w:val="004D6CD2"/>
    <w:rsid w:val="004D6D53"/>
    <w:rsid w:val="004D719F"/>
    <w:rsid w:val="004D759B"/>
    <w:rsid w:val="004E009F"/>
    <w:rsid w:val="004E0818"/>
    <w:rsid w:val="004E0F87"/>
    <w:rsid w:val="004E1DEB"/>
    <w:rsid w:val="004E2DA3"/>
    <w:rsid w:val="004E43F6"/>
    <w:rsid w:val="004E444D"/>
    <w:rsid w:val="004E5348"/>
    <w:rsid w:val="004E6343"/>
    <w:rsid w:val="004E6B1F"/>
    <w:rsid w:val="004E72CA"/>
    <w:rsid w:val="004E7A96"/>
    <w:rsid w:val="004F12F8"/>
    <w:rsid w:val="004F17CF"/>
    <w:rsid w:val="004F22F8"/>
    <w:rsid w:val="004F3ADF"/>
    <w:rsid w:val="004F3AE2"/>
    <w:rsid w:val="004F3C69"/>
    <w:rsid w:val="004F3E65"/>
    <w:rsid w:val="004F47BB"/>
    <w:rsid w:val="004F4B51"/>
    <w:rsid w:val="004F5F19"/>
    <w:rsid w:val="004F62B8"/>
    <w:rsid w:val="004F66A1"/>
    <w:rsid w:val="004F6BF3"/>
    <w:rsid w:val="004F6F37"/>
    <w:rsid w:val="0050020C"/>
    <w:rsid w:val="00500397"/>
    <w:rsid w:val="00500541"/>
    <w:rsid w:val="005006B8"/>
    <w:rsid w:val="00500BDA"/>
    <w:rsid w:val="005010F5"/>
    <w:rsid w:val="005022EB"/>
    <w:rsid w:val="00502E39"/>
    <w:rsid w:val="0050367F"/>
    <w:rsid w:val="00503ACB"/>
    <w:rsid w:val="00503C45"/>
    <w:rsid w:val="00504304"/>
    <w:rsid w:val="00504D6B"/>
    <w:rsid w:val="005052F5"/>
    <w:rsid w:val="00505B3E"/>
    <w:rsid w:val="00506B8A"/>
    <w:rsid w:val="00506D36"/>
    <w:rsid w:val="00507025"/>
    <w:rsid w:val="005109CC"/>
    <w:rsid w:val="00510B77"/>
    <w:rsid w:val="00510E01"/>
    <w:rsid w:val="00511293"/>
    <w:rsid w:val="005113B4"/>
    <w:rsid w:val="005124ED"/>
    <w:rsid w:val="00512AE0"/>
    <w:rsid w:val="00512F6B"/>
    <w:rsid w:val="00513692"/>
    <w:rsid w:val="005137AC"/>
    <w:rsid w:val="00513990"/>
    <w:rsid w:val="00514513"/>
    <w:rsid w:val="005146FA"/>
    <w:rsid w:val="00514CC3"/>
    <w:rsid w:val="005157B6"/>
    <w:rsid w:val="00515BE6"/>
    <w:rsid w:val="00515CC9"/>
    <w:rsid w:val="00516278"/>
    <w:rsid w:val="0051687E"/>
    <w:rsid w:val="00516BC2"/>
    <w:rsid w:val="00516ED3"/>
    <w:rsid w:val="005170A3"/>
    <w:rsid w:val="005204AC"/>
    <w:rsid w:val="00520550"/>
    <w:rsid w:val="00520918"/>
    <w:rsid w:val="005209D1"/>
    <w:rsid w:val="00521A61"/>
    <w:rsid w:val="00522574"/>
    <w:rsid w:val="0052279A"/>
    <w:rsid w:val="00522FA8"/>
    <w:rsid w:val="00523299"/>
    <w:rsid w:val="00523345"/>
    <w:rsid w:val="005236F1"/>
    <w:rsid w:val="00523761"/>
    <w:rsid w:val="005237EC"/>
    <w:rsid w:val="00523D05"/>
    <w:rsid w:val="00523F4D"/>
    <w:rsid w:val="00523F5C"/>
    <w:rsid w:val="00524572"/>
    <w:rsid w:val="00524955"/>
    <w:rsid w:val="00524F57"/>
    <w:rsid w:val="00525089"/>
    <w:rsid w:val="00526319"/>
    <w:rsid w:val="005271A4"/>
    <w:rsid w:val="0052749F"/>
    <w:rsid w:val="00527575"/>
    <w:rsid w:val="0052760C"/>
    <w:rsid w:val="00527CBD"/>
    <w:rsid w:val="00530054"/>
    <w:rsid w:val="00530929"/>
    <w:rsid w:val="00530986"/>
    <w:rsid w:val="00530C1F"/>
    <w:rsid w:val="005314A5"/>
    <w:rsid w:val="0053385C"/>
    <w:rsid w:val="00533E15"/>
    <w:rsid w:val="00533F64"/>
    <w:rsid w:val="00534E58"/>
    <w:rsid w:val="00534FB2"/>
    <w:rsid w:val="00535633"/>
    <w:rsid w:val="00536762"/>
    <w:rsid w:val="00536D2E"/>
    <w:rsid w:val="005374F4"/>
    <w:rsid w:val="0053778C"/>
    <w:rsid w:val="00537D5E"/>
    <w:rsid w:val="00540044"/>
    <w:rsid w:val="005402C7"/>
    <w:rsid w:val="00540BAB"/>
    <w:rsid w:val="005412CC"/>
    <w:rsid w:val="00541B4F"/>
    <w:rsid w:val="00542291"/>
    <w:rsid w:val="00542C2C"/>
    <w:rsid w:val="00543272"/>
    <w:rsid w:val="00543DFE"/>
    <w:rsid w:val="00544313"/>
    <w:rsid w:val="0054462F"/>
    <w:rsid w:val="0054478B"/>
    <w:rsid w:val="00544A4C"/>
    <w:rsid w:val="005457A9"/>
    <w:rsid w:val="005457BE"/>
    <w:rsid w:val="00545E3A"/>
    <w:rsid w:val="0054682A"/>
    <w:rsid w:val="0054778B"/>
    <w:rsid w:val="00547D22"/>
    <w:rsid w:val="00550897"/>
    <w:rsid w:val="00551EBC"/>
    <w:rsid w:val="005537BE"/>
    <w:rsid w:val="00553D66"/>
    <w:rsid w:val="0055576B"/>
    <w:rsid w:val="005563BF"/>
    <w:rsid w:val="005564C4"/>
    <w:rsid w:val="005566D0"/>
    <w:rsid w:val="00556851"/>
    <w:rsid w:val="005571C6"/>
    <w:rsid w:val="00557E5E"/>
    <w:rsid w:val="00560188"/>
    <w:rsid w:val="00560EE1"/>
    <w:rsid w:val="005620AA"/>
    <w:rsid w:val="00562203"/>
    <w:rsid w:val="005622A6"/>
    <w:rsid w:val="0056236A"/>
    <w:rsid w:val="00562437"/>
    <w:rsid w:val="00562546"/>
    <w:rsid w:val="00562740"/>
    <w:rsid w:val="00562880"/>
    <w:rsid w:val="00562921"/>
    <w:rsid w:val="00562C64"/>
    <w:rsid w:val="00562D5E"/>
    <w:rsid w:val="005632EE"/>
    <w:rsid w:val="005635EA"/>
    <w:rsid w:val="00563C58"/>
    <w:rsid w:val="00563DA4"/>
    <w:rsid w:val="005641B3"/>
    <w:rsid w:val="005655C0"/>
    <w:rsid w:val="00565C50"/>
    <w:rsid w:val="00565EEC"/>
    <w:rsid w:val="00565F96"/>
    <w:rsid w:val="005666B8"/>
    <w:rsid w:val="00566753"/>
    <w:rsid w:val="00566BA6"/>
    <w:rsid w:val="00572918"/>
    <w:rsid w:val="00573BF1"/>
    <w:rsid w:val="00574110"/>
    <w:rsid w:val="00574EA5"/>
    <w:rsid w:val="00574FFB"/>
    <w:rsid w:val="005750D8"/>
    <w:rsid w:val="005752FB"/>
    <w:rsid w:val="005753C6"/>
    <w:rsid w:val="00575BC2"/>
    <w:rsid w:val="00576DEA"/>
    <w:rsid w:val="005772DB"/>
    <w:rsid w:val="00577350"/>
    <w:rsid w:val="00577634"/>
    <w:rsid w:val="00580078"/>
    <w:rsid w:val="0058085C"/>
    <w:rsid w:val="005808F8"/>
    <w:rsid w:val="00580A9A"/>
    <w:rsid w:val="0058227D"/>
    <w:rsid w:val="005823B8"/>
    <w:rsid w:val="005826C3"/>
    <w:rsid w:val="005826D4"/>
    <w:rsid w:val="00582BDB"/>
    <w:rsid w:val="00582C8B"/>
    <w:rsid w:val="00583013"/>
    <w:rsid w:val="005830AC"/>
    <w:rsid w:val="00583E33"/>
    <w:rsid w:val="005845F0"/>
    <w:rsid w:val="0058505E"/>
    <w:rsid w:val="005857EB"/>
    <w:rsid w:val="00586AC1"/>
    <w:rsid w:val="00586DD7"/>
    <w:rsid w:val="005870CA"/>
    <w:rsid w:val="00587520"/>
    <w:rsid w:val="005878B7"/>
    <w:rsid w:val="00587958"/>
    <w:rsid w:val="00587D67"/>
    <w:rsid w:val="00587FBE"/>
    <w:rsid w:val="005903F0"/>
    <w:rsid w:val="00590DA6"/>
    <w:rsid w:val="00592130"/>
    <w:rsid w:val="005932E5"/>
    <w:rsid w:val="005934CA"/>
    <w:rsid w:val="0059351B"/>
    <w:rsid w:val="00593B9C"/>
    <w:rsid w:val="00594545"/>
    <w:rsid w:val="0059475D"/>
    <w:rsid w:val="00594A65"/>
    <w:rsid w:val="00594DC8"/>
    <w:rsid w:val="005951B8"/>
    <w:rsid w:val="005952C9"/>
    <w:rsid w:val="00595A34"/>
    <w:rsid w:val="00595E72"/>
    <w:rsid w:val="005960A2"/>
    <w:rsid w:val="00596EE9"/>
    <w:rsid w:val="00597297"/>
    <w:rsid w:val="00597358"/>
    <w:rsid w:val="005A0151"/>
    <w:rsid w:val="005A0425"/>
    <w:rsid w:val="005A0EED"/>
    <w:rsid w:val="005A11DF"/>
    <w:rsid w:val="005A1278"/>
    <w:rsid w:val="005A1604"/>
    <w:rsid w:val="005A1BAB"/>
    <w:rsid w:val="005A1D1F"/>
    <w:rsid w:val="005A2803"/>
    <w:rsid w:val="005A351E"/>
    <w:rsid w:val="005A3AF0"/>
    <w:rsid w:val="005A3D3C"/>
    <w:rsid w:val="005A4666"/>
    <w:rsid w:val="005A49B4"/>
    <w:rsid w:val="005A49B8"/>
    <w:rsid w:val="005A4ED7"/>
    <w:rsid w:val="005A54AA"/>
    <w:rsid w:val="005A5A3F"/>
    <w:rsid w:val="005A5E0D"/>
    <w:rsid w:val="005A6586"/>
    <w:rsid w:val="005A6D52"/>
    <w:rsid w:val="005A6F68"/>
    <w:rsid w:val="005A7298"/>
    <w:rsid w:val="005A7E40"/>
    <w:rsid w:val="005B02FB"/>
    <w:rsid w:val="005B0397"/>
    <w:rsid w:val="005B06D0"/>
    <w:rsid w:val="005B08B5"/>
    <w:rsid w:val="005B0911"/>
    <w:rsid w:val="005B0B1E"/>
    <w:rsid w:val="005B11F9"/>
    <w:rsid w:val="005B1B0E"/>
    <w:rsid w:val="005B255C"/>
    <w:rsid w:val="005B2BF5"/>
    <w:rsid w:val="005B37F7"/>
    <w:rsid w:val="005B3C4B"/>
    <w:rsid w:val="005B3D89"/>
    <w:rsid w:val="005B4445"/>
    <w:rsid w:val="005B4535"/>
    <w:rsid w:val="005B475A"/>
    <w:rsid w:val="005B4870"/>
    <w:rsid w:val="005B4EAA"/>
    <w:rsid w:val="005B6113"/>
    <w:rsid w:val="005B62CD"/>
    <w:rsid w:val="005B6615"/>
    <w:rsid w:val="005B6EBD"/>
    <w:rsid w:val="005B724A"/>
    <w:rsid w:val="005B761D"/>
    <w:rsid w:val="005B7874"/>
    <w:rsid w:val="005B7CBF"/>
    <w:rsid w:val="005C04A3"/>
    <w:rsid w:val="005C04F4"/>
    <w:rsid w:val="005C0CD9"/>
    <w:rsid w:val="005C1744"/>
    <w:rsid w:val="005C1A28"/>
    <w:rsid w:val="005C1A61"/>
    <w:rsid w:val="005C23CB"/>
    <w:rsid w:val="005C2C62"/>
    <w:rsid w:val="005C319D"/>
    <w:rsid w:val="005C3794"/>
    <w:rsid w:val="005C3923"/>
    <w:rsid w:val="005C3AEA"/>
    <w:rsid w:val="005C43BB"/>
    <w:rsid w:val="005C5213"/>
    <w:rsid w:val="005C653D"/>
    <w:rsid w:val="005C657B"/>
    <w:rsid w:val="005C6948"/>
    <w:rsid w:val="005C6B6A"/>
    <w:rsid w:val="005C6CBC"/>
    <w:rsid w:val="005C6E1B"/>
    <w:rsid w:val="005C7120"/>
    <w:rsid w:val="005C76EF"/>
    <w:rsid w:val="005C77D3"/>
    <w:rsid w:val="005D000A"/>
    <w:rsid w:val="005D0545"/>
    <w:rsid w:val="005D05D1"/>
    <w:rsid w:val="005D09DE"/>
    <w:rsid w:val="005D0C64"/>
    <w:rsid w:val="005D10D7"/>
    <w:rsid w:val="005D1122"/>
    <w:rsid w:val="005D1A76"/>
    <w:rsid w:val="005D1DA0"/>
    <w:rsid w:val="005D1E4E"/>
    <w:rsid w:val="005D393B"/>
    <w:rsid w:val="005D3B41"/>
    <w:rsid w:val="005D4584"/>
    <w:rsid w:val="005D4AB6"/>
    <w:rsid w:val="005D4B42"/>
    <w:rsid w:val="005D5160"/>
    <w:rsid w:val="005D5A5B"/>
    <w:rsid w:val="005D5B34"/>
    <w:rsid w:val="005D5CC0"/>
    <w:rsid w:val="005D5EF5"/>
    <w:rsid w:val="005D6685"/>
    <w:rsid w:val="005D6A97"/>
    <w:rsid w:val="005D7CFB"/>
    <w:rsid w:val="005E0621"/>
    <w:rsid w:val="005E1193"/>
    <w:rsid w:val="005E199A"/>
    <w:rsid w:val="005E1AA1"/>
    <w:rsid w:val="005E2347"/>
    <w:rsid w:val="005E2A88"/>
    <w:rsid w:val="005E2DA9"/>
    <w:rsid w:val="005E3ABF"/>
    <w:rsid w:val="005E3B63"/>
    <w:rsid w:val="005E3CB4"/>
    <w:rsid w:val="005E4346"/>
    <w:rsid w:val="005E4380"/>
    <w:rsid w:val="005E5321"/>
    <w:rsid w:val="005E557D"/>
    <w:rsid w:val="005E55EB"/>
    <w:rsid w:val="005E58A5"/>
    <w:rsid w:val="005E60FE"/>
    <w:rsid w:val="005E64EC"/>
    <w:rsid w:val="005E6648"/>
    <w:rsid w:val="005E665D"/>
    <w:rsid w:val="005E6ACD"/>
    <w:rsid w:val="005E73F2"/>
    <w:rsid w:val="005E75E3"/>
    <w:rsid w:val="005E7892"/>
    <w:rsid w:val="005E7CCB"/>
    <w:rsid w:val="005F0030"/>
    <w:rsid w:val="005F0CE7"/>
    <w:rsid w:val="005F1003"/>
    <w:rsid w:val="005F1058"/>
    <w:rsid w:val="005F253E"/>
    <w:rsid w:val="005F3182"/>
    <w:rsid w:val="005F32D7"/>
    <w:rsid w:val="005F3BA2"/>
    <w:rsid w:val="005F3E82"/>
    <w:rsid w:val="005F4704"/>
    <w:rsid w:val="005F4E5B"/>
    <w:rsid w:val="005F52A4"/>
    <w:rsid w:val="005F5750"/>
    <w:rsid w:val="005F5C7D"/>
    <w:rsid w:val="005F6586"/>
    <w:rsid w:val="005F785C"/>
    <w:rsid w:val="00600230"/>
    <w:rsid w:val="006002B7"/>
    <w:rsid w:val="00600579"/>
    <w:rsid w:val="006009A6"/>
    <w:rsid w:val="006009BD"/>
    <w:rsid w:val="00600A6C"/>
    <w:rsid w:val="00600C7C"/>
    <w:rsid w:val="00600E67"/>
    <w:rsid w:val="0060130D"/>
    <w:rsid w:val="0060195C"/>
    <w:rsid w:val="00601B47"/>
    <w:rsid w:val="00601C47"/>
    <w:rsid w:val="00601DD8"/>
    <w:rsid w:val="00601FC4"/>
    <w:rsid w:val="006020E6"/>
    <w:rsid w:val="006022AA"/>
    <w:rsid w:val="00602372"/>
    <w:rsid w:val="00602485"/>
    <w:rsid w:val="006024BD"/>
    <w:rsid w:val="00602687"/>
    <w:rsid w:val="00602F2F"/>
    <w:rsid w:val="0060322E"/>
    <w:rsid w:val="00603398"/>
    <w:rsid w:val="00603F0F"/>
    <w:rsid w:val="00604091"/>
    <w:rsid w:val="006046B3"/>
    <w:rsid w:val="0060498C"/>
    <w:rsid w:val="0060558A"/>
    <w:rsid w:val="0060577B"/>
    <w:rsid w:val="00605C98"/>
    <w:rsid w:val="00606074"/>
    <w:rsid w:val="0060621D"/>
    <w:rsid w:val="006068D5"/>
    <w:rsid w:val="00606F97"/>
    <w:rsid w:val="0060712F"/>
    <w:rsid w:val="006074A6"/>
    <w:rsid w:val="00607B75"/>
    <w:rsid w:val="00607D34"/>
    <w:rsid w:val="00610642"/>
    <w:rsid w:val="006111B5"/>
    <w:rsid w:val="0061169F"/>
    <w:rsid w:val="00611844"/>
    <w:rsid w:val="00611D8B"/>
    <w:rsid w:val="006120B0"/>
    <w:rsid w:val="00613067"/>
    <w:rsid w:val="00613339"/>
    <w:rsid w:val="00613851"/>
    <w:rsid w:val="00613E5A"/>
    <w:rsid w:val="00614736"/>
    <w:rsid w:val="00615A41"/>
    <w:rsid w:val="00615B3A"/>
    <w:rsid w:val="00616718"/>
    <w:rsid w:val="00617AAE"/>
    <w:rsid w:val="00617F50"/>
    <w:rsid w:val="0062010F"/>
    <w:rsid w:val="006205FD"/>
    <w:rsid w:val="00620604"/>
    <w:rsid w:val="006210F0"/>
    <w:rsid w:val="00622B30"/>
    <w:rsid w:val="0062325E"/>
    <w:rsid w:val="00623AE2"/>
    <w:rsid w:val="00623D9F"/>
    <w:rsid w:val="006247CE"/>
    <w:rsid w:val="00625464"/>
    <w:rsid w:val="0062559D"/>
    <w:rsid w:val="00625AA3"/>
    <w:rsid w:val="00625BEE"/>
    <w:rsid w:val="00626AE1"/>
    <w:rsid w:val="00626FB3"/>
    <w:rsid w:val="006272D2"/>
    <w:rsid w:val="00627930"/>
    <w:rsid w:val="00627BE9"/>
    <w:rsid w:val="0063044B"/>
    <w:rsid w:val="00630AB0"/>
    <w:rsid w:val="006317AD"/>
    <w:rsid w:val="0063183B"/>
    <w:rsid w:val="0063220D"/>
    <w:rsid w:val="006328CE"/>
    <w:rsid w:val="00632C9A"/>
    <w:rsid w:val="006332C4"/>
    <w:rsid w:val="0063383D"/>
    <w:rsid w:val="00634169"/>
    <w:rsid w:val="00634372"/>
    <w:rsid w:val="006347E2"/>
    <w:rsid w:val="00636152"/>
    <w:rsid w:val="006362FF"/>
    <w:rsid w:val="006371CD"/>
    <w:rsid w:val="0063759E"/>
    <w:rsid w:val="006405C3"/>
    <w:rsid w:val="00640990"/>
    <w:rsid w:val="00640CAF"/>
    <w:rsid w:val="00640E83"/>
    <w:rsid w:val="00641012"/>
    <w:rsid w:val="0064169E"/>
    <w:rsid w:val="00641BEF"/>
    <w:rsid w:val="00642D7E"/>
    <w:rsid w:val="00642EAA"/>
    <w:rsid w:val="00643E59"/>
    <w:rsid w:val="00643E8C"/>
    <w:rsid w:val="00644A30"/>
    <w:rsid w:val="0064536C"/>
    <w:rsid w:val="00645586"/>
    <w:rsid w:val="006464D4"/>
    <w:rsid w:val="00646C71"/>
    <w:rsid w:val="006470EC"/>
    <w:rsid w:val="00647164"/>
    <w:rsid w:val="006471EB"/>
    <w:rsid w:val="006473E6"/>
    <w:rsid w:val="00647D47"/>
    <w:rsid w:val="0065014B"/>
    <w:rsid w:val="006508F6"/>
    <w:rsid w:val="00650F55"/>
    <w:rsid w:val="0065221E"/>
    <w:rsid w:val="0065241C"/>
    <w:rsid w:val="0065299D"/>
    <w:rsid w:val="006539ED"/>
    <w:rsid w:val="00653BE0"/>
    <w:rsid w:val="006540A2"/>
    <w:rsid w:val="006541C7"/>
    <w:rsid w:val="006543AB"/>
    <w:rsid w:val="00654723"/>
    <w:rsid w:val="0065516B"/>
    <w:rsid w:val="00655DD5"/>
    <w:rsid w:val="00657FBC"/>
    <w:rsid w:val="00660041"/>
    <w:rsid w:val="0066007C"/>
    <w:rsid w:val="00660096"/>
    <w:rsid w:val="006626C2"/>
    <w:rsid w:val="0066290E"/>
    <w:rsid w:val="006632F3"/>
    <w:rsid w:val="0066337F"/>
    <w:rsid w:val="006638FF"/>
    <w:rsid w:val="00663D13"/>
    <w:rsid w:val="006643AF"/>
    <w:rsid w:val="00664BD0"/>
    <w:rsid w:val="00664D97"/>
    <w:rsid w:val="00665554"/>
    <w:rsid w:val="00666C41"/>
    <w:rsid w:val="006670DF"/>
    <w:rsid w:val="0066795A"/>
    <w:rsid w:val="00667F27"/>
    <w:rsid w:val="00671AB9"/>
    <w:rsid w:val="00672D80"/>
    <w:rsid w:val="00673451"/>
    <w:rsid w:val="00673923"/>
    <w:rsid w:val="00673EE5"/>
    <w:rsid w:val="0067470B"/>
    <w:rsid w:val="00674A9B"/>
    <w:rsid w:val="0067508F"/>
    <w:rsid w:val="006752C9"/>
    <w:rsid w:val="0067558A"/>
    <w:rsid w:val="00675729"/>
    <w:rsid w:val="006757E0"/>
    <w:rsid w:val="00675DB8"/>
    <w:rsid w:val="00676152"/>
    <w:rsid w:val="00676BD4"/>
    <w:rsid w:val="00676C2A"/>
    <w:rsid w:val="006773F6"/>
    <w:rsid w:val="0067744E"/>
    <w:rsid w:val="00677FCB"/>
    <w:rsid w:val="0068056A"/>
    <w:rsid w:val="006805DE"/>
    <w:rsid w:val="0068062A"/>
    <w:rsid w:val="00680ADD"/>
    <w:rsid w:val="006819E3"/>
    <w:rsid w:val="00681C95"/>
    <w:rsid w:val="00681CF3"/>
    <w:rsid w:val="00681E35"/>
    <w:rsid w:val="0068212A"/>
    <w:rsid w:val="00683846"/>
    <w:rsid w:val="00684748"/>
    <w:rsid w:val="00685995"/>
    <w:rsid w:val="00685B1F"/>
    <w:rsid w:val="00686550"/>
    <w:rsid w:val="006866BC"/>
    <w:rsid w:val="00686F50"/>
    <w:rsid w:val="00686FCF"/>
    <w:rsid w:val="006900F9"/>
    <w:rsid w:val="00690F94"/>
    <w:rsid w:val="006910CD"/>
    <w:rsid w:val="00691506"/>
    <w:rsid w:val="00691526"/>
    <w:rsid w:val="006924D5"/>
    <w:rsid w:val="00693073"/>
    <w:rsid w:val="0069308B"/>
    <w:rsid w:val="0069368D"/>
    <w:rsid w:val="00693793"/>
    <w:rsid w:val="0069430D"/>
    <w:rsid w:val="00695734"/>
    <w:rsid w:val="00695C7E"/>
    <w:rsid w:val="006968D8"/>
    <w:rsid w:val="00696E13"/>
    <w:rsid w:val="006A0141"/>
    <w:rsid w:val="006A06B5"/>
    <w:rsid w:val="006A1A88"/>
    <w:rsid w:val="006A1BDD"/>
    <w:rsid w:val="006A22F8"/>
    <w:rsid w:val="006A3533"/>
    <w:rsid w:val="006A3DC8"/>
    <w:rsid w:val="006A458F"/>
    <w:rsid w:val="006A4782"/>
    <w:rsid w:val="006A5CFF"/>
    <w:rsid w:val="006A62A6"/>
    <w:rsid w:val="006A67D1"/>
    <w:rsid w:val="006A6D10"/>
    <w:rsid w:val="006A7AF7"/>
    <w:rsid w:val="006B051C"/>
    <w:rsid w:val="006B069F"/>
    <w:rsid w:val="006B0AAC"/>
    <w:rsid w:val="006B12D5"/>
    <w:rsid w:val="006B1815"/>
    <w:rsid w:val="006B191A"/>
    <w:rsid w:val="006B1E1F"/>
    <w:rsid w:val="006B28BA"/>
    <w:rsid w:val="006B28D1"/>
    <w:rsid w:val="006B2E88"/>
    <w:rsid w:val="006B34E3"/>
    <w:rsid w:val="006B38D2"/>
    <w:rsid w:val="006B48AC"/>
    <w:rsid w:val="006B4939"/>
    <w:rsid w:val="006B4B91"/>
    <w:rsid w:val="006B4DF7"/>
    <w:rsid w:val="006B503F"/>
    <w:rsid w:val="006B6096"/>
    <w:rsid w:val="006B69A9"/>
    <w:rsid w:val="006B6A8E"/>
    <w:rsid w:val="006B6C16"/>
    <w:rsid w:val="006B6E1C"/>
    <w:rsid w:val="006B7212"/>
    <w:rsid w:val="006B73E3"/>
    <w:rsid w:val="006B77E2"/>
    <w:rsid w:val="006B7855"/>
    <w:rsid w:val="006B792F"/>
    <w:rsid w:val="006B7B2F"/>
    <w:rsid w:val="006B7C84"/>
    <w:rsid w:val="006C0272"/>
    <w:rsid w:val="006C1860"/>
    <w:rsid w:val="006C1CAC"/>
    <w:rsid w:val="006C1DF7"/>
    <w:rsid w:val="006C20B9"/>
    <w:rsid w:val="006C229E"/>
    <w:rsid w:val="006C2484"/>
    <w:rsid w:val="006C34BF"/>
    <w:rsid w:val="006C4A9B"/>
    <w:rsid w:val="006C4ACD"/>
    <w:rsid w:val="006C53B6"/>
    <w:rsid w:val="006C5460"/>
    <w:rsid w:val="006C567E"/>
    <w:rsid w:val="006C61DC"/>
    <w:rsid w:val="006C650A"/>
    <w:rsid w:val="006C6995"/>
    <w:rsid w:val="006C6DE8"/>
    <w:rsid w:val="006C6FC1"/>
    <w:rsid w:val="006C71BB"/>
    <w:rsid w:val="006C7600"/>
    <w:rsid w:val="006C7B38"/>
    <w:rsid w:val="006C7BC9"/>
    <w:rsid w:val="006C7CF2"/>
    <w:rsid w:val="006D04B7"/>
    <w:rsid w:val="006D067F"/>
    <w:rsid w:val="006D1C34"/>
    <w:rsid w:val="006D27E0"/>
    <w:rsid w:val="006D3B30"/>
    <w:rsid w:val="006D47F4"/>
    <w:rsid w:val="006D4EAF"/>
    <w:rsid w:val="006D55DE"/>
    <w:rsid w:val="006D5B29"/>
    <w:rsid w:val="006D5D51"/>
    <w:rsid w:val="006D6517"/>
    <w:rsid w:val="006D6771"/>
    <w:rsid w:val="006D6B37"/>
    <w:rsid w:val="006D7211"/>
    <w:rsid w:val="006D7D88"/>
    <w:rsid w:val="006D7DFB"/>
    <w:rsid w:val="006E02B5"/>
    <w:rsid w:val="006E059E"/>
    <w:rsid w:val="006E09A4"/>
    <w:rsid w:val="006E13B9"/>
    <w:rsid w:val="006E1865"/>
    <w:rsid w:val="006E21CA"/>
    <w:rsid w:val="006E3196"/>
    <w:rsid w:val="006E31E8"/>
    <w:rsid w:val="006E3802"/>
    <w:rsid w:val="006E3981"/>
    <w:rsid w:val="006E4280"/>
    <w:rsid w:val="006E42C7"/>
    <w:rsid w:val="006E47A3"/>
    <w:rsid w:val="006E4819"/>
    <w:rsid w:val="006E4B8E"/>
    <w:rsid w:val="006E4EE1"/>
    <w:rsid w:val="006E505F"/>
    <w:rsid w:val="006E538B"/>
    <w:rsid w:val="006E54ED"/>
    <w:rsid w:val="006E5AB0"/>
    <w:rsid w:val="006E5EED"/>
    <w:rsid w:val="006E680A"/>
    <w:rsid w:val="006E6F47"/>
    <w:rsid w:val="006E73E3"/>
    <w:rsid w:val="006F00E1"/>
    <w:rsid w:val="006F0864"/>
    <w:rsid w:val="006F09CF"/>
    <w:rsid w:val="006F12D6"/>
    <w:rsid w:val="006F1C19"/>
    <w:rsid w:val="006F1E2C"/>
    <w:rsid w:val="006F2432"/>
    <w:rsid w:val="006F3148"/>
    <w:rsid w:val="006F343B"/>
    <w:rsid w:val="006F350B"/>
    <w:rsid w:val="006F41B7"/>
    <w:rsid w:val="006F52CA"/>
    <w:rsid w:val="006F5D84"/>
    <w:rsid w:val="006F6238"/>
    <w:rsid w:val="006F63BC"/>
    <w:rsid w:val="006F688E"/>
    <w:rsid w:val="006F6A63"/>
    <w:rsid w:val="006F6B1F"/>
    <w:rsid w:val="006F71FA"/>
    <w:rsid w:val="006F79D5"/>
    <w:rsid w:val="006F7D95"/>
    <w:rsid w:val="00700263"/>
    <w:rsid w:val="00701425"/>
    <w:rsid w:val="00701A11"/>
    <w:rsid w:val="007029C8"/>
    <w:rsid w:val="00703734"/>
    <w:rsid w:val="00703FD0"/>
    <w:rsid w:val="00704C09"/>
    <w:rsid w:val="00704C41"/>
    <w:rsid w:val="0070516E"/>
    <w:rsid w:val="007052D7"/>
    <w:rsid w:val="00705445"/>
    <w:rsid w:val="00705CC6"/>
    <w:rsid w:val="00705D81"/>
    <w:rsid w:val="00705E28"/>
    <w:rsid w:val="00706596"/>
    <w:rsid w:val="007070C0"/>
    <w:rsid w:val="007075C6"/>
    <w:rsid w:val="00707613"/>
    <w:rsid w:val="00707C03"/>
    <w:rsid w:val="00710B75"/>
    <w:rsid w:val="00712F47"/>
    <w:rsid w:val="0071438D"/>
    <w:rsid w:val="00714718"/>
    <w:rsid w:val="00714A60"/>
    <w:rsid w:val="00714ACD"/>
    <w:rsid w:val="00714BC3"/>
    <w:rsid w:val="00714D92"/>
    <w:rsid w:val="00715034"/>
    <w:rsid w:val="00715252"/>
    <w:rsid w:val="0071559B"/>
    <w:rsid w:val="00715977"/>
    <w:rsid w:val="00715F71"/>
    <w:rsid w:val="00715F7D"/>
    <w:rsid w:val="00716FC5"/>
    <w:rsid w:val="00720004"/>
    <w:rsid w:val="00720256"/>
    <w:rsid w:val="00720919"/>
    <w:rsid w:val="00721DE8"/>
    <w:rsid w:val="00722413"/>
    <w:rsid w:val="007244E5"/>
    <w:rsid w:val="00724CB3"/>
    <w:rsid w:val="00725272"/>
    <w:rsid w:val="007257CF"/>
    <w:rsid w:val="00725C9A"/>
    <w:rsid w:val="00725D62"/>
    <w:rsid w:val="00726BCB"/>
    <w:rsid w:val="007276FF"/>
    <w:rsid w:val="00727C76"/>
    <w:rsid w:val="00727D1B"/>
    <w:rsid w:val="00727DBB"/>
    <w:rsid w:val="007300BE"/>
    <w:rsid w:val="007306FD"/>
    <w:rsid w:val="00730EB0"/>
    <w:rsid w:val="00731368"/>
    <w:rsid w:val="00732E40"/>
    <w:rsid w:val="00732EE9"/>
    <w:rsid w:val="007333F6"/>
    <w:rsid w:val="00733E5E"/>
    <w:rsid w:val="00734404"/>
    <w:rsid w:val="00734A63"/>
    <w:rsid w:val="0073556B"/>
    <w:rsid w:val="00735F93"/>
    <w:rsid w:val="00736064"/>
    <w:rsid w:val="007360A1"/>
    <w:rsid w:val="007362F0"/>
    <w:rsid w:val="007363EE"/>
    <w:rsid w:val="007365C5"/>
    <w:rsid w:val="00736B70"/>
    <w:rsid w:val="00736F2C"/>
    <w:rsid w:val="007404B4"/>
    <w:rsid w:val="00740C5D"/>
    <w:rsid w:val="00740D6F"/>
    <w:rsid w:val="007414BC"/>
    <w:rsid w:val="007415E3"/>
    <w:rsid w:val="00742BF0"/>
    <w:rsid w:val="00742E67"/>
    <w:rsid w:val="00743AE0"/>
    <w:rsid w:val="00743B3B"/>
    <w:rsid w:val="00744646"/>
    <w:rsid w:val="007446D8"/>
    <w:rsid w:val="0074535F"/>
    <w:rsid w:val="007469FD"/>
    <w:rsid w:val="0074736F"/>
    <w:rsid w:val="0074752C"/>
    <w:rsid w:val="00747989"/>
    <w:rsid w:val="00747D5C"/>
    <w:rsid w:val="00747F18"/>
    <w:rsid w:val="00751AF2"/>
    <w:rsid w:val="0075209A"/>
    <w:rsid w:val="00752CAB"/>
    <w:rsid w:val="00753119"/>
    <w:rsid w:val="00753293"/>
    <w:rsid w:val="007536EA"/>
    <w:rsid w:val="007538AF"/>
    <w:rsid w:val="0075442C"/>
    <w:rsid w:val="00754A5D"/>
    <w:rsid w:val="007551D9"/>
    <w:rsid w:val="00755879"/>
    <w:rsid w:val="007558B1"/>
    <w:rsid w:val="00755994"/>
    <w:rsid w:val="00755D0E"/>
    <w:rsid w:val="007562C2"/>
    <w:rsid w:val="007569E6"/>
    <w:rsid w:val="007570F1"/>
    <w:rsid w:val="0075716E"/>
    <w:rsid w:val="00757306"/>
    <w:rsid w:val="00760716"/>
    <w:rsid w:val="0076091D"/>
    <w:rsid w:val="007615F3"/>
    <w:rsid w:val="00761728"/>
    <w:rsid w:val="00761B7F"/>
    <w:rsid w:val="00761CF1"/>
    <w:rsid w:val="00761DC3"/>
    <w:rsid w:val="00762AE2"/>
    <w:rsid w:val="00762EE5"/>
    <w:rsid w:val="00763973"/>
    <w:rsid w:val="00764076"/>
    <w:rsid w:val="00765153"/>
    <w:rsid w:val="007654C2"/>
    <w:rsid w:val="0076646E"/>
    <w:rsid w:val="00766C02"/>
    <w:rsid w:val="00766E5B"/>
    <w:rsid w:val="00766E62"/>
    <w:rsid w:val="0076757E"/>
    <w:rsid w:val="007676A0"/>
    <w:rsid w:val="00767C4D"/>
    <w:rsid w:val="0077001B"/>
    <w:rsid w:val="0077005F"/>
    <w:rsid w:val="00770ED5"/>
    <w:rsid w:val="007710F2"/>
    <w:rsid w:val="007713CA"/>
    <w:rsid w:val="0077142C"/>
    <w:rsid w:val="00771567"/>
    <w:rsid w:val="00772025"/>
    <w:rsid w:val="007720F2"/>
    <w:rsid w:val="00772B66"/>
    <w:rsid w:val="00772F57"/>
    <w:rsid w:val="0077324D"/>
    <w:rsid w:val="007736EA"/>
    <w:rsid w:val="00773812"/>
    <w:rsid w:val="0077385C"/>
    <w:rsid w:val="00773AB0"/>
    <w:rsid w:val="00774357"/>
    <w:rsid w:val="00774F0D"/>
    <w:rsid w:val="00774FD2"/>
    <w:rsid w:val="0077511D"/>
    <w:rsid w:val="0077537F"/>
    <w:rsid w:val="007754D0"/>
    <w:rsid w:val="00775AB7"/>
    <w:rsid w:val="00775E11"/>
    <w:rsid w:val="0077636F"/>
    <w:rsid w:val="007768C0"/>
    <w:rsid w:val="007770D0"/>
    <w:rsid w:val="00777722"/>
    <w:rsid w:val="00777735"/>
    <w:rsid w:val="0077777F"/>
    <w:rsid w:val="007806C9"/>
    <w:rsid w:val="00780904"/>
    <w:rsid w:val="00780E98"/>
    <w:rsid w:val="00781A35"/>
    <w:rsid w:val="00781FBD"/>
    <w:rsid w:val="00782BD1"/>
    <w:rsid w:val="00783611"/>
    <w:rsid w:val="0078363C"/>
    <w:rsid w:val="007847D8"/>
    <w:rsid w:val="00784ABB"/>
    <w:rsid w:val="00784FBB"/>
    <w:rsid w:val="00785041"/>
    <w:rsid w:val="007862A8"/>
    <w:rsid w:val="0078656F"/>
    <w:rsid w:val="007874ED"/>
    <w:rsid w:val="00787878"/>
    <w:rsid w:val="00787FDB"/>
    <w:rsid w:val="007905D1"/>
    <w:rsid w:val="007908F1"/>
    <w:rsid w:val="00790C40"/>
    <w:rsid w:val="00790C71"/>
    <w:rsid w:val="00790FAB"/>
    <w:rsid w:val="00792243"/>
    <w:rsid w:val="00793148"/>
    <w:rsid w:val="00793F58"/>
    <w:rsid w:val="0079409F"/>
    <w:rsid w:val="007947DD"/>
    <w:rsid w:val="00795307"/>
    <w:rsid w:val="007953E1"/>
    <w:rsid w:val="00795567"/>
    <w:rsid w:val="0079566D"/>
    <w:rsid w:val="00796930"/>
    <w:rsid w:val="00796BA4"/>
    <w:rsid w:val="00797117"/>
    <w:rsid w:val="007978CE"/>
    <w:rsid w:val="00797C39"/>
    <w:rsid w:val="007A0685"/>
    <w:rsid w:val="007A1687"/>
    <w:rsid w:val="007A16DC"/>
    <w:rsid w:val="007A3D87"/>
    <w:rsid w:val="007A4741"/>
    <w:rsid w:val="007A4AB8"/>
    <w:rsid w:val="007A4BC8"/>
    <w:rsid w:val="007A50CF"/>
    <w:rsid w:val="007A5928"/>
    <w:rsid w:val="007A6176"/>
    <w:rsid w:val="007A67D7"/>
    <w:rsid w:val="007A695B"/>
    <w:rsid w:val="007A771D"/>
    <w:rsid w:val="007A7BDC"/>
    <w:rsid w:val="007B0078"/>
    <w:rsid w:val="007B0276"/>
    <w:rsid w:val="007B0D0A"/>
    <w:rsid w:val="007B0DAC"/>
    <w:rsid w:val="007B0FC4"/>
    <w:rsid w:val="007B12AA"/>
    <w:rsid w:val="007B14F9"/>
    <w:rsid w:val="007B18E4"/>
    <w:rsid w:val="007B1FE3"/>
    <w:rsid w:val="007B2B7A"/>
    <w:rsid w:val="007B3A56"/>
    <w:rsid w:val="007B3EE1"/>
    <w:rsid w:val="007B45EE"/>
    <w:rsid w:val="007B4E5B"/>
    <w:rsid w:val="007B51FB"/>
    <w:rsid w:val="007B5B43"/>
    <w:rsid w:val="007B5B7E"/>
    <w:rsid w:val="007B5E82"/>
    <w:rsid w:val="007B6F34"/>
    <w:rsid w:val="007B7472"/>
    <w:rsid w:val="007B78AE"/>
    <w:rsid w:val="007B7955"/>
    <w:rsid w:val="007B7997"/>
    <w:rsid w:val="007B7E0E"/>
    <w:rsid w:val="007C00D1"/>
    <w:rsid w:val="007C084D"/>
    <w:rsid w:val="007C08EF"/>
    <w:rsid w:val="007C09B5"/>
    <w:rsid w:val="007C0B33"/>
    <w:rsid w:val="007C0E5B"/>
    <w:rsid w:val="007C14AE"/>
    <w:rsid w:val="007C195C"/>
    <w:rsid w:val="007C1DD9"/>
    <w:rsid w:val="007C210A"/>
    <w:rsid w:val="007C2161"/>
    <w:rsid w:val="007C3AED"/>
    <w:rsid w:val="007C4247"/>
    <w:rsid w:val="007C4567"/>
    <w:rsid w:val="007C546C"/>
    <w:rsid w:val="007C5607"/>
    <w:rsid w:val="007C6BFA"/>
    <w:rsid w:val="007C72F0"/>
    <w:rsid w:val="007C745E"/>
    <w:rsid w:val="007C74F5"/>
    <w:rsid w:val="007C76D9"/>
    <w:rsid w:val="007C7876"/>
    <w:rsid w:val="007D05FF"/>
    <w:rsid w:val="007D08C6"/>
    <w:rsid w:val="007D20B0"/>
    <w:rsid w:val="007D2369"/>
    <w:rsid w:val="007D27FA"/>
    <w:rsid w:val="007D31CE"/>
    <w:rsid w:val="007D3268"/>
    <w:rsid w:val="007D330F"/>
    <w:rsid w:val="007D3535"/>
    <w:rsid w:val="007D4B91"/>
    <w:rsid w:val="007D5C90"/>
    <w:rsid w:val="007D5E04"/>
    <w:rsid w:val="007D6118"/>
    <w:rsid w:val="007D6674"/>
    <w:rsid w:val="007D6845"/>
    <w:rsid w:val="007D7186"/>
    <w:rsid w:val="007D728C"/>
    <w:rsid w:val="007E02AA"/>
    <w:rsid w:val="007E042E"/>
    <w:rsid w:val="007E094A"/>
    <w:rsid w:val="007E0C68"/>
    <w:rsid w:val="007E13E9"/>
    <w:rsid w:val="007E1410"/>
    <w:rsid w:val="007E1C4E"/>
    <w:rsid w:val="007E1CDB"/>
    <w:rsid w:val="007E2625"/>
    <w:rsid w:val="007E2B41"/>
    <w:rsid w:val="007E3177"/>
    <w:rsid w:val="007E347B"/>
    <w:rsid w:val="007E4636"/>
    <w:rsid w:val="007E46AD"/>
    <w:rsid w:val="007E4AC0"/>
    <w:rsid w:val="007E4F9F"/>
    <w:rsid w:val="007E507A"/>
    <w:rsid w:val="007E5200"/>
    <w:rsid w:val="007E6038"/>
    <w:rsid w:val="007E6C88"/>
    <w:rsid w:val="007E786A"/>
    <w:rsid w:val="007E7BE3"/>
    <w:rsid w:val="007F165F"/>
    <w:rsid w:val="007F1740"/>
    <w:rsid w:val="007F2303"/>
    <w:rsid w:val="007F23D0"/>
    <w:rsid w:val="007F31A1"/>
    <w:rsid w:val="007F3C61"/>
    <w:rsid w:val="007F3E77"/>
    <w:rsid w:val="007F4683"/>
    <w:rsid w:val="007F4EFF"/>
    <w:rsid w:val="007F5AA0"/>
    <w:rsid w:val="007F61EE"/>
    <w:rsid w:val="007F69CD"/>
    <w:rsid w:val="007F6C1F"/>
    <w:rsid w:val="007F6D1E"/>
    <w:rsid w:val="007F7334"/>
    <w:rsid w:val="00800308"/>
    <w:rsid w:val="00800878"/>
    <w:rsid w:val="00800E22"/>
    <w:rsid w:val="008010F6"/>
    <w:rsid w:val="0080151C"/>
    <w:rsid w:val="0080199D"/>
    <w:rsid w:val="00801C1B"/>
    <w:rsid w:val="00801C33"/>
    <w:rsid w:val="00801FE4"/>
    <w:rsid w:val="00802BA2"/>
    <w:rsid w:val="00802FD0"/>
    <w:rsid w:val="00803504"/>
    <w:rsid w:val="008038D3"/>
    <w:rsid w:val="008040FB"/>
    <w:rsid w:val="00804797"/>
    <w:rsid w:val="0080482A"/>
    <w:rsid w:val="00805FD8"/>
    <w:rsid w:val="008061A5"/>
    <w:rsid w:val="0080638F"/>
    <w:rsid w:val="00806AD5"/>
    <w:rsid w:val="008073C8"/>
    <w:rsid w:val="008106E1"/>
    <w:rsid w:val="0081094A"/>
    <w:rsid w:val="00810E28"/>
    <w:rsid w:val="00811455"/>
    <w:rsid w:val="008124F6"/>
    <w:rsid w:val="008128D3"/>
    <w:rsid w:val="008133AF"/>
    <w:rsid w:val="00813BAC"/>
    <w:rsid w:val="00814A85"/>
    <w:rsid w:val="0081535D"/>
    <w:rsid w:val="00815AE3"/>
    <w:rsid w:val="00817289"/>
    <w:rsid w:val="00817B4B"/>
    <w:rsid w:val="008207FC"/>
    <w:rsid w:val="00820B6D"/>
    <w:rsid w:val="0082127D"/>
    <w:rsid w:val="00822D52"/>
    <w:rsid w:val="00822F2D"/>
    <w:rsid w:val="00823540"/>
    <w:rsid w:val="008254EF"/>
    <w:rsid w:val="0082580E"/>
    <w:rsid w:val="00825854"/>
    <w:rsid w:val="00825A3E"/>
    <w:rsid w:val="00825EA0"/>
    <w:rsid w:val="00826065"/>
    <w:rsid w:val="0082630D"/>
    <w:rsid w:val="0082650E"/>
    <w:rsid w:val="00826719"/>
    <w:rsid w:val="008267E8"/>
    <w:rsid w:val="008277FE"/>
    <w:rsid w:val="00830052"/>
    <w:rsid w:val="00830084"/>
    <w:rsid w:val="008301F1"/>
    <w:rsid w:val="0083053C"/>
    <w:rsid w:val="00831337"/>
    <w:rsid w:val="00831987"/>
    <w:rsid w:val="00831AA8"/>
    <w:rsid w:val="00831DB5"/>
    <w:rsid w:val="00832132"/>
    <w:rsid w:val="0083246B"/>
    <w:rsid w:val="008336B4"/>
    <w:rsid w:val="00834A95"/>
    <w:rsid w:val="00834AB4"/>
    <w:rsid w:val="00834E7B"/>
    <w:rsid w:val="0083515A"/>
    <w:rsid w:val="00835769"/>
    <w:rsid w:val="0083599B"/>
    <w:rsid w:val="00835D75"/>
    <w:rsid w:val="00835DC9"/>
    <w:rsid w:val="00836744"/>
    <w:rsid w:val="008367A8"/>
    <w:rsid w:val="00836932"/>
    <w:rsid w:val="00837140"/>
    <w:rsid w:val="00837857"/>
    <w:rsid w:val="00837B40"/>
    <w:rsid w:val="00837DEB"/>
    <w:rsid w:val="008402DD"/>
    <w:rsid w:val="00840EB8"/>
    <w:rsid w:val="0084167C"/>
    <w:rsid w:val="00841682"/>
    <w:rsid w:val="00841A58"/>
    <w:rsid w:val="00842CCF"/>
    <w:rsid w:val="008438B9"/>
    <w:rsid w:val="008439D4"/>
    <w:rsid w:val="00843FE2"/>
    <w:rsid w:val="00844376"/>
    <w:rsid w:val="00844714"/>
    <w:rsid w:val="00845484"/>
    <w:rsid w:val="00845914"/>
    <w:rsid w:val="00845BF2"/>
    <w:rsid w:val="00846FA3"/>
    <w:rsid w:val="0084752E"/>
    <w:rsid w:val="0084758C"/>
    <w:rsid w:val="00847C15"/>
    <w:rsid w:val="00848120"/>
    <w:rsid w:val="00850650"/>
    <w:rsid w:val="00850692"/>
    <w:rsid w:val="008506F4"/>
    <w:rsid w:val="00850CB2"/>
    <w:rsid w:val="00851A63"/>
    <w:rsid w:val="00851FAD"/>
    <w:rsid w:val="00852317"/>
    <w:rsid w:val="00852380"/>
    <w:rsid w:val="00852D51"/>
    <w:rsid w:val="00853111"/>
    <w:rsid w:val="008531BC"/>
    <w:rsid w:val="00853C5F"/>
    <w:rsid w:val="008541E8"/>
    <w:rsid w:val="00854373"/>
    <w:rsid w:val="0085440E"/>
    <w:rsid w:val="00854E68"/>
    <w:rsid w:val="00855418"/>
    <w:rsid w:val="00856644"/>
    <w:rsid w:val="008570C4"/>
    <w:rsid w:val="008571A6"/>
    <w:rsid w:val="00857240"/>
    <w:rsid w:val="00857D7E"/>
    <w:rsid w:val="00860249"/>
    <w:rsid w:val="0086076C"/>
    <w:rsid w:val="00860977"/>
    <w:rsid w:val="00860A9A"/>
    <w:rsid w:val="00861747"/>
    <w:rsid w:val="00861B7C"/>
    <w:rsid w:val="00861C2C"/>
    <w:rsid w:val="00861D76"/>
    <w:rsid w:val="00861EA4"/>
    <w:rsid w:val="00862834"/>
    <w:rsid w:val="008634A7"/>
    <w:rsid w:val="00863644"/>
    <w:rsid w:val="00863D10"/>
    <w:rsid w:val="00863D4B"/>
    <w:rsid w:val="00863E0F"/>
    <w:rsid w:val="00863E1C"/>
    <w:rsid w:val="00863F20"/>
    <w:rsid w:val="00864076"/>
    <w:rsid w:val="00864401"/>
    <w:rsid w:val="00864499"/>
    <w:rsid w:val="008647B6"/>
    <w:rsid w:val="00864908"/>
    <w:rsid w:val="008655F9"/>
    <w:rsid w:val="0086586D"/>
    <w:rsid w:val="00865A5A"/>
    <w:rsid w:val="008665A4"/>
    <w:rsid w:val="008665D0"/>
    <w:rsid w:val="0086681C"/>
    <w:rsid w:val="0086712A"/>
    <w:rsid w:val="00867325"/>
    <w:rsid w:val="00870902"/>
    <w:rsid w:val="00871152"/>
    <w:rsid w:val="008726BC"/>
    <w:rsid w:val="00872FC5"/>
    <w:rsid w:val="008735FD"/>
    <w:rsid w:val="00873EE8"/>
    <w:rsid w:val="00874010"/>
    <w:rsid w:val="00874738"/>
    <w:rsid w:val="0087495B"/>
    <w:rsid w:val="00874A69"/>
    <w:rsid w:val="00874F87"/>
    <w:rsid w:val="008750EF"/>
    <w:rsid w:val="00875505"/>
    <w:rsid w:val="0087550D"/>
    <w:rsid w:val="008762C3"/>
    <w:rsid w:val="00876788"/>
    <w:rsid w:val="00876EBC"/>
    <w:rsid w:val="00876F64"/>
    <w:rsid w:val="00877531"/>
    <w:rsid w:val="008775A2"/>
    <w:rsid w:val="00877DC4"/>
    <w:rsid w:val="00877F9D"/>
    <w:rsid w:val="00880694"/>
    <w:rsid w:val="00880943"/>
    <w:rsid w:val="00880D99"/>
    <w:rsid w:val="00880FE0"/>
    <w:rsid w:val="00881482"/>
    <w:rsid w:val="008817F5"/>
    <w:rsid w:val="00881F85"/>
    <w:rsid w:val="00882BF4"/>
    <w:rsid w:val="00883591"/>
    <w:rsid w:val="00883900"/>
    <w:rsid w:val="008839BD"/>
    <w:rsid w:val="00884D81"/>
    <w:rsid w:val="00885727"/>
    <w:rsid w:val="008864FF"/>
    <w:rsid w:val="00886622"/>
    <w:rsid w:val="00886B00"/>
    <w:rsid w:val="00886BAE"/>
    <w:rsid w:val="00886C0C"/>
    <w:rsid w:val="00886CCE"/>
    <w:rsid w:val="00887558"/>
    <w:rsid w:val="00887668"/>
    <w:rsid w:val="00887A98"/>
    <w:rsid w:val="00890208"/>
    <w:rsid w:val="0089070C"/>
    <w:rsid w:val="008907F8"/>
    <w:rsid w:val="00890AF6"/>
    <w:rsid w:val="008910A7"/>
    <w:rsid w:val="008916BB"/>
    <w:rsid w:val="0089191B"/>
    <w:rsid w:val="00891FEC"/>
    <w:rsid w:val="008924B3"/>
    <w:rsid w:val="00892595"/>
    <w:rsid w:val="008930E5"/>
    <w:rsid w:val="008932CA"/>
    <w:rsid w:val="0089365C"/>
    <w:rsid w:val="00893785"/>
    <w:rsid w:val="00893859"/>
    <w:rsid w:val="008938B6"/>
    <w:rsid w:val="00893F9E"/>
    <w:rsid w:val="00894785"/>
    <w:rsid w:val="008948AA"/>
    <w:rsid w:val="00895C5C"/>
    <w:rsid w:val="00895C84"/>
    <w:rsid w:val="008962A2"/>
    <w:rsid w:val="00896CE7"/>
    <w:rsid w:val="00896E73"/>
    <w:rsid w:val="00896EE2"/>
    <w:rsid w:val="00896F9D"/>
    <w:rsid w:val="008972AC"/>
    <w:rsid w:val="00897DBF"/>
    <w:rsid w:val="00897EDF"/>
    <w:rsid w:val="008A0D5C"/>
    <w:rsid w:val="008A0DC6"/>
    <w:rsid w:val="008A1503"/>
    <w:rsid w:val="008A1A76"/>
    <w:rsid w:val="008A1D6F"/>
    <w:rsid w:val="008A41FD"/>
    <w:rsid w:val="008A4243"/>
    <w:rsid w:val="008A4350"/>
    <w:rsid w:val="008A4ACD"/>
    <w:rsid w:val="008A4FF7"/>
    <w:rsid w:val="008A515E"/>
    <w:rsid w:val="008A5453"/>
    <w:rsid w:val="008A57F9"/>
    <w:rsid w:val="008A7D71"/>
    <w:rsid w:val="008B1845"/>
    <w:rsid w:val="008B21B0"/>
    <w:rsid w:val="008B25DB"/>
    <w:rsid w:val="008B274D"/>
    <w:rsid w:val="008B2831"/>
    <w:rsid w:val="008B2BA7"/>
    <w:rsid w:val="008B353C"/>
    <w:rsid w:val="008B3C96"/>
    <w:rsid w:val="008B3FD1"/>
    <w:rsid w:val="008B43DE"/>
    <w:rsid w:val="008B4937"/>
    <w:rsid w:val="008B54CC"/>
    <w:rsid w:val="008B554E"/>
    <w:rsid w:val="008B5A0B"/>
    <w:rsid w:val="008B5B71"/>
    <w:rsid w:val="008B5C89"/>
    <w:rsid w:val="008B5D48"/>
    <w:rsid w:val="008B604E"/>
    <w:rsid w:val="008B6703"/>
    <w:rsid w:val="008B6805"/>
    <w:rsid w:val="008B7A4A"/>
    <w:rsid w:val="008B7C29"/>
    <w:rsid w:val="008C0216"/>
    <w:rsid w:val="008C057E"/>
    <w:rsid w:val="008C0DEE"/>
    <w:rsid w:val="008C13A0"/>
    <w:rsid w:val="008C178A"/>
    <w:rsid w:val="008C1A1A"/>
    <w:rsid w:val="008C1F61"/>
    <w:rsid w:val="008C21ED"/>
    <w:rsid w:val="008C2C35"/>
    <w:rsid w:val="008C31B2"/>
    <w:rsid w:val="008C32B8"/>
    <w:rsid w:val="008C34F3"/>
    <w:rsid w:val="008C38DA"/>
    <w:rsid w:val="008C475D"/>
    <w:rsid w:val="008C48E0"/>
    <w:rsid w:val="008C49EF"/>
    <w:rsid w:val="008C5438"/>
    <w:rsid w:val="008C5E2A"/>
    <w:rsid w:val="008C73A1"/>
    <w:rsid w:val="008C7434"/>
    <w:rsid w:val="008D0228"/>
    <w:rsid w:val="008D0C7E"/>
    <w:rsid w:val="008D1144"/>
    <w:rsid w:val="008D237D"/>
    <w:rsid w:val="008D25AD"/>
    <w:rsid w:val="008D26E9"/>
    <w:rsid w:val="008D2871"/>
    <w:rsid w:val="008D288F"/>
    <w:rsid w:val="008D2B2C"/>
    <w:rsid w:val="008D2C69"/>
    <w:rsid w:val="008D2D55"/>
    <w:rsid w:val="008D309A"/>
    <w:rsid w:val="008D3137"/>
    <w:rsid w:val="008D3416"/>
    <w:rsid w:val="008D3CA6"/>
    <w:rsid w:val="008D4489"/>
    <w:rsid w:val="008D480B"/>
    <w:rsid w:val="008D4C69"/>
    <w:rsid w:val="008D5B53"/>
    <w:rsid w:val="008D5F07"/>
    <w:rsid w:val="008D652A"/>
    <w:rsid w:val="008D6EA3"/>
    <w:rsid w:val="008D70F2"/>
    <w:rsid w:val="008D7732"/>
    <w:rsid w:val="008D7923"/>
    <w:rsid w:val="008D7B1A"/>
    <w:rsid w:val="008D7BFD"/>
    <w:rsid w:val="008D7E4A"/>
    <w:rsid w:val="008E03DA"/>
    <w:rsid w:val="008E0CEF"/>
    <w:rsid w:val="008E0FC8"/>
    <w:rsid w:val="008E1C77"/>
    <w:rsid w:val="008E1DCB"/>
    <w:rsid w:val="008E2892"/>
    <w:rsid w:val="008E3E76"/>
    <w:rsid w:val="008E50D7"/>
    <w:rsid w:val="008E5136"/>
    <w:rsid w:val="008E5145"/>
    <w:rsid w:val="008E55DE"/>
    <w:rsid w:val="008E56E4"/>
    <w:rsid w:val="008E5A02"/>
    <w:rsid w:val="008E62C9"/>
    <w:rsid w:val="008E662D"/>
    <w:rsid w:val="008E693B"/>
    <w:rsid w:val="008E6A27"/>
    <w:rsid w:val="008E738D"/>
    <w:rsid w:val="008E7618"/>
    <w:rsid w:val="008F0F58"/>
    <w:rsid w:val="008F1AF3"/>
    <w:rsid w:val="008F1C0B"/>
    <w:rsid w:val="008F2CA9"/>
    <w:rsid w:val="008F2D61"/>
    <w:rsid w:val="008F3FDD"/>
    <w:rsid w:val="008F47B8"/>
    <w:rsid w:val="008F48D6"/>
    <w:rsid w:val="008F633C"/>
    <w:rsid w:val="008F6E4F"/>
    <w:rsid w:val="008F7017"/>
    <w:rsid w:val="008F739F"/>
    <w:rsid w:val="008F7DA2"/>
    <w:rsid w:val="00900280"/>
    <w:rsid w:val="00900573"/>
    <w:rsid w:val="00900621"/>
    <w:rsid w:val="00900AD2"/>
    <w:rsid w:val="00900C78"/>
    <w:rsid w:val="00900F1F"/>
    <w:rsid w:val="00900F5C"/>
    <w:rsid w:val="00900FB0"/>
    <w:rsid w:val="0090111A"/>
    <w:rsid w:val="0090172F"/>
    <w:rsid w:val="00901945"/>
    <w:rsid w:val="00901B85"/>
    <w:rsid w:val="00901CEB"/>
    <w:rsid w:val="00901D74"/>
    <w:rsid w:val="009021B7"/>
    <w:rsid w:val="00902A7B"/>
    <w:rsid w:val="00902E4A"/>
    <w:rsid w:val="009040F0"/>
    <w:rsid w:val="0090509C"/>
    <w:rsid w:val="00905914"/>
    <w:rsid w:val="00906494"/>
    <w:rsid w:val="00906FF5"/>
    <w:rsid w:val="009071BF"/>
    <w:rsid w:val="009107B3"/>
    <w:rsid w:val="00910898"/>
    <w:rsid w:val="00910DDF"/>
    <w:rsid w:val="00912159"/>
    <w:rsid w:val="009122A7"/>
    <w:rsid w:val="009124A1"/>
    <w:rsid w:val="00912CA0"/>
    <w:rsid w:val="009130F6"/>
    <w:rsid w:val="00913749"/>
    <w:rsid w:val="00913BAA"/>
    <w:rsid w:val="0091440F"/>
    <w:rsid w:val="0091442B"/>
    <w:rsid w:val="00916516"/>
    <w:rsid w:val="00916C34"/>
    <w:rsid w:val="009170AF"/>
    <w:rsid w:val="00917EE6"/>
    <w:rsid w:val="0092128F"/>
    <w:rsid w:val="009212FB"/>
    <w:rsid w:val="00921849"/>
    <w:rsid w:val="00921868"/>
    <w:rsid w:val="009226BF"/>
    <w:rsid w:val="00922D6A"/>
    <w:rsid w:val="00922F2D"/>
    <w:rsid w:val="009235B7"/>
    <w:rsid w:val="009238D1"/>
    <w:rsid w:val="00924015"/>
    <w:rsid w:val="009240CB"/>
    <w:rsid w:val="00924208"/>
    <w:rsid w:val="00925208"/>
    <w:rsid w:val="00925C39"/>
    <w:rsid w:val="00926379"/>
    <w:rsid w:val="009266DB"/>
    <w:rsid w:val="0092730B"/>
    <w:rsid w:val="009277BD"/>
    <w:rsid w:val="00927E54"/>
    <w:rsid w:val="00930463"/>
    <w:rsid w:val="00930988"/>
    <w:rsid w:val="009315D6"/>
    <w:rsid w:val="0093181F"/>
    <w:rsid w:val="009329CB"/>
    <w:rsid w:val="009330A5"/>
    <w:rsid w:val="009338FE"/>
    <w:rsid w:val="00934102"/>
    <w:rsid w:val="00934A1F"/>
    <w:rsid w:val="0093549C"/>
    <w:rsid w:val="00935F9D"/>
    <w:rsid w:val="009365E8"/>
    <w:rsid w:val="00936E86"/>
    <w:rsid w:val="00937059"/>
    <w:rsid w:val="00940049"/>
    <w:rsid w:val="00940A5B"/>
    <w:rsid w:val="00940BBE"/>
    <w:rsid w:val="009410B3"/>
    <w:rsid w:val="00941A51"/>
    <w:rsid w:val="00941C59"/>
    <w:rsid w:val="00941F6F"/>
    <w:rsid w:val="009428ED"/>
    <w:rsid w:val="00942F77"/>
    <w:rsid w:val="00944003"/>
    <w:rsid w:val="009442D7"/>
    <w:rsid w:val="00944614"/>
    <w:rsid w:val="00945A2A"/>
    <w:rsid w:val="00947B70"/>
    <w:rsid w:val="00950079"/>
    <w:rsid w:val="0095030B"/>
    <w:rsid w:val="00950334"/>
    <w:rsid w:val="00950B46"/>
    <w:rsid w:val="00950BA7"/>
    <w:rsid w:val="00950BB5"/>
    <w:rsid w:val="00950D29"/>
    <w:rsid w:val="00950D8E"/>
    <w:rsid w:val="00950F87"/>
    <w:rsid w:val="0095122E"/>
    <w:rsid w:val="0095179B"/>
    <w:rsid w:val="00951CCF"/>
    <w:rsid w:val="00951F83"/>
    <w:rsid w:val="00952318"/>
    <w:rsid w:val="009524B1"/>
    <w:rsid w:val="00953072"/>
    <w:rsid w:val="009532F9"/>
    <w:rsid w:val="009535C5"/>
    <w:rsid w:val="00953C2F"/>
    <w:rsid w:val="00953C38"/>
    <w:rsid w:val="00953CC7"/>
    <w:rsid w:val="00954B16"/>
    <w:rsid w:val="00954DC2"/>
    <w:rsid w:val="00955971"/>
    <w:rsid w:val="0095640F"/>
    <w:rsid w:val="009566C2"/>
    <w:rsid w:val="00956A24"/>
    <w:rsid w:val="00956A67"/>
    <w:rsid w:val="00956F69"/>
    <w:rsid w:val="00956FAB"/>
    <w:rsid w:val="00960036"/>
    <w:rsid w:val="0096038C"/>
    <w:rsid w:val="009605A0"/>
    <w:rsid w:val="00960BF4"/>
    <w:rsid w:val="009617E3"/>
    <w:rsid w:val="009619E5"/>
    <w:rsid w:val="00961A68"/>
    <w:rsid w:val="00962661"/>
    <w:rsid w:val="0096322A"/>
    <w:rsid w:val="0096355F"/>
    <w:rsid w:val="0096387D"/>
    <w:rsid w:val="00964696"/>
    <w:rsid w:val="009648BE"/>
    <w:rsid w:val="00965172"/>
    <w:rsid w:val="0096593A"/>
    <w:rsid w:val="00965C83"/>
    <w:rsid w:val="00965EE3"/>
    <w:rsid w:val="00966297"/>
    <w:rsid w:val="00966789"/>
    <w:rsid w:val="00966DB5"/>
    <w:rsid w:val="009671D6"/>
    <w:rsid w:val="0096794B"/>
    <w:rsid w:val="00967E6A"/>
    <w:rsid w:val="00970134"/>
    <w:rsid w:val="00970171"/>
    <w:rsid w:val="00970367"/>
    <w:rsid w:val="00970973"/>
    <w:rsid w:val="0097189B"/>
    <w:rsid w:val="009719BA"/>
    <w:rsid w:val="00971B6A"/>
    <w:rsid w:val="00972142"/>
    <w:rsid w:val="009737D7"/>
    <w:rsid w:val="00973E95"/>
    <w:rsid w:val="0097520E"/>
    <w:rsid w:val="0097750A"/>
    <w:rsid w:val="009775C2"/>
    <w:rsid w:val="00977E36"/>
    <w:rsid w:val="00977FE2"/>
    <w:rsid w:val="0098023D"/>
    <w:rsid w:val="00980980"/>
    <w:rsid w:val="00980D0C"/>
    <w:rsid w:val="00981553"/>
    <w:rsid w:val="00981745"/>
    <w:rsid w:val="009830F9"/>
    <w:rsid w:val="0098327B"/>
    <w:rsid w:val="00983702"/>
    <w:rsid w:val="00983757"/>
    <w:rsid w:val="00983A45"/>
    <w:rsid w:val="009842DB"/>
    <w:rsid w:val="009846F3"/>
    <w:rsid w:val="00984996"/>
    <w:rsid w:val="00984E8C"/>
    <w:rsid w:val="00984F69"/>
    <w:rsid w:val="009850F2"/>
    <w:rsid w:val="009857AB"/>
    <w:rsid w:val="00985D84"/>
    <w:rsid w:val="009863DE"/>
    <w:rsid w:val="0098674E"/>
    <w:rsid w:val="009869EA"/>
    <w:rsid w:val="00986E71"/>
    <w:rsid w:val="0098727A"/>
    <w:rsid w:val="0098795F"/>
    <w:rsid w:val="00987CC3"/>
    <w:rsid w:val="0099002E"/>
    <w:rsid w:val="0099038F"/>
    <w:rsid w:val="0099116E"/>
    <w:rsid w:val="00991772"/>
    <w:rsid w:val="00992260"/>
    <w:rsid w:val="0099266B"/>
    <w:rsid w:val="00992E07"/>
    <w:rsid w:val="00993198"/>
    <w:rsid w:val="009935E4"/>
    <w:rsid w:val="009937E9"/>
    <w:rsid w:val="00993BC7"/>
    <w:rsid w:val="00993D98"/>
    <w:rsid w:val="00994388"/>
    <w:rsid w:val="0099444F"/>
    <w:rsid w:val="00994687"/>
    <w:rsid w:val="00995266"/>
    <w:rsid w:val="0099528F"/>
    <w:rsid w:val="00995436"/>
    <w:rsid w:val="00996351"/>
    <w:rsid w:val="00997513"/>
    <w:rsid w:val="00997891"/>
    <w:rsid w:val="009A08B1"/>
    <w:rsid w:val="009A0B52"/>
    <w:rsid w:val="009A0DDC"/>
    <w:rsid w:val="009A18CC"/>
    <w:rsid w:val="009A258B"/>
    <w:rsid w:val="009A2648"/>
    <w:rsid w:val="009A2B01"/>
    <w:rsid w:val="009A2EFC"/>
    <w:rsid w:val="009A322A"/>
    <w:rsid w:val="009A3A69"/>
    <w:rsid w:val="009A4161"/>
    <w:rsid w:val="009A4412"/>
    <w:rsid w:val="009A46B5"/>
    <w:rsid w:val="009A49DD"/>
    <w:rsid w:val="009A512B"/>
    <w:rsid w:val="009A5F5A"/>
    <w:rsid w:val="009A655F"/>
    <w:rsid w:val="009A78B4"/>
    <w:rsid w:val="009A7B38"/>
    <w:rsid w:val="009A7B6C"/>
    <w:rsid w:val="009B035E"/>
    <w:rsid w:val="009B05E9"/>
    <w:rsid w:val="009B1280"/>
    <w:rsid w:val="009B17E7"/>
    <w:rsid w:val="009B1C3E"/>
    <w:rsid w:val="009B1F2C"/>
    <w:rsid w:val="009B2931"/>
    <w:rsid w:val="009B311E"/>
    <w:rsid w:val="009B3452"/>
    <w:rsid w:val="009B378E"/>
    <w:rsid w:val="009B38AC"/>
    <w:rsid w:val="009B3D11"/>
    <w:rsid w:val="009B439E"/>
    <w:rsid w:val="009B465F"/>
    <w:rsid w:val="009B4912"/>
    <w:rsid w:val="009B4AF4"/>
    <w:rsid w:val="009B52E2"/>
    <w:rsid w:val="009B63D2"/>
    <w:rsid w:val="009B6464"/>
    <w:rsid w:val="009B66C0"/>
    <w:rsid w:val="009B6791"/>
    <w:rsid w:val="009B6F51"/>
    <w:rsid w:val="009B7AFD"/>
    <w:rsid w:val="009C0365"/>
    <w:rsid w:val="009C1B33"/>
    <w:rsid w:val="009C1EB5"/>
    <w:rsid w:val="009C1F13"/>
    <w:rsid w:val="009C2942"/>
    <w:rsid w:val="009C29C0"/>
    <w:rsid w:val="009C2B73"/>
    <w:rsid w:val="009C2FA3"/>
    <w:rsid w:val="009C3301"/>
    <w:rsid w:val="009C367F"/>
    <w:rsid w:val="009C3977"/>
    <w:rsid w:val="009C3A99"/>
    <w:rsid w:val="009C3AF3"/>
    <w:rsid w:val="009C3C67"/>
    <w:rsid w:val="009C3DC8"/>
    <w:rsid w:val="009C3F2C"/>
    <w:rsid w:val="009C3F6D"/>
    <w:rsid w:val="009C4D63"/>
    <w:rsid w:val="009C4F4F"/>
    <w:rsid w:val="009C52CE"/>
    <w:rsid w:val="009C56BF"/>
    <w:rsid w:val="009C5760"/>
    <w:rsid w:val="009C627E"/>
    <w:rsid w:val="009C6D11"/>
    <w:rsid w:val="009C6FE7"/>
    <w:rsid w:val="009C70F5"/>
    <w:rsid w:val="009C73D2"/>
    <w:rsid w:val="009C7996"/>
    <w:rsid w:val="009C7A12"/>
    <w:rsid w:val="009D066B"/>
    <w:rsid w:val="009D09CA"/>
    <w:rsid w:val="009D1778"/>
    <w:rsid w:val="009D1A3B"/>
    <w:rsid w:val="009D1B8D"/>
    <w:rsid w:val="009D224F"/>
    <w:rsid w:val="009D2F03"/>
    <w:rsid w:val="009D2FA0"/>
    <w:rsid w:val="009D3C40"/>
    <w:rsid w:val="009D4C4A"/>
    <w:rsid w:val="009D5015"/>
    <w:rsid w:val="009D563C"/>
    <w:rsid w:val="009D60CB"/>
    <w:rsid w:val="009D640F"/>
    <w:rsid w:val="009D679E"/>
    <w:rsid w:val="009D6BD1"/>
    <w:rsid w:val="009D71CE"/>
    <w:rsid w:val="009D766F"/>
    <w:rsid w:val="009E0FD7"/>
    <w:rsid w:val="009E1766"/>
    <w:rsid w:val="009E1899"/>
    <w:rsid w:val="009E18DE"/>
    <w:rsid w:val="009E2FBB"/>
    <w:rsid w:val="009E331E"/>
    <w:rsid w:val="009E3A9F"/>
    <w:rsid w:val="009E4693"/>
    <w:rsid w:val="009E481F"/>
    <w:rsid w:val="009E4CB9"/>
    <w:rsid w:val="009E508E"/>
    <w:rsid w:val="009E50A2"/>
    <w:rsid w:val="009E53CA"/>
    <w:rsid w:val="009E564A"/>
    <w:rsid w:val="009E5810"/>
    <w:rsid w:val="009E5B52"/>
    <w:rsid w:val="009E5C13"/>
    <w:rsid w:val="009E6083"/>
    <w:rsid w:val="009E65A7"/>
    <w:rsid w:val="009E665D"/>
    <w:rsid w:val="009E6A55"/>
    <w:rsid w:val="009E6C90"/>
    <w:rsid w:val="009E73B2"/>
    <w:rsid w:val="009E752D"/>
    <w:rsid w:val="009E7C55"/>
    <w:rsid w:val="009F05DB"/>
    <w:rsid w:val="009F0ED4"/>
    <w:rsid w:val="009F1308"/>
    <w:rsid w:val="009F1B7C"/>
    <w:rsid w:val="009F1F85"/>
    <w:rsid w:val="009F22BE"/>
    <w:rsid w:val="009F38B7"/>
    <w:rsid w:val="009F405F"/>
    <w:rsid w:val="009F4226"/>
    <w:rsid w:val="009F428F"/>
    <w:rsid w:val="009F4877"/>
    <w:rsid w:val="009F4A4C"/>
    <w:rsid w:val="009F5406"/>
    <w:rsid w:val="009F5625"/>
    <w:rsid w:val="009F5BA4"/>
    <w:rsid w:val="009F5CEE"/>
    <w:rsid w:val="009F679E"/>
    <w:rsid w:val="009F6A79"/>
    <w:rsid w:val="009F6DDB"/>
    <w:rsid w:val="009F7428"/>
    <w:rsid w:val="009F7709"/>
    <w:rsid w:val="00A0064E"/>
    <w:rsid w:val="00A007C6"/>
    <w:rsid w:val="00A00EC2"/>
    <w:rsid w:val="00A012E7"/>
    <w:rsid w:val="00A013E8"/>
    <w:rsid w:val="00A01535"/>
    <w:rsid w:val="00A01833"/>
    <w:rsid w:val="00A01D03"/>
    <w:rsid w:val="00A02694"/>
    <w:rsid w:val="00A03C8C"/>
    <w:rsid w:val="00A03CDE"/>
    <w:rsid w:val="00A04033"/>
    <w:rsid w:val="00A0500A"/>
    <w:rsid w:val="00A05614"/>
    <w:rsid w:val="00A069B5"/>
    <w:rsid w:val="00A06C61"/>
    <w:rsid w:val="00A06C6B"/>
    <w:rsid w:val="00A07056"/>
    <w:rsid w:val="00A07CC7"/>
    <w:rsid w:val="00A07E9E"/>
    <w:rsid w:val="00A10492"/>
    <w:rsid w:val="00A105B1"/>
    <w:rsid w:val="00A10826"/>
    <w:rsid w:val="00A10E88"/>
    <w:rsid w:val="00A1148C"/>
    <w:rsid w:val="00A11B56"/>
    <w:rsid w:val="00A127E1"/>
    <w:rsid w:val="00A12E6B"/>
    <w:rsid w:val="00A13030"/>
    <w:rsid w:val="00A13263"/>
    <w:rsid w:val="00A13339"/>
    <w:rsid w:val="00A13837"/>
    <w:rsid w:val="00A13BA9"/>
    <w:rsid w:val="00A14400"/>
    <w:rsid w:val="00A14E13"/>
    <w:rsid w:val="00A14E58"/>
    <w:rsid w:val="00A156A3"/>
    <w:rsid w:val="00A15AD5"/>
    <w:rsid w:val="00A168FD"/>
    <w:rsid w:val="00A16A30"/>
    <w:rsid w:val="00A17CB7"/>
    <w:rsid w:val="00A20CB4"/>
    <w:rsid w:val="00A2141B"/>
    <w:rsid w:val="00A21C92"/>
    <w:rsid w:val="00A222C4"/>
    <w:rsid w:val="00A22385"/>
    <w:rsid w:val="00A22450"/>
    <w:rsid w:val="00A224BD"/>
    <w:rsid w:val="00A22B10"/>
    <w:rsid w:val="00A2355B"/>
    <w:rsid w:val="00A253A4"/>
    <w:rsid w:val="00A25871"/>
    <w:rsid w:val="00A258D6"/>
    <w:rsid w:val="00A25DA5"/>
    <w:rsid w:val="00A26910"/>
    <w:rsid w:val="00A2721C"/>
    <w:rsid w:val="00A2751C"/>
    <w:rsid w:val="00A308D9"/>
    <w:rsid w:val="00A310F6"/>
    <w:rsid w:val="00A31827"/>
    <w:rsid w:val="00A318BE"/>
    <w:rsid w:val="00A31D22"/>
    <w:rsid w:val="00A325ED"/>
    <w:rsid w:val="00A32D0E"/>
    <w:rsid w:val="00A331B9"/>
    <w:rsid w:val="00A33631"/>
    <w:rsid w:val="00A33F63"/>
    <w:rsid w:val="00A35E02"/>
    <w:rsid w:val="00A3602E"/>
    <w:rsid w:val="00A360DD"/>
    <w:rsid w:val="00A36502"/>
    <w:rsid w:val="00A36660"/>
    <w:rsid w:val="00A36D86"/>
    <w:rsid w:val="00A36F76"/>
    <w:rsid w:val="00A37F42"/>
    <w:rsid w:val="00A404E1"/>
    <w:rsid w:val="00A410BC"/>
    <w:rsid w:val="00A410D6"/>
    <w:rsid w:val="00A410F8"/>
    <w:rsid w:val="00A4194F"/>
    <w:rsid w:val="00A41AF0"/>
    <w:rsid w:val="00A41F06"/>
    <w:rsid w:val="00A42513"/>
    <w:rsid w:val="00A42628"/>
    <w:rsid w:val="00A42931"/>
    <w:rsid w:val="00A42F5A"/>
    <w:rsid w:val="00A43C81"/>
    <w:rsid w:val="00A441ED"/>
    <w:rsid w:val="00A450DB"/>
    <w:rsid w:val="00A450E0"/>
    <w:rsid w:val="00A45769"/>
    <w:rsid w:val="00A45A6B"/>
    <w:rsid w:val="00A46075"/>
    <w:rsid w:val="00A46367"/>
    <w:rsid w:val="00A46513"/>
    <w:rsid w:val="00A46AFA"/>
    <w:rsid w:val="00A503AE"/>
    <w:rsid w:val="00A5056A"/>
    <w:rsid w:val="00A5096E"/>
    <w:rsid w:val="00A50E61"/>
    <w:rsid w:val="00A52593"/>
    <w:rsid w:val="00A52DD4"/>
    <w:rsid w:val="00A54674"/>
    <w:rsid w:val="00A54FDC"/>
    <w:rsid w:val="00A553DF"/>
    <w:rsid w:val="00A5793D"/>
    <w:rsid w:val="00A5799F"/>
    <w:rsid w:val="00A6000C"/>
    <w:rsid w:val="00A60B44"/>
    <w:rsid w:val="00A60D83"/>
    <w:rsid w:val="00A60E3E"/>
    <w:rsid w:val="00A613F7"/>
    <w:rsid w:val="00A6295A"/>
    <w:rsid w:val="00A632B2"/>
    <w:rsid w:val="00A63784"/>
    <w:rsid w:val="00A639EE"/>
    <w:rsid w:val="00A63E6C"/>
    <w:rsid w:val="00A64566"/>
    <w:rsid w:val="00A64875"/>
    <w:rsid w:val="00A64DFD"/>
    <w:rsid w:val="00A66065"/>
    <w:rsid w:val="00A661DD"/>
    <w:rsid w:val="00A66655"/>
    <w:rsid w:val="00A668C5"/>
    <w:rsid w:val="00A66B6C"/>
    <w:rsid w:val="00A66DB8"/>
    <w:rsid w:val="00A675E4"/>
    <w:rsid w:val="00A706D0"/>
    <w:rsid w:val="00A70B6B"/>
    <w:rsid w:val="00A70FF7"/>
    <w:rsid w:val="00A72C61"/>
    <w:rsid w:val="00A72D11"/>
    <w:rsid w:val="00A73A1B"/>
    <w:rsid w:val="00A74CA6"/>
    <w:rsid w:val="00A764DA"/>
    <w:rsid w:val="00A76EC7"/>
    <w:rsid w:val="00A76F3B"/>
    <w:rsid w:val="00A77ABE"/>
    <w:rsid w:val="00A77ADC"/>
    <w:rsid w:val="00A77D9A"/>
    <w:rsid w:val="00A77DE3"/>
    <w:rsid w:val="00A807A7"/>
    <w:rsid w:val="00A80C21"/>
    <w:rsid w:val="00A81A48"/>
    <w:rsid w:val="00A81D49"/>
    <w:rsid w:val="00A82743"/>
    <w:rsid w:val="00A82DE7"/>
    <w:rsid w:val="00A83353"/>
    <w:rsid w:val="00A835FF"/>
    <w:rsid w:val="00A83D01"/>
    <w:rsid w:val="00A8472F"/>
    <w:rsid w:val="00A848B7"/>
    <w:rsid w:val="00A849BF"/>
    <w:rsid w:val="00A84FE2"/>
    <w:rsid w:val="00A851E5"/>
    <w:rsid w:val="00A86E62"/>
    <w:rsid w:val="00A878B1"/>
    <w:rsid w:val="00A903E9"/>
    <w:rsid w:val="00A90905"/>
    <w:rsid w:val="00A90A30"/>
    <w:rsid w:val="00A917BC"/>
    <w:rsid w:val="00A917FB"/>
    <w:rsid w:val="00A91B17"/>
    <w:rsid w:val="00A92088"/>
    <w:rsid w:val="00A92255"/>
    <w:rsid w:val="00A922E4"/>
    <w:rsid w:val="00A931DD"/>
    <w:rsid w:val="00A93621"/>
    <w:rsid w:val="00A9402B"/>
    <w:rsid w:val="00A948D9"/>
    <w:rsid w:val="00A94A42"/>
    <w:rsid w:val="00A94DB0"/>
    <w:rsid w:val="00A951D5"/>
    <w:rsid w:val="00A95211"/>
    <w:rsid w:val="00A95219"/>
    <w:rsid w:val="00A9572A"/>
    <w:rsid w:val="00A9596B"/>
    <w:rsid w:val="00A95B65"/>
    <w:rsid w:val="00A96126"/>
    <w:rsid w:val="00A96888"/>
    <w:rsid w:val="00A97563"/>
    <w:rsid w:val="00AA1044"/>
    <w:rsid w:val="00AA17AC"/>
    <w:rsid w:val="00AA1892"/>
    <w:rsid w:val="00AA34D1"/>
    <w:rsid w:val="00AA3A28"/>
    <w:rsid w:val="00AA3C92"/>
    <w:rsid w:val="00AA4BB3"/>
    <w:rsid w:val="00AA57D9"/>
    <w:rsid w:val="00AA6257"/>
    <w:rsid w:val="00AA65C0"/>
    <w:rsid w:val="00AA6D11"/>
    <w:rsid w:val="00AA72B8"/>
    <w:rsid w:val="00AA7336"/>
    <w:rsid w:val="00AB02F9"/>
    <w:rsid w:val="00AB0502"/>
    <w:rsid w:val="00AB09A5"/>
    <w:rsid w:val="00AB0A06"/>
    <w:rsid w:val="00AB0F1E"/>
    <w:rsid w:val="00AB100F"/>
    <w:rsid w:val="00AB11F5"/>
    <w:rsid w:val="00AB1AB2"/>
    <w:rsid w:val="00AB3049"/>
    <w:rsid w:val="00AB4001"/>
    <w:rsid w:val="00AB4088"/>
    <w:rsid w:val="00AB4111"/>
    <w:rsid w:val="00AB4642"/>
    <w:rsid w:val="00AB4BA5"/>
    <w:rsid w:val="00AB4BA8"/>
    <w:rsid w:val="00AB4D2B"/>
    <w:rsid w:val="00AB4D92"/>
    <w:rsid w:val="00AB5164"/>
    <w:rsid w:val="00AB51DC"/>
    <w:rsid w:val="00AB62CC"/>
    <w:rsid w:val="00AB6D9C"/>
    <w:rsid w:val="00AB7CA7"/>
    <w:rsid w:val="00AC0652"/>
    <w:rsid w:val="00AC0A65"/>
    <w:rsid w:val="00AC0BB7"/>
    <w:rsid w:val="00AC0EEF"/>
    <w:rsid w:val="00AC280D"/>
    <w:rsid w:val="00AC2C29"/>
    <w:rsid w:val="00AC3E5B"/>
    <w:rsid w:val="00AC4850"/>
    <w:rsid w:val="00AC4C4B"/>
    <w:rsid w:val="00AC4C89"/>
    <w:rsid w:val="00AC4E70"/>
    <w:rsid w:val="00AC54EB"/>
    <w:rsid w:val="00AC56DE"/>
    <w:rsid w:val="00AC5D4B"/>
    <w:rsid w:val="00AC69AA"/>
    <w:rsid w:val="00AC6B2B"/>
    <w:rsid w:val="00AC6D87"/>
    <w:rsid w:val="00AC78DF"/>
    <w:rsid w:val="00AD0023"/>
    <w:rsid w:val="00AD0209"/>
    <w:rsid w:val="00AD0280"/>
    <w:rsid w:val="00AD0770"/>
    <w:rsid w:val="00AD0B60"/>
    <w:rsid w:val="00AD3AAE"/>
    <w:rsid w:val="00AD3DD3"/>
    <w:rsid w:val="00AD3EE3"/>
    <w:rsid w:val="00AD3F5E"/>
    <w:rsid w:val="00AD4C1D"/>
    <w:rsid w:val="00AD51A9"/>
    <w:rsid w:val="00AD69BC"/>
    <w:rsid w:val="00AD6CCF"/>
    <w:rsid w:val="00AD71E6"/>
    <w:rsid w:val="00AD7573"/>
    <w:rsid w:val="00AD7912"/>
    <w:rsid w:val="00AD7B65"/>
    <w:rsid w:val="00AD7BB6"/>
    <w:rsid w:val="00AE044D"/>
    <w:rsid w:val="00AE0744"/>
    <w:rsid w:val="00AE0861"/>
    <w:rsid w:val="00AE0DCC"/>
    <w:rsid w:val="00AE1032"/>
    <w:rsid w:val="00AE1CEA"/>
    <w:rsid w:val="00AE1F21"/>
    <w:rsid w:val="00AE211C"/>
    <w:rsid w:val="00AE225F"/>
    <w:rsid w:val="00AE234A"/>
    <w:rsid w:val="00AE23F2"/>
    <w:rsid w:val="00AE245B"/>
    <w:rsid w:val="00AE2C88"/>
    <w:rsid w:val="00AE3196"/>
    <w:rsid w:val="00AE35DF"/>
    <w:rsid w:val="00AE3CC7"/>
    <w:rsid w:val="00AE3D28"/>
    <w:rsid w:val="00AE403A"/>
    <w:rsid w:val="00AE4D15"/>
    <w:rsid w:val="00AE5023"/>
    <w:rsid w:val="00AE56C1"/>
    <w:rsid w:val="00AE57E2"/>
    <w:rsid w:val="00AE5A16"/>
    <w:rsid w:val="00AE5A18"/>
    <w:rsid w:val="00AE5AA0"/>
    <w:rsid w:val="00AE5CA7"/>
    <w:rsid w:val="00AE62F2"/>
    <w:rsid w:val="00AE6E7E"/>
    <w:rsid w:val="00AE7836"/>
    <w:rsid w:val="00AE7903"/>
    <w:rsid w:val="00AE7BD4"/>
    <w:rsid w:val="00AE7E37"/>
    <w:rsid w:val="00AE7F59"/>
    <w:rsid w:val="00AF058C"/>
    <w:rsid w:val="00AF0CB9"/>
    <w:rsid w:val="00AF3FDA"/>
    <w:rsid w:val="00AF41FB"/>
    <w:rsid w:val="00AF49DF"/>
    <w:rsid w:val="00AF5DE8"/>
    <w:rsid w:val="00AF6347"/>
    <w:rsid w:val="00AF63AD"/>
    <w:rsid w:val="00AF6A21"/>
    <w:rsid w:val="00AF7017"/>
    <w:rsid w:val="00AF7413"/>
    <w:rsid w:val="00B001C6"/>
    <w:rsid w:val="00B00587"/>
    <w:rsid w:val="00B01765"/>
    <w:rsid w:val="00B023BD"/>
    <w:rsid w:val="00B02B7B"/>
    <w:rsid w:val="00B02ED5"/>
    <w:rsid w:val="00B031DC"/>
    <w:rsid w:val="00B03736"/>
    <w:rsid w:val="00B037E4"/>
    <w:rsid w:val="00B042DF"/>
    <w:rsid w:val="00B045C1"/>
    <w:rsid w:val="00B04B16"/>
    <w:rsid w:val="00B04C8A"/>
    <w:rsid w:val="00B05492"/>
    <w:rsid w:val="00B0638E"/>
    <w:rsid w:val="00B06D02"/>
    <w:rsid w:val="00B06E80"/>
    <w:rsid w:val="00B071F4"/>
    <w:rsid w:val="00B07A07"/>
    <w:rsid w:val="00B102CE"/>
    <w:rsid w:val="00B106D7"/>
    <w:rsid w:val="00B10B74"/>
    <w:rsid w:val="00B10E12"/>
    <w:rsid w:val="00B10FE2"/>
    <w:rsid w:val="00B1140B"/>
    <w:rsid w:val="00B119D0"/>
    <w:rsid w:val="00B11D80"/>
    <w:rsid w:val="00B11DEE"/>
    <w:rsid w:val="00B11F03"/>
    <w:rsid w:val="00B1270E"/>
    <w:rsid w:val="00B1287D"/>
    <w:rsid w:val="00B12EE7"/>
    <w:rsid w:val="00B138AA"/>
    <w:rsid w:val="00B13E0A"/>
    <w:rsid w:val="00B144A2"/>
    <w:rsid w:val="00B14936"/>
    <w:rsid w:val="00B14F2C"/>
    <w:rsid w:val="00B1510A"/>
    <w:rsid w:val="00B15886"/>
    <w:rsid w:val="00B16821"/>
    <w:rsid w:val="00B16C1C"/>
    <w:rsid w:val="00B2012B"/>
    <w:rsid w:val="00B202A2"/>
    <w:rsid w:val="00B20370"/>
    <w:rsid w:val="00B2048D"/>
    <w:rsid w:val="00B223D0"/>
    <w:rsid w:val="00B226EA"/>
    <w:rsid w:val="00B22DC0"/>
    <w:rsid w:val="00B23068"/>
    <w:rsid w:val="00B230D2"/>
    <w:rsid w:val="00B233B4"/>
    <w:rsid w:val="00B23737"/>
    <w:rsid w:val="00B24F7F"/>
    <w:rsid w:val="00B25957"/>
    <w:rsid w:val="00B25AD2"/>
    <w:rsid w:val="00B25DD8"/>
    <w:rsid w:val="00B25F88"/>
    <w:rsid w:val="00B2647F"/>
    <w:rsid w:val="00B2707E"/>
    <w:rsid w:val="00B273DB"/>
    <w:rsid w:val="00B275C7"/>
    <w:rsid w:val="00B279A1"/>
    <w:rsid w:val="00B27A4B"/>
    <w:rsid w:val="00B30C3C"/>
    <w:rsid w:val="00B31ABF"/>
    <w:rsid w:val="00B31B6F"/>
    <w:rsid w:val="00B3214D"/>
    <w:rsid w:val="00B333E7"/>
    <w:rsid w:val="00B33F23"/>
    <w:rsid w:val="00B34813"/>
    <w:rsid w:val="00B36A3C"/>
    <w:rsid w:val="00B36FD2"/>
    <w:rsid w:val="00B3721C"/>
    <w:rsid w:val="00B37FF2"/>
    <w:rsid w:val="00B40A5E"/>
    <w:rsid w:val="00B40ACE"/>
    <w:rsid w:val="00B40F84"/>
    <w:rsid w:val="00B4164A"/>
    <w:rsid w:val="00B4193A"/>
    <w:rsid w:val="00B4198F"/>
    <w:rsid w:val="00B42C1F"/>
    <w:rsid w:val="00B42CAA"/>
    <w:rsid w:val="00B42E5F"/>
    <w:rsid w:val="00B43E36"/>
    <w:rsid w:val="00B43F5E"/>
    <w:rsid w:val="00B44119"/>
    <w:rsid w:val="00B441FE"/>
    <w:rsid w:val="00B443E2"/>
    <w:rsid w:val="00B456BA"/>
    <w:rsid w:val="00B459CB"/>
    <w:rsid w:val="00B45B2C"/>
    <w:rsid w:val="00B46516"/>
    <w:rsid w:val="00B4731B"/>
    <w:rsid w:val="00B478B5"/>
    <w:rsid w:val="00B5070F"/>
    <w:rsid w:val="00B507CE"/>
    <w:rsid w:val="00B50F53"/>
    <w:rsid w:val="00B510E8"/>
    <w:rsid w:val="00B516E7"/>
    <w:rsid w:val="00B518AD"/>
    <w:rsid w:val="00B51C71"/>
    <w:rsid w:val="00B52B48"/>
    <w:rsid w:val="00B534DE"/>
    <w:rsid w:val="00B538D7"/>
    <w:rsid w:val="00B5397E"/>
    <w:rsid w:val="00B53BC4"/>
    <w:rsid w:val="00B53CA0"/>
    <w:rsid w:val="00B54215"/>
    <w:rsid w:val="00B54414"/>
    <w:rsid w:val="00B545EB"/>
    <w:rsid w:val="00B54F76"/>
    <w:rsid w:val="00B55092"/>
    <w:rsid w:val="00B559D4"/>
    <w:rsid w:val="00B562F2"/>
    <w:rsid w:val="00B56C3A"/>
    <w:rsid w:val="00B572ED"/>
    <w:rsid w:val="00B57375"/>
    <w:rsid w:val="00B5762B"/>
    <w:rsid w:val="00B57725"/>
    <w:rsid w:val="00B57811"/>
    <w:rsid w:val="00B57DF9"/>
    <w:rsid w:val="00B601A9"/>
    <w:rsid w:val="00B60B65"/>
    <w:rsid w:val="00B61056"/>
    <w:rsid w:val="00B6117A"/>
    <w:rsid w:val="00B61862"/>
    <w:rsid w:val="00B62232"/>
    <w:rsid w:val="00B6226C"/>
    <w:rsid w:val="00B622C4"/>
    <w:rsid w:val="00B628AF"/>
    <w:rsid w:val="00B62E8E"/>
    <w:rsid w:val="00B6350E"/>
    <w:rsid w:val="00B648F9"/>
    <w:rsid w:val="00B65E9E"/>
    <w:rsid w:val="00B66312"/>
    <w:rsid w:val="00B66DDE"/>
    <w:rsid w:val="00B67805"/>
    <w:rsid w:val="00B67A03"/>
    <w:rsid w:val="00B67B52"/>
    <w:rsid w:val="00B67B95"/>
    <w:rsid w:val="00B67B9F"/>
    <w:rsid w:val="00B7036F"/>
    <w:rsid w:val="00B7053D"/>
    <w:rsid w:val="00B7055E"/>
    <w:rsid w:val="00B70602"/>
    <w:rsid w:val="00B70E33"/>
    <w:rsid w:val="00B70F4B"/>
    <w:rsid w:val="00B713FF"/>
    <w:rsid w:val="00B72285"/>
    <w:rsid w:val="00B72A8E"/>
    <w:rsid w:val="00B72FBC"/>
    <w:rsid w:val="00B741B2"/>
    <w:rsid w:val="00B741F3"/>
    <w:rsid w:val="00B74FED"/>
    <w:rsid w:val="00B75EEB"/>
    <w:rsid w:val="00B7693E"/>
    <w:rsid w:val="00B76C17"/>
    <w:rsid w:val="00B772BB"/>
    <w:rsid w:val="00B77D8B"/>
    <w:rsid w:val="00B77E49"/>
    <w:rsid w:val="00B807F6"/>
    <w:rsid w:val="00B80972"/>
    <w:rsid w:val="00B80B01"/>
    <w:rsid w:val="00B80E20"/>
    <w:rsid w:val="00B81066"/>
    <w:rsid w:val="00B812BE"/>
    <w:rsid w:val="00B813A2"/>
    <w:rsid w:val="00B813AD"/>
    <w:rsid w:val="00B8174A"/>
    <w:rsid w:val="00B826D0"/>
    <w:rsid w:val="00B82746"/>
    <w:rsid w:val="00B82786"/>
    <w:rsid w:val="00B82D13"/>
    <w:rsid w:val="00B83304"/>
    <w:rsid w:val="00B83618"/>
    <w:rsid w:val="00B84192"/>
    <w:rsid w:val="00B84A5F"/>
    <w:rsid w:val="00B855C3"/>
    <w:rsid w:val="00B858B7"/>
    <w:rsid w:val="00B85EEF"/>
    <w:rsid w:val="00B86136"/>
    <w:rsid w:val="00B86351"/>
    <w:rsid w:val="00B8691C"/>
    <w:rsid w:val="00B86B92"/>
    <w:rsid w:val="00B873BA"/>
    <w:rsid w:val="00B87760"/>
    <w:rsid w:val="00B87A8C"/>
    <w:rsid w:val="00B87DFD"/>
    <w:rsid w:val="00B87FE1"/>
    <w:rsid w:val="00B90F3F"/>
    <w:rsid w:val="00B91ADC"/>
    <w:rsid w:val="00B920BC"/>
    <w:rsid w:val="00B9277A"/>
    <w:rsid w:val="00B92A41"/>
    <w:rsid w:val="00B92B2D"/>
    <w:rsid w:val="00B92C55"/>
    <w:rsid w:val="00B93015"/>
    <w:rsid w:val="00B93452"/>
    <w:rsid w:val="00B94363"/>
    <w:rsid w:val="00B943B8"/>
    <w:rsid w:val="00B94488"/>
    <w:rsid w:val="00B946CD"/>
    <w:rsid w:val="00B95532"/>
    <w:rsid w:val="00B95E31"/>
    <w:rsid w:val="00B96BBB"/>
    <w:rsid w:val="00B96FA8"/>
    <w:rsid w:val="00B97250"/>
    <w:rsid w:val="00B97576"/>
    <w:rsid w:val="00B97F1F"/>
    <w:rsid w:val="00BA062F"/>
    <w:rsid w:val="00BA0832"/>
    <w:rsid w:val="00BA096D"/>
    <w:rsid w:val="00BA0D17"/>
    <w:rsid w:val="00BA0D96"/>
    <w:rsid w:val="00BA0EAA"/>
    <w:rsid w:val="00BA1025"/>
    <w:rsid w:val="00BA19D8"/>
    <w:rsid w:val="00BA1AB1"/>
    <w:rsid w:val="00BA2026"/>
    <w:rsid w:val="00BA2088"/>
    <w:rsid w:val="00BA2372"/>
    <w:rsid w:val="00BA2472"/>
    <w:rsid w:val="00BA2735"/>
    <w:rsid w:val="00BA28A2"/>
    <w:rsid w:val="00BA2AAA"/>
    <w:rsid w:val="00BA2EF1"/>
    <w:rsid w:val="00BA33BD"/>
    <w:rsid w:val="00BA3418"/>
    <w:rsid w:val="00BA37B9"/>
    <w:rsid w:val="00BA47EE"/>
    <w:rsid w:val="00BA51DF"/>
    <w:rsid w:val="00BA551A"/>
    <w:rsid w:val="00BA5F1F"/>
    <w:rsid w:val="00BA5F3D"/>
    <w:rsid w:val="00BA607B"/>
    <w:rsid w:val="00BA65EC"/>
    <w:rsid w:val="00BA6809"/>
    <w:rsid w:val="00BA68CE"/>
    <w:rsid w:val="00BA6AC3"/>
    <w:rsid w:val="00BA6E2F"/>
    <w:rsid w:val="00BA71C0"/>
    <w:rsid w:val="00BA7746"/>
    <w:rsid w:val="00BA78B7"/>
    <w:rsid w:val="00BA7B00"/>
    <w:rsid w:val="00BA7DA0"/>
    <w:rsid w:val="00BB05D6"/>
    <w:rsid w:val="00BB07D2"/>
    <w:rsid w:val="00BB084A"/>
    <w:rsid w:val="00BB0E58"/>
    <w:rsid w:val="00BB1947"/>
    <w:rsid w:val="00BB1B49"/>
    <w:rsid w:val="00BB1EB4"/>
    <w:rsid w:val="00BB251F"/>
    <w:rsid w:val="00BB331A"/>
    <w:rsid w:val="00BB39A0"/>
    <w:rsid w:val="00BB4AA6"/>
    <w:rsid w:val="00BB5CA6"/>
    <w:rsid w:val="00BB5DD6"/>
    <w:rsid w:val="00BB5F3A"/>
    <w:rsid w:val="00BB627C"/>
    <w:rsid w:val="00BB63DC"/>
    <w:rsid w:val="00BB6AB5"/>
    <w:rsid w:val="00BB6C0A"/>
    <w:rsid w:val="00BB6FFF"/>
    <w:rsid w:val="00BC0300"/>
    <w:rsid w:val="00BC0F7D"/>
    <w:rsid w:val="00BC1B28"/>
    <w:rsid w:val="00BC1E4E"/>
    <w:rsid w:val="00BC2417"/>
    <w:rsid w:val="00BC2646"/>
    <w:rsid w:val="00BC2C30"/>
    <w:rsid w:val="00BC3364"/>
    <w:rsid w:val="00BC33DF"/>
    <w:rsid w:val="00BC3F25"/>
    <w:rsid w:val="00BC48EB"/>
    <w:rsid w:val="00BC4997"/>
    <w:rsid w:val="00BC4C2A"/>
    <w:rsid w:val="00BC4F4F"/>
    <w:rsid w:val="00BC58DF"/>
    <w:rsid w:val="00BC5DD6"/>
    <w:rsid w:val="00BC6D1C"/>
    <w:rsid w:val="00BC7197"/>
    <w:rsid w:val="00BC7238"/>
    <w:rsid w:val="00BC769A"/>
    <w:rsid w:val="00BC7D98"/>
    <w:rsid w:val="00BC7F77"/>
    <w:rsid w:val="00BD054D"/>
    <w:rsid w:val="00BD0929"/>
    <w:rsid w:val="00BD09BD"/>
    <w:rsid w:val="00BD0A48"/>
    <w:rsid w:val="00BD0B3A"/>
    <w:rsid w:val="00BD0D95"/>
    <w:rsid w:val="00BD1006"/>
    <w:rsid w:val="00BD1496"/>
    <w:rsid w:val="00BD1E77"/>
    <w:rsid w:val="00BD279B"/>
    <w:rsid w:val="00BD2851"/>
    <w:rsid w:val="00BD39CD"/>
    <w:rsid w:val="00BD3FAF"/>
    <w:rsid w:val="00BD409C"/>
    <w:rsid w:val="00BD4CAE"/>
    <w:rsid w:val="00BD58E3"/>
    <w:rsid w:val="00BD59F5"/>
    <w:rsid w:val="00BD604D"/>
    <w:rsid w:val="00BD6718"/>
    <w:rsid w:val="00BD7308"/>
    <w:rsid w:val="00BD758B"/>
    <w:rsid w:val="00BD7ACB"/>
    <w:rsid w:val="00BE0349"/>
    <w:rsid w:val="00BE071A"/>
    <w:rsid w:val="00BE0F62"/>
    <w:rsid w:val="00BE1391"/>
    <w:rsid w:val="00BE14F7"/>
    <w:rsid w:val="00BE20EC"/>
    <w:rsid w:val="00BE23D9"/>
    <w:rsid w:val="00BE276C"/>
    <w:rsid w:val="00BE2822"/>
    <w:rsid w:val="00BE2CDD"/>
    <w:rsid w:val="00BE2CF5"/>
    <w:rsid w:val="00BE2D97"/>
    <w:rsid w:val="00BE303E"/>
    <w:rsid w:val="00BE3BA6"/>
    <w:rsid w:val="00BE3BC5"/>
    <w:rsid w:val="00BE4776"/>
    <w:rsid w:val="00BE4E12"/>
    <w:rsid w:val="00BE4F19"/>
    <w:rsid w:val="00BE5529"/>
    <w:rsid w:val="00BE668F"/>
    <w:rsid w:val="00BE6A63"/>
    <w:rsid w:val="00BE6F34"/>
    <w:rsid w:val="00BE6FDB"/>
    <w:rsid w:val="00BE778B"/>
    <w:rsid w:val="00BE7ABA"/>
    <w:rsid w:val="00BF0A36"/>
    <w:rsid w:val="00BF0AD4"/>
    <w:rsid w:val="00BF1202"/>
    <w:rsid w:val="00BF1A0E"/>
    <w:rsid w:val="00BF1BF3"/>
    <w:rsid w:val="00BF1EC0"/>
    <w:rsid w:val="00BF2520"/>
    <w:rsid w:val="00BF2549"/>
    <w:rsid w:val="00BF3583"/>
    <w:rsid w:val="00BF3DFD"/>
    <w:rsid w:val="00BF3EF8"/>
    <w:rsid w:val="00BF4414"/>
    <w:rsid w:val="00BF45DF"/>
    <w:rsid w:val="00BF4647"/>
    <w:rsid w:val="00BF4651"/>
    <w:rsid w:val="00BF49EC"/>
    <w:rsid w:val="00BF50A2"/>
    <w:rsid w:val="00BF56D0"/>
    <w:rsid w:val="00BF595C"/>
    <w:rsid w:val="00BF59B2"/>
    <w:rsid w:val="00BF5E8C"/>
    <w:rsid w:val="00BF62BA"/>
    <w:rsid w:val="00BF68AB"/>
    <w:rsid w:val="00BF74F3"/>
    <w:rsid w:val="00BF7A13"/>
    <w:rsid w:val="00BF7A1D"/>
    <w:rsid w:val="00BF7A96"/>
    <w:rsid w:val="00BF7C5C"/>
    <w:rsid w:val="00BF7CF8"/>
    <w:rsid w:val="00C001AC"/>
    <w:rsid w:val="00C0067B"/>
    <w:rsid w:val="00C00769"/>
    <w:rsid w:val="00C00976"/>
    <w:rsid w:val="00C0120E"/>
    <w:rsid w:val="00C0127D"/>
    <w:rsid w:val="00C0188A"/>
    <w:rsid w:val="00C018C0"/>
    <w:rsid w:val="00C01E2C"/>
    <w:rsid w:val="00C021E8"/>
    <w:rsid w:val="00C02550"/>
    <w:rsid w:val="00C0256A"/>
    <w:rsid w:val="00C02704"/>
    <w:rsid w:val="00C0282E"/>
    <w:rsid w:val="00C029A9"/>
    <w:rsid w:val="00C04600"/>
    <w:rsid w:val="00C053DD"/>
    <w:rsid w:val="00C056B3"/>
    <w:rsid w:val="00C05B43"/>
    <w:rsid w:val="00C05CA1"/>
    <w:rsid w:val="00C06D36"/>
    <w:rsid w:val="00C071EA"/>
    <w:rsid w:val="00C073AD"/>
    <w:rsid w:val="00C07833"/>
    <w:rsid w:val="00C07966"/>
    <w:rsid w:val="00C1069E"/>
    <w:rsid w:val="00C10BF4"/>
    <w:rsid w:val="00C10EC1"/>
    <w:rsid w:val="00C118A8"/>
    <w:rsid w:val="00C11970"/>
    <w:rsid w:val="00C11B95"/>
    <w:rsid w:val="00C12391"/>
    <w:rsid w:val="00C125A6"/>
    <w:rsid w:val="00C12983"/>
    <w:rsid w:val="00C12A0F"/>
    <w:rsid w:val="00C12DEE"/>
    <w:rsid w:val="00C1317D"/>
    <w:rsid w:val="00C135EE"/>
    <w:rsid w:val="00C15066"/>
    <w:rsid w:val="00C151C8"/>
    <w:rsid w:val="00C154B5"/>
    <w:rsid w:val="00C15EF3"/>
    <w:rsid w:val="00C162F9"/>
    <w:rsid w:val="00C16CE4"/>
    <w:rsid w:val="00C17148"/>
    <w:rsid w:val="00C17491"/>
    <w:rsid w:val="00C178C4"/>
    <w:rsid w:val="00C17902"/>
    <w:rsid w:val="00C17F3A"/>
    <w:rsid w:val="00C20E47"/>
    <w:rsid w:val="00C21EA2"/>
    <w:rsid w:val="00C222F0"/>
    <w:rsid w:val="00C2353A"/>
    <w:rsid w:val="00C236DF"/>
    <w:rsid w:val="00C238F7"/>
    <w:rsid w:val="00C2401A"/>
    <w:rsid w:val="00C2411F"/>
    <w:rsid w:val="00C25BF4"/>
    <w:rsid w:val="00C267B5"/>
    <w:rsid w:val="00C27593"/>
    <w:rsid w:val="00C2767E"/>
    <w:rsid w:val="00C27711"/>
    <w:rsid w:val="00C307E2"/>
    <w:rsid w:val="00C309CC"/>
    <w:rsid w:val="00C309E8"/>
    <w:rsid w:val="00C311C7"/>
    <w:rsid w:val="00C31264"/>
    <w:rsid w:val="00C3126E"/>
    <w:rsid w:val="00C31623"/>
    <w:rsid w:val="00C327F1"/>
    <w:rsid w:val="00C32AA8"/>
    <w:rsid w:val="00C32CF7"/>
    <w:rsid w:val="00C32E8E"/>
    <w:rsid w:val="00C33031"/>
    <w:rsid w:val="00C3368C"/>
    <w:rsid w:val="00C36112"/>
    <w:rsid w:val="00C36FE8"/>
    <w:rsid w:val="00C3706B"/>
    <w:rsid w:val="00C3734E"/>
    <w:rsid w:val="00C3763F"/>
    <w:rsid w:val="00C37CC7"/>
    <w:rsid w:val="00C403D1"/>
    <w:rsid w:val="00C41495"/>
    <w:rsid w:val="00C415AA"/>
    <w:rsid w:val="00C41814"/>
    <w:rsid w:val="00C41CD3"/>
    <w:rsid w:val="00C41CF8"/>
    <w:rsid w:val="00C4208A"/>
    <w:rsid w:val="00C421F9"/>
    <w:rsid w:val="00C43967"/>
    <w:rsid w:val="00C444DF"/>
    <w:rsid w:val="00C44D2A"/>
    <w:rsid w:val="00C4620E"/>
    <w:rsid w:val="00C46851"/>
    <w:rsid w:val="00C46C38"/>
    <w:rsid w:val="00C47245"/>
    <w:rsid w:val="00C47337"/>
    <w:rsid w:val="00C47391"/>
    <w:rsid w:val="00C47897"/>
    <w:rsid w:val="00C47EAA"/>
    <w:rsid w:val="00C5185E"/>
    <w:rsid w:val="00C51FE9"/>
    <w:rsid w:val="00C52773"/>
    <w:rsid w:val="00C52CC3"/>
    <w:rsid w:val="00C546D6"/>
    <w:rsid w:val="00C55540"/>
    <w:rsid w:val="00C555C8"/>
    <w:rsid w:val="00C556DD"/>
    <w:rsid w:val="00C55E73"/>
    <w:rsid w:val="00C55FBB"/>
    <w:rsid w:val="00C565DD"/>
    <w:rsid w:val="00C575DC"/>
    <w:rsid w:val="00C5787C"/>
    <w:rsid w:val="00C57F17"/>
    <w:rsid w:val="00C60524"/>
    <w:rsid w:val="00C611AA"/>
    <w:rsid w:val="00C613E2"/>
    <w:rsid w:val="00C617BB"/>
    <w:rsid w:val="00C62A0B"/>
    <w:rsid w:val="00C63C97"/>
    <w:rsid w:val="00C63E82"/>
    <w:rsid w:val="00C6401E"/>
    <w:rsid w:val="00C645A4"/>
    <w:rsid w:val="00C64BA9"/>
    <w:rsid w:val="00C64BDE"/>
    <w:rsid w:val="00C658CC"/>
    <w:rsid w:val="00C66025"/>
    <w:rsid w:val="00C667A9"/>
    <w:rsid w:val="00C66D91"/>
    <w:rsid w:val="00C70E17"/>
    <w:rsid w:val="00C71BB0"/>
    <w:rsid w:val="00C72C60"/>
    <w:rsid w:val="00C73112"/>
    <w:rsid w:val="00C73122"/>
    <w:rsid w:val="00C73A61"/>
    <w:rsid w:val="00C73AB1"/>
    <w:rsid w:val="00C74811"/>
    <w:rsid w:val="00C74982"/>
    <w:rsid w:val="00C74FDD"/>
    <w:rsid w:val="00C75837"/>
    <w:rsid w:val="00C758EF"/>
    <w:rsid w:val="00C75A5A"/>
    <w:rsid w:val="00C75F24"/>
    <w:rsid w:val="00C76BFF"/>
    <w:rsid w:val="00C76C5F"/>
    <w:rsid w:val="00C77409"/>
    <w:rsid w:val="00C7747A"/>
    <w:rsid w:val="00C80B52"/>
    <w:rsid w:val="00C8148D"/>
    <w:rsid w:val="00C81CD8"/>
    <w:rsid w:val="00C826BA"/>
    <w:rsid w:val="00C82989"/>
    <w:rsid w:val="00C82A89"/>
    <w:rsid w:val="00C82E8B"/>
    <w:rsid w:val="00C82FFE"/>
    <w:rsid w:val="00C840CB"/>
    <w:rsid w:val="00C8446A"/>
    <w:rsid w:val="00C84F9F"/>
    <w:rsid w:val="00C85342"/>
    <w:rsid w:val="00C85AB8"/>
    <w:rsid w:val="00C85CD1"/>
    <w:rsid w:val="00C85E21"/>
    <w:rsid w:val="00C86474"/>
    <w:rsid w:val="00C86712"/>
    <w:rsid w:val="00C87255"/>
    <w:rsid w:val="00C8747A"/>
    <w:rsid w:val="00C90C93"/>
    <w:rsid w:val="00C9131A"/>
    <w:rsid w:val="00C914C5"/>
    <w:rsid w:val="00C91F48"/>
    <w:rsid w:val="00C9231C"/>
    <w:rsid w:val="00C9245E"/>
    <w:rsid w:val="00C93122"/>
    <w:rsid w:val="00C93449"/>
    <w:rsid w:val="00C93DE1"/>
    <w:rsid w:val="00C93F31"/>
    <w:rsid w:val="00C94152"/>
    <w:rsid w:val="00C94433"/>
    <w:rsid w:val="00C96AB0"/>
    <w:rsid w:val="00C97689"/>
    <w:rsid w:val="00C9794C"/>
    <w:rsid w:val="00CA02C0"/>
    <w:rsid w:val="00CA03AA"/>
    <w:rsid w:val="00CA0514"/>
    <w:rsid w:val="00CA0D4A"/>
    <w:rsid w:val="00CA1B5F"/>
    <w:rsid w:val="00CA1DD2"/>
    <w:rsid w:val="00CA2005"/>
    <w:rsid w:val="00CA29CC"/>
    <w:rsid w:val="00CA2BE8"/>
    <w:rsid w:val="00CA2F7C"/>
    <w:rsid w:val="00CA3E30"/>
    <w:rsid w:val="00CA41B7"/>
    <w:rsid w:val="00CA43A1"/>
    <w:rsid w:val="00CA43D4"/>
    <w:rsid w:val="00CA4A9A"/>
    <w:rsid w:val="00CA5144"/>
    <w:rsid w:val="00CA5644"/>
    <w:rsid w:val="00CA571B"/>
    <w:rsid w:val="00CA5E5E"/>
    <w:rsid w:val="00CA643F"/>
    <w:rsid w:val="00CA6698"/>
    <w:rsid w:val="00CA6982"/>
    <w:rsid w:val="00CA6AFB"/>
    <w:rsid w:val="00CA7228"/>
    <w:rsid w:val="00CA7309"/>
    <w:rsid w:val="00CB05AC"/>
    <w:rsid w:val="00CB096E"/>
    <w:rsid w:val="00CB0CE8"/>
    <w:rsid w:val="00CB1678"/>
    <w:rsid w:val="00CB1D5C"/>
    <w:rsid w:val="00CB3907"/>
    <w:rsid w:val="00CB3951"/>
    <w:rsid w:val="00CB3F14"/>
    <w:rsid w:val="00CB4367"/>
    <w:rsid w:val="00CB45BE"/>
    <w:rsid w:val="00CB4C94"/>
    <w:rsid w:val="00CB5CED"/>
    <w:rsid w:val="00CB61D5"/>
    <w:rsid w:val="00CB699F"/>
    <w:rsid w:val="00CB6F51"/>
    <w:rsid w:val="00CB7625"/>
    <w:rsid w:val="00CB7981"/>
    <w:rsid w:val="00CC07BC"/>
    <w:rsid w:val="00CC0CE4"/>
    <w:rsid w:val="00CC10EC"/>
    <w:rsid w:val="00CC1625"/>
    <w:rsid w:val="00CC1C06"/>
    <w:rsid w:val="00CC2369"/>
    <w:rsid w:val="00CC2D79"/>
    <w:rsid w:val="00CC2FF3"/>
    <w:rsid w:val="00CC3AE2"/>
    <w:rsid w:val="00CC4497"/>
    <w:rsid w:val="00CC45DB"/>
    <w:rsid w:val="00CC47BB"/>
    <w:rsid w:val="00CC5C4D"/>
    <w:rsid w:val="00CC5D4B"/>
    <w:rsid w:val="00CC65C5"/>
    <w:rsid w:val="00CC6EEF"/>
    <w:rsid w:val="00CC718E"/>
    <w:rsid w:val="00CC71BF"/>
    <w:rsid w:val="00CC7924"/>
    <w:rsid w:val="00CC7F86"/>
    <w:rsid w:val="00CD0098"/>
    <w:rsid w:val="00CD045F"/>
    <w:rsid w:val="00CD0812"/>
    <w:rsid w:val="00CD0E6B"/>
    <w:rsid w:val="00CD195D"/>
    <w:rsid w:val="00CD25D1"/>
    <w:rsid w:val="00CD318C"/>
    <w:rsid w:val="00CD3715"/>
    <w:rsid w:val="00CD3DA7"/>
    <w:rsid w:val="00CD429F"/>
    <w:rsid w:val="00CD4421"/>
    <w:rsid w:val="00CD44D2"/>
    <w:rsid w:val="00CD4E25"/>
    <w:rsid w:val="00CD598C"/>
    <w:rsid w:val="00CD62D2"/>
    <w:rsid w:val="00CD650D"/>
    <w:rsid w:val="00CD6EDD"/>
    <w:rsid w:val="00CD6F09"/>
    <w:rsid w:val="00CD7770"/>
    <w:rsid w:val="00CE072C"/>
    <w:rsid w:val="00CE0874"/>
    <w:rsid w:val="00CE0942"/>
    <w:rsid w:val="00CE0CA9"/>
    <w:rsid w:val="00CE14CD"/>
    <w:rsid w:val="00CE1886"/>
    <w:rsid w:val="00CE1FA9"/>
    <w:rsid w:val="00CE26F5"/>
    <w:rsid w:val="00CE2742"/>
    <w:rsid w:val="00CE2E45"/>
    <w:rsid w:val="00CE383F"/>
    <w:rsid w:val="00CE41A0"/>
    <w:rsid w:val="00CE45BA"/>
    <w:rsid w:val="00CE4ED3"/>
    <w:rsid w:val="00CE4FB9"/>
    <w:rsid w:val="00CE5046"/>
    <w:rsid w:val="00CE5059"/>
    <w:rsid w:val="00CE50B1"/>
    <w:rsid w:val="00CE51AD"/>
    <w:rsid w:val="00CE5920"/>
    <w:rsid w:val="00CE73A4"/>
    <w:rsid w:val="00CE77E2"/>
    <w:rsid w:val="00CF04C4"/>
    <w:rsid w:val="00CF164A"/>
    <w:rsid w:val="00CF1837"/>
    <w:rsid w:val="00CF1CC1"/>
    <w:rsid w:val="00CF1F5F"/>
    <w:rsid w:val="00CF2140"/>
    <w:rsid w:val="00CF224B"/>
    <w:rsid w:val="00CF2814"/>
    <w:rsid w:val="00CF2D15"/>
    <w:rsid w:val="00CF33A8"/>
    <w:rsid w:val="00CF3C11"/>
    <w:rsid w:val="00CF4573"/>
    <w:rsid w:val="00CF475D"/>
    <w:rsid w:val="00CF553C"/>
    <w:rsid w:val="00CF5621"/>
    <w:rsid w:val="00CF5A84"/>
    <w:rsid w:val="00CF61C6"/>
    <w:rsid w:val="00CF61E7"/>
    <w:rsid w:val="00CF71B0"/>
    <w:rsid w:val="00CF720B"/>
    <w:rsid w:val="00D00124"/>
    <w:rsid w:val="00D00146"/>
    <w:rsid w:val="00D0040A"/>
    <w:rsid w:val="00D0050D"/>
    <w:rsid w:val="00D01842"/>
    <w:rsid w:val="00D0250A"/>
    <w:rsid w:val="00D03218"/>
    <w:rsid w:val="00D0341F"/>
    <w:rsid w:val="00D0394B"/>
    <w:rsid w:val="00D04100"/>
    <w:rsid w:val="00D0493A"/>
    <w:rsid w:val="00D04E33"/>
    <w:rsid w:val="00D04EA3"/>
    <w:rsid w:val="00D0517E"/>
    <w:rsid w:val="00D052BF"/>
    <w:rsid w:val="00D05383"/>
    <w:rsid w:val="00D05909"/>
    <w:rsid w:val="00D05930"/>
    <w:rsid w:val="00D061DD"/>
    <w:rsid w:val="00D06B40"/>
    <w:rsid w:val="00D06E92"/>
    <w:rsid w:val="00D06FB1"/>
    <w:rsid w:val="00D07665"/>
    <w:rsid w:val="00D07FE0"/>
    <w:rsid w:val="00D10084"/>
    <w:rsid w:val="00D101F4"/>
    <w:rsid w:val="00D104EE"/>
    <w:rsid w:val="00D11059"/>
    <w:rsid w:val="00D117AC"/>
    <w:rsid w:val="00D11EF0"/>
    <w:rsid w:val="00D1224D"/>
    <w:rsid w:val="00D12823"/>
    <w:rsid w:val="00D12857"/>
    <w:rsid w:val="00D12C69"/>
    <w:rsid w:val="00D143E8"/>
    <w:rsid w:val="00D1595E"/>
    <w:rsid w:val="00D15FA2"/>
    <w:rsid w:val="00D160BC"/>
    <w:rsid w:val="00D161BD"/>
    <w:rsid w:val="00D1669D"/>
    <w:rsid w:val="00D16CBC"/>
    <w:rsid w:val="00D175D4"/>
    <w:rsid w:val="00D176A5"/>
    <w:rsid w:val="00D17D31"/>
    <w:rsid w:val="00D202B9"/>
    <w:rsid w:val="00D206B6"/>
    <w:rsid w:val="00D21060"/>
    <w:rsid w:val="00D21299"/>
    <w:rsid w:val="00D21612"/>
    <w:rsid w:val="00D21696"/>
    <w:rsid w:val="00D22700"/>
    <w:rsid w:val="00D229EB"/>
    <w:rsid w:val="00D22EC6"/>
    <w:rsid w:val="00D240E4"/>
    <w:rsid w:val="00D24E80"/>
    <w:rsid w:val="00D2556F"/>
    <w:rsid w:val="00D25B4A"/>
    <w:rsid w:val="00D25E1B"/>
    <w:rsid w:val="00D2623B"/>
    <w:rsid w:val="00D266FE"/>
    <w:rsid w:val="00D26947"/>
    <w:rsid w:val="00D26B03"/>
    <w:rsid w:val="00D26EC5"/>
    <w:rsid w:val="00D2702D"/>
    <w:rsid w:val="00D27078"/>
    <w:rsid w:val="00D27DD0"/>
    <w:rsid w:val="00D301F1"/>
    <w:rsid w:val="00D30222"/>
    <w:rsid w:val="00D30D8B"/>
    <w:rsid w:val="00D30E41"/>
    <w:rsid w:val="00D30F38"/>
    <w:rsid w:val="00D312E7"/>
    <w:rsid w:val="00D321B6"/>
    <w:rsid w:val="00D338AC"/>
    <w:rsid w:val="00D33EA2"/>
    <w:rsid w:val="00D345C9"/>
    <w:rsid w:val="00D34673"/>
    <w:rsid w:val="00D3467D"/>
    <w:rsid w:val="00D34D9E"/>
    <w:rsid w:val="00D351DE"/>
    <w:rsid w:val="00D35265"/>
    <w:rsid w:val="00D355FC"/>
    <w:rsid w:val="00D36158"/>
    <w:rsid w:val="00D36477"/>
    <w:rsid w:val="00D369F3"/>
    <w:rsid w:val="00D36D91"/>
    <w:rsid w:val="00D372E9"/>
    <w:rsid w:val="00D37751"/>
    <w:rsid w:val="00D37E86"/>
    <w:rsid w:val="00D400B2"/>
    <w:rsid w:val="00D40159"/>
    <w:rsid w:val="00D40492"/>
    <w:rsid w:val="00D40753"/>
    <w:rsid w:val="00D407ED"/>
    <w:rsid w:val="00D4130F"/>
    <w:rsid w:val="00D418C4"/>
    <w:rsid w:val="00D42AF2"/>
    <w:rsid w:val="00D42E73"/>
    <w:rsid w:val="00D42F90"/>
    <w:rsid w:val="00D430D7"/>
    <w:rsid w:val="00D4338D"/>
    <w:rsid w:val="00D4348D"/>
    <w:rsid w:val="00D43EF1"/>
    <w:rsid w:val="00D442CE"/>
    <w:rsid w:val="00D450FA"/>
    <w:rsid w:val="00D452A9"/>
    <w:rsid w:val="00D453AA"/>
    <w:rsid w:val="00D458E6"/>
    <w:rsid w:val="00D45E7F"/>
    <w:rsid w:val="00D45E8C"/>
    <w:rsid w:val="00D4611A"/>
    <w:rsid w:val="00D461D5"/>
    <w:rsid w:val="00D46304"/>
    <w:rsid w:val="00D469E7"/>
    <w:rsid w:val="00D46AE1"/>
    <w:rsid w:val="00D47FC8"/>
    <w:rsid w:val="00D50027"/>
    <w:rsid w:val="00D5076C"/>
    <w:rsid w:val="00D50A86"/>
    <w:rsid w:val="00D51C0F"/>
    <w:rsid w:val="00D51E7B"/>
    <w:rsid w:val="00D528EC"/>
    <w:rsid w:val="00D52CA0"/>
    <w:rsid w:val="00D52ECC"/>
    <w:rsid w:val="00D54229"/>
    <w:rsid w:val="00D547BB"/>
    <w:rsid w:val="00D54D89"/>
    <w:rsid w:val="00D55308"/>
    <w:rsid w:val="00D5531F"/>
    <w:rsid w:val="00D55934"/>
    <w:rsid w:val="00D5649E"/>
    <w:rsid w:val="00D568E2"/>
    <w:rsid w:val="00D56F6B"/>
    <w:rsid w:val="00D5746A"/>
    <w:rsid w:val="00D57640"/>
    <w:rsid w:val="00D57A9C"/>
    <w:rsid w:val="00D57BE9"/>
    <w:rsid w:val="00D57C75"/>
    <w:rsid w:val="00D60882"/>
    <w:rsid w:val="00D60F06"/>
    <w:rsid w:val="00D6152D"/>
    <w:rsid w:val="00D61776"/>
    <w:rsid w:val="00D61CDA"/>
    <w:rsid w:val="00D61D52"/>
    <w:rsid w:val="00D625D7"/>
    <w:rsid w:val="00D62A46"/>
    <w:rsid w:val="00D63266"/>
    <w:rsid w:val="00D633E1"/>
    <w:rsid w:val="00D635D5"/>
    <w:rsid w:val="00D63697"/>
    <w:rsid w:val="00D6388F"/>
    <w:rsid w:val="00D63895"/>
    <w:rsid w:val="00D63F6E"/>
    <w:rsid w:val="00D646F8"/>
    <w:rsid w:val="00D6510A"/>
    <w:rsid w:val="00D6526B"/>
    <w:rsid w:val="00D65449"/>
    <w:rsid w:val="00D66A15"/>
    <w:rsid w:val="00D67891"/>
    <w:rsid w:val="00D678C8"/>
    <w:rsid w:val="00D7011F"/>
    <w:rsid w:val="00D70737"/>
    <w:rsid w:val="00D70F1F"/>
    <w:rsid w:val="00D7126F"/>
    <w:rsid w:val="00D72598"/>
    <w:rsid w:val="00D7259B"/>
    <w:rsid w:val="00D733E5"/>
    <w:rsid w:val="00D7390B"/>
    <w:rsid w:val="00D73CB3"/>
    <w:rsid w:val="00D75024"/>
    <w:rsid w:val="00D752C2"/>
    <w:rsid w:val="00D754AB"/>
    <w:rsid w:val="00D756D9"/>
    <w:rsid w:val="00D75849"/>
    <w:rsid w:val="00D75A1C"/>
    <w:rsid w:val="00D75B84"/>
    <w:rsid w:val="00D76C59"/>
    <w:rsid w:val="00D77045"/>
    <w:rsid w:val="00D778C5"/>
    <w:rsid w:val="00D806D3"/>
    <w:rsid w:val="00D80DEE"/>
    <w:rsid w:val="00D80FB2"/>
    <w:rsid w:val="00D81238"/>
    <w:rsid w:val="00D81AEC"/>
    <w:rsid w:val="00D83547"/>
    <w:rsid w:val="00D83AD8"/>
    <w:rsid w:val="00D8481C"/>
    <w:rsid w:val="00D84A90"/>
    <w:rsid w:val="00D84F94"/>
    <w:rsid w:val="00D85756"/>
    <w:rsid w:val="00D85903"/>
    <w:rsid w:val="00D85B9C"/>
    <w:rsid w:val="00D869AD"/>
    <w:rsid w:val="00D86D07"/>
    <w:rsid w:val="00D87C66"/>
    <w:rsid w:val="00D87EC4"/>
    <w:rsid w:val="00D91A35"/>
    <w:rsid w:val="00D928AF"/>
    <w:rsid w:val="00D92CA3"/>
    <w:rsid w:val="00D92DC5"/>
    <w:rsid w:val="00D935F1"/>
    <w:rsid w:val="00D93FB5"/>
    <w:rsid w:val="00D944DA"/>
    <w:rsid w:val="00D94A7C"/>
    <w:rsid w:val="00D94C44"/>
    <w:rsid w:val="00D94F31"/>
    <w:rsid w:val="00D957E1"/>
    <w:rsid w:val="00D958D3"/>
    <w:rsid w:val="00D95E91"/>
    <w:rsid w:val="00D96327"/>
    <w:rsid w:val="00D9646C"/>
    <w:rsid w:val="00D96636"/>
    <w:rsid w:val="00D968F6"/>
    <w:rsid w:val="00D971E7"/>
    <w:rsid w:val="00D9726D"/>
    <w:rsid w:val="00D97978"/>
    <w:rsid w:val="00DA037E"/>
    <w:rsid w:val="00DA0519"/>
    <w:rsid w:val="00DA1246"/>
    <w:rsid w:val="00DA1A81"/>
    <w:rsid w:val="00DA1B03"/>
    <w:rsid w:val="00DA256B"/>
    <w:rsid w:val="00DA2F80"/>
    <w:rsid w:val="00DA304C"/>
    <w:rsid w:val="00DA388D"/>
    <w:rsid w:val="00DA395B"/>
    <w:rsid w:val="00DA3C29"/>
    <w:rsid w:val="00DA4085"/>
    <w:rsid w:val="00DA516B"/>
    <w:rsid w:val="00DA526D"/>
    <w:rsid w:val="00DA5CA9"/>
    <w:rsid w:val="00DA605D"/>
    <w:rsid w:val="00DA691B"/>
    <w:rsid w:val="00DA6CFD"/>
    <w:rsid w:val="00DA6D50"/>
    <w:rsid w:val="00DA7553"/>
    <w:rsid w:val="00DB01AD"/>
    <w:rsid w:val="00DB0202"/>
    <w:rsid w:val="00DB08EA"/>
    <w:rsid w:val="00DB13B2"/>
    <w:rsid w:val="00DB1809"/>
    <w:rsid w:val="00DB2BAA"/>
    <w:rsid w:val="00DB2CE3"/>
    <w:rsid w:val="00DB3073"/>
    <w:rsid w:val="00DB376B"/>
    <w:rsid w:val="00DB3E5B"/>
    <w:rsid w:val="00DB4F04"/>
    <w:rsid w:val="00DB52CA"/>
    <w:rsid w:val="00DB546A"/>
    <w:rsid w:val="00DB550D"/>
    <w:rsid w:val="00DB5758"/>
    <w:rsid w:val="00DB5F05"/>
    <w:rsid w:val="00DB627C"/>
    <w:rsid w:val="00DB62B7"/>
    <w:rsid w:val="00DB6901"/>
    <w:rsid w:val="00DB6AD8"/>
    <w:rsid w:val="00DB713E"/>
    <w:rsid w:val="00DB7F9C"/>
    <w:rsid w:val="00DC03C4"/>
    <w:rsid w:val="00DC04CB"/>
    <w:rsid w:val="00DC0519"/>
    <w:rsid w:val="00DC1D38"/>
    <w:rsid w:val="00DC210A"/>
    <w:rsid w:val="00DC2950"/>
    <w:rsid w:val="00DC2C82"/>
    <w:rsid w:val="00DC2F56"/>
    <w:rsid w:val="00DC30DB"/>
    <w:rsid w:val="00DC3B0F"/>
    <w:rsid w:val="00DC3F0E"/>
    <w:rsid w:val="00DC427F"/>
    <w:rsid w:val="00DC4491"/>
    <w:rsid w:val="00DC4985"/>
    <w:rsid w:val="00DC5964"/>
    <w:rsid w:val="00DC5AA2"/>
    <w:rsid w:val="00DC62D6"/>
    <w:rsid w:val="00DC66F7"/>
    <w:rsid w:val="00DD0A8F"/>
    <w:rsid w:val="00DD0D77"/>
    <w:rsid w:val="00DD163F"/>
    <w:rsid w:val="00DD215A"/>
    <w:rsid w:val="00DD26AC"/>
    <w:rsid w:val="00DD2CBE"/>
    <w:rsid w:val="00DD2F28"/>
    <w:rsid w:val="00DD355D"/>
    <w:rsid w:val="00DD370C"/>
    <w:rsid w:val="00DD39FF"/>
    <w:rsid w:val="00DD3DFB"/>
    <w:rsid w:val="00DD4138"/>
    <w:rsid w:val="00DD559F"/>
    <w:rsid w:val="00DD5A90"/>
    <w:rsid w:val="00DD5E79"/>
    <w:rsid w:val="00DD64B5"/>
    <w:rsid w:val="00DD69B3"/>
    <w:rsid w:val="00DD6C51"/>
    <w:rsid w:val="00DD712B"/>
    <w:rsid w:val="00DD7355"/>
    <w:rsid w:val="00DD758F"/>
    <w:rsid w:val="00DD7970"/>
    <w:rsid w:val="00DD7D9B"/>
    <w:rsid w:val="00DD7F3B"/>
    <w:rsid w:val="00DE009C"/>
    <w:rsid w:val="00DE0AB5"/>
    <w:rsid w:val="00DE1318"/>
    <w:rsid w:val="00DE173E"/>
    <w:rsid w:val="00DE19A4"/>
    <w:rsid w:val="00DE1A02"/>
    <w:rsid w:val="00DE1B92"/>
    <w:rsid w:val="00DE2290"/>
    <w:rsid w:val="00DE231F"/>
    <w:rsid w:val="00DE278A"/>
    <w:rsid w:val="00DE2CD4"/>
    <w:rsid w:val="00DE38A6"/>
    <w:rsid w:val="00DE4882"/>
    <w:rsid w:val="00DE4C54"/>
    <w:rsid w:val="00DE58C1"/>
    <w:rsid w:val="00DE6197"/>
    <w:rsid w:val="00DE6E92"/>
    <w:rsid w:val="00DE7825"/>
    <w:rsid w:val="00DF02CB"/>
    <w:rsid w:val="00DF0977"/>
    <w:rsid w:val="00DF0D5F"/>
    <w:rsid w:val="00DF1698"/>
    <w:rsid w:val="00DF1952"/>
    <w:rsid w:val="00DF21FF"/>
    <w:rsid w:val="00DF2255"/>
    <w:rsid w:val="00DF2B95"/>
    <w:rsid w:val="00DF2CBC"/>
    <w:rsid w:val="00DF31AB"/>
    <w:rsid w:val="00DF34A8"/>
    <w:rsid w:val="00DF3F9C"/>
    <w:rsid w:val="00DF41AA"/>
    <w:rsid w:val="00DF48C8"/>
    <w:rsid w:val="00DF52D6"/>
    <w:rsid w:val="00DF59D4"/>
    <w:rsid w:val="00DF5E21"/>
    <w:rsid w:val="00DF7124"/>
    <w:rsid w:val="00DF78F1"/>
    <w:rsid w:val="00DF7A99"/>
    <w:rsid w:val="00DF7D97"/>
    <w:rsid w:val="00E00712"/>
    <w:rsid w:val="00E00C8E"/>
    <w:rsid w:val="00E0149F"/>
    <w:rsid w:val="00E01FB2"/>
    <w:rsid w:val="00E0253E"/>
    <w:rsid w:val="00E027B8"/>
    <w:rsid w:val="00E02AA2"/>
    <w:rsid w:val="00E02DBC"/>
    <w:rsid w:val="00E032A7"/>
    <w:rsid w:val="00E03A50"/>
    <w:rsid w:val="00E044B3"/>
    <w:rsid w:val="00E04798"/>
    <w:rsid w:val="00E04920"/>
    <w:rsid w:val="00E04DEC"/>
    <w:rsid w:val="00E04F90"/>
    <w:rsid w:val="00E05868"/>
    <w:rsid w:val="00E059B6"/>
    <w:rsid w:val="00E06781"/>
    <w:rsid w:val="00E06BF1"/>
    <w:rsid w:val="00E0752F"/>
    <w:rsid w:val="00E07561"/>
    <w:rsid w:val="00E07C56"/>
    <w:rsid w:val="00E07D14"/>
    <w:rsid w:val="00E1075A"/>
    <w:rsid w:val="00E1114F"/>
    <w:rsid w:val="00E11743"/>
    <w:rsid w:val="00E11AA3"/>
    <w:rsid w:val="00E11BD4"/>
    <w:rsid w:val="00E11FEB"/>
    <w:rsid w:val="00E12977"/>
    <w:rsid w:val="00E12D8C"/>
    <w:rsid w:val="00E12E47"/>
    <w:rsid w:val="00E131F4"/>
    <w:rsid w:val="00E133B0"/>
    <w:rsid w:val="00E135BD"/>
    <w:rsid w:val="00E139F5"/>
    <w:rsid w:val="00E145A1"/>
    <w:rsid w:val="00E145F0"/>
    <w:rsid w:val="00E14AFB"/>
    <w:rsid w:val="00E15816"/>
    <w:rsid w:val="00E15AC4"/>
    <w:rsid w:val="00E162B3"/>
    <w:rsid w:val="00E16380"/>
    <w:rsid w:val="00E171A4"/>
    <w:rsid w:val="00E171D5"/>
    <w:rsid w:val="00E1735F"/>
    <w:rsid w:val="00E17E96"/>
    <w:rsid w:val="00E17EA7"/>
    <w:rsid w:val="00E20AEA"/>
    <w:rsid w:val="00E21B65"/>
    <w:rsid w:val="00E22490"/>
    <w:rsid w:val="00E2295D"/>
    <w:rsid w:val="00E22E3F"/>
    <w:rsid w:val="00E23142"/>
    <w:rsid w:val="00E23221"/>
    <w:rsid w:val="00E23535"/>
    <w:rsid w:val="00E241E9"/>
    <w:rsid w:val="00E25503"/>
    <w:rsid w:val="00E2565E"/>
    <w:rsid w:val="00E258A7"/>
    <w:rsid w:val="00E25F7F"/>
    <w:rsid w:val="00E26D8B"/>
    <w:rsid w:val="00E2709E"/>
    <w:rsid w:val="00E27838"/>
    <w:rsid w:val="00E2790A"/>
    <w:rsid w:val="00E27E1D"/>
    <w:rsid w:val="00E302A7"/>
    <w:rsid w:val="00E30632"/>
    <w:rsid w:val="00E30F5F"/>
    <w:rsid w:val="00E31635"/>
    <w:rsid w:val="00E31788"/>
    <w:rsid w:val="00E31B4E"/>
    <w:rsid w:val="00E32768"/>
    <w:rsid w:val="00E32D2D"/>
    <w:rsid w:val="00E332BA"/>
    <w:rsid w:val="00E3410F"/>
    <w:rsid w:val="00E34566"/>
    <w:rsid w:val="00E3468A"/>
    <w:rsid w:val="00E34A31"/>
    <w:rsid w:val="00E34F4F"/>
    <w:rsid w:val="00E360DC"/>
    <w:rsid w:val="00E36181"/>
    <w:rsid w:val="00E36469"/>
    <w:rsid w:val="00E366F5"/>
    <w:rsid w:val="00E3683E"/>
    <w:rsid w:val="00E36DBA"/>
    <w:rsid w:val="00E371F1"/>
    <w:rsid w:val="00E3726F"/>
    <w:rsid w:val="00E372B7"/>
    <w:rsid w:val="00E403C8"/>
    <w:rsid w:val="00E40A5A"/>
    <w:rsid w:val="00E40F0A"/>
    <w:rsid w:val="00E410B9"/>
    <w:rsid w:val="00E411ED"/>
    <w:rsid w:val="00E41254"/>
    <w:rsid w:val="00E418F4"/>
    <w:rsid w:val="00E41AF6"/>
    <w:rsid w:val="00E41B10"/>
    <w:rsid w:val="00E41FF2"/>
    <w:rsid w:val="00E4214B"/>
    <w:rsid w:val="00E4223A"/>
    <w:rsid w:val="00E422CD"/>
    <w:rsid w:val="00E42A15"/>
    <w:rsid w:val="00E42B0F"/>
    <w:rsid w:val="00E42F77"/>
    <w:rsid w:val="00E42FF6"/>
    <w:rsid w:val="00E43335"/>
    <w:rsid w:val="00E4393F"/>
    <w:rsid w:val="00E43D62"/>
    <w:rsid w:val="00E448F3"/>
    <w:rsid w:val="00E44980"/>
    <w:rsid w:val="00E449F2"/>
    <w:rsid w:val="00E44DB0"/>
    <w:rsid w:val="00E45032"/>
    <w:rsid w:val="00E45054"/>
    <w:rsid w:val="00E451C2"/>
    <w:rsid w:val="00E4541F"/>
    <w:rsid w:val="00E457F4"/>
    <w:rsid w:val="00E45E9F"/>
    <w:rsid w:val="00E46649"/>
    <w:rsid w:val="00E47101"/>
    <w:rsid w:val="00E47736"/>
    <w:rsid w:val="00E50580"/>
    <w:rsid w:val="00E50D25"/>
    <w:rsid w:val="00E51302"/>
    <w:rsid w:val="00E513AB"/>
    <w:rsid w:val="00E51E4A"/>
    <w:rsid w:val="00E5200C"/>
    <w:rsid w:val="00E52961"/>
    <w:rsid w:val="00E52D94"/>
    <w:rsid w:val="00E52DFF"/>
    <w:rsid w:val="00E52F78"/>
    <w:rsid w:val="00E53089"/>
    <w:rsid w:val="00E53952"/>
    <w:rsid w:val="00E54A51"/>
    <w:rsid w:val="00E568E9"/>
    <w:rsid w:val="00E57034"/>
    <w:rsid w:val="00E573CB"/>
    <w:rsid w:val="00E577CB"/>
    <w:rsid w:val="00E57AAC"/>
    <w:rsid w:val="00E57E89"/>
    <w:rsid w:val="00E60007"/>
    <w:rsid w:val="00E60153"/>
    <w:rsid w:val="00E60E3A"/>
    <w:rsid w:val="00E615F5"/>
    <w:rsid w:val="00E6169A"/>
    <w:rsid w:val="00E617E3"/>
    <w:rsid w:val="00E61A97"/>
    <w:rsid w:val="00E61C76"/>
    <w:rsid w:val="00E62111"/>
    <w:rsid w:val="00E623B0"/>
    <w:rsid w:val="00E627D8"/>
    <w:rsid w:val="00E628A7"/>
    <w:rsid w:val="00E62C50"/>
    <w:rsid w:val="00E631C8"/>
    <w:rsid w:val="00E6328C"/>
    <w:rsid w:val="00E63A4D"/>
    <w:rsid w:val="00E642D4"/>
    <w:rsid w:val="00E64303"/>
    <w:rsid w:val="00E6444C"/>
    <w:rsid w:val="00E64594"/>
    <w:rsid w:val="00E6475A"/>
    <w:rsid w:val="00E64A08"/>
    <w:rsid w:val="00E64A90"/>
    <w:rsid w:val="00E65191"/>
    <w:rsid w:val="00E657C9"/>
    <w:rsid w:val="00E65D08"/>
    <w:rsid w:val="00E65DE9"/>
    <w:rsid w:val="00E66C27"/>
    <w:rsid w:val="00E66C96"/>
    <w:rsid w:val="00E6758C"/>
    <w:rsid w:val="00E6764E"/>
    <w:rsid w:val="00E701B6"/>
    <w:rsid w:val="00E707B7"/>
    <w:rsid w:val="00E70FCF"/>
    <w:rsid w:val="00E722C2"/>
    <w:rsid w:val="00E72BA1"/>
    <w:rsid w:val="00E73CBA"/>
    <w:rsid w:val="00E74468"/>
    <w:rsid w:val="00E74FA3"/>
    <w:rsid w:val="00E75B7E"/>
    <w:rsid w:val="00E75E5A"/>
    <w:rsid w:val="00E75FFF"/>
    <w:rsid w:val="00E76066"/>
    <w:rsid w:val="00E76DFD"/>
    <w:rsid w:val="00E76F92"/>
    <w:rsid w:val="00E7719F"/>
    <w:rsid w:val="00E77BEC"/>
    <w:rsid w:val="00E80154"/>
    <w:rsid w:val="00E80A27"/>
    <w:rsid w:val="00E80EDF"/>
    <w:rsid w:val="00E80FBD"/>
    <w:rsid w:val="00E810C3"/>
    <w:rsid w:val="00E81872"/>
    <w:rsid w:val="00E81DC9"/>
    <w:rsid w:val="00E81FC7"/>
    <w:rsid w:val="00E831C3"/>
    <w:rsid w:val="00E831E6"/>
    <w:rsid w:val="00E833BF"/>
    <w:rsid w:val="00E8364C"/>
    <w:rsid w:val="00E83F5F"/>
    <w:rsid w:val="00E84769"/>
    <w:rsid w:val="00E84AD7"/>
    <w:rsid w:val="00E84BF8"/>
    <w:rsid w:val="00E85856"/>
    <w:rsid w:val="00E85C0E"/>
    <w:rsid w:val="00E8647D"/>
    <w:rsid w:val="00E869FD"/>
    <w:rsid w:val="00E86BEF"/>
    <w:rsid w:val="00E870FC"/>
    <w:rsid w:val="00E8737A"/>
    <w:rsid w:val="00E87C30"/>
    <w:rsid w:val="00E87F3D"/>
    <w:rsid w:val="00E902BB"/>
    <w:rsid w:val="00E90599"/>
    <w:rsid w:val="00E90F43"/>
    <w:rsid w:val="00E91951"/>
    <w:rsid w:val="00E92055"/>
    <w:rsid w:val="00E924AF"/>
    <w:rsid w:val="00E92F91"/>
    <w:rsid w:val="00E934CB"/>
    <w:rsid w:val="00E934E0"/>
    <w:rsid w:val="00E93854"/>
    <w:rsid w:val="00E938D8"/>
    <w:rsid w:val="00E93C1A"/>
    <w:rsid w:val="00E93E98"/>
    <w:rsid w:val="00E9441C"/>
    <w:rsid w:val="00E9444A"/>
    <w:rsid w:val="00E947CE"/>
    <w:rsid w:val="00E94E0D"/>
    <w:rsid w:val="00E95927"/>
    <w:rsid w:val="00E95FE0"/>
    <w:rsid w:val="00E96242"/>
    <w:rsid w:val="00E964CB"/>
    <w:rsid w:val="00E967DC"/>
    <w:rsid w:val="00E96AC5"/>
    <w:rsid w:val="00E9704E"/>
    <w:rsid w:val="00E9739A"/>
    <w:rsid w:val="00E975FF"/>
    <w:rsid w:val="00E97651"/>
    <w:rsid w:val="00E97F52"/>
    <w:rsid w:val="00EA021F"/>
    <w:rsid w:val="00EA037E"/>
    <w:rsid w:val="00EA039C"/>
    <w:rsid w:val="00EA0F01"/>
    <w:rsid w:val="00EA102C"/>
    <w:rsid w:val="00EA1196"/>
    <w:rsid w:val="00EA16F8"/>
    <w:rsid w:val="00EA1FD4"/>
    <w:rsid w:val="00EA301B"/>
    <w:rsid w:val="00EA30F9"/>
    <w:rsid w:val="00EA339B"/>
    <w:rsid w:val="00EA3474"/>
    <w:rsid w:val="00EA4AC1"/>
    <w:rsid w:val="00EA5DB5"/>
    <w:rsid w:val="00EA5ECA"/>
    <w:rsid w:val="00EA6777"/>
    <w:rsid w:val="00EA69CA"/>
    <w:rsid w:val="00EA6B3C"/>
    <w:rsid w:val="00EA6FDC"/>
    <w:rsid w:val="00EB0AEA"/>
    <w:rsid w:val="00EB0DD0"/>
    <w:rsid w:val="00EB2387"/>
    <w:rsid w:val="00EB239F"/>
    <w:rsid w:val="00EB2B85"/>
    <w:rsid w:val="00EB37B5"/>
    <w:rsid w:val="00EB3833"/>
    <w:rsid w:val="00EB3B3F"/>
    <w:rsid w:val="00EB3EAF"/>
    <w:rsid w:val="00EB3FA5"/>
    <w:rsid w:val="00EB410D"/>
    <w:rsid w:val="00EB4113"/>
    <w:rsid w:val="00EB48AF"/>
    <w:rsid w:val="00EB4A36"/>
    <w:rsid w:val="00EB507A"/>
    <w:rsid w:val="00EB5CFE"/>
    <w:rsid w:val="00EB67A8"/>
    <w:rsid w:val="00EB70DF"/>
    <w:rsid w:val="00EB7451"/>
    <w:rsid w:val="00EB7EE9"/>
    <w:rsid w:val="00EC06B1"/>
    <w:rsid w:val="00EC0725"/>
    <w:rsid w:val="00EC0D05"/>
    <w:rsid w:val="00EC1134"/>
    <w:rsid w:val="00EC1542"/>
    <w:rsid w:val="00EC16B3"/>
    <w:rsid w:val="00EC1969"/>
    <w:rsid w:val="00EC1BD7"/>
    <w:rsid w:val="00EC1C51"/>
    <w:rsid w:val="00EC215E"/>
    <w:rsid w:val="00EC2287"/>
    <w:rsid w:val="00EC2338"/>
    <w:rsid w:val="00EC257D"/>
    <w:rsid w:val="00EC2A61"/>
    <w:rsid w:val="00EC2BE4"/>
    <w:rsid w:val="00EC2F8F"/>
    <w:rsid w:val="00EC3B6E"/>
    <w:rsid w:val="00EC43FD"/>
    <w:rsid w:val="00EC463B"/>
    <w:rsid w:val="00EC520C"/>
    <w:rsid w:val="00EC54EF"/>
    <w:rsid w:val="00EC6D51"/>
    <w:rsid w:val="00EC6E34"/>
    <w:rsid w:val="00EC71C0"/>
    <w:rsid w:val="00EC7235"/>
    <w:rsid w:val="00EC7718"/>
    <w:rsid w:val="00EC7AD5"/>
    <w:rsid w:val="00EC7ADA"/>
    <w:rsid w:val="00EC7D5B"/>
    <w:rsid w:val="00EC7D69"/>
    <w:rsid w:val="00ED00B7"/>
    <w:rsid w:val="00ED059C"/>
    <w:rsid w:val="00ED0BAC"/>
    <w:rsid w:val="00ED0DCD"/>
    <w:rsid w:val="00ED1046"/>
    <w:rsid w:val="00ED12F6"/>
    <w:rsid w:val="00ED2395"/>
    <w:rsid w:val="00ED2A47"/>
    <w:rsid w:val="00ED2D8E"/>
    <w:rsid w:val="00ED33AE"/>
    <w:rsid w:val="00ED349F"/>
    <w:rsid w:val="00ED3BB9"/>
    <w:rsid w:val="00ED4976"/>
    <w:rsid w:val="00ED4AFE"/>
    <w:rsid w:val="00ED4B92"/>
    <w:rsid w:val="00ED5EC3"/>
    <w:rsid w:val="00ED6606"/>
    <w:rsid w:val="00ED7044"/>
    <w:rsid w:val="00ED7E13"/>
    <w:rsid w:val="00ED7F30"/>
    <w:rsid w:val="00EE0D60"/>
    <w:rsid w:val="00EE1CAC"/>
    <w:rsid w:val="00EE2235"/>
    <w:rsid w:val="00EE2CFE"/>
    <w:rsid w:val="00EE3481"/>
    <w:rsid w:val="00EE3B70"/>
    <w:rsid w:val="00EE4704"/>
    <w:rsid w:val="00EE4A4D"/>
    <w:rsid w:val="00EE4C13"/>
    <w:rsid w:val="00EE4F7F"/>
    <w:rsid w:val="00EE5581"/>
    <w:rsid w:val="00EE559D"/>
    <w:rsid w:val="00EE5752"/>
    <w:rsid w:val="00EE59B0"/>
    <w:rsid w:val="00EE6C27"/>
    <w:rsid w:val="00EE6CCA"/>
    <w:rsid w:val="00EE7663"/>
    <w:rsid w:val="00EF110C"/>
    <w:rsid w:val="00EF1E25"/>
    <w:rsid w:val="00EF2A44"/>
    <w:rsid w:val="00EF2BA7"/>
    <w:rsid w:val="00EF3FC6"/>
    <w:rsid w:val="00EF43C7"/>
    <w:rsid w:val="00EF43F4"/>
    <w:rsid w:val="00EF44A4"/>
    <w:rsid w:val="00EF4885"/>
    <w:rsid w:val="00EF48C2"/>
    <w:rsid w:val="00EF4C87"/>
    <w:rsid w:val="00EF51D9"/>
    <w:rsid w:val="00EF52FB"/>
    <w:rsid w:val="00EF6352"/>
    <w:rsid w:val="00EF65AF"/>
    <w:rsid w:val="00EF6637"/>
    <w:rsid w:val="00EF6747"/>
    <w:rsid w:val="00EF6E2C"/>
    <w:rsid w:val="00EF77B3"/>
    <w:rsid w:val="00EF7DF8"/>
    <w:rsid w:val="00F01105"/>
    <w:rsid w:val="00F012DB"/>
    <w:rsid w:val="00F01459"/>
    <w:rsid w:val="00F02072"/>
    <w:rsid w:val="00F03195"/>
    <w:rsid w:val="00F0343D"/>
    <w:rsid w:val="00F03EB0"/>
    <w:rsid w:val="00F04B4A"/>
    <w:rsid w:val="00F05347"/>
    <w:rsid w:val="00F0549B"/>
    <w:rsid w:val="00F054AB"/>
    <w:rsid w:val="00F055F1"/>
    <w:rsid w:val="00F0566C"/>
    <w:rsid w:val="00F06072"/>
    <w:rsid w:val="00F065F3"/>
    <w:rsid w:val="00F06D67"/>
    <w:rsid w:val="00F06E51"/>
    <w:rsid w:val="00F06EBB"/>
    <w:rsid w:val="00F07CDC"/>
    <w:rsid w:val="00F10041"/>
    <w:rsid w:val="00F1073E"/>
    <w:rsid w:val="00F10B56"/>
    <w:rsid w:val="00F110BA"/>
    <w:rsid w:val="00F11238"/>
    <w:rsid w:val="00F11337"/>
    <w:rsid w:val="00F1170C"/>
    <w:rsid w:val="00F11EE7"/>
    <w:rsid w:val="00F12425"/>
    <w:rsid w:val="00F12CA5"/>
    <w:rsid w:val="00F130F6"/>
    <w:rsid w:val="00F13C33"/>
    <w:rsid w:val="00F13E8E"/>
    <w:rsid w:val="00F141B6"/>
    <w:rsid w:val="00F143F3"/>
    <w:rsid w:val="00F1467A"/>
    <w:rsid w:val="00F1469F"/>
    <w:rsid w:val="00F14A49"/>
    <w:rsid w:val="00F15510"/>
    <w:rsid w:val="00F159AC"/>
    <w:rsid w:val="00F15AF1"/>
    <w:rsid w:val="00F161A8"/>
    <w:rsid w:val="00F17002"/>
    <w:rsid w:val="00F1712B"/>
    <w:rsid w:val="00F17966"/>
    <w:rsid w:val="00F203AC"/>
    <w:rsid w:val="00F20435"/>
    <w:rsid w:val="00F20E55"/>
    <w:rsid w:val="00F21184"/>
    <w:rsid w:val="00F221BD"/>
    <w:rsid w:val="00F225F8"/>
    <w:rsid w:val="00F2290B"/>
    <w:rsid w:val="00F235F4"/>
    <w:rsid w:val="00F239FE"/>
    <w:rsid w:val="00F23A51"/>
    <w:rsid w:val="00F248C6"/>
    <w:rsid w:val="00F24A51"/>
    <w:rsid w:val="00F24F35"/>
    <w:rsid w:val="00F25CD4"/>
    <w:rsid w:val="00F26810"/>
    <w:rsid w:val="00F2749A"/>
    <w:rsid w:val="00F3030F"/>
    <w:rsid w:val="00F3077C"/>
    <w:rsid w:val="00F31899"/>
    <w:rsid w:val="00F31F77"/>
    <w:rsid w:val="00F32063"/>
    <w:rsid w:val="00F32175"/>
    <w:rsid w:val="00F32719"/>
    <w:rsid w:val="00F32A67"/>
    <w:rsid w:val="00F32DC9"/>
    <w:rsid w:val="00F32EBB"/>
    <w:rsid w:val="00F33112"/>
    <w:rsid w:val="00F333C0"/>
    <w:rsid w:val="00F33B0D"/>
    <w:rsid w:val="00F33F38"/>
    <w:rsid w:val="00F3459B"/>
    <w:rsid w:val="00F3571B"/>
    <w:rsid w:val="00F3627B"/>
    <w:rsid w:val="00F36583"/>
    <w:rsid w:val="00F366AB"/>
    <w:rsid w:val="00F369CA"/>
    <w:rsid w:val="00F36B01"/>
    <w:rsid w:val="00F37808"/>
    <w:rsid w:val="00F40DB6"/>
    <w:rsid w:val="00F410F7"/>
    <w:rsid w:val="00F414F1"/>
    <w:rsid w:val="00F4155B"/>
    <w:rsid w:val="00F41607"/>
    <w:rsid w:val="00F41A1C"/>
    <w:rsid w:val="00F41C49"/>
    <w:rsid w:val="00F42038"/>
    <w:rsid w:val="00F4238A"/>
    <w:rsid w:val="00F42393"/>
    <w:rsid w:val="00F43028"/>
    <w:rsid w:val="00F434C5"/>
    <w:rsid w:val="00F43A51"/>
    <w:rsid w:val="00F43C87"/>
    <w:rsid w:val="00F43EFE"/>
    <w:rsid w:val="00F43FA1"/>
    <w:rsid w:val="00F44DF7"/>
    <w:rsid w:val="00F450C8"/>
    <w:rsid w:val="00F45F40"/>
    <w:rsid w:val="00F46D63"/>
    <w:rsid w:val="00F503EF"/>
    <w:rsid w:val="00F50A3A"/>
    <w:rsid w:val="00F50ED9"/>
    <w:rsid w:val="00F512E0"/>
    <w:rsid w:val="00F5149B"/>
    <w:rsid w:val="00F516BA"/>
    <w:rsid w:val="00F51A6A"/>
    <w:rsid w:val="00F51DA0"/>
    <w:rsid w:val="00F520F7"/>
    <w:rsid w:val="00F52949"/>
    <w:rsid w:val="00F52A41"/>
    <w:rsid w:val="00F53211"/>
    <w:rsid w:val="00F53E7E"/>
    <w:rsid w:val="00F540FC"/>
    <w:rsid w:val="00F54231"/>
    <w:rsid w:val="00F548C7"/>
    <w:rsid w:val="00F55245"/>
    <w:rsid w:val="00F5553F"/>
    <w:rsid w:val="00F555BA"/>
    <w:rsid w:val="00F55E64"/>
    <w:rsid w:val="00F564D3"/>
    <w:rsid w:val="00F564EC"/>
    <w:rsid w:val="00F56733"/>
    <w:rsid w:val="00F5684F"/>
    <w:rsid w:val="00F57E07"/>
    <w:rsid w:val="00F607D2"/>
    <w:rsid w:val="00F61337"/>
    <w:rsid w:val="00F61E4E"/>
    <w:rsid w:val="00F62E07"/>
    <w:rsid w:val="00F63E46"/>
    <w:rsid w:val="00F640B8"/>
    <w:rsid w:val="00F64110"/>
    <w:rsid w:val="00F64B56"/>
    <w:rsid w:val="00F65246"/>
    <w:rsid w:val="00F65487"/>
    <w:rsid w:val="00F66204"/>
    <w:rsid w:val="00F67482"/>
    <w:rsid w:val="00F70136"/>
    <w:rsid w:val="00F709D0"/>
    <w:rsid w:val="00F724AC"/>
    <w:rsid w:val="00F72F87"/>
    <w:rsid w:val="00F73C3C"/>
    <w:rsid w:val="00F73E69"/>
    <w:rsid w:val="00F73FAC"/>
    <w:rsid w:val="00F74224"/>
    <w:rsid w:val="00F74564"/>
    <w:rsid w:val="00F7730D"/>
    <w:rsid w:val="00F777A4"/>
    <w:rsid w:val="00F77E4F"/>
    <w:rsid w:val="00F80002"/>
    <w:rsid w:val="00F80408"/>
    <w:rsid w:val="00F8081B"/>
    <w:rsid w:val="00F80C0C"/>
    <w:rsid w:val="00F80C73"/>
    <w:rsid w:val="00F810D0"/>
    <w:rsid w:val="00F81A81"/>
    <w:rsid w:val="00F81E3B"/>
    <w:rsid w:val="00F82049"/>
    <w:rsid w:val="00F8239F"/>
    <w:rsid w:val="00F826A2"/>
    <w:rsid w:val="00F826DE"/>
    <w:rsid w:val="00F82E56"/>
    <w:rsid w:val="00F832A1"/>
    <w:rsid w:val="00F833AC"/>
    <w:rsid w:val="00F834F6"/>
    <w:rsid w:val="00F83508"/>
    <w:rsid w:val="00F83A42"/>
    <w:rsid w:val="00F83ADB"/>
    <w:rsid w:val="00F84164"/>
    <w:rsid w:val="00F84B9F"/>
    <w:rsid w:val="00F84BE1"/>
    <w:rsid w:val="00F84FB3"/>
    <w:rsid w:val="00F851BA"/>
    <w:rsid w:val="00F860C2"/>
    <w:rsid w:val="00F87348"/>
    <w:rsid w:val="00F8743F"/>
    <w:rsid w:val="00F9037F"/>
    <w:rsid w:val="00F9047D"/>
    <w:rsid w:val="00F9070E"/>
    <w:rsid w:val="00F90C0D"/>
    <w:rsid w:val="00F9226B"/>
    <w:rsid w:val="00F92F16"/>
    <w:rsid w:val="00F92F5D"/>
    <w:rsid w:val="00F94694"/>
    <w:rsid w:val="00F94D41"/>
    <w:rsid w:val="00F95278"/>
    <w:rsid w:val="00F95839"/>
    <w:rsid w:val="00F958CE"/>
    <w:rsid w:val="00F96B63"/>
    <w:rsid w:val="00F96E04"/>
    <w:rsid w:val="00F974B7"/>
    <w:rsid w:val="00F9763C"/>
    <w:rsid w:val="00F97B1A"/>
    <w:rsid w:val="00FA00C8"/>
    <w:rsid w:val="00FA1097"/>
    <w:rsid w:val="00FA1563"/>
    <w:rsid w:val="00FA174C"/>
    <w:rsid w:val="00FA21D6"/>
    <w:rsid w:val="00FA2883"/>
    <w:rsid w:val="00FA2E4F"/>
    <w:rsid w:val="00FA35D8"/>
    <w:rsid w:val="00FA379E"/>
    <w:rsid w:val="00FA3C49"/>
    <w:rsid w:val="00FA3F36"/>
    <w:rsid w:val="00FA484A"/>
    <w:rsid w:val="00FA5286"/>
    <w:rsid w:val="00FA545F"/>
    <w:rsid w:val="00FA5560"/>
    <w:rsid w:val="00FA5AAD"/>
    <w:rsid w:val="00FA5B21"/>
    <w:rsid w:val="00FA65D8"/>
    <w:rsid w:val="00FA6978"/>
    <w:rsid w:val="00FA6BCD"/>
    <w:rsid w:val="00FA6D61"/>
    <w:rsid w:val="00FA6E0E"/>
    <w:rsid w:val="00FA6EDF"/>
    <w:rsid w:val="00FA6F15"/>
    <w:rsid w:val="00FA73B1"/>
    <w:rsid w:val="00FA77DD"/>
    <w:rsid w:val="00FA7C32"/>
    <w:rsid w:val="00FB008B"/>
    <w:rsid w:val="00FB01BD"/>
    <w:rsid w:val="00FB14F9"/>
    <w:rsid w:val="00FB1603"/>
    <w:rsid w:val="00FB18A7"/>
    <w:rsid w:val="00FB23CB"/>
    <w:rsid w:val="00FB2C8E"/>
    <w:rsid w:val="00FB3B2F"/>
    <w:rsid w:val="00FB3B41"/>
    <w:rsid w:val="00FB3B9F"/>
    <w:rsid w:val="00FB4A14"/>
    <w:rsid w:val="00FB504E"/>
    <w:rsid w:val="00FB56E0"/>
    <w:rsid w:val="00FB60D3"/>
    <w:rsid w:val="00FB7D5A"/>
    <w:rsid w:val="00FB7E18"/>
    <w:rsid w:val="00FB7FCD"/>
    <w:rsid w:val="00FC0A60"/>
    <w:rsid w:val="00FC0B88"/>
    <w:rsid w:val="00FC0C1D"/>
    <w:rsid w:val="00FC0C4F"/>
    <w:rsid w:val="00FC1056"/>
    <w:rsid w:val="00FC10EC"/>
    <w:rsid w:val="00FC16C1"/>
    <w:rsid w:val="00FC17D2"/>
    <w:rsid w:val="00FC1BFD"/>
    <w:rsid w:val="00FC25A7"/>
    <w:rsid w:val="00FC2A2D"/>
    <w:rsid w:val="00FC3B04"/>
    <w:rsid w:val="00FC3D62"/>
    <w:rsid w:val="00FC3FEC"/>
    <w:rsid w:val="00FC46A9"/>
    <w:rsid w:val="00FC4EE8"/>
    <w:rsid w:val="00FC51BE"/>
    <w:rsid w:val="00FC5405"/>
    <w:rsid w:val="00FC558A"/>
    <w:rsid w:val="00FC5938"/>
    <w:rsid w:val="00FC5A39"/>
    <w:rsid w:val="00FC5BAC"/>
    <w:rsid w:val="00FC6681"/>
    <w:rsid w:val="00FC6B97"/>
    <w:rsid w:val="00FC7A90"/>
    <w:rsid w:val="00FD0161"/>
    <w:rsid w:val="00FD0545"/>
    <w:rsid w:val="00FD1092"/>
    <w:rsid w:val="00FD19B8"/>
    <w:rsid w:val="00FD25AC"/>
    <w:rsid w:val="00FD2654"/>
    <w:rsid w:val="00FD2A26"/>
    <w:rsid w:val="00FD2F7E"/>
    <w:rsid w:val="00FD44C0"/>
    <w:rsid w:val="00FD566A"/>
    <w:rsid w:val="00FD5C8A"/>
    <w:rsid w:val="00FD627F"/>
    <w:rsid w:val="00FD6B6F"/>
    <w:rsid w:val="00FD6EFA"/>
    <w:rsid w:val="00FD74ED"/>
    <w:rsid w:val="00FD7929"/>
    <w:rsid w:val="00FE0341"/>
    <w:rsid w:val="00FE03A9"/>
    <w:rsid w:val="00FE1F17"/>
    <w:rsid w:val="00FE202F"/>
    <w:rsid w:val="00FE20CB"/>
    <w:rsid w:val="00FE2199"/>
    <w:rsid w:val="00FE2EDB"/>
    <w:rsid w:val="00FE3661"/>
    <w:rsid w:val="00FE3857"/>
    <w:rsid w:val="00FE51C2"/>
    <w:rsid w:val="00FE51DD"/>
    <w:rsid w:val="00FE534C"/>
    <w:rsid w:val="00FE55C6"/>
    <w:rsid w:val="00FE5A28"/>
    <w:rsid w:val="00FE5C19"/>
    <w:rsid w:val="00FE600C"/>
    <w:rsid w:val="00FE6547"/>
    <w:rsid w:val="00FE6F2C"/>
    <w:rsid w:val="00FE7328"/>
    <w:rsid w:val="00FE797F"/>
    <w:rsid w:val="00FF026A"/>
    <w:rsid w:val="00FF090D"/>
    <w:rsid w:val="00FF09F5"/>
    <w:rsid w:val="00FF1412"/>
    <w:rsid w:val="00FF18CA"/>
    <w:rsid w:val="00FF2C94"/>
    <w:rsid w:val="00FF31CE"/>
    <w:rsid w:val="00FF359B"/>
    <w:rsid w:val="00FF471F"/>
    <w:rsid w:val="00FF4D2B"/>
    <w:rsid w:val="00FF4DBD"/>
    <w:rsid w:val="00FF4EA2"/>
    <w:rsid w:val="00FF5123"/>
    <w:rsid w:val="00FF5B06"/>
    <w:rsid w:val="00FF5F3A"/>
    <w:rsid w:val="00FF608B"/>
    <w:rsid w:val="00FF60AB"/>
    <w:rsid w:val="00FF7965"/>
    <w:rsid w:val="00FF7A08"/>
    <w:rsid w:val="00FF7D7D"/>
    <w:rsid w:val="00FF7EC2"/>
    <w:rsid w:val="00FF7EF2"/>
    <w:rsid w:val="010D1F17"/>
    <w:rsid w:val="0128EAC1"/>
    <w:rsid w:val="01485117"/>
    <w:rsid w:val="01541D09"/>
    <w:rsid w:val="015CB88E"/>
    <w:rsid w:val="0199DD37"/>
    <w:rsid w:val="022F46FC"/>
    <w:rsid w:val="0336DF09"/>
    <w:rsid w:val="03823809"/>
    <w:rsid w:val="039BB715"/>
    <w:rsid w:val="03CDD8F7"/>
    <w:rsid w:val="03DB65CD"/>
    <w:rsid w:val="03EC4548"/>
    <w:rsid w:val="041039DA"/>
    <w:rsid w:val="04DC01C1"/>
    <w:rsid w:val="050FF92D"/>
    <w:rsid w:val="0511FA8D"/>
    <w:rsid w:val="05434EC3"/>
    <w:rsid w:val="05AAB21A"/>
    <w:rsid w:val="05D8F913"/>
    <w:rsid w:val="05E1A9D0"/>
    <w:rsid w:val="0633BC53"/>
    <w:rsid w:val="0692CC02"/>
    <w:rsid w:val="06991AC4"/>
    <w:rsid w:val="069E8117"/>
    <w:rsid w:val="06E1CCB8"/>
    <w:rsid w:val="06E39047"/>
    <w:rsid w:val="0715AD88"/>
    <w:rsid w:val="07535566"/>
    <w:rsid w:val="07AAD44C"/>
    <w:rsid w:val="07CFA6C3"/>
    <w:rsid w:val="07DBD2BF"/>
    <w:rsid w:val="07E531FC"/>
    <w:rsid w:val="0873618E"/>
    <w:rsid w:val="08AE7ADD"/>
    <w:rsid w:val="08EBFF5A"/>
    <w:rsid w:val="0939EBB1"/>
    <w:rsid w:val="09915FE2"/>
    <w:rsid w:val="099E15B7"/>
    <w:rsid w:val="09AEDE7A"/>
    <w:rsid w:val="09F0C901"/>
    <w:rsid w:val="0A443442"/>
    <w:rsid w:val="0A4F45C8"/>
    <w:rsid w:val="0A65EE94"/>
    <w:rsid w:val="0A9724B5"/>
    <w:rsid w:val="0AA550C5"/>
    <w:rsid w:val="0AA7A289"/>
    <w:rsid w:val="0AB23B90"/>
    <w:rsid w:val="0AD8113F"/>
    <w:rsid w:val="0B216362"/>
    <w:rsid w:val="0B3234AF"/>
    <w:rsid w:val="0B8178F4"/>
    <w:rsid w:val="0BB1E9A5"/>
    <w:rsid w:val="0BBE44FA"/>
    <w:rsid w:val="0C07E47B"/>
    <w:rsid w:val="0C75E152"/>
    <w:rsid w:val="0CA18882"/>
    <w:rsid w:val="0CC253F6"/>
    <w:rsid w:val="0D492C8F"/>
    <w:rsid w:val="0D794B26"/>
    <w:rsid w:val="0D8D659E"/>
    <w:rsid w:val="0DA8E479"/>
    <w:rsid w:val="0E01BECF"/>
    <w:rsid w:val="0E020B34"/>
    <w:rsid w:val="0E27625F"/>
    <w:rsid w:val="0E62C0A9"/>
    <w:rsid w:val="0E7C2967"/>
    <w:rsid w:val="0EE0493E"/>
    <w:rsid w:val="0EF323BC"/>
    <w:rsid w:val="0EFEDA95"/>
    <w:rsid w:val="0F093A63"/>
    <w:rsid w:val="0F24007D"/>
    <w:rsid w:val="0F376C12"/>
    <w:rsid w:val="0F4F8A94"/>
    <w:rsid w:val="0F6BD829"/>
    <w:rsid w:val="0F783401"/>
    <w:rsid w:val="0F920BB7"/>
    <w:rsid w:val="0F96BE6E"/>
    <w:rsid w:val="0FBBBDF6"/>
    <w:rsid w:val="0FD147EE"/>
    <w:rsid w:val="10040C07"/>
    <w:rsid w:val="109ECCF7"/>
    <w:rsid w:val="1141A687"/>
    <w:rsid w:val="11742161"/>
    <w:rsid w:val="11AE20D1"/>
    <w:rsid w:val="11D32BFF"/>
    <w:rsid w:val="11DA6667"/>
    <w:rsid w:val="1215AACE"/>
    <w:rsid w:val="12569BAE"/>
    <w:rsid w:val="129C72B4"/>
    <w:rsid w:val="12CD9AE7"/>
    <w:rsid w:val="1348F4BA"/>
    <w:rsid w:val="13BD0C9E"/>
    <w:rsid w:val="13CE8AB0"/>
    <w:rsid w:val="140B8AE3"/>
    <w:rsid w:val="140EFF82"/>
    <w:rsid w:val="1427776A"/>
    <w:rsid w:val="1454BD78"/>
    <w:rsid w:val="14EB9F40"/>
    <w:rsid w:val="15316204"/>
    <w:rsid w:val="15A6566D"/>
    <w:rsid w:val="15D92589"/>
    <w:rsid w:val="16373855"/>
    <w:rsid w:val="163B09EC"/>
    <w:rsid w:val="16627444"/>
    <w:rsid w:val="167BF500"/>
    <w:rsid w:val="169D3BF2"/>
    <w:rsid w:val="17626F51"/>
    <w:rsid w:val="1791788F"/>
    <w:rsid w:val="17A1DFC1"/>
    <w:rsid w:val="17B89F6B"/>
    <w:rsid w:val="17CB5CF5"/>
    <w:rsid w:val="17D39B6D"/>
    <w:rsid w:val="17D822D5"/>
    <w:rsid w:val="17DA0337"/>
    <w:rsid w:val="18876235"/>
    <w:rsid w:val="18A94F01"/>
    <w:rsid w:val="18D304F0"/>
    <w:rsid w:val="1989055F"/>
    <w:rsid w:val="19C03701"/>
    <w:rsid w:val="1A096848"/>
    <w:rsid w:val="1A3733B6"/>
    <w:rsid w:val="1A58B593"/>
    <w:rsid w:val="1AA9C5F8"/>
    <w:rsid w:val="1AB4DA7A"/>
    <w:rsid w:val="1AC8020E"/>
    <w:rsid w:val="1AF2E968"/>
    <w:rsid w:val="1B1330F3"/>
    <w:rsid w:val="1B1BF9BB"/>
    <w:rsid w:val="1B965829"/>
    <w:rsid w:val="1BBC60C9"/>
    <w:rsid w:val="1BCC16BA"/>
    <w:rsid w:val="1C41B7D6"/>
    <w:rsid w:val="1C7F3C82"/>
    <w:rsid w:val="1C97D871"/>
    <w:rsid w:val="1CA08E60"/>
    <w:rsid w:val="1CA2617B"/>
    <w:rsid w:val="1D0B40AB"/>
    <w:rsid w:val="1D12F0F5"/>
    <w:rsid w:val="1D8B5422"/>
    <w:rsid w:val="1D96216A"/>
    <w:rsid w:val="1DCE2BDC"/>
    <w:rsid w:val="1DF0D007"/>
    <w:rsid w:val="1E0C6105"/>
    <w:rsid w:val="1E36C2FA"/>
    <w:rsid w:val="1E5D269F"/>
    <w:rsid w:val="1E63C538"/>
    <w:rsid w:val="1E946770"/>
    <w:rsid w:val="1E99E20A"/>
    <w:rsid w:val="1EC9E19F"/>
    <w:rsid w:val="1EF99EDD"/>
    <w:rsid w:val="1F52F924"/>
    <w:rsid w:val="1F745DB7"/>
    <w:rsid w:val="1F8C142D"/>
    <w:rsid w:val="1FA25691"/>
    <w:rsid w:val="2044C547"/>
    <w:rsid w:val="207D81F4"/>
    <w:rsid w:val="20F41DD5"/>
    <w:rsid w:val="20FC6456"/>
    <w:rsid w:val="2134D6E3"/>
    <w:rsid w:val="2160CDA5"/>
    <w:rsid w:val="2196FFCF"/>
    <w:rsid w:val="2205870C"/>
    <w:rsid w:val="223044DC"/>
    <w:rsid w:val="2246958E"/>
    <w:rsid w:val="228FE83B"/>
    <w:rsid w:val="22ADCD2A"/>
    <w:rsid w:val="22B8161A"/>
    <w:rsid w:val="22D54EF7"/>
    <w:rsid w:val="23494562"/>
    <w:rsid w:val="23615D8C"/>
    <w:rsid w:val="2385D636"/>
    <w:rsid w:val="238F0D6A"/>
    <w:rsid w:val="23A70AD2"/>
    <w:rsid w:val="23D8949F"/>
    <w:rsid w:val="2401BF01"/>
    <w:rsid w:val="2410FDD7"/>
    <w:rsid w:val="24212F2D"/>
    <w:rsid w:val="242E5595"/>
    <w:rsid w:val="2432ADFB"/>
    <w:rsid w:val="245E8655"/>
    <w:rsid w:val="24677F3D"/>
    <w:rsid w:val="246C70DC"/>
    <w:rsid w:val="24AB23D3"/>
    <w:rsid w:val="24CEACEE"/>
    <w:rsid w:val="24D57C14"/>
    <w:rsid w:val="24E6D72A"/>
    <w:rsid w:val="24ED695A"/>
    <w:rsid w:val="25207998"/>
    <w:rsid w:val="25411339"/>
    <w:rsid w:val="254B4144"/>
    <w:rsid w:val="2550F448"/>
    <w:rsid w:val="25A2AA70"/>
    <w:rsid w:val="25DCF4CD"/>
    <w:rsid w:val="25EBAB42"/>
    <w:rsid w:val="262FEF80"/>
    <w:rsid w:val="26446C67"/>
    <w:rsid w:val="2674F014"/>
    <w:rsid w:val="267DFAA8"/>
    <w:rsid w:val="26909916"/>
    <w:rsid w:val="26C564B4"/>
    <w:rsid w:val="2718FD71"/>
    <w:rsid w:val="2785AA19"/>
    <w:rsid w:val="28094BE9"/>
    <w:rsid w:val="282DED9A"/>
    <w:rsid w:val="28677AA8"/>
    <w:rsid w:val="28F30442"/>
    <w:rsid w:val="28FB585A"/>
    <w:rsid w:val="293E3688"/>
    <w:rsid w:val="29596658"/>
    <w:rsid w:val="296EDF3A"/>
    <w:rsid w:val="29879B93"/>
    <w:rsid w:val="2987BED7"/>
    <w:rsid w:val="298EC774"/>
    <w:rsid w:val="2A2DB975"/>
    <w:rsid w:val="2A5974CE"/>
    <w:rsid w:val="2A953541"/>
    <w:rsid w:val="2A9684AB"/>
    <w:rsid w:val="2A9A8051"/>
    <w:rsid w:val="2AA2505A"/>
    <w:rsid w:val="2AB8EF5E"/>
    <w:rsid w:val="2AE14BFC"/>
    <w:rsid w:val="2B18AD2C"/>
    <w:rsid w:val="2B57E398"/>
    <w:rsid w:val="2B5AF9EC"/>
    <w:rsid w:val="2CA7A8A5"/>
    <w:rsid w:val="2CE60CA5"/>
    <w:rsid w:val="2D14DF92"/>
    <w:rsid w:val="2D25DC33"/>
    <w:rsid w:val="2D4AD5E8"/>
    <w:rsid w:val="2D96C0EC"/>
    <w:rsid w:val="2DD143B8"/>
    <w:rsid w:val="2DD2E010"/>
    <w:rsid w:val="2E4284D5"/>
    <w:rsid w:val="2E643B66"/>
    <w:rsid w:val="2E675215"/>
    <w:rsid w:val="2E69192E"/>
    <w:rsid w:val="2E778F13"/>
    <w:rsid w:val="2E8446EC"/>
    <w:rsid w:val="2E9ADB97"/>
    <w:rsid w:val="2EA329ED"/>
    <w:rsid w:val="2EEE9155"/>
    <w:rsid w:val="2EF29F0A"/>
    <w:rsid w:val="2F079133"/>
    <w:rsid w:val="2F0F7D27"/>
    <w:rsid w:val="2F4D2DFB"/>
    <w:rsid w:val="2F4FA9ED"/>
    <w:rsid w:val="2F7D9F69"/>
    <w:rsid w:val="300B8D91"/>
    <w:rsid w:val="304B55D6"/>
    <w:rsid w:val="3051CDFA"/>
    <w:rsid w:val="30E9464D"/>
    <w:rsid w:val="3113D3D4"/>
    <w:rsid w:val="3151D094"/>
    <w:rsid w:val="31824771"/>
    <w:rsid w:val="3183F5DE"/>
    <w:rsid w:val="31BDC7F9"/>
    <w:rsid w:val="32979DFF"/>
    <w:rsid w:val="32F70756"/>
    <w:rsid w:val="334290BD"/>
    <w:rsid w:val="335C0E17"/>
    <w:rsid w:val="3386D985"/>
    <w:rsid w:val="3396924B"/>
    <w:rsid w:val="3411B6E6"/>
    <w:rsid w:val="34718420"/>
    <w:rsid w:val="34CDC4D0"/>
    <w:rsid w:val="34EF89F8"/>
    <w:rsid w:val="35BBD913"/>
    <w:rsid w:val="35D834E5"/>
    <w:rsid w:val="361ACABC"/>
    <w:rsid w:val="3622965C"/>
    <w:rsid w:val="36776621"/>
    <w:rsid w:val="36ABA58F"/>
    <w:rsid w:val="36E24753"/>
    <w:rsid w:val="36E8892A"/>
    <w:rsid w:val="36FB133C"/>
    <w:rsid w:val="370BE0BB"/>
    <w:rsid w:val="37345175"/>
    <w:rsid w:val="3735892B"/>
    <w:rsid w:val="37502F17"/>
    <w:rsid w:val="376ECB2E"/>
    <w:rsid w:val="38366110"/>
    <w:rsid w:val="385D3010"/>
    <w:rsid w:val="389D1561"/>
    <w:rsid w:val="38B7DD7E"/>
    <w:rsid w:val="38CD54E5"/>
    <w:rsid w:val="392A8C8F"/>
    <w:rsid w:val="394BDD39"/>
    <w:rsid w:val="396EEF02"/>
    <w:rsid w:val="399CB173"/>
    <w:rsid w:val="39AC0CAD"/>
    <w:rsid w:val="39BE4CD6"/>
    <w:rsid w:val="3A322214"/>
    <w:rsid w:val="3ADDADFD"/>
    <w:rsid w:val="3B29FC88"/>
    <w:rsid w:val="3B2E1CFB"/>
    <w:rsid w:val="3B50DC4D"/>
    <w:rsid w:val="3B51E177"/>
    <w:rsid w:val="3B63A678"/>
    <w:rsid w:val="3BA60CC6"/>
    <w:rsid w:val="3BB68774"/>
    <w:rsid w:val="3BF577DE"/>
    <w:rsid w:val="3C617D9E"/>
    <w:rsid w:val="3CC15C75"/>
    <w:rsid w:val="3D5319DC"/>
    <w:rsid w:val="3D6CBAC3"/>
    <w:rsid w:val="3D7EE6D5"/>
    <w:rsid w:val="3D92A84A"/>
    <w:rsid w:val="3DD46223"/>
    <w:rsid w:val="3E4B2F61"/>
    <w:rsid w:val="3E84C5BA"/>
    <w:rsid w:val="3E85F322"/>
    <w:rsid w:val="3E8EC176"/>
    <w:rsid w:val="3E9FB248"/>
    <w:rsid w:val="3EAF5D64"/>
    <w:rsid w:val="3EDC2311"/>
    <w:rsid w:val="3F19BDC2"/>
    <w:rsid w:val="3F854FE5"/>
    <w:rsid w:val="3FB69DC4"/>
    <w:rsid w:val="3FD412E1"/>
    <w:rsid w:val="3FE68E5F"/>
    <w:rsid w:val="3FE9A153"/>
    <w:rsid w:val="3FEBEDF2"/>
    <w:rsid w:val="3FF9A5AB"/>
    <w:rsid w:val="4044B9EC"/>
    <w:rsid w:val="40A876ED"/>
    <w:rsid w:val="40C9FF88"/>
    <w:rsid w:val="40D2A552"/>
    <w:rsid w:val="40F62A89"/>
    <w:rsid w:val="4134C138"/>
    <w:rsid w:val="41380649"/>
    <w:rsid w:val="4144C828"/>
    <w:rsid w:val="415242A6"/>
    <w:rsid w:val="415FC33A"/>
    <w:rsid w:val="417EEB8C"/>
    <w:rsid w:val="4185AD3E"/>
    <w:rsid w:val="41A438D5"/>
    <w:rsid w:val="41B4BF34"/>
    <w:rsid w:val="41C4149B"/>
    <w:rsid w:val="41C635B5"/>
    <w:rsid w:val="41E006D8"/>
    <w:rsid w:val="42758739"/>
    <w:rsid w:val="42823950"/>
    <w:rsid w:val="42906D40"/>
    <w:rsid w:val="429FE003"/>
    <w:rsid w:val="42A9F86F"/>
    <w:rsid w:val="42B5D552"/>
    <w:rsid w:val="42BE22DB"/>
    <w:rsid w:val="4316C21F"/>
    <w:rsid w:val="433D1B38"/>
    <w:rsid w:val="4358A509"/>
    <w:rsid w:val="435FAABB"/>
    <w:rsid w:val="43EDD4B2"/>
    <w:rsid w:val="44499A98"/>
    <w:rsid w:val="44509D22"/>
    <w:rsid w:val="445E55F5"/>
    <w:rsid w:val="448CEB87"/>
    <w:rsid w:val="44A62351"/>
    <w:rsid w:val="44CCC703"/>
    <w:rsid w:val="44D07F28"/>
    <w:rsid w:val="45296E7B"/>
    <w:rsid w:val="452DE55D"/>
    <w:rsid w:val="45505D1C"/>
    <w:rsid w:val="45514E69"/>
    <w:rsid w:val="45598060"/>
    <w:rsid w:val="4564F99A"/>
    <w:rsid w:val="45B61CFD"/>
    <w:rsid w:val="46569DE8"/>
    <w:rsid w:val="46FE8E06"/>
    <w:rsid w:val="4712C830"/>
    <w:rsid w:val="473D8567"/>
    <w:rsid w:val="47C1E716"/>
    <w:rsid w:val="47FC71DA"/>
    <w:rsid w:val="482519A0"/>
    <w:rsid w:val="48AE1A11"/>
    <w:rsid w:val="490FBC48"/>
    <w:rsid w:val="4918A97F"/>
    <w:rsid w:val="495C1DF4"/>
    <w:rsid w:val="4961E58E"/>
    <w:rsid w:val="496D55FF"/>
    <w:rsid w:val="49D5298C"/>
    <w:rsid w:val="4A717944"/>
    <w:rsid w:val="4A7ABD8D"/>
    <w:rsid w:val="4A8D1019"/>
    <w:rsid w:val="4AA0B7D3"/>
    <w:rsid w:val="4AC7D409"/>
    <w:rsid w:val="4AE40CEA"/>
    <w:rsid w:val="4B46C859"/>
    <w:rsid w:val="4B656463"/>
    <w:rsid w:val="4BEE5706"/>
    <w:rsid w:val="4BF373EE"/>
    <w:rsid w:val="4BFCDE88"/>
    <w:rsid w:val="4C32A8EE"/>
    <w:rsid w:val="4CD1A3E2"/>
    <w:rsid w:val="4CFA731A"/>
    <w:rsid w:val="4D0BE1C0"/>
    <w:rsid w:val="4D550C1E"/>
    <w:rsid w:val="4D693726"/>
    <w:rsid w:val="4DA13C3D"/>
    <w:rsid w:val="4E0E49FE"/>
    <w:rsid w:val="4E195AF0"/>
    <w:rsid w:val="4E5B8D38"/>
    <w:rsid w:val="4E64C2D1"/>
    <w:rsid w:val="4ED0F14B"/>
    <w:rsid w:val="4EEEF40B"/>
    <w:rsid w:val="4F2C57A1"/>
    <w:rsid w:val="4F3A7BE7"/>
    <w:rsid w:val="50019B7E"/>
    <w:rsid w:val="501755BB"/>
    <w:rsid w:val="502632FE"/>
    <w:rsid w:val="50AC844C"/>
    <w:rsid w:val="50B31F71"/>
    <w:rsid w:val="51111951"/>
    <w:rsid w:val="5138BEF2"/>
    <w:rsid w:val="516520AB"/>
    <w:rsid w:val="51AB2183"/>
    <w:rsid w:val="51B0144D"/>
    <w:rsid w:val="51BB9125"/>
    <w:rsid w:val="51C49E47"/>
    <w:rsid w:val="5200205A"/>
    <w:rsid w:val="52021AC6"/>
    <w:rsid w:val="520D77A5"/>
    <w:rsid w:val="521568F1"/>
    <w:rsid w:val="526925C4"/>
    <w:rsid w:val="52B18C17"/>
    <w:rsid w:val="52C6302E"/>
    <w:rsid w:val="5358EA06"/>
    <w:rsid w:val="535BCF5D"/>
    <w:rsid w:val="53AB5ACE"/>
    <w:rsid w:val="5402CA11"/>
    <w:rsid w:val="54056EC2"/>
    <w:rsid w:val="5455280A"/>
    <w:rsid w:val="546D1EC5"/>
    <w:rsid w:val="547E8067"/>
    <w:rsid w:val="5483829E"/>
    <w:rsid w:val="54D91968"/>
    <w:rsid w:val="54F274B8"/>
    <w:rsid w:val="54FB448F"/>
    <w:rsid w:val="55546509"/>
    <w:rsid w:val="55646D22"/>
    <w:rsid w:val="558FD833"/>
    <w:rsid w:val="559A11D5"/>
    <w:rsid w:val="559B0569"/>
    <w:rsid w:val="55B64BE7"/>
    <w:rsid w:val="55C11998"/>
    <w:rsid w:val="55D529DD"/>
    <w:rsid w:val="562317A2"/>
    <w:rsid w:val="562F5F34"/>
    <w:rsid w:val="565AF838"/>
    <w:rsid w:val="568CA415"/>
    <w:rsid w:val="577C268C"/>
    <w:rsid w:val="57A8E3A8"/>
    <w:rsid w:val="57AF94B4"/>
    <w:rsid w:val="57C51B56"/>
    <w:rsid w:val="57FDCD43"/>
    <w:rsid w:val="58146C6B"/>
    <w:rsid w:val="5816BB80"/>
    <w:rsid w:val="581C3FFA"/>
    <w:rsid w:val="58203C44"/>
    <w:rsid w:val="5856E7CB"/>
    <w:rsid w:val="5868944A"/>
    <w:rsid w:val="58CF2F91"/>
    <w:rsid w:val="58EBF9FF"/>
    <w:rsid w:val="599D252C"/>
    <w:rsid w:val="59B7B476"/>
    <w:rsid w:val="59F94985"/>
    <w:rsid w:val="5A2203FD"/>
    <w:rsid w:val="5A3F7590"/>
    <w:rsid w:val="5AFF4E46"/>
    <w:rsid w:val="5B01C842"/>
    <w:rsid w:val="5B0E4909"/>
    <w:rsid w:val="5B6E5203"/>
    <w:rsid w:val="5B96EBD1"/>
    <w:rsid w:val="5BE36AF0"/>
    <w:rsid w:val="5BF1240C"/>
    <w:rsid w:val="5C077EA5"/>
    <w:rsid w:val="5C5D17C1"/>
    <w:rsid w:val="5C75B915"/>
    <w:rsid w:val="5CC0AB94"/>
    <w:rsid w:val="5CD2C97F"/>
    <w:rsid w:val="5CF69527"/>
    <w:rsid w:val="5D0751F6"/>
    <w:rsid w:val="5D0C4218"/>
    <w:rsid w:val="5D345722"/>
    <w:rsid w:val="5D876756"/>
    <w:rsid w:val="5DE73296"/>
    <w:rsid w:val="5E3F2149"/>
    <w:rsid w:val="5EBCDB6E"/>
    <w:rsid w:val="5F5E76B8"/>
    <w:rsid w:val="5F670679"/>
    <w:rsid w:val="5F93A80B"/>
    <w:rsid w:val="5FD3633E"/>
    <w:rsid w:val="6006B90F"/>
    <w:rsid w:val="6029B2A8"/>
    <w:rsid w:val="6082ED10"/>
    <w:rsid w:val="6084513C"/>
    <w:rsid w:val="60A3DD1E"/>
    <w:rsid w:val="60CC2CA7"/>
    <w:rsid w:val="611182A7"/>
    <w:rsid w:val="617CB0CD"/>
    <w:rsid w:val="619597B1"/>
    <w:rsid w:val="619B90FA"/>
    <w:rsid w:val="61DD18CA"/>
    <w:rsid w:val="61F719CD"/>
    <w:rsid w:val="62AE0EE7"/>
    <w:rsid w:val="62C1855F"/>
    <w:rsid w:val="62D52E6D"/>
    <w:rsid w:val="62D7C0E6"/>
    <w:rsid w:val="62EBF8DD"/>
    <w:rsid w:val="63371E79"/>
    <w:rsid w:val="63B6000B"/>
    <w:rsid w:val="63EA8AB5"/>
    <w:rsid w:val="642A9B8F"/>
    <w:rsid w:val="6456756B"/>
    <w:rsid w:val="6463B730"/>
    <w:rsid w:val="64850FB8"/>
    <w:rsid w:val="6488E8EA"/>
    <w:rsid w:val="649BBD6F"/>
    <w:rsid w:val="64A48053"/>
    <w:rsid w:val="651305EE"/>
    <w:rsid w:val="65493577"/>
    <w:rsid w:val="65504803"/>
    <w:rsid w:val="6572E564"/>
    <w:rsid w:val="65764CC7"/>
    <w:rsid w:val="65B383F7"/>
    <w:rsid w:val="65C40A20"/>
    <w:rsid w:val="65F9933B"/>
    <w:rsid w:val="661B7669"/>
    <w:rsid w:val="6646E96E"/>
    <w:rsid w:val="6662FE56"/>
    <w:rsid w:val="6681944A"/>
    <w:rsid w:val="66999A69"/>
    <w:rsid w:val="66D11435"/>
    <w:rsid w:val="6720E5DD"/>
    <w:rsid w:val="672ABB1C"/>
    <w:rsid w:val="6755D63F"/>
    <w:rsid w:val="6785EA59"/>
    <w:rsid w:val="678E12C1"/>
    <w:rsid w:val="67D5D58B"/>
    <w:rsid w:val="6837B6E1"/>
    <w:rsid w:val="68387D9B"/>
    <w:rsid w:val="68A3627C"/>
    <w:rsid w:val="68A4A4A5"/>
    <w:rsid w:val="68B6DCD6"/>
    <w:rsid w:val="68C4D780"/>
    <w:rsid w:val="68CBCDE7"/>
    <w:rsid w:val="6990625D"/>
    <w:rsid w:val="6A7AAFDD"/>
    <w:rsid w:val="6A90722D"/>
    <w:rsid w:val="6A9B97D5"/>
    <w:rsid w:val="6AB8E103"/>
    <w:rsid w:val="6ACCC3B7"/>
    <w:rsid w:val="6AD35C5E"/>
    <w:rsid w:val="6B4FEF84"/>
    <w:rsid w:val="6B893B78"/>
    <w:rsid w:val="6BB5A850"/>
    <w:rsid w:val="6BE1BB87"/>
    <w:rsid w:val="6BF4FC90"/>
    <w:rsid w:val="6C1927A9"/>
    <w:rsid w:val="6C29A996"/>
    <w:rsid w:val="6C313166"/>
    <w:rsid w:val="6C701B10"/>
    <w:rsid w:val="6CE7230E"/>
    <w:rsid w:val="6D208BA7"/>
    <w:rsid w:val="6D524A8A"/>
    <w:rsid w:val="6DA8969C"/>
    <w:rsid w:val="6DC112BB"/>
    <w:rsid w:val="6DED06AE"/>
    <w:rsid w:val="6E236105"/>
    <w:rsid w:val="6E3BD1FB"/>
    <w:rsid w:val="6E8FB83F"/>
    <w:rsid w:val="6EE9844E"/>
    <w:rsid w:val="6F195D30"/>
    <w:rsid w:val="6F55DD79"/>
    <w:rsid w:val="6F8500F5"/>
    <w:rsid w:val="6FEE4393"/>
    <w:rsid w:val="700333B9"/>
    <w:rsid w:val="7021E232"/>
    <w:rsid w:val="7068D2EA"/>
    <w:rsid w:val="7089B146"/>
    <w:rsid w:val="7160CDBD"/>
    <w:rsid w:val="716769A4"/>
    <w:rsid w:val="718A211A"/>
    <w:rsid w:val="725D4BE3"/>
    <w:rsid w:val="7290932C"/>
    <w:rsid w:val="72DD542A"/>
    <w:rsid w:val="7373EE55"/>
    <w:rsid w:val="73BD9D21"/>
    <w:rsid w:val="73DB2606"/>
    <w:rsid w:val="73DF4D80"/>
    <w:rsid w:val="73E3F415"/>
    <w:rsid w:val="73E6DD96"/>
    <w:rsid w:val="740FF2E2"/>
    <w:rsid w:val="742D4FB4"/>
    <w:rsid w:val="749D1902"/>
    <w:rsid w:val="74DA3DC8"/>
    <w:rsid w:val="754F1F7C"/>
    <w:rsid w:val="75677C5D"/>
    <w:rsid w:val="75E31C9E"/>
    <w:rsid w:val="7602931A"/>
    <w:rsid w:val="76150C64"/>
    <w:rsid w:val="769B4F5C"/>
    <w:rsid w:val="76C015F8"/>
    <w:rsid w:val="771057F3"/>
    <w:rsid w:val="773CBBF4"/>
    <w:rsid w:val="774E803F"/>
    <w:rsid w:val="775201E6"/>
    <w:rsid w:val="77C5F2EF"/>
    <w:rsid w:val="77C62434"/>
    <w:rsid w:val="77DEAFA1"/>
    <w:rsid w:val="77EC5578"/>
    <w:rsid w:val="77F00F09"/>
    <w:rsid w:val="78F15D21"/>
    <w:rsid w:val="78F242F6"/>
    <w:rsid w:val="799DF201"/>
    <w:rsid w:val="79A9C740"/>
    <w:rsid w:val="79C215A0"/>
    <w:rsid w:val="79C419CD"/>
    <w:rsid w:val="79D0D117"/>
    <w:rsid w:val="7A4BDFC0"/>
    <w:rsid w:val="7A6D549B"/>
    <w:rsid w:val="7A9635F5"/>
    <w:rsid w:val="7AA54560"/>
    <w:rsid w:val="7AC57559"/>
    <w:rsid w:val="7B298346"/>
    <w:rsid w:val="7B3E3887"/>
    <w:rsid w:val="7B4ADAFA"/>
    <w:rsid w:val="7B54AEB0"/>
    <w:rsid w:val="7B5A48D6"/>
    <w:rsid w:val="7B9DC7FA"/>
    <w:rsid w:val="7BAF3383"/>
    <w:rsid w:val="7BDD7A1B"/>
    <w:rsid w:val="7BDF1F90"/>
    <w:rsid w:val="7C30E58E"/>
    <w:rsid w:val="7C6315C1"/>
    <w:rsid w:val="7C7B6E7D"/>
    <w:rsid w:val="7C828C99"/>
    <w:rsid w:val="7CAD6227"/>
    <w:rsid w:val="7DB2886C"/>
    <w:rsid w:val="7DBE6FA0"/>
    <w:rsid w:val="7DDABCFB"/>
    <w:rsid w:val="7E4D1119"/>
    <w:rsid w:val="7E5D8343"/>
    <w:rsid w:val="7E6139B8"/>
    <w:rsid w:val="7E725860"/>
    <w:rsid w:val="7EFA6DFC"/>
    <w:rsid w:val="7F0A6F32"/>
    <w:rsid w:val="7F457590"/>
    <w:rsid w:val="7F5C9F52"/>
    <w:rsid w:val="7F7EE763"/>
    <w:rsid w:val="7FBE7A0A"/>
    <w:rsid w:val="7FFDDEA4"/>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1A3DC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FE9"/>
    <w:rPr>
      <w:lang w:val="fr-BE"/>
    </w:rPr>
  </w:style>
  <w:style w:type="paragraph" w:styleId="Heading1">
    <w:name w:val="heading 1"/>
    <w:basedOn w:val="Normal"/>
    <w:next w:val="Normal"/>
    <w:link w:val="Heading1Char"/>
    <w:uiPriority w:val="9"/>
    <w:qFormat/>
    <w:rsid w:val="00185F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85F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5F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5F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5F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5F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F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F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F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F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85F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5F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5F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5F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5F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F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F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FE9"/>
    <w:rPr>
      <w:rFonts w:eastAsiaTheme="majorEastAsia" w:cstheme="majorBidi"/>
      <w:color w:val="272727" w:themeColor="text1" w:themeTint="D8"/>
    </w:rPr>
  </w:style>
  <w:style w:type="paragraph" w:styleId="Title">
    <w:name w:val="Title"/>
    <w:basedOn w:val="Normal"/>
    <w:next w:val="Normal"/>
    <w:link w:val="TitleChar"/>
    <w:uiPriority w:val="10"/>
    <w:qFormat/>
    <w:rsid w:val="00185F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F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F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F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FE9"/>
    <w:pPr>
      <w:spacing w:before="160"/>
      <w:jc w:val="center"/>
    </w:pPr>
    <w:rPr>
      <w:i/>
      <w:iCs/>
      <w:color w:val="404040" w:themeColor="text1" w:themeTint="BF"/>
    </w:rPr>
  </w:style>
  <w:style w:type="character" w:customStyle="1" w:styleId="QuoteChar">
    <w:name w:val="Quote Char"/>
    <w:basedOn w:val="DefaultParagraphFont"/>
    <w:link w:val="Quote"/>
    <w:uiPriority w:val="29"/>
    <w:rsid w:val="00185FE9"/>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Ha"/>
    <w:basedOn w:val="Normal"/>
    <w:link w:val="ListParagraphChar"/>
    <w:uiPriority w:val="34"/>
    <w:qFormat/>
    <w:rsid w:val="00185FE9"/>
    <w:pPr>
      <w:ind w:left="720"/>
      <w:contextualSpacing/>
    </w:pPr>
  </w:style>
  <w:style w:type="character" w:styleId="IntenseEmphasis">
    <w:name w:val="Intense Emphasis"/>
    <w:basedOn w:val="DefaultParagraphFont"/>
    <w:uiPriority w:val="21"/>
    <w:qFormat/>
    <w:rsid w:val="00185FE9"/>
    <w:rPr>
      <w:i/>
      <w:iCs/>
      <w:color w:val="2F5496" w:themeColor="accent1" w:themeShade="BF"/>
    </w:rPr>
  </w:style>
  <w:style w:type="paragraph" w:styleId="IntenseQuote">
    <w:name w:val="Intense Quote"/>
    <w:basedOn w:val="Normal"/>
    <w:next w:val="Normal"/>
    <w:link w:val="IntenseQuoteChar"/>
    <w:uiPriority w:val="30"/>
    <w:qFormat/>
    <w:rsid w:val="00185F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5FE9"/>
    <w:rPr>
      <w:i/>
      <w:iCs/>
      <w:color w:val="2F5496" w:themeColor="accent1" w:themeShade="BF"/>
    </w:rPr>
  </w:style>
  <w:style w:type="character" w:styleId="IntenseReference">
    <w:name w:val="Intense Reference"/>
    <w:basedOn w:val="DefaultParagraphFont"/>
    <w:uiPriority w:val="32"/>
    <w:qFormat/>
    <w:rsid w:val="00185FE9"/>
    <w:rPr>
      <w:b/>
      <w:bCs/>
      <w:smallCaps/>
      <w:color w:val="2F5496" w:themeColor="accent1" w:themeShade="BF"/>
      <w:spacing w:val="5"/>
    </w:rPr>
  </w:style>
  <w:style w:type="character" w:styleId="CommentReference">
    <w:name w:val="annotation reference"/>
    <w:basedOn w:val="DefaultParagraphFont"/>
    <w:uiPriority w:val="99"/>
    <w:unhideWhenUsed/>
    <w:qFormat/>
    <w:rsid w:val="00185FE9"/>
    <w:rPr>
      <w:sz w:val="16"/>
      <w:szCs w:val="16"/>
    </w:rPr>
  </w:style>
  <w:style w:type="paragraph" w:styleId="CommentText">
    <w:name w:val="annotation text"/>
    <w:basedOn w:val="Normal"/>
    <w:link w:val="CommentTextChar"/>
    <w:uiPriority w:val="99"/>
    <w:unhideWhenUsed/>
    <w:qFormat/>
    <w:rsid w:val="00185FE9"/>
    <w:pPr>
      <w:spacing w:line="240" w:lineRule="auto"/>
      <w:jc w:val="both"/>
    </w:pPr>
    <w:rPr>
      <w:kern w:val="0"/>
      <w:sz w:val="20"/>
      <w:szCs w:val="20"/>
      <w:lang w:val="en-GB"/>
    </w:rPr>
  </w:style>
  <w:style w:type="character" w:customStyle="1" w:styleId="CommentTextChar">
    <w:name w:val="Comment Text Char"/>
    <w:basedOn w:val="DefaultParagraphFont"/>
    <w:link w:val="CommentText"/>
    <w:uiPriority w:val="99"/>
    <w:rsid w:val="00185FE9"/>
    <w:rPr>
      <w:kern w:val="0"/>
      <w:sz w:val="20"/>
      <w:szCs w:val="20"/>
    </w:rPr>
  </w:style>
  <w:style w:type="character" w:customStyle="1" w:styleId="cf01">
    <w:name w:val="cf01"/>
    <w:basedOn w:val="DefaultParagraphFont"/>
    <w:rsid w:val="00185FE9"/>
    <w:rPr>
      <w:rFonts w:ascii="Segoe UI" w:hAnsi="Segoe UI" w:cs="Segoe UI" w:hint="default"/>
      <w:sz w:val="18"/>
      <w:szCs w:val="18"/>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noteText"/>
    <w:basedOn w:val="Normal"/>
    <w:link w:val="FootnoteTextChar"/>
    <w:uiPriority w:val="99"/>
    <w:unhideWhenUsed/>
    <w:qFormat/>
    <w:rsid w:val="00185FE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
    <w:basedOn w:val="DefaultParagraphFont"/>
    <w:link w:val="FootnoteText"/>
    <w:uiPriority w:val="99"/>
    <w:qFormat/>
    <w:rsid w:val="00185FE9"/>
    <w:rPr>
      <w:sz w:val="20"/>
      <w:szCs w:val="20"/>
      <w:lang w:val="fr-BE"/>
    </w:rPr>
  </w:style>
  <w:style w:type="character" w:styleId="FootnoteReference">
    <w:name w:val="footnote reference"/>
    <w:aliases w:val="number,SUPERS,Footnote Reference Superscript,stylish,Footnote symbol,BVI fnr,-E Fußnotenzeichen,Source Reference,Footnote reference number,note TESI,Times 10 Point,Exposant 3 Point,Ref,de nota al pie,EN Footnote Reference,R,ftref,16 P"/>
    <w:basedOn w:val="DefaultParagraphFont"/>
    <w:link w:val="FootnoteReferenceCharCarCharCharCarCharCarCharCarCharCarCharCharCarCarCharCharCharCharCharCarCharCarCharCharCarCharCar"/>
    <w:uiPriority w:val="99"/>
    <w:unhideWhenUsed/>
    <w:qFormat/>
    <w:rsid w:val="00185FE9"/>
    <w:rPr>
      <w:vertAlign w:val="superscript"/>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al"/>
    <w:link w:val="FootnoteReference"/>
    <w:uiPriority w:val="99"/>
    <w:rsid w:val="00185FE9"/>
    <w:pPr>
      <w:spacing w:line="240" w:lineRule="exact"/>
      <w:jc w:val="both"/>
    </w:pPr>
    <w:rPr>
      <w:vertAlign w:val="superscript"/>
      <w:lang w:val="en-GB"/>
    </w:rPr>
  </w:style>
  <w:style w:type="paragraph" w:customStyle="1" w:styleId="oj-normal">
    <w:name w:val="oj-normal"/>
    <w:basedOn w:val="Normal"/>
    <w:rsid w:val="00185FE9"/>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character" w:styleId="Hyperlink">
    <w:name w:val="Hyperlink"/>
    <w:basedOn w:val="DefaultParagraphFont"/>
    <w:uiPriority w:val="99"/>
    <w:unhideWhenUsed/>
    <w:rsid w:val="00185FE9"/>
    <w:rPr>
      <w:color w:val="0563C1" w:themeColor="hyperlink"/>
      <w:u w:val="single"/>
    </w:rPr>
  </w:style>
  <w:style w:type="character" w:customStyle="1" w:styleId="UnresolvedMention">
    <w:name w:val="Unresolved Mention"/>
    <w:basedOn w:val="DefaultParagraphFont"/>
    <w:uiPriority w:val="99"/>
    <w:semiHidden/>
    <w:unhideWhenUsed/>
    <w:rsid w:val="00185FE9"/>
    <w:rPr>
      <w:color w:val="605E5C"/>
      <w:shd w:val="clear" w:color="auto" w:fill="E1DFDD"/>
    </w:rPr>
  </w:style>
  <w:style w:type="paragraph" w:customStyle="1" w:styleId="pf0">
    <w:name w:val="pf0"/>
    <w:basedOn w:val="Normal"/>
    <w:rsid w:val="00185FE9"/>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character" w:styleId="HTMLCite">
    <w:name w:val="HTML Cite"/>
    <w:basedOn w:val="DefaultParagraphFont"/>
    <w:uiPriority w:val="99"/>
    <w:semiHidden/>
    <w:unhideWhenUsed/>
    <w:rsid w:val="00185FE9"/>
    <w:rPr>
      <w:i/>
      <w:iCs/>
    </w:rPr>
  </w:style>
  <w:style w:type="character" w:customStyle="1" w:styleId="ve-pasteprotect">
    <w:name w:val="ve-pasteprotect"/>
    <w:basedOn w:val="DefaultParagraphFont"/>
    <w:rsid w:val="00185FE9"/>
  </w:style>
  <w:style w:type="character" w:customStyle="1" w:styleId="normaltextrun">
    <w:name w:val="normaltextrun"/>
    <w:basedOn w:val="DefaultParagraphFont"/>
    <w:rsid w:val="00185FE9"/>
  </w:style>
  <w:style w:type="paragraph" w:styleId="Header">
    <w:name w:val="header"/>
    <w:basedOn w:val="Normal"/>
    <w:link w:val="HeaderChar"/>
    <w:uiPriority w:val="99"/>
    <w:unhideWhenUsed/>
    <w:rsid w:val="00185F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5FE9"/>
    <w:rPr>
      <w:lang w:val="fr-BE"/>
    </w:rPr>
  </w:style>
  <w:style w:type="paragraph" w:styleId="Footer">
    <w:name w:val="footer"/>
    <w:basedOn w:val="Normal"/>
    <w:link w:val="FooterChar"/>
    <w:uiPriority w:val="99"/>
    <w:unhideWhenUsed/>
    <w:rsid w:val="00185F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5FE9"/>
    <w:rPr>
      <w:lang w:val="fr-BE"/>
    </w:rPr>
  </w:style>
  <w:style w:type="paragraph" w:styleId="NormalWeb">
    <w:name w:val="Normal (Web)"/>
    <w:basedOn w:val="Normal"/>
    <w:uiPriority w:val="99"/>
    <w:unhideWhenUsed/>
    <w:rsid w:val="00185FE9"/>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paragraph" w:styleId="CommentSubject">
    <w:name w:val="annotation subject"/>
    <w:basedOn w:val="CommentText"/>
    <w:next w:val="CommentText"/>
    <w:link w:val="CommentSubjectChar"/>
    <w:uiPriority w:val="99"/>
    <w:semiHidden/>
    <w:unhideWhenUsed/>
    <w:rsid w:val="00185FE9"/>
    <w:pPr>
      <w:jc w:val="left"/>
    </w:pPr>
    <w:rPr>
      <w:b/>
      <w:bCs/>
      <w:kern w:val="2"/>
      <w:lang w:val="fr-BE"/>
    </w:rPr>
  </w:style>
  <w:style w:type="character" w:customStyle="1" w:styleId="CommentSubjectChar">
    <w:name w:val="Comment Subject Char"/>
    <w:basedOn w:val="CommentTextChar"/>
    <w:link w:val="CommentSubject"/>
    <w:uiPriority w:val="99"/>
    <w:semiHidden/>
    <w:rsid w:val="00185FE9"/>
    <w:rPr>
      <w:b/>
      <w:bCs/>
      <w:kern w:val="0"/>
      <w:sz w:val="20"/>
      <w:szCs w:val="20"/>
      <w:lang w:val="fr-BE"/>
    </w:rPr>
  </w:style>
  <w:style w:type="character" w:customStyle="1" w:styleId="Mention">
    <w:name w:val="Mention"/>
    <w:basedOn w:val="DefaultParagraphFont"/>
    <w:uiPriority w:val="99"/>
    <w:unhideWhenUsed/>
    <w:rsid w:val="00185FE9"/>
    <w:rPr>
      <w:color w:val="2B579A"/>
      <w:shd w:val="clear" w:color="auto" w:fill="E1DFDD"/>
    </w:rPr>
  </w:style>
  <w:style w:type="paragraph" w:styleId="Revision">
    <w:name w:val="Revision"/>
    <w:hidden/>
    <w:uiPriority w:val="99"/>
    <w:semiHidden/>
    <w:rsid w:val="00185FE9"/>
    <w:pPr>
      <w:spacing w:after="0" w:line="240" w:lineRule="auto"/>
    </w:pPr>
    <w:rPr>
      <w:lang w:val="fr-BE"/>
    </w:rPr>
  </w:style>
  <w:style w:type="paragraph" w:customStyle="1" w:styleId="paragraph">
    <w:name w:val="paragraph"/>
    <w:basedOn w:val="Normal"/>
    <w:uiPriority w:val="1"/>
    <w:rsid w:val="00185FE9"/>
    <w:pPr>
      <w:spacing w:beforeAutospacing="1" w:after="240" w:afterAutospacing="1"/>
    </w:pPr>
    <w:rPr>
      <w:rFonts w:ascii="Times New Roman" w:eastAsia="Times New Roman" w:hAnsi="Times New Roman" w:cs="Times New Roman"/>
      <w:sz w:val="24"/>
      <w:szCs w:val="24"/>
      <w:lang w:val="en-IE" w:eastAsia="en-IE"/>
    </w:rPr>
  </w:style>
  <w:style w:type="paragraph" w:customStyle="1" w:styleId="Default">
    <w:name w:val="Default"/>
    <w:rsid w:val="00185FE9"/>
    <w:pPr>
      <w:autoSpaceDE w:val="0"/>
      <w:autoSpaceDN w:val="0"/>
      <w:adjustRightInd w:val="0"/>
      <w:spacing w:after="0" w:line="240" w:lineRule="auto"/>
    </w:pPr>
    <w:rPr>
      <w:rFonts w:ascii="Arial" w:eastAsia="Calibri" w:hAnsi="Arial" w:cs="Arial"/>
      <w:color w:val="000000"/>
      <w:kern w:val="0"/>
      <w:sz w:val="24"/>
      <w:szCs w:val="24"/>
      <w:lang w:eastAsia="en-GB"/>
    </w:rPr>
  </w:style>
  <w:style w:type="character" w:customStyle="1" w:styleId="superscript">
    <w:name w:val="superscript"/>
    <w:basedOn w:val="DefaultParagraphFont"/>
    <w:rsid w:val="00185FE9"/>
  </w:style>
  <w:style w:type="character" w:customStyle="1" w:styleId="eop">
    <w:name w:val="eop"/>
    <w:basedOn w:val="DefaultParagraphFont"/>
    <w:rsid w:val="00185FE9"/>
  </w:style>
  <w:style w:type="character" w:styleId="FollowedHyperlink">
    <w:name w:val="FollowedHyperlink"/>
    <w:basedOn w:val="DefaultParagraphFont"/>
    <w:uiPriority w:val="99"/>
    <w:semiHidden/>
    <w:unhideWhenUsed/>
    <w:rsid w:val="00185FE9"/>
    <w:rPr>
      <w:color w:val="954F72" w:themeColor="followedHyperlink"/>
      <w:u w:val="single"/>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link w:val="ListParagraph"/>
    <w:uiPriority w:val="34"/>
    <w:qFormat/>
    <w:rsid w:val="00185FE9"/>
  </w:style>
  <w:style w:type="table" w:styleId="TableGrid">
    <w:name w:val="Table Grid"/>
    <w:basedOn w:val="TableNormal"/>
    <w:uiPriority w:val="39"/>
    <w:rsid w:val="00185FE9"/>
    <w:pPr>
      <w:spacing w:after="0" w:line="240" w:lineRule="auto"/>
    </w:pPr>
    <w:rPr>
      <w:lang w:val="fr-BE"/>
    </w:rPr>
    <w:tblPr/>
  </w:style>
  <w:style w:type="character" w:styleId="Strong">
    <w:name w:val="Strong"/>
    <w:basedOn w:val="DefaultParagraphFont"/>
    <w:uiPriority w:val="22"/>
    <w:qFormat/>
    <w:rsid w:val="00185FE9"/>
    <w:rPr>
      <w:b/>
      <w:bCs/>
    </w:rPr>
  </w:style>
  <w:style w:type="character" w:customStyle="1" w:styleId="Marker">
    <w:name w:val="Marker"/>
    <w:basedOn w:val="DefaultParagraphFont"/>
    <w:rsid w:val="00185FE9"/>
    <w:rPr>
      <w:color w:val="0000FF"/>
      <w:shd w:val="clear" w:color="auto" w:fill="auto"/>
    </w:rPr>
  </w:style>
  <w:style w:type="paragraph" w:customStyle="1" w:styleId="Pagedecouverture">
    <w:name w:val="Page de couverture"/>
    <w:basedOn w:val="Normal"/>
    <w:next w:val="Normal"/>
    <w:rsid w:val="00185FE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185FE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185FE9"/>
    <w:rPr>
      <w:rFonts w:ascii="Times New Roman" w:hAnsi="Times New Roman" w:cs="Times New Roman"/>
      <w:sz w:val="24"/>
      <w:lang w:val="fr-BE"/>
    </w:rPr>
  </w:style>
  <w:style w:type="paragraph" w:customStyle="1" w:styleId="FooterSensitivity">
    <w:name w:val="Footer Sensitivity"/>
    <w:basedOn w:val="Normal"/>
    <w:link w:val="FooterSensitivityChar"/>
    <w:rsid w:val="00185FE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185FE9"/>
    <w:rPr>
      <w:rFonts w:ascii="Times New Roman" w:hAnsi="Times New Roman" w:cs="Times New Roman"/>
      <w:b/>
      <w:sz w:val="32"/>
      <w:lang w:val="fr-BE"/>
    </w:rPr>
  </w:style>
  <w:style w:type="paragraph" w:customStyle="1" w:styleId="HeaderCoverPage">
    <w:name w:val="Header Cover Page"/>
    <w:basedOn w:val="Normal"/>
    <w:link w:val="HeaderCoverPageChar"/>
    <w:rsid w:val="00185FE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185FE9"/>
    <w:rPr>
      <w:rFonts w:ascii="Times New Roman" w:hAnsi="Times New Roman" w:cs="Times New Roman"/>
      <w:sz w:val="24"/>
      <w:lang w:val="fr-BE"/>
    </w:rPr>
  </w:style>
  <w:style w:type="paragraph" w:customStyle="1" w:styleId="HeaderSensitivity">
    <w:name w:val="Header Sensitivity"/>
    <w:basedOn w:val="Normal"/>
    <w:link w:val="HeaderSensitivityChar"/>
    <w:rsid w:val="00185FE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185FE9"/>
    <w:rPr>
      <w:rFonts w:ascii="Times New Roman" w:hAnsi="Times New Roman" w:cs="Times New Roman"/>
      <w:b/>
      <w:sz w:val="32"/>
      <w:lang w:val="fr-BE"/>
    </w:rPr>
  </w:style>
  <w:style w:type="paragraph" w:customStyle="1" w:styleId="HeaderSensitivityRight">
    <w:name w:val="Header Sensitivity Right"/>
    <w:basedOn w:val="Normal"/>
    <w:link w:val="HeaderSensitivityRightChar"/>
    <w:rsid w:val="00387D7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185FE9"/>
    <w:rPr>
      <w:rFonts w:ascii="Times New Roman" w:hAnsi="Times New Roman" w:cs="Times New Roman"/>
      <w:sz w:val="28"/>
      <w:lang w:val="fr-BE"/>
    </w:rPr>
  </w:style>
  <w:style w:type="paragraph" w:customStyle="1" w:styleId="Titreobjet">
    <w:name w:val="Titre objet"/>
    <w:basedOn w:val="Normal"/>
    <w:uiPriority w:val="1"/>
    <w:rsid w:val="00185FE9"/>
    <w:pPr>
      <w:spacing w:before="360" w:after="360" w:line="240" w:lineRule="auto"/>
      <w:jc w:val="center"/>
    </w:pPr>
    <w:rPr>
      <w:rFonts w:eastAsiaTheme="minorEastAsia"/>
      <w:b/>
      <w:bCs/>
      <w:sz w:val="24"/>
      <w:szCs w:val="24"/>
      <w:lang w:val="en-GB"/>
    </w:rPr>
  </w:style>
  <w:style w:type="paragraph" w:customStyle="1" w:styleId="Considrant">
    <w:name w:val="Considérant"/>
    <w:basedOn w:val="Normal"/>
    <w:uiPriority w:val="1"/>
    <w:rsid w:val="00185FE9"/>
    <w:pPr>
      <w:numPr>
        <w:numId w:val="1"/>
      </w:numPr>
      <w:spacing w:before="120" w:after="120" w:line="240" w:lineRule="auto"/>
      <w:jc w:val="both"/>
    </w:pPr>
    <w:rPr>
      <w:rFonts w:eastAsiaTheme="minorEastAsia"/>
      <w:sz w:val="24"/>
      <w:szCs w:val="24"/>
      <w:lang w:val="en-GB"/>
    </w:rPr>
  </w:style>
  <w:style w:type="table" w:styleId="TableGridLight">
    <w:name w:val="Grid Table Light"/>
    <w:basedOn w:val="TableNormal"/>
    <w:uiPriority w:val="40"/>
    <w:rsid w:val="00185FE9"/>
    <w:pPr>
      <w:spacing w:after="0" w:line="240" w:lineRule="auto"/>
    </w:pPr>
    <w:rPr>
      <w:lang w:val="fr-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11">
    <w:name w:val="cf11"/>
    <w:basedOn w:val="DefaultParagraphFont"/>
    <w:rsid w:val="00185FE9"/>
    <w:rPr>
      <w:rFonts w:ascii="Segoe UI" w:hAnsi="Segoe UI" w:cs="Segoe UI" w:hint="default"/>
      <w:sz w:val="18"/>
      <w:szCs w:val="18"/>
    </w:rPr>
  </w:style>
  <w:style w:type="paragraph" w:styleId="EndnoteText">
    <w:name w:val="endnote text"/>
    <w:basedOn w:val="Normal"/>
    <w:link w:val="EndnoteTextChar"/>
    <w:uiPriority w:val="99"/>
    <w:semiHidden/>
    <w:unhideWhenUsed/>
    <w:rsid w:val="00185F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85FE9"/>
    <w:rPr>
      <w:sz w:val="20"/>
      <w:szCs w:val="20"/>
      <w:lang w:val="fr-BE"/>
    </w:rPr>
  </w:style>
  <w:style w:type="character" w:styleId="EndnoteReference">
    <w:name w:val="endnote reference"/>
    <w:basedOn w:val="DefaultParagraphFont"/>
    <w:uiPriority w:val="99"/>
    <w:semiHidden/>
    <w:unhideWhenUsed/>
    <w:rsid w:val="00185FE9"/>
    <w:rPr>
      <w:vertAlign w:val="superscript"/>
    </w:rPr>
  </w:style>
  <w:style w:type="character" w:styleId="LineNumber">
    <w:name w:val="line number"/>
    <w:basedOn w:val="DefaultParagraphFont"/>
    <w:uiPriority w:val="99"/>
    <w:semiHidden/>
    <w:unhideWhenUsed/>
    <w:rsid w:val="00CB4C94"/>
  </w:style>
  <w:style w:type="paragraph" w:customStyle="1" w:styleId="Disclaimer">
    <w:name w:val="Disclaimer"/>
    <w:basedOn w:val="Normal"/>
    <w:rsid w:val="00387D7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387D7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387D7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387D7A"/>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033365">
      <w:bodyDiv w:val="1"/>
      <w:marLeft w:val="0"/>
      <w:marRight w:val="0"/>
      <w:marTop w:val="0"/>
      <w:marBottom w:val="0"/>
      <w:divBdr>
        <w:top w:val="none" w:sz="0" w:space="0" w:color="auto"/>
        <w:left w:val="none" w:sz="0" w:space="0" w:color="auto"/>
        <w:bottom w:val="none" w:sz="0" w:space="0" w:color="auto"/>
        <w:right w:val="none" w:sz="0" w:space="0" w:color="auto"/>
      </w:divBdr>
    </w:div>
    <w:div w:id="804467303">
      <w:bodyDiv w:val="1"/>
      <w:marLeft w:val="0"/>
      <w:marRight w:val="0"/>
      <w:marTop w:val="0"/>
      <w:marBottom w:val="0"/>
      <w:divBdr>
        <w:top w:val="none" w:sz="0" w:space="0" w:color="auto"/>
        <w:left w:val="none" w:sz="0" w:space="0" w:color="auto"/>
        <w:bottom w:val="none" w:sz="0" w:space="0" w:color="auto"/>
        <w:right w:val="none" w:sz="0" w:space="0" w:color="auto"/>
      </w:divBdr>
    </w:div>
    <w:div w:id="845905792">
      <w:bodyDiv w:val="1"/>
      <w:marLeft w:val="0"/>
      <w:marRight w:val="0"/>
      <w:marTop w:val="0"/>
      <w:marBottom w:val="0"/>
      <w:divBdr>
        <w:top w:val="none" w:sz="0" w:space="0" w:color="auto"/>
        <w:left w:val="none" w:sz="0" w:space="0" w:color="auto"/>
        <w:bottom w:val="none" w:sz="0" w:space="0" w:color="auto"/>
        <w:right w:val="none" w:sz="0" w:space="0" w:color="auto"/>
      </w:divBdr>
    </w:div>
    <w:div w:id="863134442">
      <w:bodyDiv w:val="1"/>
      <w:marLeft w:val="0"/>
      <w:marRight w:val="0"/>
      <w:marTop w:val="0"/>
      <w:marBottom w:val="0"/>
      <w:divBdr>
        <w:top w:val="none" w:sz="0" w:space="0" w:color="auto"/>
        <w:left w:val="none" w:sz="0" w:space="0" w:color="auto"/>
        <w:bottom w:val="none" w:sz="0" w:space="0" w:color="auto"/>
        <w:right w:val="none" w:sz="0" w:space="0" w:color="auto"/>
      </w:divBdr>
    </w:div>
    <w:div w:id="1085878185">
      <w:bodyDiv w:val="1"/>
      <w:marLeft w:val="0"/>
      <w:marRight w:val="0"/>
      <w:marTop w:val="0"/>
      <w:marBottom w:val="0"/>
      <w:divBdr>
        <w:top w:val="none" w:sz="0" w:space="0" w:color="auto"/>
        <w:left w:val="none" w:sz="0" w:space="0" w:color="auto"/>
        <w:bottom w:val="none" w:sz="0" w:space="0" w:color="auto"/>
        <w:right w:val="none" w:sz="0" w:space="0" w:color="auto"/>
      </w:divBdr>
    </w:div>
    <w:div w:id="1392384126">
      <w:bodyDiv w:val="1"/>
      <w:marLeft w:val="0"/>
      <w:marRight w:val="0"/>
      <w:marTop w:val="0"/>
      <w:marBottom w:val="0"/>
      <w:divBdr>
        <w:top w:val="none" w:sz="0" w:space="0" w:color="auto"/>
        <w:left w:val="none" w:sz="0" w:space="0" w:color="auto"/>
        <w:bottom w:val="none" w:sz="0" w:space="0" w:color="auto"/>
        <w:right w:val="none" w:sz="0" w:space="0" w:color="auto"/>
      </w:divBdr>
    </w:div>
    <w:div w:id="1557856654">
      <w:bodyDiv w:val="1"/>
      <w:marLeft w:val="0"/>
      <w:marRight w:val="0"/>
      <w:marTop w:val="0"/>
      <w:marBottom w:val="0"/>
      <w:divBdr>
        <w:top w:val="none" w:sz="0" w:space="0" w:color="auto"/>
        <w:left w:val="none" w:sz="0" w:space="0" w:color="auto"/>
        <w:bottom w:val="none" w:sz="0" w:space="0" w:color="auto"/>
        <w:right w:val="none" w:sz="0" w:space="0" w:color="auto"/>
      </w:divBdr>
    </w:div>
    <w:div w:id="1797025690">
      <w:bodyDiv w:val="1"/>
      <w:marLeft w:val="0"/>
      <w:marRight w:val="0"/>
      <w:marTop w:val="0"/>
      <w:marBottom w:val="0"/>
      <w:divBdr>
        <w:top w:val="none" w:sz="0" w:space="0" w:color="auto"/>
        <w:left w:val="none" w:sz="0" w:space="0" w:color="auto"/>
        <w:bottom w:val="none" w:sz="0" w:space="0" w:color="auto"/>
        <w:right w:val="none" w:sz="0" w:space="0" w:color="auto"/>
      </w:divBdr>
    </w:div>
    <w:div w:id="213643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Energy_consumption_in_households" TargetMode="External"/><Relationship Id="rId13" Type="http://schemas.openxmlformats.org/officeDocument/2006/relationships/hyperlink" Target="https://europa.eu/eurobarometer/surveys/detail/3354" TargetMode="External"/><Relationship Id="rId18" Type="http://schemas.openxmlformats.org/officeDocument/2006/relationships/hyperlink" Target="https://eur-lex.europa.eu/eli/reco/2023/2407/oj/eng" TargetMode="External"/><Relationship Id="rId3" Type="http://schemas.openxmlformats.org/officeDocument/2006/relationships/hyperlink" Target="https://eur-lex.europa.eu/legal-content/EN/TXT/?uri=CELEX%3A52025DC0079&amp;qid=1741780110418" TargetMode="External"/><Relationship Id="rId7" Type="http://schemas.openxmlformats.org/officeDocument/2006/relationships/hyperlink" Target="https://energy.ec.europa.eu/document/download/d911cc86-121d-445c-bd27-a14098ede7e2_en?filename=C_2025_4010_1_EN_ACT_part1_v3.pdf" TargetMode="External"/><Relationship Id="rId12" Type="http://schemas.openxmlformats.org/officeDocument/2006/relationships/hyperlink" Target="https://www.dnv.com/publications/demand-side-flexibility-quantification-of-benefits-in-the-eu-232342/" TargetMode="External"/><Relationship Id="rId17" Type="http://schemas.openxmlformats.org/officeDocument/2006/relationships/hyperlink" Target="https://cinea.ec.europa.eu/programmes/life/life-legal-basis/life-multiannual-work-programme-2025-2027_en" TargetMode="External"/><Relationship Id="rId2" Type="http://schemas.openxmlformats.org/officeDocument/2006/relationships/hyperlink" Target="https://eur-lex.europa.eu/legal-content/EN/TXT/?uri=CELEX:52025DC0085" TargetMode="External"/><Relationship Id="rId16" Type="http://schemas.openxmlformats.org/officeDocument/2006/relationships/hyperlink" Target="https://eur-lex.europa.eu/legal-content/EN/TXT/?uri=CELEX%3A52025DC0274&amp;qid=1769767810018" TargetMode="External"/><Relationship Id="rId1" Type="http://schemas.openxmlformats.org/officeDocument/2006/relationships/hyperlink" Target="https://europa.eu/eurobarometer/surveys/detail/3354" TargetMode="External"/><Relationship Id="rId6" Type="http://schemas.openxmlformats.org/officeDocument/2006/relationships/hyperlink" Target="https://ec.europa.eu/regional_policy/information-sources/publications/communications/2025/eu-agenda-for-cities-2025_en" TargetMode="External"/><Relationship Id="rId11" Type="http://schemas.openxmlformats.org/officeDocument/2006/relationships/hyperlink" Target="https://www.acer.europa.eu/sites/default/files/documents/Publications/ACER-CEER-2025-Retail-monitoring.pdf" TargetMode="External"/><Relationship Id="rId5" Type="http://schemas.openxmlformats.org/officeDocument/2006/relationships/hyperlink" Target="https://eur-lex.europa.eu/legal-content/EN/TXT/?uri=CELEX%3A52025DC1005&amp;qid=1770212329024" TargetMode="External"/><Relationship Id="rId15" Type="http://schemas.openxmlformats.org/officeDocument/2006/relationships/hyperlink" Target="https://ec.europa.eu/eurostat/databrowser/product/page/sdg_07_60" TargetMode="External"/><Relationship Id="rId10" Type="http://schemas.openxmlformats.org/officeDocument/2006/relationships/hyperlink" Target="https://www.acer.europa.eu/sites/default/files/documents/Publications/MMR_2021_Energy_Retail_Consumer_Protection_Volume.pdf" TargetMode="External"/><Relationship Id="rId19" Type="http://schemas.openxmlformats.org/officeDocument/2006/relationships/hyperlink" Target="https://ec.europa.eu/eurostat/databrowser/view/ilc_mdes07/default/table?lang=en" TargetMode="External"/><Relationship Id="rId4" Type="http://schemas.openxmlformats.org/officeDocument/2006/relationships/hyperlink" Target="https://housing.ec.europa.eu/document/download/756915b5-d1b1-4bde-ac82-03532d2d3d90_en?filename=0.pdf" TargetMode="External"/><Relationship Id="rId9" Type="http://schemas.openxmlformats.org/officeDocument/2006/relationships/hyperlink" Target="https://europa.eu/eurobarometer/surveys/detail/3229?etrans=hr" TargetMode="External"/><Relationship Id="rId14" Type="http://schemas.openxmlformats.org/officeDocument/2006/relationships/hyperlink" Target="https://europa.eu/eurobarometer/surveys/detail/3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B98A0-3BC2-4C0F-92FD-3266D8BB5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4782</Words>
  <Characters>27259</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31978</CharactersWithSpaces>
  <SharedDoc>false</SharedDoc>
  <HLinks>
    <vt:vector size="114" baseType="variant">
      <vt:variant>
        <vt:i4>4063324</vt:i4>
      </vt:variant>
      <vt:variant>
        <vt:i4>54</vt:i4>
      </vt:variant>
      <vt:variant>
        <vt:i4>0</vt:i4>
      </vt:variant>
      <vt:variant>
        <vt:i4>5</vt:i4>
      </vt:variant>
      <vt:variant>
        <vt:lpwstr>https://ec.europa.eu/eurostat/databrowser/view/ilc_mdes07/default/table?lang=en</vt:lpwstr>
      </vt:variant>
      <vt:variant>
        <vt:lpwstr/>
      </vt:variant>
      <vt:variant>
        <vt:i4>7864428</vt:i4>
      </vt:variant>
      <vt:variant>
        <vt:i4>51</vt:i4>
      </vt:variant>
      <vt:variant>
        <vt:i4>0</vt:i4>
      </vt:variant>
      <vt:variant>
        <vt:i4>5</vt:i4>
      </vt:variant>
      <vt:variant>
        <vt:lpwstr>https://eur-lex.europa.eu/eli/reco/2023/2407/oj/eng</vt:lpwstr>
      </vt:variant>
      <vt:variant>
        <vt:lpwstr/>
      </vt:variant>
      <vt:variant>
        <vt:i4>3670107</vt:i4>
      </vt:variant>
      <vt:variant>
        <vt:i4>48</vt:i4>
      </vt:variant>
      <vt:variant>
        <vt:i4>0</vt:i4>
      </vt:variant>
      <vt:variant>
        <vt:i4>5</vt:i4>
      </vt:variant>
      <vt:variant>
        <vt:lpwstr>https://cinea.ec.europa.eu/programmes/life/life-legal-basis/life-multiannual-work-programme-2025-2027_en</vt:lpwstr>
      </vt:variant>
      <vt:variant>
        <vt:lpwstr/>
      </vt:variant>
      <vt:variant>
        <vt:i4>655367</vt:i4>
      </vt:variant>
      <vt:variant>
        <vt:i4>45</vt:i4>
      </vt:variant>
      <vt:variant>
        <vt:i4>0</vt:i4>
      </vt:variant>
      <vt:variant>
        <vt:i4>5</vt:i4>
      </vt:variant>
      <vt:variant>
        <vt:lpwstr>https://eur-lex.europa.eu/legal-content/EN/TXT/?uri=CELEX%3A52025DC0274&amp;qid=1769767810018</vt:lpwstr>
      </vt:variant>
      <vt:variant>
        <vt:lpwstr/>
      </vt:variant>
      <vt:variant>
        <vt:i4>4063264</vt:i4>
      </vt:variant>
      <vt:variant>
        <vt:i4>42</vt:i4>
      </vt:variant>
      <vt:variant>
        <vt:i4>0</vt:i4>
      </vt:variant>
      <vt:variant>
        <vt:i4>5</vt:i4>
      </vt:variant>
      <vt:variant>
        <vt:lpwstr>https://ec.europa.eu/eurostat/databrowser/product/page/sdg_07_60</vt:lpwstr>
      </vt:variant>
      <vt:variant>
        <vt:lpwstr/>
      </vt:variant>
      <vt:variant>
        <vt:i4>2097250</vt:i4>
      </vt:variant>
      <vt:variant>
        <vt:i4>39</vt:i4>
      </vt:variant>
      <vt:variant>
        <vt:i4>0</vt:i4>
      </vt:variant>
      <vt:variant>
        <vt:i4>5</vt:i4>
      </vt:variant>
      <vt:variant>
        <vt:lpwstr>https://europa.eu/eurobarometer/surveys/detail/3354</vt:lpwstr>
      </vt:variant>
      <vt:variant>
        <vt:lpwstr/>
      </vt:variant>
      <vt:variant>
        <vt:i4>2097250</vt:i4>
      </vt:variant>
      <vt:variant>
        <vt:i4>36</vt:i4>
      </vt:variant>
      <vt:variant>
        <vt:i4>0</vt:i4>
      </vt:variant>
      <vt:variant>
        <vt:i4>5</vt:i4>
      </vt:variant>
      <vt:variant>
        <vt:lpwstr>https://europa.eu/eurobarometer/surveys/detail/3354</vt:lpwstr>
      </vt:variant>
      <vt:variant>
        <vt:lpwstr/>
      </vt:variant>
      <vt:variant>
        <vt:i4>524306</vt:i4>
      </vt:variant>
      <vt:variant>
        <vt:i4>33</vt:i4>
      </vt:variant>
      <vt:variant>
        <vt:i4>0</vt:i4>
      </vt:variant>
      <vt:variant>
        <vt:i4>5</vt:i4>
      </vt:variant>
      <vt:variant>
        <vt:lpwstr>https://www.dnv.com/publications/demand-side-flexibility-quantification-of-benefits-in-the-eu-232342/</vt:lpwstr>
      </vt:variant>
      <vt:variant>
        <vt:lpwstr/>
      </vt:variant>
      <vt:variant>
        <vt:i4>2228336</vt:i4>
      </vt:variant>
      <vt:variant>
        <vt:i4>30</vt:i4>
      </vt:variant>
      <vt:variant>
        <vt:i4>0</vt:i4>
      </vt:variant>
      <vt:variant>
        <vt:i4>5</vt:i4>
      </vt:variant>
      <vt:variant>
        <vt:lpwstr>https://www.acer.europa.eu/sites/default/files/documents/Publications/ACER-CEER-2025-Retail-monitoring.pdf</vt:lpwstr>
      </vt:variant>
      <vt:variant>
        <vt:lpwstr/>
      </vt:variant>
      <vt:variant>
        <vt:i4>5242893</vt:i4>
      </vt:variant>
      <vt:variant>
        <vt:i4>27</vt:i4>
      </vt:variant>
      <vt:variant>
        <vt:i4>0</vt:i4>
      </vt:variant>
      <vt:variant>
        <vt:i4>5</vt:i4>
      </vt:variant>
      <vt:variant>
        <vt:lpwstr>https://www.acer.europa.eu/sites/default/files/documents/Publications/MMR_2021_Energy_Retail_Consumer_Protection_Volume.pdf</vt:lpwstr>
      </vt:variant>
      <vt:variant>
        <vt:lpwstr/>
      </vt:variant>
      <vt:variant>
        <vt:i4>1441822</vt:i4>
      </vt:variant>
      <vt:variant>
        <vt:i4>24</vt:i4>
      </vt:variant>
      <vt:variant>
        <vt:i4>0</vt:i4>
      </vt:variant>
      <vt:variant>
        <vt:i4>5</vt:i4>
      </vt:variant>
      <vt:variant>
        <vt:lpwstr>https://europa.eu/eurobarometer/surveys/detail/3229?etrans=hr</vt:lpwstr>
      </vt:variant>
      <vt:variant>
        <vt:lpwstr/>
      </vt:variant>
      <vt:variant>
        <vt:i4>7536728</vt:i4>
      </vt:variant>
      <vt:variant>
        <vt:i4>21</vt:i4>
      </vt:variant>
      <vt:variant>
        <vt:i4>0</vt:i4>
      </vt:variant>
      <vt:variant>
        <vt:i4>5</vt:i4>
      </vt:variant>
      <vt:variant>
        <vt:lpwstr>https://ec.europa.eu/eurostat/statistics-explained/index.php?title=Energy_consumption_in_households</vt:lpwstr>
      </vt:variant>
      <vt:variant>
        <vt:lpwstr/>
      </vt:variant>
      <vt:variant>
        <vt:i4>90</vt:i4>
      </vt:variant>
      <vt:variant>
        <vt:i4>18</vt:i4>
      </vt:variant>
      <vt:variant>
        <vt:i4>0</vt:i4>
      </vt:variant>
      <vt:variant>
        <vt:i4>5</vt:i4>
      </vt:variant>
      <vt:variant>
        <vt:lpwstr>https://energy.ec.europa.eu/document/download/d911cc86-121d-445c-bd27-a14098ede7e2_en?filename=C_2025_4010_1_EN_ACT_part1_v3.pdf</vt:lpwstr>
      </vt:variant>
      <vt:variant>
        <vt:lpwstr/>
      </vt:variant>
      <vt:variant>
        <vt:i4>3801134</vt:i4>
      </vt:variant>
      <vt:variant>
        <vt:i4>15</vt:i4>
      </vt:variant>
      <vt:variant>
        <vt:i4>0</vt:i4>
      </vt:variant>
      <vt:variant>
        <vt:i4>5</vt:i4>
      </vt:variant>
      <vt:variant>
        <vt:lpwstr>https://ec.europa.eu/regional_policy/information-sources/publications/communications/2025/eu-agenda-for-cities-2025_en</vt:lpwstr>
      </vt:variant>
      <vt:variant>
        <vt:lpwstr/>
      </vt:variant>
      <vt:variant>
        <vt:i4>196614</vt:i4>
      </vt:variant>
      <vt:variant>
        <vt:i4>12</vt:i4>
      </vt:variant>
      <vt:variant>
        <vt:i4>0</vt:i4>
      </vt:variant>
      <vt:variant>
        <vt:i4>5</vt:i4>
      </vt:variant>
      <vt:variant>
        <vt:lpwstr>https://eur-lex.europa.eu/legal-content/EN/TXT/?uri=CELEX%3A52025DC1005&amp;qid=1770212329024</vt:lpwstr>
      </vt:variant>
      <vt:variant>
        <vt:lpwstr/>
      </vt:variant>
      <vt:variant>
        <vt:i4>2097153</vt:i4>
      </vt:variant>
      <vt:variant>
        <vt:i4>9</vt:i4>
      </vt:variant>
      <vt:variant>
        <vt:i4>0</vt:i4>
      </vt:variant>
      <vt:variant>
        <vt:i4>5</vt:i4>
      </vt:variant>
      <vt:variant>
        <vt:lpwstr>https://housing.ec.europa.eu/document/download/756915b5-d1b1-4bde-ac82-03532d2d3d90_en?filename=0.pdf</vt:lpwstr>
      </vt:variant>
      <vt:variant>
        <vt:lpwstr/>
      </vt:variant>
      <vt:variant>
        <vt:i4>327689</vt:i4>
      </vt:variant>
      <vt:variant>
        <vt:i4>6</vt:i4>
      </vt:variant>
      <vt:variant>
        <vt:i4>0</vt:i4>
      </vt:variant>
      <vt:variant>
        <vt:i4>5</vt:i4>
      </vt:variant>
      <vt:variant>
        <vt:lpwstr>https://eur-lex.europa.eu/legal-content/EN/TXT/?uri=CELEX%3A52025DC0079&amp;qid=1741780110418</vt:lpwstr>
      </vt:variant>
      <vt:variant>
        <vt:lpwstr/>
      </vt:variant>
      <vt:variant>
        <vt:i4>524305</vt:i4>
      </vt:variant>
      <vt:variant>
        <vt:i4>3</vt:i4>
      </vt:variant>
      <vt:variant>
        <vt:i4>0</vt:i4>
      </vt:variant>
      <vt:variant>
        <vt:i4>5</vt:i4>
      </vt:variant>
      <vt:variant>
        <vt:lpwstr>https://eur-lex.europa.eu/legal-content/EN/TXT/?uri=CELEX:52025DC0085</vt:lpwstr>
      </vt:variant>
      <vt:variant>
        <vt:lpwstr/>
      </vt:variant>
      <vt:variant>
        <vt:i4>2097250</vt:i4>
      </vt:variant>
      <vt:variant>
        <vt:i4>0</vt:i4>
      </vt:variant>
      <vt:variant>
        <vt:i4>0</vt:i4>
      </vt:variant>
      <vt:variant>
        <vt:i4>5</vt:i4>
      </vt:variant>
      <vt:variant>
        <vt:lpwstr>https://europa.eu/eurobarometer/surveys/detail/3354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2026-03-10T10:18:00Z</dcterms:created>
  <dcterms:modified xsi:type="dcterms:W3CDTF">2026-03-10T12:05:00Z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2026-03-10T09:40:55Z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b9f8ed37-74e6-4e79-9256-e570e9087ef8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CP-012</vt:lpwstr>
  </property>
</Properties>
</file>