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FC408" w14:textId="428558C3" w:rsidR="00FF3F56" w:rsidRDefault="006F237F" w:rsidP="006F237F">
      <w:pPr>
        <w:pStyle w:val="Pagedecouverture"/>
        <w:rPr>
          <w:noProof/>
        </w:rPr>
      </w:pPr>
      <w:r>
        <w:rPr>
          <w:noProof/>
        </w:rPr>
        <w:pict w14:anchorId="0D19D4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8975988-2CD9-473F-B0B9-40E591CA8ED4" style="width:455.25pt;height:357.75pt">
            <v:imagedata r:id="rId8" o:title=""/>
          </v:shape>
        </w:pict>
      </w:r>
    </w:p>
    <w:p w14:paraId="13002699" w14:textId="77777777" w:rsidR="00FF3F56" w:rsidRDefault="00FF3F56" w:rsidP="00FF3F56">
      <w:pPr>
        <w:rPr>
          <w:noProof/>
        </w:rPr>
        <w:sectPr w:rsidR="00FF3F56" w:rsidSect="006F237F">
          <w:footerReference w:type="even" r:id="rId9"/>
          <w:footerReference w:type="default" r:id="rId10"/>
          <w:pgSz w:w="11907" w:h="16839"/>
          <w:pgMar w:top="1134" w:right="1417" w:bottom="1134" w:left="1417" w:header="709" w:footer="709" w:gutter="0"/>
          <w:pgNumType w:start="0"/>
          <w:cols w:space="720"/>
          <w:docGrid w:linePitch="360"/>
        </w:sectPr>
      </w:pPr>
    </w:p>
    <w:p w14:paraId="07D57E32" w14:textId="77777777" w:rsidR="00FF3F56" w:rsidRDefault="00FF3F56" w:rsidP="00BB6B30">
      <w:pPr>
        <w:pStyle w:val="Exposdesmotifstitre"/>
        <w:rPr>
          <w:noProof/>
        </w:rPr>
      </w:pPr>
      <w:bookmarkStart w:id="0" w:name="_GoBack"/>
      <w:bookmarkEnd w:id="0"/>
      <w:r w:rsidRPr="006F770D">
        <w:rPr>
          <w:noProof/>
        </w:rPr>
        <w:lastRenderedPageBreak/>
        <w:t>EXPLANATORY MEMORANDUM</w:t>
      </w:r>
    </w:p>
    <w:p w14:paraId="4EF94D7B" w14:textId="72FDB151" w:rsidR="00F35A65" w:rsidRPr="00577A39" w:rsidRDefault="00F35A65" w:rsidP="00F35A65">
      <w:pPr>
        <w:pStyle w:val="ManualNumPar1"/>
        <w:rPr>
          <w:noProof/>
        </w:rPr>
      </w:pPr>
      <w:r w:rsidRPr="00577A39">
        <w:rPr>
          <w:noProof/>
        </w:rPr>
        <w:t>1.</w:t>
      </w:r>
      <w:r w:rsidRPr="00577A39">
        <w:rPr>
          <w:noProof/>
        </w:rPr>
        <w:tab/>
      </w:r>
      <w:r w:rsidRPr="007C1B85">
        <w:rPr>
          <w:noProof/>
        </w:rPr>
        <w:t>On</w:t>
      </w:r>
      <w:r>
        <w:rPr>
          <w:noProof/>
        </w:rPr>
        <w:t xml:space="preserve"> 6 February 2024</w:t>
      </w:r>
      <w:r w:rsidRPr="00577A39">
        <w:rPr>
          <w:noProof/>
        </w:rPr>
        <w:t xml:space="preserve">, the Commission presented a proposal for a </w:t>
      </w:r>
      <w:r>
        <w:rPr>
          <w:noProof/>
        </w:rPr>
        <w:t>Decision</w:t>
      </w:r>
      <w:r w:rsidRPr="00577A39">
        <w:rPr>
          <w:noProof/>
        </w:rPr>
        <w:t xml:space="preserve"> of the European Parliament and of the Council codifying Council</w:t>
      </w:r>
      <w:r w:rsidRPr="00577A39">
        <w:rPr>
          <w:noProof/>
          <w:lang w:val="en-US"/>
        </w:rPr>
        <w:t xml:space="preserve"> </w:t>
      </w:r>
      <w:r>
        <w:rPr>
          <w:noProof/>
          <w:lang w:val="en-US"/>
        </w:rPr>
        <w:t xml:space="preserve">Decision </w:t>
      </w:r>
      <w:r w:rsidRPr="00B15E40">
        <w:rPr>
          <w:noProof/>
        </w:rPr>
        <w:t xml:space="preserve">2003/17/EC </w:t>
      </w:r>
      <w:r w:rsidRPr="00577A39">
        <w:rPr>
          <w:noProof/>
        </w:rPr>
        <w:t xml:space="preserve">of </w:t>
      </w:r>
      <w:r w:rsidRPr="00B15E40">
        <w:rPr>
          <w:noProof/>
        </w:rPr>
        <w:t>16 December 2002</w:t>
      </w:r>
      <w:r w:rsidRPr="00577A39">
        <w:rPr>
          <w:noProof/>
        </w:rPr>
        <w:t xml:space="preserve"> </w:t>
      </w:r>
      <w:r w:rsidRPr="00B15E40">
        <w:rPr>
          <w:noProof/>
        </w:rPr>
        <w:t>on the equivalence of field inspections carried out in third countries on seed-producing crops and on the equivalence of seed produced in third countries</w:t>
      </w:r>
      <w:r w:rsidRPr="0055072C">
        <w:rPr>
          <w:rStyle w:val="FootnoteReference"/>
          <w:noProof/>
        </w:rPr>
        <w:footnoteReference w:id="1"/>
      </w:r>
      <w:r w:rsidRPr="00577A39">
        <w:rPr>
          <w:noProof/>
        </w:rPr>
        <w:t>.</w:t>
      </w:r>
    </w:p>
    <w:p w14:paraId="4D1E4412" w14:textId="2879C466" w:rsidR="00F35A65" w:rsidRPr="00577A39" w:rsidRDefault="00F35A65" w:rsidP="00F35A65">
      <w:pPr>
        <w:pStyle w:val="ManualNumPar1"/>
        <w:rPr>
          <w:noProof/>
        </w:rPr>
      </w:pPr>
      <w:r>
        <w:rPr>
          <w:noProof/>
        </w:rPr>
        <w:t>2</w:t>
      </w:r>
      <w:r w:rsidRPr="00577A39">
        <w:rPr>
          <w:noProof/>
        </w:rPr>
        <w:t>.</w:t>
      </w:r>
      <w:r w:rsidRPr="00577A39">
        <w:rPr>
          <w:noProof/>
        </w:rPr>
        <w:tab/>
        <w:t>Having regard to the amendment adopted in respect of the proposal referred to in point 1, the Commission has decided to present</w:t>
      </w:r>
      <w:r w:rsidRPr="008C6072">
        <w:rPr>
          <w:noProof/>
        </w:rPr>
        <w:t>,</w:t>
      </w:r>
      <w:r w:rsidRPr="00577A39">
        <w:rPr>
          <w:noProof/>
        </w:rPr>
        <w:t xml:space="preserve"> in accordance with Article 293(2) TFEU</w:t>
      </w:r>
      <w:r w:rsidRPr="008C6072">
        <w:rPr>
          <w:noProof/>
        </w:rPr>
        <w:t>,</w:t>
      </w:r>
      <w:r w:rsidRPr="00577A39">
        <w:rPr>
          <w:noProof/>
        </w:rPr>
        <w:t xml:space="preserve"> an amended proposal for codification of the </w:t>
      </w:r>
      <w:r>
        <w:rPr>
          <w:noProof/>
          <w:lang w:val="en-US"/>
        </w:rPr>
        <w:t xml:space="preserve">Decision </w:t>
      </w:r>
      <w:r w:rsidRPr="00577A39">
        <w:rPr>
          <w:noProof/>
        </w:rPr>
        <w:t>in question.</w:t>
      </w:r>
    </w:p>
    <w:p w14:paraId="1D263EF5" w14:textId="77777777" w:rsidR="00F35A65" w:rsidRPr="00577A39" w:rsidRDefault="00F35A65" w:rsidP="00F35A65">
      <w:pPr>
        <w:pStyle w:val="ManualNumPar1"/>
        <w:rPr>
          <w:noProof/>
        </w:rPr>
      </w:pPr>
      <w:r>
        <w:rPr>
          <w:noProof/>
        </w:rPr>
        <w:t>3</w:t>
      </w:r>
      <w:r w:rsidRPr="00577A39">
        <w:rPr>
          <w:noProof/>
        </w:rPr>
        <w:t>.</w:t>
      </w:r>
      <w:r w:rsidRPr="00577A39">
        <w:rPr>
          <w:noProof/>
        </w:rPr>
        <w:tab/>
        <w:t>The changes made in this amended proposal, compared with the proposal referred to in point 1, are the following:</w:t>
      </w:r>
    </w:p>
    <w:p w14:paraId="5F49FD5E" w14:textId="77777777" w:rsidR="00F35A65" w:rsidRDefault="00F35A65" w:rsidP="00F35A65">
      <w:pPr>
        <w:pStyle w:val="Point1"/>
        <w:rPr>
          <w:noProof/>
        </w:rPr>
      </w:pPr>
      <w:r w:rsidRPr="00577A39">
        <w:rPr>
          <w:i/>
          <w:noProof/>
        </w:rPr>
        <w:t>(</w:t>
      </w:r>
      <w:r w:rsidRPr="008C6072">
        <w:rPr>
          <w:i/>
          <w:noProof/>
        </w:rPr>
        <w:t>a</w:t>
      </w:r>
      <w:r w:rsidRPr="00577A39">
        <w:rPr>
          <w:i/>
          <w:noProof/>
        </w:rPr>
        <w:t>)</w:t>
      </w:r>
      <w:r w:rsidRPr="00577A39">
        <w:rPr>
          <w:i/>
          <w:noProof/>
        </w:rPr>
        <w:tab/>
      </w:r>
      <w:r>
        <w:rPr>
          <w:noProof/>
        </w:rPr>
        <w:t xml:space="preserve">in Article 5, the following paragraph is </w:t>
      </w:r>
      <w:r w:rsidRPr="00F35A65">
        <w:rPr>
          <w:noProof/>
        </w:rPr>
        <w:t>inserted:</w:t>
      </w:r>
    </w:p>
    <w:p w14:paraId="3489DA1D" w14:textId="499750C3" w:rsidR="00F35A65" w:rsidRDefault="00F35A65" w:rsidP="00F35A65">
      <w:pPr>
        <w:pStyle w:val="Text2"/>
        <w:rPr>
          <w:noProof/>
        </w:rPr>
      </w:pPr>
      <w:r w:rsidRPr="00F35A65">
        <w:rPr>
          <w:i/>
          <w:iCs/>
          <w:noProof/>
        </w:rPr>
        <w:t>“This Decision shall enter into force on the twentieth day following that of its publication in the Official Journal of the European Union."</w:t>
      </w:r>
      <w:r w:rsidRPr="00F35A65">
        <w:rPr>
          <w:noProof/>
        </w:rPr>
        <w:t>;</w:t>
      </w:r>
    </w:p>
    <w:p w14:paraId="2725E8E1" w14:textId="794A461F" w:rsidR="00F35A65" w:rsidRDefault="00F35A65" w:rsidP="00F35A65">
      <w:pPr>
        <w:pStyle w:val="Point1"/>
        <w:rPr>
          <w:i/>
          <w:noProof/>
        </w:rPr>
      </w:pPr>
      <w:r w:rsidRPr="00577A39">
        <w:rPr>
          <w:i/>
          <w:noProof/>
        </w:rPr>
        <w:t>(</w:t>
      </w:r>
      <w:r w:rsidRPr="00FC0074">
        <w:rPr>
          <w:i/>
          <w:noProof/>
        </w:rPr>
        <w:t>b</w:t>
      </w:r>
      <w:r w:rsidRPr="00577A39">
        <w:rPr>
          <w:i/>
          <w:noProof/>
        </w:rPr>
        <w:t>)</w:t>
      </w:r>
      <w:r>
        <w:rPr>
          <w:i/>
          <w:noProof/>
        </w:rPr>
        <w:tab/>
      </w:r>
      <w:r w:rsidRPr="00D166E0">
        <w:rPr>
          <w:iCs/>
          <w:noProof/>
        </w:rPr>
        <w:t>Annex I is amended as set out in the Annex to</w:t>
      </w:r>
      <w:r>
        <w:rPr>
          <w:iCs/>
          <w:noProof/>
        </w:rPr>
        <w:t xml:space="preserve"> </w:t>
      </w:r>
      <w:r w:rsidRPr="008C6072">
        <w:rPr>
          <w:iCs/>
          <w:noProof/>
        </w:rPr>
        <w:t>Decision (EU) 2025/1228 of the European Parliament and of the Council of 17 June 2025 amending Council Decision 2003/17/EC as regards the equivalence of field inspections carried out in the Republic of Moldova on seed-producing fodder plant crops and on the equivalence of fodder plant seed produced in the Republic of Moldova, and as regards the equivalence of field inspections carried out in Ukraine on seed-producing beet crops and seed-producing oil plant crops and on the equivalence of beet seed and oil plant seed produced in Ukraine</w:t>
      </w:r>
      <w:r w:rsidRPr="00577A39">
        <w:rPr>
          <w:rStyle w:val="FootnoteReference"/>
          <w:noProof/>
        </w:rPr>
        <w:footnoteReference w:id="2"/>
      </w:r>
      <w:r>
        <w:rPr>
          <w:iCs/>
          <w:noProof/>
        </w:rPr>
        <w:t>;</w:t>
      </w:r>
    </w:p>
    <w:p w14:paraId="7463D395" w14:textId="3CFC2D05" w:rsidR="00F35A65" w:rsidRDefault="00F35A65" w:rsidP="00F35A65">
      <w:pPr>
        <w:pStyle w:val="Point1"/>
        <w:rPr>
          <w:i/>
          <w:noProof/>
        </w:rPr>
      </w:pPr>
      <w:r>
        <w:rPr>
          <w:i/>
          <w:noProof/>
        </w:rPr>
        <w:t>(c)</w:t>
      </w:r>
      <w:r>
        <w:rPr>
          <w:i/>
          <w:noProof/>
        </w:rPr>
        <w:tab/>
      </w:r>
      <w:r>
        <w:rPr>
          <w:noProof/>
        </w:rPr>
        <w:t>in Annex III, the following entry is added:</w:t>
      </w:r>
    </w:p>
    <w:p w14:paraId="33478EFA" w14:textId="09C6CB30" w:rsidR="00F35A65" w:rsidRPr="00F35A65" w:rsidRDefault="00F35A65" w:rsidP="00F35A65">
      <w:pPr>
        <w:pStyle w:val="Text2"/>
        <w:rPr>
          <w:i/>
          <w:noProof/>
          <w:lang w:val="en-IE"/>
        </w:rPr>
      </w:pPr>
      <w:r w:rsidRPr="00F35A65">
        <w:rPr>
          <w:i/>
          <w:noProof/>
        </w:rPr>
        <w:t>“</w:t>
      </w:r>
      <w:r w:rsidRPr="00F35A65">
        <w:rPr>
          <w:rFonts w:eastAsia="Times New Roman"/>
          <w:i/>
          <w:noProof/>
          <w:szCs w:val="20"/>
        </w:rPr>
        <w:t>Decision (EU) 2025/1228 of the European Parliament and of the Council</w:t>
      </w:r>
      <w:r>
        <w:rPr>
          <w:rFonts w:eastAsia="Times New Roman"/>
          <w:i/>
          <w:noProof/>
          <w:szCs w:val="20"/>
        </w:rPr>
        <w:br/>
      </w:r>
      <w:r w:rsidRPr="00F35A65">
        <w:rPr>
          <w:rFonts w:eastAsia="Times New Roman"/>
          <w:i/>
          <w:noProof/>
          <w:szCs w:val="20"/>
          <w:lang w:val="en-IE"/>
        </w:rPr>
        <w:t>(OJ L, 2025/1228, 20.6.2025,</w:t>
      </w:r>
      <w:r w:rsidRPr="00F35A65">
        <w:rPr>
          <w:rFonts w:eastAsia="Times New Roman"/>
          <w:i/>
          <w:noProof/>
          <w:szCs w:val="20"/>
          <w:lang w:val="en-IE"/>
        </w:rPr>
        <w:tab/>
      </w:r>
      <w:r w:rsidRPr="00F35A65">
        <w:rPr>
          <w:rFonts w:eastAsia="Times New Roman"/>
          <w:i/>
          <w:noProof/>
          <w:szCs w:val="20"/>
          <w:lang w:val="en-IE"/>
        </w:rPr>
        <w:br/>
        <w:t>ELI: </w:t>
      </w:r>
      <w:hyperlink r:id="rId11" w:tgtFrame="_blank" w:tooltip="Gives access to this document through its ELI URI." w:history="1">
        <w:r w:rsidRPr="00F35A65">
          <w:rPr>
            <w:rStyle w:val="Hyperlink"/>
            <w:rFonts w:eastAsia="Times New Roman"/>
            <w:i/>
            <w:noProof/>
            <w:szCs w:val="20"/>
            <w:lang w:val="en-IE"/>
          </w:rPr>
          <w:t>http://data.europa.eu/eli/dec/2025/1228/oj</w:t>
        </w:r>
      </w:hyperlink>
      <w:r w:rsidRPr="00F35A65">
        <w:rPr>
          <w:rFonts w:eastAsia="Times New Roman"/>
          <w:i/>
          <w:noProof/>
          <w:szCs w:val="20"/>
          <w:lang w:val="en-IE"/>
        </w:rPr>
        <w:t>)”.</w:t>
      </w:r>
    </w:p>
    <w:p w14:paraId="5B44CB02" w14:textId="77777777" w:rsidR="00F35A65" w:rsidRDefault="00F35A65" w:rsidP="00F35A65">
      <w:pPr>
        <w:pStyle w:val="ManualNumPar1"/>
        <w:rPr>
          <w:noProof/>
        </w:rPr>
      </w:pPr>
      <w:r>
        <w:rPr>
          <w:noProof/>
        </w:rPr>
        <w:t>4</w:t>
      </w:r>
      <w:r w:rsidRPr="00577A39">
        <w:rPr>
          <w:noProof/>
        </w:rPr>
        <w:t>.</w:t>
      </w:r>
      <w:r w:rsidRPr="00577A39">
        <w:rPr>
          <w:noProof/>
        </w:rPr>
        <w:tab/>
        <w:t>To facilitate reading and examination, the full text of the amended proposal for codification is attached hereto.</w:t>
      </w:r>
    </w:p>
    <w:p w14:paraId="55200D57" w14:textId="77777777" w:rsidR="00FF3F56" w:rsidRPr="005255F3" w:rsidRDefault="00FF3F56" w:rsidP="005255F3">
      <w:pPr>
        <w:rPr>
          <w:noProof/>
        </w:rPr>
        <w:sectPr w:rsidR="00FF3F56" w:rsidRPr="005255F3" w:rsidSect="006F237F">
          <w:headerReference w:type="even" r:id="rId12"/>
          <w:footerReference w:type="even" r:id="rId13"/>
          <w:footerReference w:type="default" r:id="rId14"/>
          <w:headerReference w:type="first" r:id="rId15"/>
          <w:footerReference w:type="first" r:id="rId16"/>
          <w:pgSz w:w="11907" w:h="16839"/>
          <w:pgMar w:top="1134" w:right="1417" w:bottom="1134" w:left="1417" w:header="709" w:footer="709" w:gutter="0"/>
          <w:cols w:space="708"/>
          <w:docGrid w:linePitch="360"/>
        </w:sectPr>
      </w:pPr>
    </w:p>
    <w:p w14:paraId="23EEC135" w14:textId="77777777" w:rsidR="00B91555" w:rsidRPr="005376A5" w:rsidRDefault="00B91555" w:rsidP="00B91555">
      <w:pPr>
        <w:pStyle w:val="CRSeparator"/>
        <w:rPr>
          <w:noProof/>
          <w:lang w:val="en-IE"/>
        </w:rPr>
      </w:pPr>
    </w:p>
    <w:p w14:paraId="000C2568" w14:textId="3144F46D" w:rsidR="00B91555" w:rsidRPr="005376A5" w:rsidRDefault="00B91555" w:rsidP="00B91555">
      <w:pPr>
        <w:pStyle w:val="CRReference"/>
        <w:rPr>
          <w:noProof/>
          <w:lang w:val="en-IE"/>
        </w:rPr>
      </w:pPr>
      <w:r w:rsidRPr="00B91555">
        <w:rPr>
          <w:noProof/>
        </w:rPr>
        <w:fldChar w:fldCharType="begin"/>
      </w:r>
      <w:r w:rsidRPr="005376A5">
        <w:rPr>
          <w:noProof/>
          <w:lang w:val="en-IE"/>
        </w:rPr>
        <w:instrText xml:space="preserve"> QUOTE "</w:instrText>
      </w:r>
      <w:r w:rsidRPr="005376A5">
        <w:rPr>
          <w:rStyle w:val="CRMarker"/>
          <w:noProof/>
          <w:lang w:val="en-IE"/>
        </w:rPr>
        <w:instrText>ê</w:instrText>
      </w:r>
      <w:r w:rsidRPr="005376A5">
        <w:rPr>
          <w:noProof/>
          <w:lang w:val="en-IE"/>
        </w:rPr>
        <w:instrText xml:space="preserve">" </w:instrText>
      </w:r>
      <w:r w:rsidRPr="00B91555">
        <w:rPr>
          <w:noProof/>
        </w:rPr>
        <w:fldChar w:fldCharType="separate"/>
      </w:r>
      <w:r w:rsidRPr="005376A5">
        <w:rPr>
          <w:rStyle w:val="CRMarker"/>
          <w:noProof/>
          <w:lang w:val="en-IE"/>
        </w:rPr>
        <w:t>ê</w:t>
      </w:r>
      <w:r w:rsidRPr="00B91555">
        <w:rPr>
          <w:noProof/>
        </w:rPr>
        <w:fldChar w:fldCharType="end"/>
      </w:r>
      <w:r w:rsidRPr="005376A5">
        <w:rPr>
          <w:noProof/>
          <w:lang w:val="en-IE"/>
        </w:rPr>
        <w:t> 2003/17/EC (adapted)</w:t>
      </w:r>
    </w:p>
    <w:p w14:paraId="432AAF0B" w14:textId="70E0B725" w:rsidR="00600C38" w:rsidRDefault="009925F6" w:rsidP="009925F6">
      <w:pPr>
        <w:pStyle w:val="Rfrenceinterinstitutionnelle"/>
        <w:rPr>
          <w:noProof/>
        </w:rPr>
      </w:pPr>
      <w:r>
        <w:rPr>
          <w:noProof/>
        </w:rPr>
        <w:t>2024/0030 (COD)</w:t>
      </w:r>
    </w:p>
    <w:p w14:paraId="395F83DF" w14:textId="40906AF7" w:rsidR="00B91555" w:rsidRDefault="009925F6" w:rsidP="009925F6">
      <w:pPr>
        <w:pStyle w:val="Statut"/>
        <w:rPr>
          <w:noProof/>
        </w:rPr>
      </w:pPr>
      <w:r w:rsidRPr="009925F6">
        <w:rPr>
          <w:noProof/>
        </w:rPr>
        <w:t>Amended proposal for a</w:t>
      </w:r>
    </w:p>
    <w:p w14:paraId="7E36F05E" w14:textId="46A24D82" w:rsidR="00FF3F56" w:rsidRPr="005255F3" w:rsidRDefault="009925F6" w:rsidP="009925F6">
      <w:pPr>
        <w:pStyle w:val="Typedudocument"/>
        <w:rPr>
          <w:noProof/>
        </w:rPr>
      </w:pPr>
      <w:r w:rsidRPr="009925F6">
        <w:rPr>
          <w:noProof/>
        </w:rPr>
        <w:t>DECISION OF THE EUROPEAN PARLIAMENT AND OF THE COUNCIL</w:t>
      </w:r>
    </w:p>
    <w:p w14:paraId="1CB03C17" w14:textId="7C4F43E1" w:rsidR="00FF3F56" w:rsidRPr="005255F3" w:rsidRDefault="009925F6" w:rsidP="009925F6">
      <w:pPr>
        <w:pStyle w:val="Titreobjet"/>
        <w:rPr>
          <w:noProof/>
        </w:rPr>
      </w:pPr>
      <w:r w:rsidRPr="009925F6">
        <w:rPr>
          <w:noProof/>
        </w:rPr>
        <w:t>on the equivalence of field inspections carried out in third countries on seed-producing crops and on the equivalence of seed produced in third countries (codification)</w:t>
      </w:r>
    </w:p>
    <w:p w14:paraId="2FFDEE3C" w14:textId="07CC30DE" w:rsidR="00FF3F56" w:rsidRPr="00FF3F56" w:rsidRDefault="009925F6" w:rsidP="009925F6">
      <w:pPr>
        <w:pStyle w:val="IntrtEEE"/>
        <w:rPr>
          <w:noProof/>
        </w:rPr>
      </w:pPr>
      <w:r w:rsidRPr="009925F6">
        <w:rPr>
          <w:noProof/>
        </w:rPr>
        <w:t>(Text with EEA relevance)</w:t>
      </w:r>
    </w:p>
    <w:p w14:paraId="70A6A9FE" w14:textId="77777777" w:rsidR="00AF67EA" w:rsidRPr="00B15E40" w:rsidRDefault="00AF67EA" w:rsidP="00AF67EA">
      <w:pPr>
        <w:pStyle w:val="Institutionquiagit"/>
        <w:rPr>
          <w:noProof/>
        </w:rPr>
      </w:pPr>
      <w:r w:rsidRPr="00B15E40">
        <w:rPr>
          <w:noProof/>
        </w:rPr>
        <w:t>THE EUROPEAN PARLIAMENT AND THE COUNCIL OF THE EUROPEAN UNION,</w:t>
      </w:r>
    </w:p>
    <w:p w14:paraId="44D46717" w14:textId="244D972F" w:rsidR="00AF67EA" w:rsidRPr="00D26A45" w:rsidRDefault="00AF67EA" w:rsidP="00AF67EA">
      <w:pPr>
        <w:rPr>
          <w:rFonts w:eastAsia="Times New Roman"/>
          <w:noProof/>
          <w:lang w:val="en-US"/>
        </w:rPr>
      </w:pPr>
      <w:r w:rsidRPr="00B15E40">
        <w:rPr>
          <w:noProof/>
        </w:rPr>
        <w:t xml:space="preserve">Having regard to the Treaty </w:t>
      </w:r>
      <w:r w:rsidRPr="00B15E40">
        <w:rPr>
          <w:noProof/>
        </w:rPr>
        <w:fldChar w:fldCharType="begin"/>
      </w:r>
      <w:r w:rsidRPr="00B15E40">
        <w:rPr>
          <w:noProof/>
        </w:rPr>
        <w:instrText xml:space="preserve"> QUOTE "</w:instrText>
      </w:r>
      <w:r w:rsidRPr="00B15E40">
        <w:rPr>
          <w:rStyle w:val="CRMarker"/>
          <w:noProof/>
        </w:rPr>
        <w:instrText>Ö</w:instrText>
      </w:r>
      <w:r w:rsidRPr="00B15E40">
        <w:rPr>
          <w:noProof/>
        </w:rPr>
        <w:instrText xml:space="preserve">" </w:instrText>
      </w:r>
      <w:r w:rsidRPr="00B15E40">
        <w:rPr>
          <w:noProof/>
        </w:rPr>
        <w:fldChar w:fldCharType="separate"/>
      </w:r>
      <w:r w:rsidRPr="00B15E40">
        <w:rPr>
          <w:rStyle w:val="CRMarker"/>
          <w:noProof/>
        </w:rPr>
        <w:t>Ö</w:t>
      </w:r>
      <w:r w:rsidRPr="00B15E40">
        <w:rPr>
          <w:noProof/>
        </w:rPr>
        <w:fldChar w:fldCharType="end"/>
      </w:r>
      <w:r w:rsidRPr="00B15E40">
        <w:rPr>
          <w:noProof/>
        </w:rPr>
        <w:t> </w:t>
      </w:r>
      <w:r w:rsidRPr="00B15E40">
        <w:rPr>
          <w:rFonts w:eastAsia="Times New Roman"/>
          <w:noProof/>
          <w:lang w:val="en-US"/>
        </w:rPr>
        <w:t>on the Functioning of the European Union</w:t>
      </w:r>
      <w:r w:rsidRPr="00B15E40">
        <w:rPr>
          <w:noProof/>
        </w:rPr>
        <w:t>, and in particular Article </w:t>
      </w:r>
      <w:r w:rsidRPr="00B15E40">
        <w:rPr>
          <w:rFonts w:eastAsia="Times New Roman"/>
          <w:noProof/>
        </w:rPr>
        <w:t>43(2)</w:t>
      </w:r>
      <w:r w:rsidRPr="00B15E40">
        <w:rPr>
          <w:noProof/>
        </w:rPr>
        <w:t xml:space="preserve"> thereof</w:t>
      </w:r>
      <w:r w:rsidRPr="00732454">
        <w:rPr>
          <w:noProof/>
        </w:rPr>
        <w:t>,</w:t>
      </w:r>
      <w:r w:rsidRPr="0031434C">
        <w:rPr>
          <w:noProof/>
        </w:rPr>
        <w:t> </w:t>
      </w:r>
      <w:r w:rsidRPr="0031434C">
        <w:rPr>
          <w:noProof/>
        </w:rPr>
        <w:fldChar w:fldCharType="begin"/>
      </w:r>
      <w:r w:rsidRPr="0031434C">
        <w:rPr>
          <w:noProof/>
        </w:rPr>
        <w:instrText xml:space="preserve"> QUOTE "</w:instrText>
      </w:r>
      <w:r w:rsidRPr="0031434C">
        <w:rPr>
          <w:rStyle w:val="CRMarker"/>
          <w:noProof/>
        </w:rPr>
        <w:instrText>Õ</w:instrText>
      </w:r>
      <w:r w:rsidRPr="0031434C">
        <w:rPr>
          <w:noProof/>
        </w:rPr>
        <w:instrText xml:space="preserve">" </w:instrText>
      </w:r>
      <w:r w:rsidRPr="0031434C">
        <w:rPr>
          <w:noProof/>
        </w:rPr>
        <w:fldChar w:fldCharType="separate"/>
      </w:r>
      <w:r w:rsidRPr="0031434C">
        <w:rPr>
          <w:rStyle w:val="CRMarker"/>
          <w:noProof/>
        </w:rPr>
        <w:t>Õ</w:t>
      </w:r>
      <w:r w:rsidRPr="0031434C">
        <w:rPr>
          <w:noProof/>
        </w:rPr>
        <w:fldChar w:fldCharType="end"/>
      </w:r>
    </w:p>
    <w:p w14:paraId="2383B3E6" w14:textId="77777777" w:rsidR="00AF67EA" w:rsidRPr="00D70881" w:rsidRDefault="00AF67EA" w:rsidP="00AF67EA">
      <w:pPr>
        <w:rPr>
          <w:noProof/>
        </w:rPr>
      </w:pPr>
      <w:r w:rsidRPr="00D70881">
        <w:rPr>
          <w:noProof/>
        </w:rPr>
        <w:t xml:space="preserve">Having regard to the proposal from the </w:t>
      </w:r>
      <w:r w:rsidRPr="00D70881">
        <w:rPr>
          <w:rFonts w:eastAsia="Times New Roman"/>
          <w:noProof/>
          <w:szCs w:val="20"/>
          <w:lang w:val="en-US"/>
        </w:rPr>
        <w:t>European</w:t>
      </w:r>
      <w:r w:rsidRPr="00D70881">
        <w:rPr>
          <w:noProof/>
        </w:rPr>
        <w:t xml:space="preserve"> Commission,</w:t>
      </w:r>
    </w:p>
    <w:p w14:paraId="0E995088" w14:textId="77777777" w:rsidR="00AF67EA" w:rsidRPr="00D70881" w:rsidRDefault="00AF67EA" w:rsidP="00AF67EA">
      <w:pPr>
        <w:rPr>
          <w:rFonts w:eastAsia="Times New Roman"/>
          <w:noProof/>
          <w:szCs w:val="20"/>
          <w:lang w:val="en-US"/>
        </w:rPr>
      </w:pPr>
      <w:r w:rsidRPr="00D70881">
        <w:rPr>
          <w:rFonts w:eastAsia="Times New Roman"/>
          <w:noProof/>
          <w:szCs w:val="20"/>
          <w:lang w:val="en-US"/>
        </w:rPr>
        <w:t>After transmission of the draft legislative act to the national parliaments,</w:t>
      </w:r>
    </w:p>
    <w:p w14:paraId="2AB319F2" w14:textId="77777777" w:rsidR="00AF67EA" w:rsidRDefault="00AF67EA" w:rsidP="00AF67EA">
      <w:pPr>
        <w:rPr>
          <w:noProof/>
        </w:rPr>
      </w:pPr>
      <w:r w:rsidRPr="00D70881">
        <w:rPr>
          <w:noProof/>
        </w:rPr>
        <w:t xml:space="preserve">Having regard to the opinion of the European Economic and Social </w:t>
      </w:r>
      <w:r w:rsidRPr="00B15E40">
        <w:rPr>
          <w:noProof/>
        </w:rPr>
        <w:t>Committee</w:t>
      </w:r>
      <w:r w:rsidRPr="00F75776">
        <w:rPr>
          <w:rStyle w:val="FootnoteReference"/>
          <w:noProof/>
        </w:rPr>
        <w:footnoteReference w:id="3"/>
      </w:r>
      <w:r w:rsidRPr="00B15E40">
        <w:rPr>
          <w:noProof/>
        </w:rPr>
        <w:t>,</w:t>
      </w:r>
    </w:p>
    <w:p w14:paraId="33F716A8" w14:textId="77777777" w:rsidR="00AF67EA" w:rsidRPr="00B758F3" w:rsidRDefault="00AF67EA" w:rsidP="00AF67EA">
      <w:pPr>
        <w:rPr>
          <w:rFonts w:eastAsia="Times New Roman"/>
          <w:noProof/>
          <w:szCs w:val="20"/>
          <w:lang w:val="en-US"/>
        </w:rPr>
      </w:pPr>
      <w:r w:rsidRPr="00D933A2">
        <w:rPr>
          <w:rFonts w:eastAsia="Times New Roman"/>
          <w:noProof/>
          <w:szCs w:val="20"/>
          <w:lang w:val="en-US"/>
        </w:rPr>
        <w:t>Acting in accordance with the ordinary legislative procedure,</w:t>
      </w:r>
    </w:p>
    <w:p w14:paraId="292CF849" w14:textId="77777777" w:rsidR="00AF67EA" w:rsidRPr="00732454" w:rsidRDefault="00AF67EA" w:rsidP="00AF67EA">
      <w:pPr>
        <w:rPr>
          <w:noProof/>
        </w:rPr>
      </w:pPr>
      <w:r w:rsidRPr="00732454">
        <w:rPr>
          <w:noProof/>
        </w:rPr>
        <w:t>Whereas:</w:t>
      </w:r>
    </w:p>
    <w:p w14:paraId="3D3DC669" w14:textId="77777777" w:rsidR="00AF67EA" w:rsidRDefault="00AF67EA" w:rsidP="00AF67EA">
      <w:pPr>
        <w:pStyle w:val="CRSeparator"/>
        <w:rPr>
          <w:noProof/>
          <w:lang w:val="en-US"/>
        </w:rPr>
      </w:pPr>
    </w:p>
    <w:p w14:paraId="05F18556" w14:textId="77777777" w:rsidR="00AF67EA" w:rsidRPr="00627169" w:rsidRDefault="00AF67EA" w:rsidP="00AF67EA">
      <w:pPr>
        <w:pStyle w:val="CRReference"/>
        <w:rPr>
          <w:noProof/>
          <w:lang w:val="en-US"/>
        </w:rPr>
      </w:pPr>
      <w:r w:rsidRPr="00627169">
        <w:rPr>
          <w:noProof/>
        </w:rPr>
        <w:fldChar w:fldCharType="begin"/>
      </w:r>
      <w:r w:rsidRPr="00776C44">
        <w:rPr>
          <w:noProof/>
          <w:lang w:val="en-IE"/>
        </w:rPr>
        <w:instrText xml:space="preserve"> QUOTE "</w:instrText>
      </w:r>
      <w:r w:rsidRPr="00776C44">
        <w:rPr>
          <w:rStyle w:val="CRMarker"/>
          <w:noProof/>
          <w:lang w:val="en-IE"/>
        </w:rPr>
        <w:instrText>ê</w:instrText>
      </w:r>
      <w:r w:rsidRPr="00776C44">
        <w:rPr>
          <w:noProof/>
          <w:lang w:val="en-IE"/>
        </w:rPr>
        <w:instrText xml:space="preserve">" </w:instrText>
      </w:r>
      <w:r w:rsidRPr="00627169">
        <w:rPr>
          <w:noProof/>
        </w:rPr>
        <w:fldChar w:fldCharType="separate"/>
      </w:r>
      <w:r w:rsidRPr="00776C44">
        <w:rPr>
          <w:rStyle w:val="CRMarker"/>
          <w:noProof/>
          <w:lang w:val="en-IE"/>
        </w:rPr>
        <w:t>ê</w:t>
      </w:r>
      <w:r w:rsidRPr="00627169">
        <w:rPr>
          <w:noProof/>
        </w:rPr>
        <w:fldChar w:fldCharType="end"/>
      </w:r>
      <w:r w:rsidRPr="00776C44">
        <w:rPr>
          <w:noProof/>
          <w:lang w:val="en-IE"/>
        </w:rPr>
        <w:t> </w:t>
      </w:r>
    </w:p>
    <w:p w14:paraId="1D94E9E5" w14:textId="77777777" w:rsidR="00AF67EA" w:rsidRDefault="00AF67EA" w:rsidP="00AF67EA">
      <w:pPr>
        <w:pStyle w:val="ManualConsidrant"/>
        <w:rPr>
          <w:noProof/>
        </w:rPr>
      </w:pPr>
      <w:r>
        <w:rPr>
          <w:noProof/>
        </w:rPr>
        <w:t>(1)</w:t>
      </w:r>
      <w:r>
        <w:rPr>
          <w:noProof/>
        </w:rPr>
        <w:tab/>
      </w:r>
      <w:bookmarkStart w:id="1" w:name="DQPStarAt1DQPStarAtDE46D8E179A342AD9BC3B"/>
      <w:bookmarkEnd w:id="1"/>
      <w:r w:rsidRPr="00B15E40">
        <w:rPr>
          <w:noProof/>
        </w:rPr>
        <w:t>Council Decision 2003/17/EC</w:t>
      </w:r>
      <w:r w:rsidRPr="00F75776">
        <w:rPr>
          <w:rStyle w:val="FootnoteReference"/>
          <w:noProof/>
        </w:rPr>
        <w:footnoteReference w:id="4"/>
      </w:r>
      <w:r w:rsidRPr="00B15E40">
        <w:rPr>
          <w:noProof/>
        </w:rPr>
        <w:t xml:space="preserve"> has been substantially amended several times</w:t>
      </w:r>
      <w:r w:rsidRPr="00F75776">
        <w:rPr>
          <w:rStyle w:val="FootnoteReference"/>
          <w:noProof/>
        </w:rPr>
        <w:footnoteReference w:id="5"/>
      </w:r>
      <w:r w:rsidRPr="00B15E40">
        <w:rPr>
          <w:noProof/>
        </w:rPr>
        <w:t>. In the interests of clarity and rationality, that Decision should be</w:t>
      </w:r>
      <w:r w:rsidRPr="00477060">
        <w:rPr>
          <w:noProof/>
        </w:rPr>
        <w:t xml:space="preserve"> codified.</w:t>
      </w:r>
    </w:p>
    <w:p w14:paraId="74DDABC3" w14:textId="77777777" w:rsidR="00AF67EA" w:rsidRPr="00765346" w:rsidRDefault="00AF67EA" w:rsidP="00AF67EA">
      <w:pPr>
        <w:pStyle w:val="CRSeparator"/>
        <w:rPr>
          <w:noProof/>
          <w:lang w:val="en-IE"/>
        </w:rPr>
      </w:pPr>
    </w:p>
    <w:p w14:paraId="7713532B" w14:textId="77777777" w:rsidR="00AF67EA" w:rsidRPr="00F83683" w:rsidRDefault="00AF67EA" w:rsidP="00AF67EA">
      <w:pPr>
        <w:pStyle w:val="CRReference"/>
        <w:rPr>
          <w:noProof/>
          <w:lang w:val="en-GB"/>
        </w:rPr>
      </w:pPr>
      <w:r w:rsidRPr="0053612A">
        <w:rPr>
          <w:noProof/>
        </w:rPr>
        <w:fldChar w:fldCharType="begin"/>
      </w:r>
      <w:r w:rsidRPr="0053612A">
        <w:rPr>
          <w:noProof/>
          <w:lang w:val="en-GB"/>
        </w:rPr>
        <w:instrText xml:space="preserve"> QUOTE "</w:instrText>
      </w:r>
      <w:r w:rsidRPr="0053612A">
        <w:rPr>
          <w:rStyle w:val="CRMarker"/>
          <w:noProof/>
          <w:lang w:val="en-GB"/>
        </w:rPr>
        <w:instrText>ê</w:instrText>
      </w:r>
      <w:r w:rsidRPr="0053612A">
        <w:rPr>
          <w:noProof/>
          <w:lang w:val="en-GB"/>
        </w:rPr>
        <w:instrText xml:space="preserve">" </w:instrText>
      </w:r>
      <w:r w:rsidRPr="0053612A">
        <w:rPr>
          <w:noProof/>
        </w:rPr>
        <w:fldChar w:fldCharType="separate"/>
      </w:r>
      <w:r w:rsidRPr="0053612A">
        <w:rPr>
          <w:rStyle w:val="CRMarker"/>
          <w:noProof/>
          <w:lang w:val="en-GB"/>
        </w:rPr>
        <w:t>ê</w:t>
      </w:r>
      <w:r w:rsidRPr="0053612A">
        <w:rPr>
          <w:noProof/>
        </w:rPr>
        <w:fldChar w:fldCharType="end"/>
      </w:r>
      <w:r w:rsidRPr="0053612A">
        <w:rPr>
          <w:noProof/>
          <w:lang w:val="en-GB"/>
        </w:rPr>
        <w:t> </w:t>
      </w:r>
      <w:r>
        <w:rPr>
          <w:noProof/>
          <w:lang w:val="en-GB"/>
        </w:rPr>
        <w:t xml:space="preserve">2022/871 recital 1 </w:t>
      </w:r>
      <w:r w:rsidRPr="0053612A">
        <w:rPr>
          <w:noProof/>
          <w:lang w:val="en-GB"/>
        </w:rPr>
        <w:t>(adapted)</w:t>
      </w:r>
    </w:p>
    <w:p w14:paraId="3B6A9839" w14:textId="77777777" w:rsidR="00AF67EA" w:rsidRPr="00F83683" w:rsidRDefault="00AF67EA" w:rsidP="00AF67EA">
      <w:pPr>
        <w:pStyle w:val="ManualConsidrant"/>
        <w:rPr>
          <w:rStyle w:val="CRDeleted"/>
          <w:noProof/>
        </w:rPr>
      </w:pPr>
      <w:r>
        <w:rPr>
          <w:noProof/>
        </w:rPr>
        <w:t>(2)</w:t>
      </w:r>
      <w:r>
        <w:rPr>
          <w:noProof/>
        </w:rPr>
        <w:tab/>
      </w:r>
      <w:r w:rsidRPr="00F75776">
        <w:rPr>
          <w:noProof/>
          <w:color w:val="333333"/>
        </w:rPr>
        <w:t>U</w:t>
      </w:r>
      <w:r w:rsidRPr="00477060">
        <w:rPr>
          <w:noProof/>
        </w:rPr>
        <w:t xml:space="preserve">nder certain conditions, field inspections carried out on certain seed-producing crops in </w:t>
      </w:r>
      <w:r w:rsidRPr="00477060">
        <w:rPr>
          <w:noProof/>
        </w:rPr>
        <w:fldChar w:fldCharType="begin"/>
      </w:r>
      <w:r w:rsidRPr="00477060">
        <w:rPr>
          <w:noProof/>
        </w:rPr>
        <w:instrText xml:space="preserve"> QUOTE "</w:instrText>
      </w:r>
      <w:r w:rsidRPr="00477060">
        <w:rPr>
          <w:rStyle w:val="CRMarker"/>
          <w:noProof/>
        </w:rPr>
        <w:instrText>Ö</w:instrText>
      </w:r>
      <w:r w:rsidRPr="00477060">
        <w:rPr>
          <w:noProof/>
        </w:rPr>
        <w:instrText xml:space="preserve">" </w:instrText>
      </w:r>
      <w:r w:rsidRPr="00477060">
        <w:rPr>
          <w:noProof/>
        </w:rPr>
        <w:fldChar w:fldCharType="separate"/>
      </w:r>
      <w:r w:rsidRPr="00477060">
        <w:rPr>
          <w:rStyle w:val="CRMarker"/>
          <w:noProof/>
        </w:rPr>
        <w:t>Ö</w:t>
      </w:r>
      <w:r w:rsidRPr="00477060">
        <w:rPr>
          <w:noProof/>
        </w:rPr>
        <w:fldChar w:fldCharType="end"/>
      </w:r>
      <w:r w:rsidRPr="00477060">
        <w:rPr>
          <w:noProof/>
        </w:rPr>
        <w:t> certain </w:t>
      </w:r>
      <w:r w:rsidRPr="00477060">
        <w:rPr>
          <w:noProof/>
        </w:rPr>
        <w:fldChar w:fldCharType="begin"/>
      </w:r>
      <w:r w:rsidRPr="00477060">
        <w:rPr>
          <w:noProof/>
        </w:rPr>
        <w:instrText xml:space="preserve"> QUOTE "</w:instrText>
      </w:r>
      <w:r w:rsidRPr="00477060">
        <w:rPr>
          <w:rStyle w:val="CRMarker"/>
          <w:noProof/>
        </w:rPr>
        <w:instrText>Õ</w:instrText>
      </w:r>
      <w:r w:rsidRPr="00477060">
        <w:rPr>
          <w:noProof/>
        </w:rPr>
        <w:instrText xml:space="preserve">" </w:instrText>
      </w:r>
      <w:r w:rsidRPr="00477060">
        <w:rPr>
          <w:noProof/>
        </w:rPr>
        <w:fldChar w:fldCharType="separate"/>
      </w:r>
      <w:r w:rsidRPr="00477060">
        <w:rPr>
          <w:rStyle w:val="CRMarker"/>
          <w:noProof/>
        </w:rPr>
        <w:t>Õ</w:t>
      </w:r>
      <w:r w:rsidRPr="00477060">
        <w:rPr>
          <w:noProof/>
        </w:rPr>
        <w:fldChar w:fldCharType="end"/>
      </w:r>
      <w:r>
        <w:rPr>
          <w:noProof/>
        </w:rPr>
        <w:t xml:space="preserve"> </w:t>
      </w:r>
      <w:r w:rsidRPr="00477060">
        <w:rPr>
          <w:noProof/>
        </w:rPr>
        <w:t xml:space="preserve">third countries </w:t>
      </w:r>
      <w:r w:rsidRPr="00477060">
        <w:rPr>
          <w:noProof/>
        </w:rPr>
        <w:fldChar w:fldCharType="begin"/>
      </w:r>
      <w:r w:rsidRPr="00477060">
        <w:rPr>
          <w:noProof/>
        </w:rPr>
        <w:instrText xml:space="preserve"> QUOTE "</w:instrText>
      </w:r>
      <w:r w:rsidRPr="00477060">
        <w:rPr>
          <w:rStyle w:val="CRMarker"/>
          <w:noProof/>
        </w:rPr>
        <w:instrText>Ö</w:instrText>
      </w:r>
      <w:r w:rsidRPr="00477060">
        <w:rPr>
          <w:noProof/>
        </w:rPr>
        <w:instrText xml:space="preserve">" </w:instrText>
      </w:r>
      <w:r w:rsidRPr="00477060">
        <w:rPr>
          <w:noProof/>
        </w:rPr>
        <w:fldChar w:fldCharType="separate"/>
      </w:r>
      <w:r w:rsidRPr="00477060">
        <w:rPr>
          <w:rStyle w:val="CRMarker"/>
          <w:noProof/>
        </w:rPr>
        <w:t>Ö</w:t>
      </w:r>
      <w:r w:rsidRPr="00477060">
        <w:rPr>
          <w:noProof/>
        </w:rPr>
        <w:fldChar w:fldCharType="end"/>
      </w:r>
      <w:r w:rsidRPr="00477060">
        <w:rPr>
          <w:noProof/>
        </w:rPr>
        <w:t> should </w:t>
      </w:r>
      <w:r w:rsidRPr="00477060">
        <w:rPr>
          <w:noProof/>
        </w:rPr>
        <w:fldChar w:fldCharType="begin"/>
      </w:r>
      <w:r w:rsidRPr="00477060">
        <w:rPr>
          <w:noProof/>
        </w:rPr>
        <w:instrText xml:space="preserve"> QUOTE "</w:instrText>
      </w:r>
      <w:r w:rsidRPr="00477060">
        <w:rPr>
          <w:rStyle w:val="CRMarker"/>
          <w:noProof/>
        </w:rPr>
        <w:instrText>Õ</w:instrText>
      </w:r>
      <w:r w:rsidRPr="00477060">
        <w:rPr>
          <w:noProof/>
        </w:rPr>
        <w:instrText xml:space="preserve">" </w:instrText>
      </w:r>
      <w:r w:rsidRPr="00477060">
        <w:rPr>
          <w:noProof/>
        </w:rPr>
        <w:fldChar w:fldCharType="separate"/>
      </w:r>
      <w:r w:rsidRPr="00477060">
        <w:rPr>
          <w:rStyle w:val="CRMarker"/>
          <w:noProof/>
        </w:rPr>
        <w:t>Õ</w:t>
      </w:r>
      <w:r w:rsidRPr="00477060">
        <w:rPr>
          <w:noProof/>
        </w:rPr>
        <w:fldChar w:fldCharType="end"/>
      </w:r>
      <w:r w:rsidRPr="00477060">
        <w:rPr>
          <w:noProof/>
        </w:rPr>
        <w:t xml:space="preserve"> be considered equivalent to field inspections carried out in accordance with Union law. </w:t>
      </w:r>
      <w:r w:rsidRPr="00F75776">
        <w:rPr>
          <w:noProof/>
          <w:color w:val="333333"/>
        </w:rPr>
        <w:t>U</w:t>
      </w:r>
      <w:r w:rsidRPr="00477060">
        <w:rPr>
          <w:noProof/>
        </w:rPr>
        <w:t xml:space="preserve">nder certain conditions, seed of certain species produced in those third countries </w:t>
      </w:r>
      <w:r w:rsidRPr="00477060">
        <w:rPr>
          <w:noProof/>
        </w:rPr>
        <w:fldChar w:fldCharType="begin"/>
      </w:r>
      <w:r w:rsidRPr="00477060">
        <w:rPr>
          <w:noProof/>
        </w:rPr>
        <w:instrText xml:space="preserve"> QUOTE "</w:instrText>
      </w:r>
      <w:r w:rsidRPr="00477060">
        <w:rPr>
          <w:rStyle w:val="CRMarker"/>
          <w:noProof/>
        </w:rPr>
        <w:instrText>Ö</w:instrText>
      </w:r>
      <w:r w:rsidRPr="00477060">
        <w:rPr>
          <w:noProof/>
        </w:rPr>
        <w:instrText xml:space="preserve">" </w:instrText>
      </w:r>
      <w:r w:rsidRPr="00477060">
        <w:rPr>
          <w:noProof/>
        </w:rPr>
        <w:fldChar w:fldCharType="separate"/>
      </w:r>
      <w:r w:rsidRPr="00477060">
        <w:rPr>
          <w:rStyle w:val="CRMarker"/>
          <w:noProof/>
        </w:rPr>
        <w:t>Ö</w:t>
      </w:r>
      <w:r w:rsidRPr="00477060">
        <w:rPr>
          <w:noProof/>
        </w:rPr>
        <w:fldChar w:fldCharType="end"/>
      </w:r>
      <w:r w:rsidRPr="00477060">
        <w:rPr>
          <w:noProof/>
        </w:rPr>
        <w:t> should </w:t>
      </w:r>
      <w:r w:rsidRPr="00477060">
        <w:rPr>
          <w:noProof/>
        </w:rPr>
        <w:fldChar w:fldCharType="begin"/>
      </w:r>
      <w:r w:rsidRPr="00477060">
        <w:rPr>
          <w:noProof/>
        </w:rPr>
        <w:instrText xml:space="preserve"> QUOTE "</w:instrText>
      </w:r>
      <w:r w:rsidRPr="00477060">
        <w:rPr>
          <w:rStyle w:val="CRMarker"/>
          <w:noProof/>
        </w:rPr>
        <w:instrText>Õ</w:instrText>
      </w:r>
      <w:r w:rsidRPr="00477060">
        <w:rPr>
          <w:noProof/>
        </w:rPr>
        <w:instrText xml:space="preserve">" </w:instrText>
      </w:r>
      <w:r w:rsidRPr="00477060">
        <w:rPr>
          <w:noProof/>
        </w:rPr>
        <w:fldChar w:fldCharType="separate"/>
      </w:r>
      <w:r w:rsidRPr="00477060">
        <w:rPr>
          <w:rStyle w:val="CRMarker"/>
          <w:noProof/>
        </w:rPr>
        <w:t>Õ</w:t>
      </w:r>
      <w:r w:rsidRPr="00477060">
        <w:rPr>
          <w:noProof/>
        </w:rPr>
        <w:fldChar w:fldCharType="end"/>
      </w:r>
      <w:r w:rsidRPr="00477060">
        <w:rPr>
          <w:noProof/>
        </w:rPr>
        <w:t xml:space="preserve"> be considered equivalent to seed produced in accordance with Union law.</w:t>
      </w:r>
    </w:p>
    <w:p w14:paraId="035EA970" w14:textId="77777777" w:rsidR="00AF67EA" w:rsidRPr="001D6F3F" w:rsidRDefault="00AF67EA" w:rsidP="00AF67EA">
      <w:pPr>
        <w:pStyle w:val="CRSeparator"/>
        <w:rPr>
          <w:rFonts w:eastAsia="Calibri"/>
          <w:noProof/>
          <w:lang w:val="en-GB"/>
        </w:rPr>
      </w:pPr>
    </w:p>
    <w:p w14:paraId="6196E249" w14:textId="77777777" w:rsidR="00AF67EA" w:rsidRPr="001D6F3F" w:rsidRDefault="00AF67EA" w:rsidP="00AF67EA">
      <w:pPr>
        <w:pStyle w:val="CRReference"/>
        <w:rPr>
          <w:rFonts w:eastAsia="Calibri"/>
          <w:noProof/>
          <w:lang w:val="en-GB"/>
        </w:rPr>
      </w:pPr>
      <w:r w:rsidRPr="00DE4361">
        <w:rPr>
          <w:rFonts w:eastAsia="Calibri"/>
          <w:noProof/>
        </w:rPr>
        <w:fldChar w:fldCharType="begin"/>
      </w:r>
      <w:r w:rsidRPr="001D6F3F">
        <w:rPr>
          <w:rFonts w:eastAsia="Calibri"/>
          <w:noProof/>
          <w:lang w:val="en-GB"/>
        </w:rPr>
        <w:instrText xml:space="preserve"> QUOTE "</w:instrText>
      </w:r>
      <w:r w:rsidRPr="001D6F3F">
        <w:rPr>
          <w:rStyle w:val="CRMarker"/>
          <w:rFonts w:eastAsia="Calibri"/>
          <w:noProof/>
          <w:lang w:val="en-GB"/>
        </w:rPr>
        <w:instrText>ê</w:instrText>
      </w:r>
      <w:r w:rsidRPr="001D6F3F">
        <w:rPr>
          <w:rFonts w:eastAsia="Calibri"/>
          <w:noProof/>
          <w:lang w:val="en-GB"/>
        </w:rPr>
        <w:instrText xml:space="preserve">" </w:instrText>
      </w:r>
      <w:r w:rsidRPr="00DE4361">
        <w:rPr>
          <w:rFonts w:eastAsia="Calibri"/>
          <w:noProof/>
        </w:rPr>
        <w:fldChar w:fldCharType="separate"/>
      </w:r>
      <w:r w:rsidRPr="001D6F3F">
        <w:rPr>
          <w:rStyle w:val="CRMarker"/>
          <w:rFonts w:eastAsia="Calibri"/>
          <w:noProof/>
          <w:lang w:val="en-GB"/>
        </w:rPr>
        <w:t>ê</w:t>
      </w:r>
      <w:r w:rsidRPr="00DE4361">
        <w:rPr>
          <w:rFonts w:eastAsia="Calibri"/>
          <w:noProof/>
        </w:rPr>
        <w:fldChar w:fldCharType="end"/>
      </w:r>
      <w:r w:rsidRPr="001D6F3F">
        <w:rPr>
          <w:rFonts w:eastAsia="Calibri"/>
          <w:noProof/>
          <w:lang w:val="en-GB"/>
        </w:rPr>
        <w:t> 2022/871 recital 2</w:t>
      </w:r>
      <w:r>
        <w:rPr>
          <w:rFonts w:eastAsia="Calibri"/>
          <w:noProof/>
          <w:lang w:val="en-GB"/>
        </w:rPr>
        <w:t xml:space="preserve"> </w:t>
      </w:r>
      <w:r w:rsidRPr="001D6F3F">
        <w:rPr>
          <w:rFonts w:eastAsia="Calibri"/>
          <w:noProof/>
          <w:lang w:val="en-GB"/>
        </w:rPr>
        <w:t>(adapted)</w:t>
      </w:r>
    </w:p>
    <w:p w14:paraId="7473F7FD" w14:textId="77777777" w:rsidR="00AF67EA" w:rsidRPr="0053612A" w:rsidRDefault="00AF67EA" w:rsidP="00AF67EA">
      <w:pPr>
        <w:pStyle w:val="ManualConsidrant"/>
        <w:rPr>
          <w:noProof/>
        </w:rPr>
      </w:pPr>
      <w:r>
        <w:rPr>
          <w:noProof/>
        </w:rPr>
        <w:t>(3)</w:t>
      </w:r>
      <w:r>
        <w:rPr>
          <w:noProof/>
        </w:rPr>
        <w:tab/>
      </w:r>
      <w:r w:rsidRPr="00DE4361">
        <w:rPr>
          <w:rFonts w:eastAsia="Times New Roman"/>
          <w:noProof/>
        </w:rPr>
        <w:t>Equivalence has been granted to</w:t>
      </w:r>
      <w:r>
        <w:rPr>
          <w:rFonts w:eastAsia="Times New Roman"/>
          <w:noProof/>
        </w:rPr>
        <w:t xml:space="preserve"> </w:t>
      </w:r>
      <w:r w:rsidRPr="009B751F">
        <w:rPr>
          <w:noProof/>
        </w:rPr>
        <w:fldChar w:fldCharType="begin"/>
      </w:r>
      <w:r w:rsidRPr="009B751F">
        <w:rPr>
          <w:noProof/>
        </w:rPr>
        <w:instrText xml:space="preserve"> QUOTE "</w:instrText>
      </w:r>
      <w:r w:rsidRPr="009B751F">
        <w:rPr>
          <w:rStyle w:val="CRMarker"/>
          <w:noProof/>
        </w:rPr>
        <w:instrText>Ö</w:instrText>
      </w:r>
      <w:r w:rsidRPr="009B751F">
        <w:rPr>
          <w:noProof/>
        </w:rPr>
        <w:instrText xml:space="preserve">" </w:instrText>
      </w:r>
      <w:r w:rsidRPr="009B751F">
        <w:rPr>
          <w:noProof/>
        </w:rPr>
        <w:fldChar w:fldCharType="separate"/>
      </w:r>
      <w:r w:rsidRPr="009B751F">
        <w:rPr>
          <w:rStyle w:val="CRMarker"/>
          <w:noProof/>
        </w:rPr>
        <w:t>Ö</w:t>
      </w:r>
      <w:r w:rsidRPr="009B751F">
        <w:rPr>
          <w:noProof/>
        </w:rPr>
        <w:fldChar w:fldCharType="end"/>
      </w:r>
      <w:r w:rsidRPr="009B751F">
        <w:rPr>
          <w:noProof/>
        </w:rPr>
        <w:t> </w:t>
      </w:r>
      <w:r>
        <w:rPr>
          <w:rFonts w:eastAsia="Times New Roman"/>
          <w:noProof/>
        </w:rPr>
        <w:t>certain</w:t>
      </w:r>
      <w:r w:rsidRPr="009B751F">
        <w:rPr>
          <w:noProof/>
        </w:rPr>
        <w:t> </w:t>
      </w:r>
      <w:r w:rsidRPr="009B751F">
        <w:rPr>
          <w:noProof/>
        </w:rPr>
        <w:fldChar w:fldCharType="begin"/>
      </w:r>
      <w:r w:rsidRPr="009B751F">
        <w:rPr>
          <w:noProof/>
        </w:rPr>
        <w:instrText xml:space="preserve"> QUOTE "</w:instrText>
      </w:r>
      <w:r w:rsidRPr="009B751F">
        <w:rPr>
          <w:rStyle w:val="CRMarker"/>
          <w:noProof/>
        </w:rPr>
        <w:instrText>Õ</w:instrText>
      </w:r>
      <w:r w:rsidRPr="009B751F">
        <w:rPr>
          <w:noProof/>
        </w:rPr>
        <w:instrText xml:space="preserve">" </w:instrText>
      </w:r>
      <w:r w:rsidRPr="009B751F">
        <w:rPr>
          <w:noProof/>
        </w:rPr>
        <w:fldChar w:fldCharType="separate"/>
      </w:r>
      <w:r w:rsidRPr="009B751F">
        <w:rPr>
          <w:rStyle w:val="CRMarker"/>
          <w:noProof/>
        </w:rPr>
        <w:t>Õ</w:t>
      </w:r>
      <w:r w:rsidRPr="009B751F">
        <w:rPr>
          <w:noProof/>
        </w:rPr>
        <w:fldChar w:fldCharType="end"/>
      </w:r>
      <w:r>
        <w:rPr>
          <w:rFonts w:eastAsia="Times New Roman"/>
          <w:noProof/>
        </w:rPr>
        <w:t xml:space="preserve"> </w:t>
      </w:r>
      <w:r w:rsidRPr="00DE4361">
        <w:rPr>
          <w:rFonts w:eastAsia="Times New Roman"/>
          <w:noProof/>
        </w:rPr>
        <w:t xml:space="preserve">third countries by relying on the multilateral framework for international trade of seeds, namely the Organisation for </w:t>
      </w:r>
      <w:r w:rsidRPr="00DE4361">
        <w:rPr>
          <w:rFonts w:eastAsia="Times New Roman"/>
          <w:noProof/>
        </w:rPr>
        <w:lastRenderedPageBreak/>
        <w:t xml:space="preserve">Economic Cooperation and Development (OECD) Schemes for the Varietal Certification of Seed moving in International Trade and the methods of the International Seed Testing Association (ISTA) or, where appropriate, the rules of the Association of Official Seed </w:t>
      </w:r>
      <w:r w:rsidRPr="00B15E40">
        <w:rPr>
          <w:rFonts w:eastAsia="Times New Roman"/>
          <w:noProof/>
        </w:rPr>
        <w:t xml:space="preserve">Analysts </w:t>
      </w:r>
      <w:r w:rsidRPr="00B15E40">
        <w:rPr>
          <w:noProof/>
        </w:rPr>
        <w:fldChar w:fldCharType="begin"/>
      </w:r>
      <w:r w:rsidRPr="00B15E40">
        <w:rPr>
          <w:noProof/>
        </w:rPr>
        <w:instrText xml:space="preserve"> QUOTE "</w:instrText>
      </w:r>
      <w:r w:rsidRPr="00B15E40">
        <w:rPr>
          <w:rStyle w:val="CRMarker"/>
          <w:noProof/>
        </w:rPr>
        <w:instrText>Ö</w:instrText>
      </w:r>
      <w:r w:rsidRPr="00B15E40">
        <w:rPr>
          <w:noProof/>
        </w:rPr>
        <w:instrText xml:space="preserve">" </w:instrText>
      </w:r>
      <w:r w:rsidRPr="00B15E40">
        <w:rPr>
          <w:noProof/>
        </w:rPr>
        <w:fldChar w:fldCharType="separate"/>
      </w:r>
      <w:r w:rsidRPr="00B15E40">
        <w:rPr>
          <w:rStyle w:val="CRMarker"/>
          <w:noProof/>
        </w:rPr>
        <w:t>Ö</w:t>
      </w:r>
      <w:r w:rsidRPr="00B15E40">
        <w:rPr>
          <w:noProof/>
        </w:rPr>
        <w:fldChar w:fldCharType="end"/>
      </w:r>
      <w:r w:rsidRPr="00B15E40">
        <w:rPr>
          <w:noProof/>
        </w:rPr>
        <w:t> </w:t>
      </w:r>
      <w:r w:rsidRPr="00B15E40">
        <w:rPr>
          <w:rFonts w:eastAsia="Times New Roman"/>
          <w:noProof/>
        </w:rPr>
        <w:t>(AOSA)</w:t>
      </w:r>
      <w:r w:rsidRPr="00B15E40">
        <w:rPr>
          <w:noProof/>
        </w:rPr>
        <w:t> </w:t>
      </w:r>
      <w:r w:rsidRPr="00B15E40">
        <w:rPr>
          <w:noProof/>
        </w:rPr>
        <w:fldChar w:fldCharType="begin"/>
      </w:r>
      <w:r w:rsidRPr="00B15E40">
        <w:rPr>
          <w:noProof/>
        </w:rPr>
        <w:instrText xml:space="preserve"> QUOTE "</w:instrText>
      </w:r>
      <w:r w:rsidRPr="00B15E40">
        <w:rPr>
          <w:rStyle w:val="CRMarker"/>
          <w:noProof/>
        </w:rPr>
        <w:instrText>Õ</w:instrText>
      </w:r>
      <w:r w:rsidRPr="00B15E40">
        <w:rPr>
          <w:noProof/>
        </w:rPr>
        <w:instrText xml:space="preserve">" </w:instrText>
      </w:r>
      <w:r w:rsidRPr="00B15E40">
        <w:rPr>
          <w:noProof/>
        </w:rPr>
        <w:fldChar w:fldCharType="separate"/>
      </w:r>
      <w:r w:rsidRPr="00B15E40">
        <w:rPr>
          <w:rStyle w:val="CRMarker"/>
          <w:noProof/>
        </w:rPr>
        <w:t>Õ</w:t>
      </w:r>
      <w:r w:rsidRPr="00B15E40">
        <w:rPr>
          <w:noProof/>
        </w:rPr>
        <w:fldChar w:fldCharType="end"/>
      </w:r>
      <w:r w:rsidRPr="00B15E40">
        <w:rPr>
          <w:rFonts w:eastAsia="Times New Roman"/>
          <w:noProof/>
        </w:rPr>
        <w:t xml:space="preserve"> that are equivalent to the ISTA methods. The Commission has also carried out legislative assessments and audits in some of those third countries in order to verify whether they meet the requirements under Union law before granting equivalence for the first time. Annual testing and reporting within the OECD framework, periodical re-auditing of laboratories for ISTA accreditation, as well as official inspections in the context of Union law, indicate that field inspections carried out in those third countries afford the same guarantees as field inspections carried out by Member States and that seed produced and certified in those third countries afford</w:t>
      </w:r>
      <w:r w:rsidRPr="00B15E40">
        <w:rPr>
          <w:noProof/>
        </w:rPr>
        <w:t xml:space="preserve"> </w:t>
      </w:r>
      <w:r w:rsidRPr="00B15E40">
        <w:rPr>
          <w:noProof/>
        </w:rPr>
        <w:fldChar w:fldCharType="begin"/>
      </w:r>
      <w:r w:rsidRPr="00B15E40">
        <w:rPr>
          <w:noProof/>
        </w:rPr>
        <w:instrText xml:space="preserve"> QUOTE "</w:instrText>
      </w:r>
      <w:r w:rsidRPr="00B15E40">
        <w:rPr>
          <w:rStyle w:val="CRMarker"/>
          <w:noProof/>
        </w:rPr>
        <w:instrText>Ö</w:instrText>
      </w:r>
      <w:r w:rsidRPr="00B15E40">
        <w:rPr>
          <w:noProof/>
        </w:rPr>
        <w:instrText xml:space="preserve">" </w:instrText>
      </w:r>
      <w:r w:rsidRPr="00B15E40">
        <w:rPr>
          <w:noProof/>
        </w:rPr>
        <w:fldChar w:fldCharType="separate"/>
      </w:r>
      <w:r w:rsidRPr="00B15E40">
        <w:rPr>
          <w:rStyle w:val="CRMarker"/>
          <w:noProof/>
        </w:rPr>
        <w:t>Ö</w:t>
      </w:r>
      <w:r w:rsidRPr="00B15E40">
        <w:rPr>
          <w:noProof/>
        </w:rPr>
        <w:fldChar w:fldCharType="end"/>
      </w:r>
      <w:r w:rsidRPr="00B15E40">
        <w:rPr>
          <w:noProof/>
        </w:rPr>
        <w:t> </w:t>
      </w:r>
      <w:r w:rsidRPr="00B15E40">
        <w:rPr>
          <w:rFonts w:eastAsia="Times New Roman"/>
          <w:noProof/>
        </w:rPr>
        <w:t>s</w:t>
      </w:r>
      <w:r w:rsidRPr="00B15E40">
        <w:rPr>
          <w:noProof/>
        </w:rPr>
        <w:t> </w:t>
      </w:r>
      <w:r w:rsidRPr="00B15E40">
        <w:rPr>
          <w:noProof/>
        </w:rPr>
        <w:fldChar w:fldCharType="begin"/>
      </w:r>
      <w:r w:rsidRPr="00B15E40">
        <w:rPr>
          <w:noProof/>
        </w:rPr>
        <w:instrText xml:space="preserve"> QUOTE "</w:instrText>
      </w:r>
      <w:r w:rsidRPr="00B15E40">
        <w:rPr>
          <w:rStyle w:val="CRMarker"/>
          <w:noProof/>
        </w:rPr>
        <w:instrText>Õ</w:instrText>
      </w:r>
      <w:r w:rsidRPr="00B15E40">
        <w:rPr>
          <w:noProof/>
        </w:rPr>
        <w:instrText xml:space="preserve">" </w:instrText>
      </w:r>
      <w:r w:rsidRPr="00B15E40">
        <w:rPr>
          <w:noProof/>
        </w:rPr>
        <w:fldChar w:fldCharType="separate"/>
      </w:r>
      <w:r w:rsidRPr="00B15E40">
        <w:rPr>
          <w:rStyle w:val="CRMarker"/>
          <w:noProof/>
        </w:rPr>
        <w:t>Õ</w:t>
      </w:r>
      <w:r w:rsidRPr="00B15E40">
        <w:rPr>
          <w:noProof/>
        </w:rPr>
        <w:fldChar w:fldCharType="end"/>
      </w:r>
      <w:r w:rsidRPr="00B15E40">
        <w:rPr>
          <w:rFonts w:eastAsia="Times New Roman"/>
          <w:noProof/>
        </w:rPr>
        <w:t xml:space="preserve"> the same guarantees as seed produced and certified in Member States. Those field inspections and seed should be considered equivalent</w:t>
      </w:r>
      <w:r w:rsidRPr="002B1023">
        <w:rPr>
          <w:rFonts w:eastAsia="Times New Roman"/>
          <w:noProof/>
        </w:rPr>
        <w:t xml:space="preserve"> to Union field inspections and seed.</w:t>
      </w:r>
    </w:p>
    <w:p w14:paraId="1FFD8D36" w14:textId="77777777" w:rsidR="00AF67EA" w:rsidRDefault="00AF67EA" w:rsidP="00AF67EA">
      <w:pPr>
        <w:pStyle w:val="CRSeparator"/>
        <w:rPr>
          <w:noProof/>
          <w:lang w:val="en-GB"/>
        </w:rPr>
      </w:pPr>
    </w:p>
    <w:p w14:paraId="5D1F2476" w14:textId="77777777" w:rsidR="00AF67EA" w:rsidRPr="00F64E74" w:rsidRDefault="00AF67EA" w:rsidP="00AF67EA">
      <w:pPr>
        <w:pStyle w:val="CRReference"/>
        <w:rPr>
          <w:noProof/>
          <w:lang w:val="en-GB"/>
        </w:rPr>
      </w:pPr>
      <w:r w:rsidRPr="00F64E74">
        <w:rPr>
          <w:noProof/>
        </w:rPr>
        <w:fldChar w:fldCharType="begin"/>
      </w:r>
      <w:r w:rsidRPr="00776C44">
        <w:rPr>
          <w:noProof/>
          <w:lang w:val="en-IE"/>
        </w:rPr>
        <w:instrText xml:space="preserve"> QUOTE "</w:instrText>
      </w:r>
      <w:r w:rsidRPr="00776C44">
        <w:rPr>
          <w:rStyle w:val="CRMarker"/>
          <w:noProof/>
          <w:lang w:val="en-IE"/>
        </w:rPr>
        <w:instrText>ê</w:instrText>
      </w:r>
      <w:r w:rsidRPr="00776C44">
        <w:rPr>
          <w:noProof/>
          <w:lang w:val="en-IE"/>
        </w:rPr>
        <w:instrText xml:space="preserve">" </w:instrText>
      </w:r>
      <w:r w:rsidRPr="00F64E74">
        <w:rPr>
          <w:noProof/>
        </w:rPr>
        <w:fldChar w:fldCharType="separate"/>
      </w:r>
      <w:r w:rsidRPr="00776C44">
        <w:rPr>
          <w:rStyle w:val="CRMarker"/>
          <w:noProof/>
          <w:lang w:val="en-IE"/>
        </w:rPr>
        <w:t>ê</w:t>
      </w:r>
      <w:r w:rsidRPr="00F64E74">
        <w:rPr>
          <w:noProof/>
        </w:rPr>
        <w:fldChar w:fldCharType="end"/>
      </w:r>
      <w:r w:rsidRPr="00776C44">
        <w:rPr>
          <w:noProof/>
          <w:lang w:val="en-IE"/>
        </w:rPr>
        <w:t> </w:t>
      </w:r>
      <w:r>
        <w:rPr>
          <w:noProof/>
          <w:lang w:val="en-GB"/>
        </w:rPr>
        <w:t xml:space="preserve">2003/17/EC </w:t>
      </w:r>
      <w:r w:rsidRPr="00776C44">
        <w:rPr>
          <w:noProof/>
          <w:lang w:val="en-IE"/>
        </w:rPr>
        <w:t>recital 7 (adapted)</w:t>
      </w:r>
    </w:p>
    <w:p w14:paraId="0EC6A686" w14:textId="77777777" w:rsidR="00AF67EA" w:rsidRDefault="00AF67EA" w:rsidP="00AF67EA">
      <w:pPr>
        <w:pStyle w:val="ManualConsidrant"/>
        <w:rPr>
          <w:noProof/>
        </w:rPr>
      </w:pPr>
      <w:r>
        <w:rPr>
          <w:noProof/>
        </w:rPr>
        <w:t>(4)</w:t>
      </w:r>
      <w:r>
        <w:rPr>
          <w:noProof/>
        </w:rPr>
        <w:tab/>
      </w:r>
      <w:r w:rsidRPr="0024659D">
        <w:rPr>
          <w:noProof/>
        </w:rPr>
        <w:t xml:space="preserve">It is appropriate to include in this Decision specific rules concerning relabelling and refastening in the </w:t>
      </w:r>
      <w:r w:rsidRPr="005B0A7F">
        <w:rPr>
          <w:noProof/>
        </w:rPr>
        <w:fldChar w:fldCharType="begin"/>
      </w:r>
      <w:r w:rsidRPr="005B0A7F">
        <w:rPr>
          <w:noProof/>
        </w:rPr>
        <w:instrText xml:space="preserve"> QUOTE "</w:instrText>
      </w:r>
      <w:r w:rsidRPr="005B0A7F">
        <w:rPr>
          <w:rStyle w:val="CRMarker"/>
          <w:noProof/>
        </w:rPr>
        <w:instrText>Ö</w:instrText>
      </w:r>
      <w:r w:rsidRPr="005B0A7F">
        <w:rPr>
          <w:noProof/>
        </w:rPr>
        <w:instrText xml:space="preserve">" </w:instrText>
      </w:r>
      <w:r w:rsidRPr="005B0A7F">
        <w:rPr>
          <w:noProof/>
        </w:rPr>
        <w:fldChar w:fldCharType="separate"/>
      </w:r>
      <w:r w:rsidRPr="005B0A7F">
        <w:rPr>
          <w:rStyle w:val="CRMarker"/>
          <w:noProof/>
        </w:rPr>
        <w:t>Ö</w:t>
      </w:r>
      <w:r w:rsidRPr="005B0A7F">
        <w:rPr>
          <w:noProof/>
        </w:rPr>
        <w:fldChar w:fldCharType="end"/>
      </w:r>
      <w:r w:rsidRPr="005B0A7F">
        <w:rPr>
          <w:noProof/>
        </w:rPr>
        <w:t> </w:t>
      </w:r>
      <w:r>
        <w:rPr>
          <w:noProof/>
        </w:rPr>
        <w:t>Union</w:t>
      </w:r>
      <w:r w:rsidRPr="005B0A7F">
        <w:rPr>
          <w:noProof/>
        </w:rPr>
        <w:t> </w:t>
      </w:r>
      <w:r w:rsidRPr="005B0A7F">
        <w:rPr>
          <w:noProof/>
        </w:rPr>
        <w:fldChar w:fldCharType="begin"/>
      </w:r>
      <w:r w:rsidRPr="005B0A7F">
        <w:rPr>
          <w:noProof/>
        </w:rPr>
        <w:instrText xml:space="preserve"> QUOTE "</w:instrText>
      </w:r>
      <w:r w:rsidRPr="005B0A7F">
        <w:rPr>
          <w:rStyle w:val="CRMarker"/>
          <w:noProof/>
        </w:rPr>
        <w:instrText>Õ</w:instrText>
      </w:r>
      <w:r w:rsidRPr="005B0A7F">
        <w:rPr>
          <w:noProof/>
        </w:rPr>
        <w:instrText xml:space="preserve">" </w:instrText>
      </w:r>
      <w:r w:rsidRPr="005B0A7F">
        <w:rPr>
          <w:noProof/>
        </w:rPr>
        <w:fldChar w:fldCharType="separate"/>
      </w:r>
      <w:r w:rsidRPr="005B0A7F">
        <w:rPr>
          <w:rStyle w:val="CRMarker"/>
          <w:noProof/>
        </w:rPr>
        <w:t>Õ</w:t>
      </w:r>
      <w:r w:rsidRPr="005B0A7F">
        <w:rPr>
          <w:noProof/>
        </w:rPr>
        <w:fldChar w:fldCharType="end"/>
      </w:r>
      <w:r w:rsidRPr="0024659D">
        <w:rPr>
          <w:noProof/>
        </w:rPr>
        <w:t>.</w:t>
      </w:r>
    </w:p>
    <w:p w14:paraId="75EF2C7B" w14:textId="77777777" w:rsidR="00AF67EA" w:rsidRDefault="00AF67EA" w:rsidP="00AF67EA">
      <w:pPr>
        <w:pStyle w:val="CRSeparator"/>
        <w:rPr>
          <w:noProof/>
          <w:lang w:val="en-GB"/>
        </w:rPr>
      </w:pPr>
    </w:p>
    <w:p w14:paraId="738A67A9" w14:textId="77777777" w:rsidR="00AF67EA" w:rsidRPr="00F64E74" w:rsidRDefault="00AF67EA" w:rsidP="00AF67EA">
      <w:pPr>
        <w:pStyle w:val="CRReference"/>
        <w:rPr>
          <w:noProof/>
          <w:lang w:val="en-GB"/>
        </w:rPr>
      </w:pPr>
      <w:r w:rsidRPr="00F64E74">
        <w:rPr>
          <w:noProof/>
        </w:rPr>
        <w:fldChar w:fldCharType="begin"/>
      </w:r>
      <w:r w:rsidRPr="00776C44">
        <w:rPr>
          <w:noProof/>
          <w:lang w:val="en-IE"/>
        </w:rPr>
        <w:instrText xml:space="preserve"> QUOTE "</w:instrText>
      </w:r>
      <w:r w:rsidRPr="00776C44">
        <w:rPr>
          <w:rStyle w:val="CRMarker"/>
          <w:noProof/>
          <w:lang w:val="en-IE"/>
        </w:rPr>
        <w:instrText>ê</w:instrText>
      </w:r>
      <w:r w:rsidRPr="00776C44">
        <w:rPr>
          <w:noProof/>
          <w:lang w:val="en-IE"/>
        </w:rPr>
        <w:instrText xml:space="preserve">" </w:instrText>
      </w:r>
      <w:r w:rsidRPr="00F64E74">
        <w:rPr>
          <w:noProof/>
        </w:rPr>
        <w:fldChar w:fldCharType="separate"/>
      </w:r>
      <w:r w:rsidRPr="00776C44">
        <w:rPr>
          <w:rStyle w:val="CRMarker"/>
          <w:noProof/>
          <w:lang w:val="en-IE"/>
        </w:rPr>
        <w:t>ê</w:t>
      </w:r>
      <w:r w:rsidRPr="00F64E74">
        <w:rPr>
          <w:noProof/>
        </w:rPr>
        <w:fldChar w:fldCharType="end"/>
      </w:r>
      <w:r w:rsidRPr="00776C44">
        <w:rPr>
          <w:noProof/>
          <w:lang w:val="en-IE"/>
        </w:rPr>
        <w:t> </w:t>
      </w:r>
      <w:r>
        <w:rPr>
          <w:noProof/>
          <w:lang w:val="en-GB"/>
        </w:rPr>
        <w:t xml:space="preserve">2003/17/EC </w:t>
      </w:r>
      <w:r w:rsidRPr="00776C44">
        <w:rPr>
          <w:noProof/>
          <w:lang w:val="en-IE"/>
        </w:rPr>
        <w:t>recital 8 (adapted)</w:t>
      </w:r>
    </w:p>
    <w:p w14:paraId="1FB7BDB3" w14:textId="77777777" w:rsidR="00AF67EA" w:rsidRPr="00B15E40" w:rsidRDefault="00AF67EA" w:rsidP="00AF67EA">
      <w:pPr>
        <w:pStyle w:val="ManualConsidrant"/>
        <w:rPr>
          <w:noProof/>
        </w:rPr>
      </w:pPr>
      <w:r>
        <w:rPr>
          <w:noProof/>
        </w:rPr>
        <w:t>(5)</w:t>
      </w:r>
      <w:r>
        <w:rPr>
          <w:noProof/>
        </w:rPr>
        <w:tab/>
      </w:r>
      <w:r w:rsidRPr="0024659D">
        <w:rPr>
          <w:noProof/>
        </w:rPr>
        <w:t>It is appropriate to provide for detailed rules on the exact indications to be given on the label of certified seed imported under this Decision</w:t>
      </w:r>
      <w:r>
        <w:rPr>
          <w:noProof/>
        </w:rPr>
        <w:t xml:space="preserve"> </w:t>
      </w:r>
      <w:r w:rsidRPr="00AE2890">
        <w:rPr>
          <w:noProof/>
        </w:rPr>
        <w:fldChar w:fldCharType="begin"/>
      </w:r>
      <w:r w:rsidRPr="00AE2890">
        <w:rPr>
          <w:noProof/>
        </w:rPr>
        <w:instrText xml:space="preserve"> QUOTE "</w:instrText>
      </w:r>
      <w:r w:rsidRPr="00AE2890">
        <w:rPr>
          <w:rStyle w:val="CRMarker"/>
          <w:noProof/>
        </w:rPr>
        <w:instrText>Ö</w:instrText>
      </w:r>
      <w:r w:rsidRPr="00AE2890">
        <w:rPr>
          <w:noProof/>
        </w:rPr>
        <w:instrText xml:space="preserve">" </w:instrText>
      </w:r>
      <w:r w:rsidRPr="00AE2890">
        <w:rPr>
          <w:noProof/>
        </w:rPr>
        <w:fldChar w:fldCharType="separate"/>
      </w:r>
      <w:r w:rsidRPr="00AE2890">
        <w:rPr>
          <w:rStyle w:val="CRMarker"/>
          <w:noProof/>
        </w:rPr>
        <w:t>Ö</w:t>
      </w:r>
      <w:r w:rsidRPr="00AE2890">
        <w:rPr>
          <w:noProof/>
        </w:rPr>
        <w:fldChar w:fldCharType="end"/>
      </w:r>
      <w:r w:rsidRPr="00AE2890">
        <w:rPr>
          <w:noProof/>
        </w:rPr>
        <w:t> </w:t>
      </w:r>
      <w:r>
        <w:rPr>
          <w:noProof/>
        </w:rPr>
        <w:t xml:space="preserve">with regard to the obligation </w:t>
      </w:r>
      <w:r w:rsidRPr="0024659D">
        <w:rPr>
          <w:noProof/>
        </w:rPr>
        <w:t xml:space="preserve">for seed, including not finally certified seed, marketed in the </w:t>
      </w:r>
      <w:r>
        <w:rPr>
          <w:noProof/>
        </w:rPr>
        <w:t>Union</w:t>
      </w:r>
      <w:r w:rsidRPr="0024659D">
        <w:rPr>
          <w:noProof/>
        </w:rPr>
        <w:t xml:space="preserve"> to indicate whether the seed is chemically treated </w:t>
      </w:r>
      <w:r w:rsidRPr="00B15E40">
        <w:rPr>
          <w:noProof/>
        </w:rPr>
        <w:t>or if the variety has been genetically modified </w:t>
      </w:r>
      <w:r w:rsidRPr="00B15E40">
        <w:rPr>
          <w:noProof/>
        </w:rPr>
        <w:fldChar w:fldCharType="begin"/>
      </w:r>
      <w:r w:rsidRPr="00B15E40">
        <w:rPr>
          <w:noProof/>
        </w:rPr>
        <w:instrText xml:space="preserve"> QUOTE "</w:instrText>
      </w:r>
      <w:r w:rsidRPr="00B15E40">
        <w:rPr>
          <w:rStyle w:val="CRMarker"/>
          <w:noProof/>
        </w:rPr>
        <w:instrText>Õ</w:instrText>
      </w:r>
      <w:r w:rsidRPr="00B15E40">
        <w:rPr>
          <w:noProof/>
        </w:rPr>
        <w:instrText xml:space="preserve">" </w:instrText>
      </w:r>
      <w:r w:rsidRPr="00B15E40">
        <w:rPr>
          <w:noProof/>
        </w:rPr>
        <w:fldChar w:fldCharType="separate"/>
      </w:r>
      <w:r w:rsidRPr="00B15E40">
        <w:rPr>
          <w:rStyle w:val="CRMarker"/>
          <w:noProof/>
        </w:rPr>
        <w:t>Õ</w:t>
      </w:r>
      <w:r w:rsidRPr="00B15E40">
        <w:rPr>
          <w:noProof/>
        </w:rPr>
        <w:fldChar w:fldCharType="end"/>
      </w:r>
      <w:r w:rsidRPr="00B15E40">
        <w:rPr>
          <w:noProof/>
        </w:rPr>
        <w:t xml:space="preserve">. </w:t>
      </w:r>
      <w:r w:rsidRPr="00F75776">
        <w:rPr>
          <w:noProof/>
        </w:rPr>
        <w:t>I</w:t>
      </w:r>
      <w:r w:rsidRPr="00B15E40">
        <w:rPr>
          <w:noProof/>
        </w:rPr>
        <w:t xml:space="preserve">n </w:t>
      </w:r>
      <w:r w:rsidRPr="00B15E40">
        <w:rPr>
          <w:noProof/>
        </w:rPr>
        <w:fldChar w:fldCharType="begin"/>
      </w:r>
      <w:r w:rsidRPr="00B15E40">
        <w:rPr>
          <w:noProof/>
        </w:rPr>
        <w:instrText xml:space="preserve"> QUOTE "</w:instrText>
      </w:r>
      <w:r w:rsidRPr="00B15E40">
        <w:rPr>
          <w:rStyle w:val="CRMarker"/>
          <w:noProof/>
        </w:rPr>
        <w:instrText>Ö</w:instrText>
      </w:r>
      <w:r w:rsidRPr="00B15E40">
        <w:rPr>
          <w:noProof/>
        </w:rPr>
        <w:instrText xml:space="preserve">" </w:instrText>
      </w:r>
      <w:r w:rsidRPr="00B15E40">
        <w:rPr>
          <w:noProof/>
        </w:rPr>
        <w:fldChar w:fldCharType="separate"/>
      </w:r>
      <w:r w:rsidRPr="00B15E40">
        <w:rPr>
          <w:rStyle w:val="CRMarker"/>
          <w:noProof/>
        </w:rPr>
        <w:t>Ö</w:t>
      </w:r>
      <w:r w:rsidRPr="00B15E40">
        <w:rPr>
          <w:noProof/>
        </w:rPr>
        <w:fldChar w:fldCharType="end"/>
      </w:r>
      <w:r w:rsidRPr="00B15E40">
        <w:rPr>
          <w:noProof/>
        </w:rPr>
        <w:t> the </w:t>
      </w:r>
      <w:r w:rsidRPr="00B15E40">
        <w:rPr>
          <w:noProof/>
        </w:rPr>
        <w:fldChar w:fldCharType="begin"/>
      </w:r>
      <w:r w:rsidRPr="00B15E40">
        <w:rPr>
          <w:noProof/>
        </w:rPr>
        <w:instrText xml:space="preserve"> QUOTE "</w:instrText>
      </w:r>
      <w:r w:rsidRPr="00B15E40">
        <w:rPr>
          <w:rStyle w:val="CRMarker"/>
          <w:noProof/>
        </w:rPr>
        <w:instrText>Õ</w:instrText>
      </w:r>
      <w:r w:rsidRPr="00B15E40">
        <w:rPr>
          <w:noProof/>
        </w:rPr>
        <w:instrText xml:space="preserve">" </w:instrText>
      </w:r>
      <w:r w:rsidRPr="00B15E40">
        <w:rPr>
          <w:noProof/>
        </w:rPr>
        <w:fldChar w:fldCharType="separate"/>
      </w:r>
      <w:r w:rsidRPr="00B15E40">
        <w:rPr>
          <w:rStyle w:val="CRMarker"/>
          <w:noProof/>
        </w:rPr>
        <w:t>Õ</w:t>
      </w:r>
      <w:r w:rsidRPr="00B15E40">
        <w:rPr>
          <w:noProof/>
        </w:rPr>
        <w:fldChar w:fldCharType="end"/>
      </w:r>
      <w:r w:rsidRPr="00B15E40">
        <w:rPr>
          <w:noProof/>
        </w:rPr>
        <w:t xml:space="preserve"> future</w:t>
      </w:r>
      <w:r w:rsidRPr="00F75776">
        <w:rPr>
          <w:noProof/>
        </w:rPr>
        <w:t>,</w:t>
      </w:r>
      <w:r w:rsidRPr="00B15E40">
        <w:rPr>
          <w:noProof/>
        </w:rPr>
        <w:t xml:space="preserve"> the </w:t>
      </w:r>
      <w:r w:rsidRPr="00F75776">
        <w:rPr>
          <w:noProof/>
        </w:rPr>
        <w:t>A</w:t>
      </w:r>
      <w:r w:rsidRPr="00B15E40">
        <w:rPr>
          <w:noProof/>
        </w:rPr>
        <w:t xml:space="preserve">nnexes to this Decision </w:t>
      </w:r>
      <w:r w:rsidRPr="00B15E40">
        <w:rPr>
          <w:noProof/>
        </w:rPr>
        <w:fldChar w:fldCharType="begin"/>
      </w:r>
      <w:r w:rsidRPr="00B15E40">
        <w:rPr>
          <w:noProof/>
        </w:rPr>
        <w:instrText xml:space="preserve"> QUOTE "</w:instrText>
      </w:r>
      <w:r w:rsidRPr="00B15E40">
        <w:rPr>
          <w:rStyle w:val="CRMarker"/>
          <w:noProof/>
        </w:rPr>
        <w:instrText>Ö</w:instrText>
      </w:r>
      <w:r w:rsidRPr="00B15E40">
        <w:rPr>
          <w:noProof/>
        </w:rPr>
        <w:instrText xml:space="preserve">" </w:instrText>
      </w:r>
      <w:r w:rsidRPr="00B15E40">
        <w:rPr>
          <w:noProof/>
        </w:rPr>
        <w:fldChar w:fldCharType="separate"/>
      </w:r>
      <w:r w:rsidRPr="00B15E40">
        <w:rPr>
          <w:rStyle w:val="CRMarker"/>
          <w:noProof/>
        </w:rPr>
        <w:t>Ö</w:t>
      </w:r>
      <w:r w:rsidRPr="00B15E40">
        <w:rPr>
          <w:noProof/>
        </w:rPr>
        <w:fldChar w:fldCharType="end"/>
      </w:r>
      <w:r w:rsidRPr="00B15E40">
        <w:rPr>
          <w:noProof/>
        </w:rPr>
        <w:t> should be updated </w:t>
      </w:r>
      <w:r w:rsidRPr="00B15E40">
        <w:rPr>
          <w:noProof/>
        </w:rPr>
        <w:fldChar w:fldCharType="begin"/>
      </w:r>
      <w:r w:rsidRPr="00B15E40">
        <w:rPr>
          <w:noProof/>
        </w:rPr>
        <w:instrText xml:space="preserve"> QUOTE "</w:instrText>
      </w:r>
      <w:r w:rsidRPr="00B15E40">
        <w:rPr>
          <w:rStyle w:val="CRMarker"/>
          <w:noProof/>
        </w:rPr>
        <w:instrText>Õ</w:instrText>
      </w:r>
      <w:r w:rsidRPr="00B15E40">
        <w:rPr>
          <w:noProof/>
        </w:rPr>
        <w:instrText xml:space="preserve">" </w:instrText>
      </w:r>
      <w:r w:rsidRPr="00B15E40">
        <w:rPr>
          <w:noProof/>
        </w:rPr>
        <w:fldChar w:fldCharType="separate"/>
      </w:r>
      <w:r w:rsidRPr="00B15E40">
        <w:rPr>
          <w:rStyle w:val="CRMarker"/>
          <w:noProof/>
        </w:rPr>
        <w:t>Õ</w:t>
      </w:r>
      <w:r w:rsidRPr="00B15E40">
        <w:rPr>
          <w:noProof/>
        </w:rPr>
        <w:fldChar w:fldCharType="end"/>
      </w:r>
      <w:r w:rsidRPr="00B15E40">
        <w:rPr>
          <w:noProof/>
        </w:rPr>
        <w:t xml:space="preserve"> in order to ensure that imported seed is subject to requirements equivalent to any new rules which may be introduced, especially for not finally certified seed</w:t>
      </w:r>
      <w:bookmarkStart w:id="2" w:name="_Hlk148525567"/>
      <w:r w:rsidRPr="00F75776">
        <w:rPr>
          <w:noProof/>
        </w:rPr>
        <w:t>,</w:t>
      </w:r>
      <w:bookmarkEnd w:id="2"/>
    </w:p>
    <w:p w14:paraId="66F546E1" w14:textId="77777777" w:rsidR="00AF67EA" w:rsidRPr="0024659D" w:rsidRDefault="00AF67EA" w:rsidP="00AF67EA">
      <w:pPr>
        <w:pStyle w:val="Formuledadoption"/>
        <w:rPr>
          <w:noProof/>
        </w:rPr>
      </w:pPr>
      <w:r>
        <w:rPr>
          <w:noProof/>
        </w:rPr>
        <w:t xml:space="preserve">HAVE </w:t>
      </w:r>
      <w:r w:rsidRPr="0024659D">
        <w:rPr>
          <w:noProof/>
        </w:rPr>
        <w:t>ADOPTED THIS DECISION:</w:t>
      </w:r>
    </w:p>
    <w:p w14:paraId="6AAD112F" w14:textId="77777777" w:rsidR="00AF67EA" w:rsidRPr="000A41AD" w:rsidRDefault="00AF67EA" w:rsidP="00AF67EA">
      <w:pPr>
        <w:pStyle w:val="CRSeparator"/>
        <w:rPr>
          <w:noProof/>
          <w:lang w:val="en-GB"/>
        </w:rPr>
      </w:pPr>
    </w:p>
    <w:p w14:paraId="0C79240D" w14:textId="77777777" w:rsidR="00AF67EA" w:rsidRPr="000A41AD" w:rsidRDefault="00AF67EA" w:rsidP="00AF67EA">
      <w:pPr>
        <w:pStyle w:val="CRReference"/>
        <w:rPr>
          <w:noProof/>
          <w:lang w:val="en-GB"/>
        </w:rPr>
      </w:pPr>
      <w:r w:rsidRPr="000A41AD">
        <w:rPr>
          <w:noProof/>
          <w:lang w:val="en-GB"/>
        </w:rPr>
        <w:fldChar w:fldCharType="begin"/>
      </w:r>
      <w:r w:rsidRPr="000A41AD">
        <w:rPr>
          <w:noProof/>
          <w:lang w:val="en-GB"/>
        </w:rPr>
        <w:instrText xml:space="preserve"> QUOTE "</w:instrText>
      </w:r>
      <w:r w:rsidRPr="000A41AD">
        <w:rPr>
          <w:rStyle w:val="CRMarker"/>
          <w:noProof/>
          <w:lang w:val="en-GB"/>
        </w:rPr>
        <w:instrText>ê</w:instrText>
      </w:r>
      <w:r w:rsidRPr="000A41AD">
        <w:rPr>
          <w:noProof/>
          <w:lang w:val="en-GB"/>
        </w:rPr>
        <w:instrText xml:space="preserve">" </w:instrText>
      </w:r>
      <w:r w:rsidRPr="000A41AD">
        <w:rPr>
          <w:noProof/>
          <w:lang w:val="en-GB"/>
        </w:rPr>
        <w:fldChar w:fldCharType="separate"/>
      </w:r>
      <w:r w:rsidRPr="000A41AD">
        <w:rPr>
          <w:rStyle w:val="CRMarker"/>
          <w:noProof/>
          <w:lang w:val="en-GB"/>
        </w:rPr>
        <w:t>ê</w:t>
      </w:r>
      <w:r w:rsidRPr="000A41AD">
        <w:rPr>
          <w:noProof/>
          <w:lang w:val="en-GB"/>
        </w:rPr>
        <w:fldChar w:fldCharType="end"/>
      </w:r>
      <w:r w:rsidRPr="000A41AD">
        <w:rPr>
          <w:noProof/>
          <w:lang w:val="en-GB"/>
        </w:rPr>
        <w:t> 2005/834/EC Art. 4</w:t>
      </w:r>
    </w:p>
    <w:p w14:paraId="1E68B063" w14:textId="77777777" w:rsidR="00AF67EA" w:rsidRPr="000A41AD" w:rsidRDefault="00AF67EA" w:rsidP="00AF67EA">
      <w:pPr>
        <w:pStyle w:val="Titrearticle"/>
        <w:rPr>
          <w:noProof/>
        </w:rPr>
      </w:pPr>
      <w:r w:rsidRPr="000A41AD">
        <w:rPr>
          <w:noProof/>
        </w:rPr>
        <w:t>Article 1</w:t>
      </w:r>
    </w:p>
    <w:p w14:paraId="31437924" w14:textId="77777777" w:rsidR="00AF67EA" w:rsidRPr="000A41AD" w:rsidRDefault="00AF67EA" w:rsidP="00AF67EA">
      <w:pPr>
        <w:pStyle w:val="CRSeparator"/>
        <w:rPr>
          <w:noProof/>
          <w:lang w:val="en-GB"/>
        </w:rPr>
      </w:pPr>
    </w:p>
    <w:p w14:paraId="048B363E" w14:textId="77777777" w:rsidR="00AF67EA" w:rsidRPr="000A41AD" w:rsidRDefault="00AF67EA" w:rsidP="00AF67EA">
      <w:pPr>
        <w:pStyle w:val="CRReference"/>
        <w:rPr>
          <w:noProof/>
          <w:lang w:val="en-GB"/>
        </w:rPr>
      </w:pPr>
      <w:r w:rsidRPr="000A41AD">
        <w:rPr>
          <w:noProof/>
          <w:lang w:val="en-GB"/>
        </w:rPr>
        <w:fldChar w:fldCharType="begin"/>
      </w:r>
      <w:r w:rsidRPr="000A41AD">
        <w:rPr>
          <w:noProof/>
          <w:lang w:val="en-GB"/>
        </w:rPr>
        <w:instrText xml:space="preserve"> QUOTE "</w:instrText>
      </w:r>
      <w:r w:rsidRPr="000A41AD">
        <w:rPr>
          <w:rStyle w:val="CRMarker"/>
          <w:noProof/>
          <w:lang w:val="en-GB"/>
        </w:rPr>
        <w:instrText>ê</w:instrText>
      </w:r>
      <w:r w:rsidRPr="000A41AD">
        <w:rPr>
          <w:noProof/>
          <w:lang w:val="en-GB"/>
        </w:rPr>
        <w:instrText xml:space="preserve">" </w:instrText>
      </w:r>
      <w:r w:rsidRPr="000A41AD">
        <w:rPr>
          <w:noProof/>
          <w:lang w:val="en-GB"/>
        </w:rPr>
        <w:fldChar w:fldCharType="separate"/>
      </w:r>
      <w:r w:rsidRPr="000A41AD">
        <w:rPr>
          <w:rStyle w:val="CRMarker"/>
          <w:noProof/>
          <w:lang w:val="en-GB"/>
        </w:rPr>
        <w:t>ê</w:t>
      </w:r>
      <w:r w:rsidRPr="000A41AD">
        <w:rPr>
          <w:noProof/>
          <w:lang w:val="en-GB"/>
        </w:rPr>
        <w:fldChar w:fldCharType="end"/>
      </w:r>
      <w:r w:rsidRPr="000A41AD">
        <w:rPr>
          <w:noProof/>
          <w:lang w:val="en-GB"/>
        </w:rPr>
        <w:t> 2018/1674 Art. 1.1</w:t>
      </w:r>
      <w:r>
        <w:rPr>
          <w:noProof/>
          <w:lang w:val="en-GB"/>
        </w:rPr>
        <w:t xml:space="preserve"> (adapted)</w:t>
      </w:r>
    </w:p>
    <w:p w14:paraId="6BACAC08" w14:textId="77777777" w:rsidR="00AF67EA" w:rsidRPr="000A41AD" w:rsidRDefault="00AF67EA" w:rsidP="00AF67EA">
      <w:pPr>
        <w:rPr>
          <w:noProof/>
        </w:rPr>
      </w:pPr>
      <w:r w:rsidRPr="000A41AD">
        <w:rPr>
          <w:noProof/>
        </w:rPr>
        <w:t xml:space="preserve">Field inspections concerning the seed-producing crops of the species specified in Annex I to this Decision carried out in the third countries listed in </w:t>
      </w:r>
      <w:r w:rsidRPr="00B15E40">
        <w:rPr>
          <w:noProof/>
        </w:rPr>
        <w:t xml:space="preserve">that Annex shall be considered equivalent to field inspections carried out in accordance with </w:t>
      </w:r>
      <w:r w:rsidRPr="00B15E40">
        <w:rPr>
          <w:noProof/>
        </w:rPr>
        <w:fldChar w:fldCharType="begin"/>
      </w:r>
      <w:r w:rsidRPr="00B15E40">
        <w:rPr>
          <w:noProof/>
        </w:rPr>
        <w:instrText xml:space="preserve"> QUOTE "</w:instrText>
      </w:r>
      <w:r w:rsidRPr="00B15E40">
        <w:rPr>
          <w:rStyle w:val="CRMarker"/>
          <w:noProof/>
        </w:rPr>
        <w:instrText>Ö</w:instrText>
      </w:r>
      <w:r w:rsidRPr="00B15E40">
        <w:rPr>
          <w:noProof/>
        </w:rPr>
        <w:instrText xml:space="preserve">" </w:instrText>
      </w:r>
      <w:r w:rsidRPr="00B15E40">
        <w:rPr>
          <w:noProof/>
        </w:rPr>
        <w:fldChar w:fldCharType="separate"/>
      </w:r>
      <w:r w:rsidRPr="00B15E40">
        <w:rPr>
          <w:rStyle w:val="CRMarker"/>
          <w:noProof/>
        </w:rPr>
        <w:t>Ö</w:t>
      </w:r>
      <w:r w:rsidRPr="00B15E40">
        <w:rPr>
          <w:noProof/>
        </w:rPr>
        <w:fldChar w:fldCharType="end"/>
      </w:r>
      <w:r w:rsidRPr="00B15E40">
        <w:rPr>
          <w:noProof/>
        </w:rPr>
        <w:t> Council </w:t>
      </w:r>
      <w:r w:rsidRPr="00B15E40">
        <w:rPr>
          <w:noProof/>
        </w:rPr>
        <w:fldChar w:fldCharType="begin"/>
      </w:r>
      <w:r w:rsidRPr="00B15E40">
        <w:rPr>
          <w:noProof/>
        </w:rPr>
        <w:instrText xml:space="preserve"> QUOTE "</w:instrText>
      </w:r>
      <w:r w:rsidRPr="00B15E40">
        <w:rPr>
          <w:rStyle w:val="CRMarker"/>
          <w:noProof/>
        </w:rPr>
        <w:instrText>Õ</w:instrText>
      </w:r>
      <w:r w:rsidRPr="00B15E40">
        <w:rPr>
          <w:noProof/>
        </w:rPr>
        <w:instrText xml:space="preserve">" </w:instrText>
      </w:r>
      <w:r w:rsidRPr="00B15E40">
        <w:rPr>
          <w:noProof/>
        </w:rPr>
        <w:fldChar w:fldCharType="separate"/>
      </w:r>
      <w:r w:rsidRPr="00B15E40">
        <w:rPr>
          <w:rStyle w:val="CRMarker"/>
          <w:noProof/>
        </w:rPr>
        <w:t>Õ</w:t>
      </w:r>
      <w:r w:rsidRPr="00B15E40">
        <w:rPr>
          <w:noProof/>
        </w:rPr>
        <w:fldChar w:fldCharType="end"/>
      </w:r>
      <w:r w:rsidRPr="00B15E40">
        <w:rPr>
          <w:noProof/>
        </w:rPr>
        <w:t xml:space="preserve"> Directives 66/401/EEC</w:t>
      </w:r>
      <w:r w:rsidRPr="00F75776">
        <w:rPr>
          <w:rStyle w:val="FootnoteReference"/>
          <w:noProof/>
        </w:rPr>
        <w:footnoteReference w:id="6"/>
      </w:r>
      <w:r w:rsidRPr="00B15E40">
        <w:rPr>
          <w:noProof/>
        </w:rPr>
        <w:t>, 66/402/EEC</w:t>
      </w:r>
      <w:r w:rsidRPr="00F75776">
        <w:rPr>
          <w:rStyle w:val="FootnoteReference"/>
          <w:noProof/>
        </w:rPr>
        <w:footnoteReference w:id="7"/>
      </w:r>
      <w:r w:rsidRPr="00B15E40">
        <w:rPr>
          <w:noProof/>
        </w:rPr>
        <w:t>, 2002/54/EC</w:t>
      </w:r>
      <w:r w:rsidRPr="00F75776">
        <w:rPr>
          <w:rStyle w:val="FootnoteReference"/>
          <w:noProof/>
        </w:rPr>
        <w:footnoteReference w:id="8"/>
      </w:r>
      <w:r w:rsidRPr="00B15E40">
        <w:rPr>
          <w:noProof/>
        </w:rPr>
        <w:t xml:space="preserve">, </w:t>
      </w:r>
      <w:r w:rsidRPr="00B15E40">
        <w:rPr>
          <w:noProof/>
        </w:rPr>
        <w:fldChar w:fldCharType="begin"/>
      </w:r>
      <w:r w:rsidRPr="00B15E40">
        <w:rPr>
          <w:noProof/>
        </w:rPr>
        <w:instrText xml:space="preserve"> QUOTE "</w:instrText>
      </w:r>
      <w:r w:rsidRPr="00B15E40">
        <w:rPr>
          <w:rStyle w:val="CRMarker"/>
          <w:noProof/>
        </w:rPr>
        <w:instrText>Ö</w:instrText>
      </w:r>
      <w:r w:rsidRPr="00B15E40">
        <w:rPr>
          <w:noProof/>
        </w:rPr>
        <w:instrText xml:space="preserve">" </w:instrText>
      </w:r>
      <w:r w:rsidRPr="00B15E40">
        <w:rPr>
          <w:noProof/>
        </w:rPr>
        <w:fldChar w:fldCharType="separate"/>
      </w:r>
      <w:r w:rsidRPr="00B15E40">
        <w:rPr>
          <w:rStyle w:val="CRMarker"/>
          <w:noProof/>
        </w:rPr>
        <w:t>Ö</w:t>
      </w:r>
      <w:r w:rsidRPr="00B15E40">
        <w:rPr>
          <w:noProof/>
        </w:rPr>
        <w:fldChar w:fldCharType="end"/>
      </w:r>
      <w:r w:rsidRPr="00B15E40">
        <w:rPr>
          <w:noProof/>
        </w:rPr>
        <w:t> 2002/55/EC</w:t>
      </w:r>
      <w:r w:rsidRPr="00F75776">
        <w:rPr>
          <w:rStyle w:val="FootnoteReference"/>
          <w:noProof/>
        </w:rPr>
        <w:footnoteReference w:id="9"/>
      </w:r>
      <w:r w:rsidRPr="00B15E40">
        <w:rPr>
          <w:noProof/>
        </w:rPr>
        <w:t> </w:t>
      </w:r>
      <w:r w:rsidRPr="00B15E40">
        <w:rPr>
          <w:noProof/>
        </w:rPr>
        <w:fldChar w:fldCharType="begin"/>
      </w:r>
      <w:r w:rsidRPr="00B15E40">
        <w:rPr>
          <w:noProof/>
        </w:rPr>
        <w:instrText xml:space="preserve"> QUOTE "</w:instrText>
      </w:r>
      <w:r w:rsidRPr="00B15E40">
        <w:rPr>
          <w:rStyle w:val="CRMarker"/>
          <w:noProof/>
        </w:rPr>
        <w:instrText>Õ</w:instrText>
      </w:r>
      <w:r w:rsidRPr="00B15E40">
        <w:rPr>
          <w:noProof/>
        </w:rPr>
        <w:instrText xml:space="preserve">" </w:instrText>
      </w:r>
      <w:r w:rsidRPr="00B15E40">
        <w:rPr>
          <w:noProof/>
        </w:rPr>
        <w:fldChar w:fldCharType="separate"/>
      </w:r>
      <w:r w:rsidRPr="00B15E40">
        <w:rPr>
          <w:rStyle w:val="CRMarker"/>
          <w:noProof/>
        </w:rPr>
        <w:t>Õ</w:t>
      </w:r>
      <w:r w:rsidRPr="00B15E40">
        <w:rPr>
          <w:noProof/>
        </w:rPr>
        <w:fldChar w:fldCharType="end"/>
      </w:r>
      <w:r w:rsidRPr="00B15E40">
        <w:rPr>
          <w:noProof/>
        </w:rPr>
        <w:t xml:space="preserve"> and 2002/57/EC</w:t>
      </w:r>
      <w:r w:rsidRPr="00F75776">
        <w:rPr>
          <w:rStyle w:val="FootnoteReference"/>
          <w:noProof/>
        </w:rPr>
        <w:footnoteReference w:id="10"/>
      </w:r>
      <w:r w:rsidRPr="00B15E40">
        <w:rPr>
          <w:noProof/>
        </w:rPr>
        <w:t xml:space="preserve"> provided that they:</w:t>
      </w:r>
    </w:p>
    <w:p w14:paraId="5A50A1FF" w14:textId="77777777" w:rsidR="00AF67EA" w:rsidRPr="000A41AD" w:rsidRDefault="00AF67EA" w:rsidP="00AF67EA">
      <w:pPr>
        <w:pStyle w:val="CRSeparator"/>
        <w:rPr>
          <w:noProof/>
          <w:lang w:val="en-GB"/>
        </w:rPr>
      </w:pPr>
    </w:p>
    <w:p w14:paraId="62638D79" w14:textId="77777777" w:rsidR="00AF67EA" w:rsidRPr="000A41AD" w:rsidRDefault="00AF67EA" w:rsidP="00AF67EA">
      <w:pPr>
        <w:pStyle w:val="CRReference"/>
        <w:rPr>
          <w:noProof/>
          <w:lang w:val="en-GB"/>
        </w:rPr>
      </w:pPr>
      <w:r w:rsidRPr="000A41AD">
        <w:rPr>
          <w:noProof/>
          <w:lang w:val="en-GB"/>
        </w:rPr>
        <w:fldChar w:fldCharType="begin"/>
      </w:r>
      <w:r w:rsidRPr="000A41AD">
        <w:rPr>
          <w:noProof/>
          <w:lang w:val="en-GB"/>
        </w:rPr>
        <w:instrText xml:space="preserve"> QUOTE "</w:instrText>
      </w:r>
      <w:r w:rsidRPr="000A41AD">
        <w:rPr>
          <w:rStyle w:val="CRMarker"/>
          <w:noProof/>
          <w:lang w:val="en-GB"/>
        </w:rPr>
        <w:instrText>ê</w:instrText>
      </w:r>
      <w:r w:rsidRPr="000A41AD">
        <w:rPr>
          <w:noProof/>
          <w:lang w:val="en-GB"/>
        </w:rPr>
        <w:instrText xml:space="preserve">" </w:instrText>
      </w:r>
      <w:r w:rsidRPr="000A41AD">
        <w:rPr>
          <w:noProof/>
          <w:lang w:val="en-GB"/>
        </w:rPr>
        <w:fldChar w:fldCharType="separate"/>
      </w:r>
      <w:r w:rsidRPr="000A41AD">
        <w:rPr>
          <w:rStyle w:val="CRMarker"/>
          <w:noProof/>
          <w:lang w:val="en-GB"/>
        </w:rPr>
        <w:t>ê</w:t>
      </w:r>
      <w:r w:rsidRPr="000A41AD">
        <w:rPr>
          <w:noProof/>
          <w:lang w:val="en-GB"/>
        </w:rPr>
        <w:fldChar w:fldCharType="end"/>
      </w:r>
      <w:r w:rsidRPr="000A41AD">
        <w:rPr>
          <w:noProof/>
          <w:lang w:val="en-GB"/>
        </w:rPr>
        <w:t> 2005/834/EC Art. 4</w:t>
      </w:r>
    </w:p>
    <w:p w14:paraId="203752FF" w14:textId="77777777" w:rsidR="00AF67EA" w:rsidRPr="000A41AD" w:rsidRDefault="00AF67EA" w:rsidP="00AF67EA">
      <w:pPr>
        <w:pStyle w:val="Point0"/>
        <w:rPr>
          <w:noProof/>
        </w:rPr>
      </w:pPr>
      <w:r w:rsidRPr="000A41AD">
        <w:rPr>
          <w:noProof/>
        </w:rPr>
        <w:t>(a)</w:t>
      </w:r>
      <w:r w:rsidRPr="000A41AD">
        <w:rPr>
          <w:noProof/>
        </w:rPr>
        <w:tab/>
        <w:t>are carried out officially by the authorities listed in Annex I, or under the official supervision of those authorities;</w:t>
      </w:r>
    </w:p>
    <w:p w14:paraId="0577B3AB" w14:textId="77777777" w:rsidR="00AF67EA" w:rsidRPr="000A41AD" w:rsidRDefault="00AF67EA" w:rsidP="00AF67EA">
      <w:pPr>
        <w:pStyle w:val="Point0"/>
        <w:rPr>
          <w:noProof/>
        </w:rPr>
      </w:pPr>
      <w:r w:rsidRPr="000A41AD">
        <w:rPr>
          <w:noProof/>
        </w:rPr>
        <w:t>(b)</w:t>
      </w:r>
      <w:r w:rsidRPr="000A41AD">
        <w:rPr>
          <w:noProof/>
        </w:rPr>
        <w:tab/>
        <w:t xml:space="preserve">satisfy the conditions laid down in </w:t>
      </w:r>
      <w:r w:rsidRPr="009954BA">
        <w:rPr>
          <w:noProof/>
        </w:rPr>
        <w:t xml:space="preserve">point A of </w:t>
      </w:r>
      <w:r w:rsidRPr="00F8146B">
        <w:rPr>
          <w:noProof/>
        </w:rPr>
        <w:t>Annex II</w:t>
      </w:r>
      <w:r w:rsidRPr="000A41AD">
        <w:rPr>
          <w:noProof/>
        </w:rPr>
        <w:t>.</w:t>
      </w:r>
    </w:p>
    <w:p w14:paraId="5C344EFB" w14:textId="77777777" w:rsidR="00AF67EA" w:rsidRPr="000A41AD" w:rsidRDefault="00AF67EA" w:rsidP="00AF67EA">
      <w:pPr>
        <w:pStyle w:val="CRSeparator"/>
        <w:rPr>
          <w:noProof/>
          <w:lang w:val="en-GB"/>
        </w:rPr>
      </w:pPr>
    </w:p>
    <w:p w14:paraId="5DC6E54C" w14:textId="77777777" w:rsidR="00AF67EA" w:rsidRPr="000A41AD" w:rsidRDefault="00AF67EA" w:rsidP="00AF67EA">
      <w:pPr>
        <w:pStyle w:val="CRReference"/>
        <w:rPr>
          <w:noProof/>
          <w:lang w:val="en-GB"/>
        </w:rPr>
      </w:pPr>
      <w:r w:rsidRPr="000A41AD">
        <w:rPr>
          <w:noProof/>
          <w:lang w:val="en-GB"/>
        </w:rPr>
        <w:fldChar w:fldCharType="begin"/>
      </w:r>
      <w:r w:rsidRPr="000A41AD">
        <w:rPr>
          <w:noProof/>
          <w:lang w:val="en-GB"/>
        </w:rPr>
        <w:instrText xml:space="preserve"> QUOTE "</w:instrText>
      </w:r>
      <w:r w:rsidRPr="000A41AD">
        <w:rPr>
          <w:rStyle w:val="CRMarker"/>
          <w:noProof/>
          <w:lang w:val="en-GB"/>
        </w:rPr>
        <w:instrText>ê</w:instrText>
      </w:r>
      <w:r w:rsidRPr="000A41AD">
        <w:rPr>
          <w:noProof/>
          <w:lang w:val="en-GB"/>
        </w:rPr>
        <w:instrText xml:space="preserve">" </w:instrText>
      </w:r>
      <w:r w:rsidRPr="000A41AD">
        <w:rPr>
          <w:noProof/>
          <w:lang w:val="en-GB"/>
        </w:rPr>
        <w:fldChar w:fldCharType="separate"/>
      </w:r>
      <w:r w:rsidRPr="000A41AD">
        <w:rPr>
          <w:rStyle w:val="CRMarker"/>
          <w:noProof/>
          <w:lang w:val="en-GB"/>
        </w:rPr>
        <w:t>ê</w:t>
      </w:r>
      <w:r w:rsidRPr="000A41AD">
        <w:rPr>
          <w:noProof/>
          <w:lang w:val="en-GB"/>
        </w:rPr>
        <w:fldChar w:fldCharType="end"/>
      </w:r>
      <w:r w:rsidRPr="000A41AD">
        <w:rPr>
          <w:noProof/>
          <w:lang w:val="en-GB"/>
        </w:rPr>
        <w:t> 2018/1674 Art. 1.2</w:t>
      </w:r>
    </w:p>
    <w:p w14:paraId="325786F3" w14:textId="77777777" w:rsidR="00AF67EA" w:rsidRPr="000A41AD" w:rsidRDefault="00AF67EA" w:rsidP="00AF67EA">
      <w:pPr>
        <w:pStyle w:val="Titrearticle"/>
        <w:rPr>
          <w:noProof/>
        </w:rPr>
      </w:pPr>
      <w:r w:rsidRPr="000A41AD">
        <w:rPr>
          <w:noProof/>
        </w:rPr>
        <w:t>Article 2</w:t>
      </w:r>
    </w:p>
    <w:p w14:paraId="62E0F928" w14:textId="77777777" w:rsidR="00AF67EA" w:rsidRPr="000A41AD" w:rsidRDefault="00AF67EA" w:rsidP="00AF67EA">
      <w:pPr>
        <w:rPr>
          <w:noProof/>
        </w:rPr>
      </w:pPr>
      <w:r w:rsidRPr="000A41AD">
        <w:rPr>
          <w:noProof/>
        </w:rPr>
        <w:t xml:space="preserve">Seed of the species specified in Annex I to this Decision, produced in the third countries listed in that Annex and officially certified by the authorities listed in that Annex shall be considered equivalent to seed complying with Directives 66/401/EEC, 66/402/EEC, 2002/54/EC, 2002/55/EC and 2002/57/EC, if it satisfies the conditions laid down in </w:t>
      </w:r>
      <w:r w:rsidRPr="009954BA">
        <w:rPr>
          <w:noProof/>
        </w:rPr>
        <w:t>point</w:t>
      </w:r>
      <w:r w:rsidRPr="000A41AD">
        <w:rPr>
          <w:noProof/>
        </w:rPr>
        <w:t> </w:t>
      </w:r>
      <w:r w:rsidRPr="009954BA">
        <w:rPr>
          <w:noProof/>
        </w:rPr>
        <w:t>B of</w:t>
      </w:r>
      <w:r w:rsidRPr="00594127">
        <w:rPr>
          <w:noProof/>
        </w:rPr>
        <w:t xml:space="preserve"> Annex</w:t>
      </w:r>
      <w:r w:rsidRPr="000A41AD">
        <w:rPr>
          <w:noProof/>
        </w:rPr>
        <w:t> </w:t>
      </w:r>
      <w:r w:rsidRPr="00594127">
        <w:rPr>
          <w:noProof/>
        </w:rPr>
        <w:t>II to this Decision.</w:t>
      </w:r>
    </w:p>
    <w:p w14:paraId="6BC36E69" w14:textId="77777777" w:rsidR="00AF67EA" w:rsidRPr="000A41AD" w:rsidRDefault="00AF67EA" w:rsidP="00AF67EA">
      <w:pPr>
        <w:pStyle w:val="CRSeparator"/>
        <w:rPr>
          <w:noProof/>
          <w:lang w:val="en-GB"/>
        </w:rPr>
      </w:pPr>
    </w:p>
    <w:p w14:paraId="436FAE27" w14:textId="77777777" w:rsidR="00AF67EA" w:rsidRPr="000A41AD" w:rsidRDefault="00AF67EA" w:rsidP="00AF67EA">
      <w:pPr>
        <w:pStyle w:val="CRReference"/>
        <w:rPr>
          <w:noProof/>
          <w:lang w:val="en-GB"/>
        </w:rPr>
      </w:pPr>
      <w:r w:rsidRPr="000A41AD">
        <w:rPr>
          <w:noProof/>
          <w:lang w:val="en-GB"/>
        </w:rPr>
        <w:fldChar w:fldCharType="begin"/>
      </w:r>
      <w:r w:rsidRPr="000A41AD">
        <w:rPr>
          <w:noProof/>
          <w:lang w:val="en-GB"/>
        </w:rPr>
        <w:instrText xml:space="preserve"> QUOTE "</w:instrText>
      </w:r>
      <w:r w:rsidRPr="000A41AD">
        <w:rPr>
          <w:rStyle w:val="CRMarker"/>
          <w:noProof/>
          <w:lang w:val="en-GB"/>
        </w:rPr>
        <w:instrText>ê</w:instrText>
      </w:r>
      <w:r w:rsidRPr="000A41AD">
        <w:rPr>
          <w:noProof/>
          <w:lang w:val="en-GB"/>
        </w:rPr>
        <w:instrText xml:space="preserve">" </w:instrText>
      </w:r>
      <w:r w:rsidRPr="000A41AD">
        <w:rPr>
          <w:noProof/>
          <w:lang w:val="en-GB"/>
        </w:rPr>
        <w:fldChar w:fldCharType="separate"/>
      </w:r>
      <w:r w:rsidRPr="000A41AD">
        <w:rPr>
          <w:rStyle w:val="CRMarker"/>
          <w:noProof/>
          <w:lang w:val="en-GB"/>
        </w:rPr>
        <w:t>ê</w:t>
      </w:r>
      <w:r w:rsidRPr="000A41AD">
        <w:rPr>
          <w:noProof/>
          <w:lang w:val="en-GB"/>
        </w:rPr>
        <w:fldChar w:fldCharType="end"/>
      </w:r>
      <w:r w:rsidRPr="000A41AD">
        <w:rPr>
          <w:noProof/>
          <w:lang w:val="en-GB"/>
        </w:rPr>
        <w:t> 2003/17/EC</w:t>
      </w:r>
    </w:p>
    <w:p w14:paraId="2E78D953" w14:textId="77777777" w:rsidR="00AF67EA" w:rsidRPr="000A41AD" w:rsidRDefault="00AF67EA" w:rsidP="00AF67EA">
      <w:pPr>
        <w:pStyle w:val="Titrearticle"/>
        <w:rPr>
          <w:noProof/>
        </w:rPr>
      </w:pPr>
      <w:r w:rsidRPr="000A41AD">
        <w:rPr>
          <w:noProof/>
        </w:rPr>
        <w:t>Article 3</w:t>
      </w:r>
    </w:p>
    <w:p w14:paraId="6D35FFBE" w14:textId="77777777" w:rsidR="00AF67EA" w:rsidRPr="000A41AD" w:rsidRDefault="00AF67EA" w:rsidP="00AF67EA">
      <w:pPr>
        <w:pStyle w:val="CRSeparator"/>
        <w:rPr>
          <w:noProof/>
          <w:lang w:val="en-GB"/>
        </w:rPr>
      </w:pPr>
    </w:p>
    <w:p w14:paraId="4BA11DE0" w14:textId="77777777" w:rsidR="00AF67EA" w:rsidRPr="000A41AD" w:rsidRDefault="00AF67EA" w:rsidP="00AF67EA">
      <w:pPr>
        <w:pStyle w:val="CRReference"/>
        <w:rPr>
          <w:noProof/>
          <w:lang w:val="en-GB"/>
        </w:rPr>
      </w:pPr>
      <w:r w:rsidRPr="000A41AD">
        <w:rPr>
          <w:noProof/>
          <w:lang w:val="en-GB"/>
        </w:rPr>
        <w:fldChar w:fldCharType="begin"/>
      </w:r>
      <w:r w:rsidRPr="000A41AD">
        <w:rPr>
          <w:noProof/>
          <w:lang w:val="en-GB"/>
        </w:rPr>
        <w:instrText xml:space="preserve"> QUOTE "</w:instrText>
      </w:r>
      <w:r w:rsidRPr="000A41AD">
        <w:rPr>
          <w:rStyle w:val="CRMarker"/>
          <w:noProof/>
          <w:lang w:val="en-GB"/>
        </w:rPr>
        <w:instrText>ê</w:instrText>
      </w:r>
      <w:r w:rsidRPr="000A41AD">
        <w:rPr>
          <w:noProof/>
          <w:lang w:val="en-GB"/>
        </w:rPr>
        <w:instrText xml:space="preserve">" </w:instrText>
      </w:r>
      <w:r w:rsidRPr="000A41AD">
        <w:rPr>
          <w:noProof/>
          <w:lang w:val="en-GB"/>
        </w:rPr>
        <w:fldChar w:fldCharType="separate"/>
      </w:r>
      <w:r w:rsidRPr="000A41AD">
        <w:rPr>
          <w:rStyle w:val="CRMarker"/>
          <w:noProof/>
          <w:lang w:val="en-GB"/>
        </w:rPr>
        <w:t>ê</w:t>
      </w:r>
      <w:r w:rsidRPr="000A41AD">
        <w:rPr>
          <w:noProof/>
          <w:lang w:val="en-GB"/>
        </w:rPr>
        <w:fldChar w:fldCharType="end"/>
      </w:r>
      <w:r w:rsidRPr="000A41AD">
        <w:rPr>
          <w:noProof/>
          <w:lang w:val="en-GB"/>
        </w:rPr>
        <w:t> 2018/1674 Art. 1.3(a)</w:t>
      </w:r>
      <w:r>
        <w:rPr>
          <w:noProof/>
          <w:lang w:val="en-GB"/>
        </w:rPr>
        <w:t xml:space="preserve"> (adapted)</w:t>
      </w:r>
    </w:p>
    <w:p w14:paraId="7F03EBF8" w14:textId="77777777" w:rsidR="00AF67EA" w:rsidRPr="00B15E40" w:rsidRDefault="00AF67EA" w:rsidP="00AF67EA">
      <w:pPr>
        <w:rPr>
          <w:noProof/>
        </w:rPr>
      </w:pPr>
      <w:r w:rsidRPr="000A41AD">
        <w:rPr>
          <w:noProof/>
        </w:rPr>
        <w:t>1.</w:t>
      </w:r>
      <w:r>
        <w:rPr>
          <w:noProof/>
        </w:rPr>
        <w:t xml:space="preserve"> </w:t>
      </w:r>
      <w:r w:rsidRPr="000A41AD">
        <w:rPr>
          <w:noProof/>
        </w:rPr>
        <w:t xml:space="preserve">Where equivalent </w:t>
      </w:r>
      <w:r w:rsidRPr="00B15E40">
        <w:rPr>
          <w:noProof/>
        </w:rPr>
        <w:t xml:space="preserve">seed is ‘relabelled and refastened’ in the </w:t>
      </w:r>
      <w:r w:rsidRPr="00B15E40">
        <w:rPr>
          <w:noProof/>
        </w:rPr>
        <w:fldChar w:fldCharType="begin"/>
      </w:r>
      <w:r w:rsidRPr="00B15E40">
        <w:rPr>
          <w:noProof/>
        </w:rPr>
        <w:instrText xml:space="preserve"> QUOTE "</w:instrText>
      </w:r>
      <w:r w:rsidRPr="00B15E40">
        <w:rPr>
          <w:rStyle w:val="CRMarker"/>
          <w:noProof/>
        </w:rPr>
        <w:instrText>Ö</w:instrText>
      </w:r>
      <w:r w:rsidRPr="00B15E40">
        <w:rPr>
          <w:noProof/>
        </w:rPr>
        <w:instrText xml:space="preserve">" </w:instrText>
      </w:r>
      <w:r w:rsidRPr="00B15E40">
        <w:rPr>
          <w:noProof/>
        </w:rPr>
        <w:fldChar w:fldCharType="separate"/>
      </w:r>
      <w:r w:rsidRPr="00B15E40">
        <w:rPr>
          <w:rStyle w:val="CRMarker"/>
          <w:noProof/>
        </w:rPr>
        <w:t>Ö</w:t>
      </w:r>
      <w:r w:rsidRPr="00B15E40">
        <w:rPr>
          <w:noProof/>
        </w:rPr>
        <w:fldChar w:fldCharType="end"/>
      </w:r>
      <w:r w:rsidRPr="00B15E40">
        <w:rPr>
          <w:noProof/>
        </w:rPr>
        <w:t> Union </w:t>
      </w:r>
      <w:r w:rsidRPr="00B15E40">
        <w:rPr>
          <w:noProof/>
        </w:rPr>
        <w:fldChar w:fldCharType="begin"/>
      </w:r>
      <w:r w:rsidRPr="00B15E40">
        <w:rPr>
          <w:noProof/>
        </w:rPr>
        <w:instrText xml:space="preserve"> QUOTE "</w:instrText>
      </w:r>
      <w:r w:rsidRPr="00B15E40">
        <w:rPr>
          <w:rStyle w:val="CRMarker"/>
          <w:noProof/>
        </w:rPr>
        <w:instrText>Õ</w:instrText>
      </w:r>
      <w:r w:rsidRPr="00B15E40">
        <w:rPr>
          <w:noProof/>
        </w:rPr>
        <w:instrText xml:space="preserve">" </w:instrText>
      </w:r>
      <w:r w:rsidRPr="00B15E40">
        <w:rPr>
          <w:noProof/>
        </w:rPr>
        <w:fldChar w:fldCharType="separate"/>
      </w:r>
      <w:r w:rsidRPr="00B15E40">
        <w:rPr>
          <w:rStyle w:val="CRMarker"/>
          <w:noProof/>
        </w:rPr>
        <w:t>Õ</w:t>
      </w:r>
      <w:r w:rsidRPr="00B15E40">
        <w:rPr>
          <w:noProof/>
        </w:rPr>
        <w:fldChar w:fldCharType="end"/>
      </w:r>
      <w:r w:rsidRPr="00B15E40">
        <w:rPr>
          <w:noProof/>
        </w:rPr>
        <w:t xml:space="preserve">, within the meaning of </w:t>
      </w:r>
      <w:r w:rsidRPr="00B15E40">
        <w:rPr>
          <w:noProof/>
        </w:rPr>
        <w:fldChar w:fldCharType="begin"/>
      </w:r>
      <w:r w:rsidRPr="00B15E40">
        <w:rPr>
          <w:noProof/>
        </w:rPr>
        <w:instrText xml:space="preserve"> QUOTE "</w:instrText>
      </w:r>
      <w:r w:rsidRPr="00B15E40">
        <w:rPr>
          <w:rStyle w:val="CRMarker"/>
          <w:noProof/>
        </w:rPr>
        <w:instrText>Ö</w:instrText>
      </w:r>
      <w:r w:rsidRPr="00B15E40">
        <w:rPr>
          <w:noProof/>
        </w:rPr>
        <w:instrText xml:space="preserve">" </w:instrText>
      </w:r>
      <w:r w:rsidRPr="00B15E40">
        <w:rPr>
          <w:noProof/>
        </w:rPr>
        <w:fldChar w:fldCharType="separate"/>
      </w:r>
      <w:r w:rsidRPr="00B15E40">
        <w:rPr>
          <w:rStyle w:val="CRMarker"/>
          <w:noProof/>
        </w:rPr>
        <w:t>Ö</w:t>
      </w:r>
      <w:r w:rsidRPr="00B15E40">
        <w:rPr>
          <w:noProof/>
        </w:rPr>
        <w:fldChar w:fldCharType="end"/>
      </w:r>
      <w:r w:rsidRPr="00B15E40">
        <w:rPr>
          <w:noProof/>
        </w:rPr>
        <w:t xml:space="preserve"> the </w:t>
      </w:r>
      <w:r w:rsidRPr="00B15E40">
        <w:rPr>
          <w:rFonts w:eastAsia="Times New Roman"/>
          <w:noProof/>
        </w:rPr>
        <w:t>Organisation for Economic Cooperation and Development</w:t>
      </w:r>
      <w:r w:rsidRPr="00B15E40">
        <w:rPr>
          <w:noProof/>
        </w:rPr>
        <w:t> </w:t>
      </w:r>
      <w:r w:rsidRPr="00B15E40">
        <w:rPr>
          <w:noProof/>
        </w:rPr>
        <w:fldChar w:fldCharType="begin"/>
      </w:r>
      <w:r w:rsidRPr="00B15E40">
        <w:rPr>
          <w:noProof/>
        </w:rPr>
        <w:instrText xml:space="preserve"> QUOTE "</w:instrText>
      </w:r>
      <w:r w:rsidRPr="00B15E40">
        <w:rPr>
          <w:rStyle w:val="CRMarker"/>
          <w:noProof/>
        </w:rPr>
        <w:instrText>Õ</w:instrText>
      </w:r>
      <w:r w:rsidRPr="00B15E40">
        <w:rPr>
          <w:noProof/>
        </w:rPr>
        <w:instrText xml:space="preserve">" </w:instrText>
      </w:r>
      <w:r w:rsidRPr="00B15E40">
        <w:rPr>
          <w:noProof/>
        </w:rPr>
        <w:fldChar w:fldCharType="separate"/>
      </w:r>
      <w:r w:rsidRPr="00B15E40">
        <w:rPr>
          <w:rStyle w:val="CRMarker"/>
          <w:noProof/>
        </w:rPr>
        <w:t>Õ</w:t>
      </w:r>
      <w:r w:rsidRPr="00B15E40">
        <w:rPr>
          <w:noProof/>
        </w:rPr>
        <w:fldChar w:fldCharType="end"/>
      </w:r>
      <w:r w:rsidRPr="00B15E40">
        <w:rPr>
          <w:noProof/>
        </w:rPr>
        <w:t xml:space="preserve"> </w:t>
      </w:r>
      <w:r w:rsidRPr="00F75776">
        <w:rPr>
          <w:noProof/>
        </w:rPr>
        <w:t>(</w:t>
      </w:r>
      <w:r w:rsidRPr="00B15E40">
        <w:rPr>
          <w:noProof/>
        </w:rPr>
        <w:t>OECD</w:t>
      </w:r>
      <w:r w:rsidRPr="00F75776">
        <w:rPr>
          <w:noProof/>
        </w:rPr>
        <w:t>)</w:t>
      </w:r>
      <w:r w:rsidRPr="00B15E40">
        <w:rPr>
          <w:noProof/>
        </w:rPr>
        <w:t xml:space="preserve"> Schemes for the Varietal Certification of Seed moving in International Trade, the provisions of Directives 66/401/EEC, 66/402/EEC, 2002/54/EC, 2002/55/EC and 2002/57/EC concerning the reclosing of packages produced in the </w:t>
      </w:r>
      <w:r w:rsidRPr="00B15E40">
        <w:rPr>
          <w:noProof/>
        </w:rPr>
        <w:fldChar w:fldCharType="begin"/>
      </w:r>
      <w:r w:rsidRPr="00B15E40">
        <w:rPr>
          <w:noProof/>
        </w:rPr>
        <w:instrText xml:space="preserve"> QUOTE "</w:instrText>
      </w:r>
      <w:r w:rsidRPr="00B15E40">
        <w:rPr>
          <w:rStyle w:val="CRMarker"/>
          <w:noProof/>
        </w:rPr>
        <w:instrText>Ö</w:instrText>
      </w:r>
      <w:r w:rsidRPr="00B15E40">
        <w:rPr>
          <w:noProof/>
        </w:rPr>
        <w:instrText xml:space="preserve">" </w:instrText>
      </w:r>
      <w:r w:rsidRPr="00B15E40">
        <w:rPr>
          <w:noProof/>
        </w:rPr>
        <w:fldChar w:fldCharType="separate"/>
      </w:r>
      <w:r w:rsidRPr="00B15E40">
        <w:rPr>
          <w:rStyle w:val="CRMarker"/>
          <w:noProof/>
        </w:rPr>
        <w:t>Ö</w:t>
      </w:r>
      <w:r w:rsidRPr="00B15E40">
        <w:rPr>
          <w:noProof/>
        </w:rPr>
        <w:fldChar w:fldCharType="end"/>
      </w:r>
      <w:r w:rsidRPr="00B15E40">
        <w:rPr>
          <w:noProof/>
        </w:rPr>
        <w:t> Union </w:t>
      </w:r>
      <w:r w:rsidRPr="00B15E40">
        <w:rPr>
          <w:noProof/>
        </w:rPr>
        <w:fldChar w:fldCharType="begin"/>
      </w:r>
      <w:r w:rsidRPr="00B15E40">
        <w:rPr>
          <w:noProof/>
        </w:rPr>
        <w:instrText xml:space="preserve"> QUOTE "</w:instrText>
      </w:r>
      <w:r w:rsidRPr="00B15E40">
        <w:rPr>
          <w:rStyle w:val="CRMarker"/>
          <w:noProof/>
        </w:rPr>
        <w:instrText>Õ</w:instrText>
      </w:r>
      <w:r w:rsidRPr="00B15E40">
        <w:rPr>
          <w:noProof/>
        </w:rPr>
        <w:instrText xml:space="preserve">" </w:instrText>
      </w:r>
      <w:r w:rsidRPr="00B15E40">
        <w:rPr>
          <w:noProof/>
        </w:rPr>
        <w:fldChar w:fldCharType="separate"/>
      </w:r>
      <w:r w:rsidRPr="00B15E40">
        <w:rPr>
          <w:rStyle w:val="CRMarker"/>
          <w:noProof/>
        </w:rPr>
        <w:t>Õ</w:t>
      </w:r>
      <w:r w:rsidRPr="00B15E40">
        <w:rPr>
          <w:noProof/>
        </w:rPr>
        <w:fldChar w:fldCharType="end"/>
      </w:r>
      <w:r w:rsidRPr="00B15E40">
        <w:rPr>
          <w:noProof/>
        </w:rPr>
        <w:t xml:space="preserve"> shall apply by analogy.</w:t>
      </w:r>
    </w:p>
    <w:p w14:paraId="548081E1" w14:textId="77777777" w:rsidR="00AF67EA" w:rsidRPr="00B15E40" w:rsidRDefault="00AF67EA" w:rsidP="00AF67EA">
      <w:pPr>
        <w:rPr>
          <w:noProof/>
        </w:rPr>
      </w:pPr>
      <w:r w:rsidRPr="00B15E40">
        <w:rPr>
          <w:noProof/>
        </w:rPr>
        <w:t>The first subparagraph shall be without prejudice to the OECD rules applicable to such operations.</w:t>
      </w:r>
    </w:p>
    <w:p w14:paraId="61036715" w14:textId="77777777" w:rsidR="00AF67EA" w:rsidRPr="00B15E40" w:rsidRDefault="00AF67EA" w:rsidP="00AF67EA">
      <w:pPr>
        <w:pStyle w:val="CRSeparator"/>
        <w:rPr>
          <w:noProof/>
          <w:lang w:val="en-GB"/>
        </w:rPr>
      </w:pPr>
    </w:p>
    <w:p w14:paraId="5A96825E" w14:textId="77777777" w:rsidR="00AF67EA" w:rsidRPr="00B15E40" w:rsidRDefault="00AF67EA" w:rsidP="00AF67EA">
      <w:pPr>
        <w:pStyle w:val="CRReference"/>
        <w:rPr>
          <w:noProof/>
          <w:lang w:val="en-GB"/>
        </w:rPr>
      </w:pPr>
      <w:r w:rsidRPr="00B15E40">
        <w:rPr>
          <w:noProof/>
          <w:lang w:val="en-GB"/>
        </w:rPr>
        <w:fldChar w:fldCharType="begin"/>
      </w:r>
      <w:r w:rsidRPr="00B15E40">
        <w:rPr>
          <w:noProof/>
          <w:lang w:val="en-GB"/>
        </w:rPr>
        <w:instrText xml:space="preserve"> QUOTE "</w:instrText>
      </w:r>
      <w:r w:rsidRPr="00B15E40">
        <w:rPr>
          <w:rStyle w:val="CRMarker"/>
          <w:noProof/>
          <w:lang w:val="en-GB"/>
        </w:rPr>
        <w:instrText>ê</w:instrText>
      </w:r>
      <w:r w:rsidRPr="00B15E40">
        <w:rPr>
          <w:noProof/>
          <w:lang w:val="en-GB"/>
        </w:rPr>
        <w:instrText xml:space="preserve">" </w:instrText>
      </w:r>
      <w:r w:rsidRPr="00B15E40">
        <w:rPr>
          <w:noProof/>
          <w:lang w:val="en-GB"/>
        </w:rPr>
        <w:fldChar w:fldCharType="separate"/>
      </w:r>
      <w:r w:rsidRPr="00B15E40">
        <w:rPr>
          <w:rStyle w:val="CRMarker"/>
          <w:noProof/>
          <w:lang w:val="en-GB"/>
        </w:rPr>
        <w:t>ê</w:t>
      </w:r>
      <w:r w:rsidRPr="00B15E40">
        <w:rPr>
          <w:noProof/>
          <w:lang w:val="en-GB"/>
        </w:rPr>
        <w:fldChar w:fldCharType="end"/>
      </w:r>
      <w:r w:rsidRPr="00B15E40">
        <w:rPr>
          <w:noProof/>
          <w:lang w:val="en-GB"/>
        </w:rPr>
        <w:t> 2003/17/EC (adapted)</w:t>
      </w:r>
    </w:p>
    <w:p w14:paraId="5B144602" w14:textId="77777777" w:rsidR="00AF67EA" w:rsidRPr="00B15E40" w:rsidRDefault="00AF67EA" w:rsidP="00AF67EA">
      <w:pPr>
        <w:rPr>
          <w:i/>
          <w:iCs/>
          <w:noProof/>
        </w:rPr>
      </w:pPr>
      <w:r w:rsidRPr="00B15E40">
        <w:rPr>
          <w:noProof/>
        </w:rPr>
        <w:t xml:space="preserve">2. Where relabelling and refastening in the </w:t>
      </w:r>
      <w:r w:rsidRPr="00B15E40">
        <w:rPr>
          <w:noProof/>
        </w:rPr>
        <w:fldChar w:fldCharType="begin"/>
      </w:r>
      <w:r w:rsidRPr="00B15E40">
        <w:rPr>
          <w:noProof/>
        </w:rPr>
        <w:instrText xml:space="preserve"> QUOTE "</w:instrText>
      </w:r>
      <w:r w:rsidRPr="00B15E40">
        <w:rPr>
          <w:rStyle w:val="CRMarker"/>
          <w:noProof/>
        </w:rPr>
        <w:instrText>Ö</w:instrText>
      </w:r>
      <w:r w:rsidRPr="00B15E40">
        <w:rPr>
          <w:noProof/>
        </w:rPr>
        <w:instrText xml:space="preserve">" </w:instrText>
      </w:r>
      <w:r w:rsidRPr="00B15E40">
        <w:rPr>
          <w:noProof/>
        </w:rPr>
        <w:fldChar w:fldCharType="separate"/>
      </w:r>
      <w:r w:rsidRPr="00B15E40">
        <w:rPr>
          <w:rStyle w:val="CRMarker"/>
          <w:noProof/>
        </w:rPr>
        <w:t>Ö</w:t>
      </w:r>
      <w:r w:rsidRPr="00B15E40">
        <w:rPr>
          <w:noProof/>
        </w:rPr>
        <w:fldChar w:fldCharType="end"/>
      </w:r>
      <w:r w:rsidRPr="00B15E40">
        <w:rPr>
          <w:noProof/>
        </w:rPr>
        <w:t> Union </w:t>
      </w:r>
      <w:r w:rsidRPr="00B15E40">
        <w:rPr>
          <w:noProof/>
        </w:rPr>
        <w:fldChar w:fldCharType="begin"/>
      </w:r>
      <w:r w:rsidRPr="00B15E40">
        <w:rPr>
          <w:noProof/>
        </w:rPr>
        <w:instrText xml:space="preserve"> QUOTE "</w:instrText>
      </w:r>
      <w:r w:rsidRPr="00B15E40">
        <w:rPr>
          <w:rStyle w:val="CRMarker"/>
          <w:noProof/>
        </w:rPr>
        <w:instrText>Õ</w:instrText>
      </w:r>
      <w:r w:rsidRPr="00B15E40">
        <w:rPr>
          <w:noProof/>
        </w:rPr>
        <w:instrText xml:space="preserve">" </w:instrText>
      </w:r>
      <w:r w:rsidRPr="00B15E40">
        <w:rPr>
          <w:noProof/>
        </w:rPr>
        <w:fldChar w:fldCharType="separate"/>
      </w:r>
      <w:r w:rsidRPr="00B15E40">
        <w:rPr>
          <w:rStyle w:val="CRMarker"/>
          <w:noProof/>
        </w:rPr>
        <w:t>Õ</w:t>
      </w:r>
      <w:r w:rsidRPr="00B15E40">
        <w:rPr>
          <w:noProof/>
        </w:rPr>
        <w:fldChar w:fldCharType="end"/>
      </w:r>
      <w:r w:rsidRPr="00B15E40">
        <w:rPr>
          <w:noProof/>
        </w:rPr>
        <w:t xml:space="preserve"> of equivalent seed is necessary, </w:t>
      </w:r>
      <w:r w:rsidRPr="00B15E40">
        <w:rPr>
          <w:noProof/>
        </w:rPr>
        <w:fldChar w:fldCharType="begin"/>
      </w:r>
      <w:r w:rsidRPr="00B15E40">
        <w:rPr>
          <w:noProof/>
        </w:rPr>
        <w:instrText xml:space="preserve"> QUOTE "</w:instrText>
      </w:r>
      <w:r w:rsidRPr="00B15E40">
        <w:rPr>
          <w:rStyle w:val="CRMarker"/>
          <w:noProof/>
        </w:rPr>
        <w:instrText>Ö</w:instrText>
      </w:r>
      <w:r w:rsidRPr="00B15E40">
        <w:rPr>
          <w:noProof/>
        </w:rPr>
        <w:instrText xml:space="preserve">" </w:instrText>
      </w:r>
      <w:r w:rsidRPr="00B15E40">
        <w:rPr>
          <w:noProof/>
        </w:rPr>
        <w:fldChar w:fldCharType="separate"/>
      </w:r>
      <w:r w:rsidRPr="00B15E40">
        <w:rPr>
          <w:rStyle w:val="CRMarker"/>
          <w:noProof/>
        </w:rPr>
        <w:t>Ö</w:t>
      </w:r>
      <w:r w:rsidRPr="00B15E40">
        <w:rPr>
          <w:noProof/>
        </w:rPr>
        <w:fldChar w:fldCharType="end"/>
      </w:r>
      <w:r w:rsidRPr="00B15E40">
        <w:rPr>
          <w:noProof/>
        </w:rPr>
        <w:t> EU </w:t>
      </w:r>
      <w:r w:rsidRPr="00B15E40">
        <w:rPr>
          <w:noProof/>
        </w:rPr>
        <w:fldChar w:fldCharType="begin"/>
      </w:r>
      <w:r w:rsidRPr="00B15E40">
        <w:rPr>
          <w:noProof/>
        </w:rPr>
        <w:instrText xml:space="preserve"> QUOTE "</w:instrText>
      </w:r>
      <w:r w:rsidRPr="00B15E40">
        <w:rPr>
          <w:rStyle w:val="CRMarker"/>
          <w:noProof/>
        </w:rPr>
        <w:instrText>Õ</w:instrText>
      </w:r>
      <w:r w:rsidRPr="00B15E40">
        <w:rPr>
          <w:noProof/>
        </w:rPr>
        <w:instrText xml:space="preserve">" </w:instrText>
      </w:r>
      <w:r w:rsidRPr="00B15E40">
        <w:rPr>
          <w:noProof/>
        </w:rPr>
        <w:fldChar w:fldCharType="separate"/>
      </w:r>
      <w:r w:rsidRPr="00B15E40">
        <w:rPr>
          <w:rStyle w:val="CRMarker"/>
          <w:noProof/>
        </w:rPr>
        <w:t>Õ</w:t>
      </w:r>
      <w:r w:rsidRPr="00B15E40">
        <w:rPr>
          <w:noProof/>
        </w:rPr>
        <w:fldChar w:fldCharType="end"/>
      </w:r>
      <w:r w:rsidRPr="00B15E40">
        <w:rPr>
          <w:noProof/>
        </w:rPr>
        <w:t xml:space="preserve"> labels shall be used only:</w:t>
      </w:r>
    </w:p>
    <w:p w14:paraId="33CEB037" w14:textId="77777777" w:rsidR="00AF67EA" w:rsidRPr="000A41AD" w:rsidRDefault="00AF67EA" w:rsidP="00AF67EA">
      <w:pPr>
        <w:pStyle w:val="Point0"/>
        <w:rPr>
          <w:noProof/>
        </w:rPr>
      </w:pPr>
      <w:r w:rsidRPr="00B15E40">
        <w:rPr>
          <w:noProof/>
        </w:rPr>
        <w:t>(a)</w:t>
      </w:r>
      <w:r w:rsidRPr="00B15E40">
        <w:rPr>
          <w:noProof/>
        </w:rPr>
        <w:tab/>
        <w:t>if seeds produced in Member</w:t>
      </w:r>
      <w:r w:rsidRPr="000A41AD">
        <w:rPr>
          <w:noProof/>
        </w:rPr>
        <w:t xml:space="preserve"> States and seeds of the same variety and category produced in third countries are blended in order to improve the germination capacity, provided that:</w:t>
      </w:r>
    </w:p>
    <w:p w14:paraId="1B4B00A1" w14:textId="77777777" w:rsidR="00AF67EA" w:rsidRDefault="00AF67EA" w:rsidP="00613D15">
      <w:pPr>
        <w:pStyle w:val="Tiret1"/>
        <w:numPr>
          <w:ilvl w:val="0"/>
          <w:numId w:val="1"/>
        </w:numPr>
        <w:rPr>
          <w:noProof/>
        </w:rPr>
      </w:pPr>
      <w:r>
        <w:rPr>
          <w:noProof/>
        </w:rPr>
        <w:t>the blend is homogeneous, and</w:t>
      </w:r>
    </w:p>
    <w:p w14:paraId="2763E161" w14:textId="77777777" w:rsidR="00AF67EA" w:rsidRPr="000A41AD" w:rsidRDefault="00AF67EA" w:rsidP="00AF67EA">
      <w:pPr>
        <w:pStyle w:val="Tiret1"/>
        <w:rPr>
          <w:noProof/>
        </w:rPr>
      </w:pPr>
      <w:r w:rsidRPr="000A41AD">
        <w:rPr>
          <w:noProof/>
        </w:rPr>
        <w:t>the label mentions each country of production; or</w:t>
      </w:r>
    </w:p>
    <w:p w14:paraId="3DCA0541" w14:textId="77777777" w:rsidR="00AF67EA" w:rsidRPr="000A41AD" w:rsidRDefault="00AF67EA" w:rsidP="00AF67EA">
      <w:pPr>
        <w:pStyle w:val="CRSeparator"/>
        <w:rPr>
          <w:noProof/>
          <w:lang w:val="en-GB"/>
        </w:rPr>
      </w:pPr>
    </w:p>
    <w:p w14:paraId="0A385F3D" w14:textId="77777777" w:rsidR="00AF67EA" w:rsidRPr="000A41AD" w:rsidRDefault="00AF67EA" w:rsidP="00AF67EA">
      <w:pPr>
        <w:pStyle w:val="CRReference"/>
        <w:rPr>
          <w:noProof/>
          <w:lang w:val="en-GB"/>
        </w:rPr>
      </w:pPr>
      <w:r w:rsidRPr="000A41AD">
        <w:rPr>
          <w:noProof/>
          <w:lang w:val="en-GB"/>
        </w:rPr>
        <w:fldChar w:fldCharType="begin"/>
      </w:r>
      <w:r w:rsidRPr="000A41AD">
        <w:rPr>
          <w:noProof/>
          <w:lang w:val="en-GB"/>
        </w:rPr>
        <w:instrText xml:space="preserve"> QUOTE "</w:instrText>
      </w:r>
      <w:r w:rsidRPr="000A41AD">
        <w:rPr>
          <w:rStyle w:val="CRMarker"/>
          <w:noProof/>
          <w:lang w:val="en-GB"/>
        </w:rPr>
        <w:instrText>ê</w:instrText>
      </w:r>
      <w:r w:rsidRPr="000A41AD">
        <w:rPr>
          <w:noProof/>
          <w:lang w:val="en-GB"/>
        </w:rPr>
        <w:instrText xml:space="preserve">" </w:instrText>
      </w:r>
      <w:r w:rsidRPr="000A41AD">
        <w:rPr>
          <w:noProof/>
          <w:lang w:val="en-GB"/>
        </w:rPr>
        <w:fldChar w:fldCharType="separate"/>
      </w:r>
      <w:r w:rsidRPr="000A41AD">
        <w:rPr>
          <w:rStyle w:val="CRMarker"/>
          <w:noProof/>
          <w:lang w:val="en-GB"/>
        </w:rPr>
        <w:t>ê</w:t>
      </w:r>
      <w:r w:rsidRPr="000A41AD">
        <w:rPr>
          <w:noProof/>
          <w:lang w:val="en-GB"/>
        </w:rPr>
        <w:fldChar w:fldCharType="end"/>
      </w:r>
      <w:r w:rsidRPr="000A41AD">
        <w:rPr>
          <w:noProof/>
          <w:lang w:val="en-GB"/>
        </w:rPr>
        <w:t> 2018/1674 Art. 1.3(b)</w:t>
      </w:r>
    </w:p>
    <w:p w14:paraId="2FAA6BB9" w14:textId="77777777" w:rsidR="00AF67EA" w:rsidRDefault="00AF67EA" w:rsidP="00AF67EA">
      <w:pPr>
        <w:pStyle w:val="Point0"/>
        <w:rPr>
          <w:noProof/>
        </w:rPr>
      </w:pPr>
      <w:r w:rsidRPr="000A41AD">
        <w:rPr>
          <w:noProof/>
        </w:rPr>
        <w:t>(b)</w:t>
      </w:r>
      <w:r w:rsidRPr="000A41AD">
        <w:rPr>
          <w:noProof/>
        </w:rPr>
        <w:tab/>
        <w:t xml:space="preserve">for small </w:t>
      </w:r>
      <w:r w:rsidRPr="00594127">
        <w:rPr>
          <w:noProof/>
        </w:rPr>
        <w:t>EC</w:t>
      </w:r>
      <w:r w:rsidRPr="000A41AD">
        <w:rPr>
          <w:noProof/>
        </w:rPr>
        <w:t xml:space="preserve"> packages within the meaning of Directives 66/401/EEC, 2002/54/EC or 2002/55/EC.</w:t>
      </w:r>
    </w:p>
    <w:p w14:paraId="37F35367" w14:textId="77777777" w:rsidR="00AF67EA" w:rsidRPr="000E046C" w:rsidRDefault="00AF67EA" w:rsidP="00AF67EA">
      <w:pPr>
        <w:pStyle w:val="CRSeparator"/>
        <w:rPr>
          <w:noProof/>
          <w:lang w:val="en-GB"/>
        </w:rPr>
      </w:pPr>
    </w:p>
    <w:p w14:paraId="0CD35CEE" w14:textId="77777777" w:rsidR="00AF67EA" w:rsidRPr="000E046C" w:rsidRDefault="00AF67EA" w:rsidP="00AF67EA">
      <w:pPr>
        <w:pStyle w:val="CRReference"/>
        <w:rPr>
          <w:noProof/>
          <w:lang w:val="en-GB"/>
        </w:rPr>
      </w:pPr>
      <w:r w:rsidRPr="000E046C">
        <w:rPr>
          <w:noProof/>
        </w:rPr>
        <w:fldChar w:fldCharType="begin"/>
      </w:r>
      <w:r w:rsidRPr="000E046C">
        <w:rPr>
          <w:noProof/>
          <w:lang w:val="en-GB"/>
        </w:rPr>
        <w:instrText xml:space="preserve"> QUOTE "</w:instrText>
      </w:r>
      <w:r w:rsidRPr="000E046C">
        <w:rPr>
          <w:rStyle w:val="CRMarker"/>
          <w:noProof/>
          <w:lang w:val="en-GB"/>
        </w:rPr>
        <w:instrText>ê</w:instrText>
      </w:r>
      <w:r w:rsidRPr="000E046C">
        <w:rPr>
          <w:noProof/>
          <w:lang w:val="en-GB"/>
        </w:rPr>
        <w:instrText xml:space="preserve">" </w:instrText>
      </w:r>
      <w:r w:rsidRPr="000E046C">
        <w:rPr>
          <w:noProof/>
        </w:rPr>
        <w:fldChar w:fldCharType="separate"/>
      </w:r>
      <w:r w:rsidRPr="000E046C">
        <w:rPr>
          <w:rStyle w:val="CRMarker"/>
          <w:noProof/>
          <w:lang w:val="en-GB"/>
        </w:rPr>
        <w:t>ê</w:t>
      </w:r>
      <w:r w:rsidRPr="000E046C">
        <w:rPr>
          <w:noProof/>
        </w:rPr>
        <w:fldChar w:fldCharType="end"/>
      </w:r>
      <w:r w:rsidRPr="000E046C">
        <w:rPr>
          <w:noProof/>
          <w:lang w:val="en-GB"/>
        </w:rPr>
        <w:t> </w:t>
      </w:r>
    </w:p>
    <w:p w14:paraId="23A0C704" w14:textId="77777777" w:rsidR="00AF67EA" w:rsidRPr="000E046C" w:rsidRDefault="00AF67EA" w:rsidP="00AF67EA">
      <w:pPr>
        <w:pStyle w:val="Titrearticle"/>
        <w:rPr>
          <w:noProof/>
        </w:rPr>
      </w:pPr>
      <w:r>
        <w:rPr>
          <w:noProof/>
        </w:rPr>
        <w:t>Article 4</w:t>
      </w:r>
    </w:p>
    <w:p w14:paraId="69FFB2E7" w14:textId="77777777" w:rsidR="00AF67EA" w:rsidRPr="000E046C" w:rsidRDefault="00AF67EA" w:rsidP="00AF67EA">
      <w:pPr>
        <w:spacing w:before="0" w:after="0"/>
        <w:jc w:val="left"/>
        <w:rPr>
          <w:rFonts w:eastAsia="Times New Roman"/>
          <w:noProof/>
          <w:szCs w:val="20"/>
          <w:lang w:eastAsia="fr-BE"/>
        </w:rPr>
      </w:pPr>
      <w:r>
        <w:rPr>
          <w:rFonts w:eastAsia="Times New Roman"/>
          <w:noProof/>
          <w:szCs w:val="20"/>
        </w:rPr>
        <w:t xml:space="preserve">Decision </w:t>
      </w:r>
      <w:r>
        <w:rPr>
          <w:rFonts w:eastAsia="Times New Roman"/>
          <w:noProof/>
        </w:rPr>
        <w:t>2003/17/</w:t>
      </w:r>
      <w:r w:rsidRPr="001B2DCC">
        <w:rPr>
          <w:rFonts w:eastAsia="Times New Roman"/>
          <w:noProof/>
        </w:rPr>
        <w:t>EC</w:t>
      </w:r>
      <w:r w:rsidRPr="000E046C">
        <w:rPr>
          <w:rFonts w:eastAsia="Times New Roman"/>
          <w:noProof/>
        </w:rPr>
        <w:t xml:space="preserve"> </w:t>
      </w:r>
      <w:r w:rsidRPr="000E046C">
        <w:rPr>
          <w:rFonts w:eastAsia="Times New Roman"/>
          <w:noProof/>
          <w:szCs w:val="20"/>
          <w:lang w:eastAsia="fr-BE"/>
        </w:rPr>
        <w:t>is repealed.</w:t>
      </w:r>
    </w:p>
    <w:p w14:paraId="117F2894" w14:textId="77777777" w:rsidR="00AF67EA" w:rsidRPr="000E046C" w:rsidRDefault="00AF67EA" w:rsidP="00AF67EA">
      <w:pPr>
        <w:rPr>
          <w:noProof/>
        </w:rPr>
      </w:pPr>
      <w:r w:rsidRPr="000E046C">
        <w:rPr>
          <w:rFonts w:eastAsia="Times New Roman"/>
          <w:noProof/>
          <w:szCs w:val="20"/>
          <w:lang w:eastAsia="fr-BE"/>
        </w:rPr>
        <w:t>Refer</w:t>
      </w:r>
      <w:r>
        <w:rPr>
          <w:rFonts w:eastAsia="Times New Roman"/>
          <w:noProof/>
          <w:szCs w:val="20"/>
          <w:lang w:eastAsia="fr-BE"/>
        </w:rPr>
        <w:t>ences to the repealed Decision</w:t>
      </w:r>
      <w:r w:rsidRPr="000E046C">
        <w:rPr>
          <w:rFonts w:eastAsia="Times New Roman"/>
          <w:noProof/>
          <w:szCs w:val="20"/>
          <w:lang w:eastAsia="fr-BE"/>
        </w:rPr>
        <w:t xml:space="preserve"> shall be construed </w:t>
      </w:r>
      <w:r>
        <w:rPr>
          <w:rFonts w:eastAsia="Times New Roman"/>
          <w:noProof/>
          <w:szCs w:val="20"/>
          <w:lang w:eastAsia="fr-BE"/>
        </w:rPr>
        <w:t>as references to this Decision</w:t>
      </w:r>
      <w:r w:rsidRPr="000E046C">
        <w:rPr>
          <w:rFonts w:eastAsia="Times New Roman"/>
          <w:noProof/>
          <w:szCs w:val="20"/>
          <w:lang w:eastAsia="fr-BE"/>
        </w:rPr>
        <w:t xml:space="preserve"> and shall be read in accordance with t</w:t>
      </w:r>
      <w:r>
        <w:rPr>
          <w:rFonts w:eastAsia="Times New Roman"/>
          <w:noProof/>
          <w:szCs w:val="20"/>
          <w:lang w:eastAsia="fr-BE"/>
        </w:rPr>
        <w:t>he correlation table in Annex IV</w:t>
      </w:r>
      <w:r w:rsidRPr="000E046C">
        <w:rPr>
          <w:rFonts w:eastAsia="Times New Roman"/>
          <w:noProof/>
          <w:szCs w:val="20"/>
          <w:lang w:eastAsia="fr-BE"/>
        </w:rPr>
        <w:t>.</w:t>
      </w:r>
    </w:p>
    <w:p w14:paraId="56447561" w14:textId="77777777" w:rsidR="00AF67EA" w:rsidRPr="000A41AD" w:rsidRDefault="00AF67EA" w:rsidP="00AF67EA">
      <w:pPr>
        <w:pStyle w:val="CRSeparator"/>
        <w:rPr>
          <w:noProof/>
          <w:lang w:val="en-GB"/>
        </w:rPr>
      </w:pPr>
    </w:p>
    <w:p w14:paraId="170EF6D8" w14:textId="50D3D811" w:rsidR="00AF67EA" w:rsidRPr="000A41AD" w:rsidRDefault="00AF67EA" w:rsidP="00AF67EA">
      <w:pPr>
        <w:pStyle w:val="CRReference"/>
        <w:rPr>
          <w:noProof/>
          <w:lang w:val="en-GB"/>
        </w:rPr>
      </w:pPr>
      <w:r w:rsidRPr="000A41AD">
        <w:rPr>
          <w:noProof/>
          <w:lang w:val="en-GB"/>
        </w:rPr>
        <w:fldChar w:fldCharType="begin"/>
      </w:r>
      <w:r w:rsidRPr="000A41AD">
        <w:rPr>
          <w:noProof/>
          <w:lang w:val="en-GB"/>
        </w:rPr>
        <w:instrText xml:space="preserve"> QUOTE "</w:instrText>
      </w:r>
      <w:r w:rsidRPr="000A41AD">
        <w:rPr>
          <w:rStyle w:val="CRMarker"/>
          <w:noProof/>
          <w:lang w:val="en-GB"/>
        </w:rPr>
        <w:instrText>ê</w:instrText>
      </w:r>
      <w:r w:rsidRPr="000A41AD">
        <w:rPr>
          <w:noProof/>
          <w:lang w:val="en-GB"/>
        </w:rPr>
        <w:instrText xml:space="preserve">" </w:instrText>
      </w:r>
      <w:r w:rsidRPr="000A41AD">
        <w:rPr>
          <w:noProof/>
          <w:lang w:val="en-GB"/>
        </w:rPr>
        <w:fldChar w:fldCharType="separate"/>
      </w:r>
      <w:r w:rsidRPr="000A41AD">
        <w:rPr>
          <w:rStyle w:val="CRMarker"/>
          <w:noProof/>
          <w:lang w:val="en-GB"/>
        </w:rPr>
        <w:t>ê</w:t>
      </w:r>
      <w:r w:rsidRPr="000A41AD">
        <w:rPr>
          <w:noProof/>
          <w:lang w:val="en-GB"/>
        </w:rPr>
        <w:fldChar w:fldCharType="end"/>
      </w:r>
      <w:r w:rsidRPr="000A41AD">
        <w:rPr>
          <w:noProof/>
          <w:lang w:val="en-GB"/>
        </w:rPr>
        <w:t> 2003/17/EC</w:t>
      </w:r>
    </w:p>
    <w:p w14:paraId="34207AA9" w14:textId="77777777" w:rsidR="00AF67EA" w:rsidRDefault="00AF67EA" w:rsidP="00AF67EA">
      <w:pPr>
        <w:pStyle w:val="Titrearticle"/>
        <w:rPr>
          <w:noProof/>
        </w:rPr>
      </w:pPr>
      <w:r w:rsidRPr="000A41AD">
        <w:rPr>
          <w:noProof/>
        </w:rPr>
        <w:t xml:space="preserve">Article </w:t>
      </w:r>
      <w:r w:rsidRPr="00F75776">
        <w:rPr>
          <w:noProof/>
        </w:rPr>
        <w:t>5</w:t>
      </w:r>
    </w:p>
    <w:p w14:paraId="5D0E7617" w14:textId="77777777" w:rsidR="00AF67EA" w:rsidRPr="008C6072" w:rsidRDefault="00AF67EA" w:rsidP="00AF67EA">
      <w:pPr>
        <w:pStyle w:val="CRSeparator"/>
        <w:rPr>
          <w:noProof/>
          <w:lang w:val="en-IE"/>
        </w:rPr>
      </w:pPr>
    </w:p>
    <w:p w14:paraId="0ED54240" w14:textId="77777777" w:rsidR="00AF67EA" w:rsidRPr="008C6072" w:rsidRDefault="00AF67EA" w:rsidP="00AF67EA">
      <w:pPr>
        <w:pStyle w:val="CRReference"/>
        <w:rPr>
          <w:noProof/>
          <w:lang w:val="en-IE"/>
        </w:rPr>
      </w:pPr>
      <w:r w:rsidRPr="00593173">
        <w:rPr>
          <w:noProof/>
        </w:rPr>
        <w:fldChar w:fldCharType="begin"/>
      </w:r>
      <w:r w:rsidRPr="008C6072">
        <w:rPr>
          <w:noProof/>
          <w:lang w:val="en-IE"/>
        </w:rPr>
        <w:instrText xml:space="preserve"> QUOTE "</w:instrText>
      </w:r>
      <w:r w:rsidRPr="008C6072">
        <w:rPr>
          <w:rStyle w:val="CRMarker"/>
          <w:noProof/>
          <w:lang w:val="en-IE"/>
        </w:rPr>
        <w:instrText>ê</w:instrText>
      </w:r>
      <w:r w:rsidRPr="008C6072">
        <w:rPr>
          <w:noProof/>
          <w:lang w:val="en-IE"/>
        </w:rPr>
        <w:instrText xml:space="preserve">" </w:instrText>
      </w:r>
      <w:r w:rsidRPr="00593173">
        <w:rPr>
          <w:noProof/>
        </w:rPr>
        <w:fldChar w:fldCharType="separate"/>
      </w:r>
      <w:r w:rsidRPr="008C6072">
        <w:rPr>
          <w:rStyle w:val="CRMarker"/>
          <w:noProof/>
          <w:lang w:val="en-IE"/>
        </w:rPr>
        <w:t>ê</w:t>
      </w:r>
      <w:r w:rsidRPr="00593173">
        <w:rPr>
          <w:noProof/>
        </w:rPr>
        <w:fldChar w:fldCharType="end"/>
      </w:r>
      <w:r w:rsidRPr="008C6072">
        <w:rPr>
          <w:noProof/>
          <w:lang w:val="en-IE"/>
        </w:rPr>
        <w:t> 2025/1228 Art. 2</w:t>
      </w:r>
    </w:p>
    <w:p w14:paraId="265B4853" w14:textId="77777777" w:rsidR="00AF67EA" w:rsidRDefault="00AF67EA" w:rsidP="00AF67EA">
      <w:pPr>
        <w:rPr>
          <w:noProof/>
        </w:rPr>
      </w:pPr>
      <w:r w:rsidRPr="008C6072">
        <w:rPr>
          <w:noProof/>
        </w:rPr>
        <w:t>This Decision shall enter into force on the twentieth day following that of its publication in the </w:t>
      </w:r>
      <w:r w:rsidRPr="008C6072">
        <w:rPr>
          <w:i/>
          <w:iCs/>
          <w:noProof/>
        </w:rPr>
        <w:t>Official Journal of the European Union</w:t>
      </w:r>
      <w:r w:rsidRPr="008C6072">
        <w:rPr>
          <w:noProof/>
        </w:rPr>
        <w:t>.</w:t>
      </w:r>
      <w:r w:rsidRPr="008C6072" w:rsidDel="00593173">
        <w:rPr>
          <w:noProof/>
        </w:rPr>
        <w:t xml:space="preserve"> </w:t>
      </w:r>
    </w:p>
    <w:p w14:paraId="16F25F0A" w14:textId="77777777" w:rsidR="00AF67EA" w:rsidRPr="000A41AD" w:rsidRDefault="00AF67EA" w:rsidP="00AF67EA">
      <w:pPr>
        <w:pStyle w:val="CRSeparator"/>
        <w:rPr>
          <w:noProof/>
          <w:lang w:val="en-GB"/>
        </w:rPr>
      </w:pPr>
    </w:p>
    <w:p w14:paraId="6B34AFAA" w14:textId="77777777" w:rsidR="00AF67EA" w:rsidRPr="000A41AD" w:rsidRDefault="00AF67EA" w:rsidP="00AF67EA">
      <w:pPr>
        <w:pStyle w:val="CRReference"/>
        <w:rPr>
          <w:noProof/>
          <w:lang w:val="en-GB"/>
        </w:rPr>
      </w:pPr>
      <w:r w:rsidRPr="000A41AD">
        <w:rPr>
          <w:noProof/>
          <w:lang w:val="en-GB"/>
        </w:rPr>
        <w:fldChar w:fldCharType="begin"/>
      </w:r>
      <w:r w:rsidRPr="000A41AD">
        <w:rPr>
          <w:noProof/>
          <w:lang w:val="en-GB"/>
        </w:rPr>
        <w:instrText xml:space="preserve"> QUOTE "</w:instrText>
      </w:r>
      <w:r w:rsidRPr="000A41AD">
        <w:rPr>
          <w:rStyle w:val="CRMarker"/>
          <w:noProof/>
          <w:lang w:val="en-GB"/>
        </w:rPr>
        <w:instrText>ê</w:instrText>
      </w:r>
      <w:r w:rsidRPr="000A41AD">
        <w:rPr>
          <w:noProof/>
          <w:lang w:val="en-GB"/>
        </w:rPr>
        <w:instrText xml:space="preserve">" </w:instrText>
      </w:r>
      <w:r w:rsidRPr="000A41AD">
        <w:rPr>
          <w:noProof/>
          <w:lang w:val="en-GB"/>
        </w:rPr>
        <w:fldChar w:fldCharType="separate"/>
      </w:r>
      <w:r w:rsidRPr="000A41AD">
        <w:rPr>
          <w:rStyle w:val="CRMarker"/>
          <w:noProof/>
          <w:lang w:val="en-GB"/>
        </w:rPr>
        <w:t>ê</w:t>
      </w:r>
      <w:r w:rsidRPr="000A41AD">
        <w:rPr>
          <w:noProof/>
          <w:lang w:val="en-GB"/>
        </w:rPr>
        <w:fldChar w:fldCharType="end"/>
      </w:r>
      <w:r w:rsidRPr="000A41AD">
        <w:rPr>
          <w:noProof/>
          <w:lang w:val="en-GB"/>
        </w:rPr>
        <w:t> 2003/17/EC</w:t>
      </w:r>
      <w:r>
        <w:rPr>
          <w:noProof/>
          <w:lang w:val="en-GB"/>
        </w:rPr>
        <w:t xml:space="preserve"> (adapted)</w:t>
      </w:r>
    </w:p>
    <w:p w14:paraId="5F43ECF7" w14:textId="77777777" w:rsidR="00AF67EA" w:rsidRPr="008C6072" w:rsidRDefault="00AF67EA" w:rsidP="00AF67EA">
      <w:pPr>
        <w:pStyle w:val="CRReference"/>
        <w:rPr>
          <w:noProof/>
          <w:lang w:val="en-IE"/>
        </w:rPr>
      </w:pPr>
      <w:r w:rsidRPr="000A41AD">
        <w:rPr>
          <w:noProof/>
          <w:lang w:val="en-GB"/>
        </w:rPr>
        <w:fldChar w:fldCharType="begin"/>
      </w:r>
      <w:r w:rsidRPr="000A41AD">
        <w:rPr>
          <w:noProof/>
          <w:lang w:val="en-GB"/>
        </w:rPr>
        <w:instrText xml:space="preserve"> QUOTE "</w:instrText>
      </w:r>
      <w:r w:rsidRPr="000A41AD">
        <w:rPr>
          <w:rStyle w:val="CRMarker"/>
          <w:noProof/>
          <w:lang w:val="en-GB"/>
        </w:rPr>
        <w:instrText>è</w:instrText>
      </w:r>
      <w:r w:rsidRPr="000A41AD">
        <w:rPr>
          <w:noProof/>
          <w:lang w:val="en-GB"/>
        </w:rPr>
        <w:instrText xml:space="preserve">" </w:instrText>
      </w:r>
      <w:r w:rsidRPr="000A41AD">
        <w:rPr>
          <w:noProof/>
          <w:lang w:val="en-GB"/>
        </w:rPr>
        <w:fldChar w:fldCharType="separate"/>
      </w:r>
      <w:r w:rsidRPr="000A41AD">
        <w:rPr>
          <w:rStyle w:val="CRMarker"/>
          <w:noProof/>
          <w:lang w:val="en-GB"/>
        </w:rPr>
        <w:t>è</w:t>
      </w:r>
      <w:r w:rsidRPr="000A41AD">
        <w:rPr>
          <w:noProof/>
          <w:lang w:val="en-GB"/>
        </w:rPr>
        <w:fldChar w:fldCharType="end"/>
      </w:r>
      <w:r w:rsidRPr="00AF67EA">
        <w:rPr>
          <w:rStyle w:val="CRRefNum"/>
          <w:rFonts w:eastAsiaTheme="majorEastAsia"/>
          <w:noProof/>
          <w:lang w:val="en-IE"/>
        </w:rPr>
        <w:t>1</w:t>
      </w:r>
      <w:r>
        <w:rPr>
          <w:noProof/>
          <w:lang w:val="en-GB"/>
        </w:rPr>
        <w:t> 2022/871 Art. 1.1</w:t>
      </w:r>
    </w:p>
    <w:p w14:paraId="4BE6A243" w14:textId="77777777" w:rsidR="00AF67EA" w:rsidRPr="000A41AD" w:rsidRDefault="00AF67EA" w:rsidP="00AF67EA">
      <w:pPr>
        <w:rPr>
          <w:noProof/>
        </w:rPr>
      </w:pPr>
      <w:r w:rsidRPr="000A41AD">
        <w:rPr>
          <w:noProof/>
        </w:rPr>
        <w:t xml:space="preserve">This Decision shall apply </w:t>
      </w:r>
      <w:r w:rsidRPr="00A75171">
        <w:rPr>
          <w:noProof/>
        </w:rPr>
        <w:fldChar w:fldCharType="begin"/>
      </w:r>
      <w:r w:rsidRPr="00A75171">
        <w:rPr>
          <w:noProof/>
        </w:rPr>
        <w:instrText xml:space="preserve"> QUOTE "</w:instrText>
      </w:r>
      <w:r w:rsidRPr="00A75171">
        <w:rPr>
          <w:rStyle w:val="CRMarker"/>
          <w:noProof/>
        </w:rPr>
        <w:instrText>Ö</w:instrText>
      </w:r>
      <w:r w:rsidRPr="00A75171">
        <w:rPr>
          <w:noProof/>
        </w:rPr>
        <w:instrText xml:space="preserve">" </w:instrText>
      </w:r>
      <w:r w:rsidRPr="00A75171">
        <w:rPr>
          <w:noProof/>
        </w:rPr>
        <w:fldChar w:fldCharType="separate"/>
      </w:r>
      <w:r w:rsidRPr="00A75171">
        <w:rPr>
          <w:rStyle w:val="CRMarker"/>
          <w:noProof/>
        </w:rPr>
        <w:t>Ö</w:t>
      </w:r>
      <w:r w:rsidRPr="00A75171">
        <w:rPr>
          <w:noProof/>
        </w:rPr>
        <w:fldChar w:fldCharType="end"/>
      </w:r>
      <w:r w:rsidRPr="00A75171">
        <w:rPr>
          <w:noProof/>
        </w:rPr>
        <w:t> </w:t>
      </w:r>
      <w:r>
        <w:rPr>
          <w:noProof/>
        </w:rPr>
        <w:t>until</w:t>
      </w:r>
      <w:r w:rsidRPr="00A75171">
        <w:rPr>
          <w:noProof/>
        </w:rPr>
        <w:t> </w:t>
      </w:r>
      <w:r w:rsidRPr="00A75171">
        <w:rPr>
          <w:noProof/>
        </w:rPr>
        <w:fldChar w:fldCharType="begin"/>
      </w:r>
      <w:r w:rsidRPr="00A75171">
        <w:rPr>
          <w:noProof/>
        </w:rPr>
        <w:instrText xml:space="preserve"> QUOTE "</w:instrText>
      </w:r>
      <w:r w:rsidRPr="00A75171">
        <w:rPr>
          <w:rStyle w:val="CRMarker"/>
          <w:noProof/>
        </w:rPr>
        <w:instrText>Õ</w:instrText>
      </w:r>
      <w:r w:rsidRPr="00A75171">
        <w:rPr>
          <w:noProof/>
        </w:rPr>
        <w:instrText xml:space="preserve">" </w:instrText>
      </w:r>
      <w:r w:rsidRPr="00A75171">
        <w:rPr>
          <w:noProof/>
        </w:rPr>
        <w:fldChar w:fldCharType="separate"/>
      </w:r>
      <w:r w:rsidRPr="00A75171">
        <w:rPr>
          <w:rStyle w:val="CRMarker"/>
          <w:noProof/>
        </w:rPr>
        <w:t>Õ</w:t>
      </w:r>
      <w:r w:rsidRPr="00A75171">
        <w:rPr>
          <w:noProof/>
        </w:rPr>
        <w:fldChar w:fldCharType="end"/>
      </w:r>
      <w:r w:rsidRPr="000A41AD">
        <w:rPr>
          <w:noProof/>
        </w:rPr>
        <w:t xml:space="preserve"> </w:t>
      </w:r>
      <w:r w:rsidRPr="000A41AD">
        <w:rPr>
          <w:noProof/>
        </w:rPr>
        <w:fldChar w:fldCharType="begin"/>
      </w:r>
      <w:r w:rsidRPr="000A41AD">
        <w:rPr>
          <w:noProof/>
        </w:rPr>
        <w:instrText xml:space="preserve"> QUOTE "</w:instrText>
      </w:r>
      <w:r w:rsidRPr="000A41AD">
        <w:rPr>
          <w:rStyle w:val="CRMarker"/>
          <w:noProof/>
        </w:rPr>
        <w:instrText>è</w:instrText>
      </w:r>
      <w:r w:rsidRPr="000A41AD">
        <w:rPr>
          <w:noProof/>
        </w:rPr>
        <w:instrText xml:space="preserve">" </w:instrText>
      </w:r>
      <w:r w:rsidRPr="000A41AD">
        <w:rPr>
          <w:noProof/>
        </w:rPr>
        <w:fldChar w:fldCharType="separate"/>
      </w:r>
      <w:r w:rsidRPr="000A41AD">
        <w:rPr>
          <w:rStyle w:val="CRMarker"/>
          <w:noProof/>
        </w:rPr>
        <w:t>è</w:t>
      </w:r>
      <w:r w:rsidRPr="000A41AD">
        <w:rPr>
          <w:noProof/>
        </w:rPr>
        <w:fldChar w:fldCharType="end"/>
      </w:r>
      <w:r w:rsidRPr="000A41AD">
        <w:rPr>
          <w:rStyle w:val="CRRefNum"/>
          <w:noProof/>
        </w:rPr>
        <w:t>1</w:t>
      </w:r>
      <w:r>
        <w:rPr>
          <w:noProof/>
        </w:rPr>
        <w:t> 31</w:t>
      </w:r>
      <w:r w:rsidRPr="000A41AD">
        <w:rPr>
          <w:noProof/>
        </w:rPr>
        <w:t> </w:t>
      </w:r>
      <w:r>
        <w:rPr>
          <w:noProof/>
        </w:rPr>
        <w:t>December 2029</w:t>
      </w:r>
      <w:r w:rsidRPr="000A41AD">
        <w:rPr>
          <w:noProof/>
        </w:rPr>
        <w:t> </w:t>
      </w:r>
      <w:r w:rsidRPr="000A41AD">
        <w:rPr>
          <w:noProof/>
        </w:rPr>
        <w:fldChar w:fldCharType="begin"/>
      </w:r>
      <w:r w:rsidRPr="000A41AD">
        <w:rPr>
          <w:noProof/>
        </w:rPr>
        <w:instrText xml:space="preserve"> QUOTE "</w:instrText>
      </w:r>
      <w:r w:rsidRPr="000A41AD">
        <w:rPr>
          <w:rStyle w:val="CRMarker"/>
          <w:noProof/>
        </w:rPr>
        <w:instrText>ç</w:instrText>
      </w:r>
      <w:r w:rsidRPr="000A41AD">
        <w:rPr>
          <w:noProof/>
        </w:rPr>
        <w:instrText xml:space="preserve">" </w:instrText>
      </w:r>
      <w:r w:rsidRPr="000A41AD">
        <w:rPr>
          <w:noProof/>
        </w:rPr>
        <w:fldChar w:fldCharType="separate"/>
      </w:r>
      <w:r w:rsidRPr="000A41AD">
        <w:rPr>
          <w:rStyle w:val="CRMarker"/>
          <w:noProof/>
        </w:rPr>
        <w:t>ç</w:t>
      </w:r>
      <w:r w:rsidRPr="000A41AD">
        <w:rPr>
          <w:noProof/>
        </w:rPr>
        <w:fldChar w:fldCharType="end"/>
      </w:r>
      <w:r w:rsidRPr="000A41AD">
        <w:rPr>
          <w:noProof/>
        </w:rPr>
        <w:t>.</w:t>
      </w:r>
    </w:p>
    <w:p w14:paraId="69EBB8B5" w14:textId="77777777" w:rsidR="00AF67EA" w:rsidRPr="000A41AD" w:rsidRDefault="00AF67EA" w:rsidP="004A53C4">
      <w:pPr>
        <w:pStyle w:val="Titrearticle"/>
        <w:rPr>
          <w:noProof/>
        </w:rPr>
      </w:pPr>
      <w:r w:rsidRPr="000A41AD">
        <w:rPr>
          <w:noProof/>
        </w:rPr>
        <w:t xml:space="preserve">Article </w:t>
      </w:r>
      <w:r w:rsidRPr="00F75776">
        <w:rPr>
          <w:noProof/>
        </w:rPr>
        <w:t>6</w:t>
      </w:r>
    </w:p>
    <w:p w14:paraId="1319E5D4" w14:textId="77777777" w:rsidR="00AF67EA" w:rsidRDefault="00AF67EA" w:rsidP="00AF67EA">
      <w:pPr>
        <w:rPr>
          <w:noProof/>
        </w:rPr>
      </w:pPr>
      <w:r w:rsidRPr="000A41AD">
        <w:rPr>
          <w:noProof/>
        </w:rPr>
        <w:t>This Decision is addressed to the Member States.</w:t>
      </w:r>
    </w:p>
    <w:p w14:paraId="6392A2F9" w14:textId="2CA83664" w:rsidR="00AF67EA" w:rsidRPr="00EE412F" w:rsidRDefault="009925F6" w:rsidP="004A53C4">
      <w:pPr>
        <w:pStyle w:val="Fait"/>
        <w:rPr>
          <w:noProof/>
          <w:lang w:val="en-IE"/>
        </w:rPr>
      </w:pPr>
      <w:r>
        <w:rPr>
          <w:noProof/>
        </w:rPr>
        <w:t>Done at Brussels,</w:t>
      </w:r>
    </w:p>
    <w:p w14:paraId="0B8303B3" w14:textId="77777777" w:rsidR="00AF67EA" w:rsidRPr="00EE412F" w:rsidRDefault="00AF67EA" w:rsidP="004A53C4">
      <w:pPr>
        <w:pStyle w:val="Institutionquisigne"/>
        <w:rPr>
          <w:noProof/>
          <w:lang w:val="en-IE"/>
        </w:rPr>
      </w:pPr>
      <w:r w:rsidRPr="00EE412F">
        <w:rPr>
          <w:noProof/>
          <w:lang w:val="en-IE"/>
        </w:rPr>
        <w:t>For the European Parliament</w:t>
      </w:r>
      <w:r w:rsidRPr="00EE412F">
        <w:rPr>
          <w:noProof/>
          <w:lang w:val="en-IE"/>
        </w:rPr>
        <w:tab/>
        <w:t>For the Council</w:t>
      </w:r>
    </w:p>
    <w:p w14:paraId="3C31AA51" w14:textId="77777777" w:rsidR="00AF67EA" w:rsidRPr="00EE412F" w:rsidRDefault="00AF67EA" w:rsidP="00AF67EA">
      <w:pPr>
        <w:pStyle w:val="Personnequisigne"/>
        <w:rPr>
          <w:noProof/>
          <w:lang w:val="en-IE"/>
        </w:rPr>
      </w:pPr>
      <w:r w:rsidRPr="00020AF8">
        <w:rPr>
          <w:noProof/>
          <w:lang w:val="en-IE"/>
        </w:rPr>
        <w:t>The President</w:t>
      </w:r>
      <w:r w:rsidRPr="00020AF8">
        <w:rPr>
          <w:noProof/>
          <w:lang w:val="en-IE"/>
        </w:rPr>
        <w:tab/>
        <w:t>The President</w:t>
      </w:r>
    </w:p>
    <w:sectPr w:rsidR="00AF67EA" w:rsidRPr="00EE412F" w:rsidSect="006F237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DEA7B9" w14:textId="77777777" w:rsidR="00FF3F56" w:rsidRDefault="00FF3F56" w:rsidP="00FF3F56">
      <w:pPr>
        <w:spacing w:before="0" w:after="0"/>
      </w:pPr>
      <w:r>
        <w:separator/>
      </w:r>
    </w:p>
  </w:endnote>
  <w:endnote w:type="continuationSeparator" w:id="0">
    <w:p w14:paraId="200D54C6" w14:textId="77777777" w:rsidR="00FF3F56" w:rsidRDefault="00FF3F56" w:rsidP="00FF3F5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0894E" w14:textId="79F7EC7E" w:rsidR="006F237F" w:rsidRPr="006F237F" w:rsidRDefault="006F237F" w:rsidP="006F237F">
    <w:pPr>
      <w:pStyle w:val="Footer"/>
      <w:rPr>
        <w:rFonts w:ascii="Arial" w:hAnsi="Arial" w:cs="Arial"/>
        <w:b/>
        <w:sz w:val="48"/>
      </w:rPr>
    </w:pPr>
    <w:r w:rsidRPr="006F237F">
      <w:rPr>
        <w:rFonts w:ascii="Arial" w:hAnsi="Arial" w:cs="Arial"/>
        <w:b/>
        <w:sz w:val="48"/>
      </w:rPr>
      <w:t>EN</w:t>
    </w:r>
    <w:r w:rsidRPr="006F237F">
      <w:rPr>
        <w:rFonts w:ascii="Arial" w:hAnsi="Arial" w:cs="Arial"/>
        <w:b/>
        <w:sz w:val="48"/>
      </w:rPr>
      <w:tab/>
    </w:r>
    <w:r w:rsidRPr="006F237F">
      <w:rPr>
        <w:rFonts w:ascii="Arial" w:hAnsi="Arial" w:cs="Arial"/>
        <w:b/>
        <w:sz w:val="48"/>
      </w:rPr>
      <w:tab/>
    </w:r>
    <w:r w:rsidRPr="006F237F">
      <w:tab/>
    </w:r>
    <w:r w:rsidRPr="006F237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F75D4" w14:textId="15467241" w:rsidR="006F237F" w:rsidRPr="006F237F" w:rsidRDefault="006F237F" w:rsidP="006F237F">
    <w:pPr>
      <w:pStyle w:val="Footer"/>
      <w:rPr>
        <w:rFonts w:ascii="Arial" w:hAnsi="Arial" w:cs="Arial"/>
        <w:b/>
        <w:sz w:val="48"/>
      </w:rPr>
    </w:pPr>
    <w:r w:rsidRPr="006F237F">
      <w:rPr>
        <w:rFonts w:ascii="Arial" w:hAnsi="Arial" w:cs="Arial"/>
        <w:b/>
        <w:sz w:val="48"/>
      </w:rPr>
      <w:t>EN</w:t>
    </w:r>
    <w:r w:rsidRPr="006F237F">
      <w:rPr>
        <w:rFonts w:ascii="Arial" w:hAnsi="Arial" w:cs="Arial"/>
        <w:b/>
        <w:sz w:val="48"/>
      </w:rPr>
      <w:tab/>
    </w:r>
    <w:r w:rsidRPr="006F237F">
      <w:rPr>
        <w:rFonts w:ascii="Arial" w:hAnsi="Arial" w:cs="Arial"/>
        <w:b/>
        <w:sz w:val="48"/>
      </w:rPr>
      <w:tab/>
    </w:r>
    <w:r w:rsidRPr="006F237F">
      <w:tab/>
    </w:r>
    <w:r w:rsidRPr="006F237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146C8" w14:textId="77777777" w:rsidR="006F237F" w:rsidRDefault="006F23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EFBC1" w14:textId="730E2B82" w:rsidR="006F237F" w:rsidRPr="006F237F" w:rsidRDefault="006F237F" w:rsidP="006F237F">
    <w:pPr>
      <w:pStyle w:val="Footer"/>
      <w:rPr>
        <w:rFonts w:ascii="Arial" w:hAnsi="Arial" w:cs="Arial"/>
        <w:b/>
        <w:sz w:val="48"/>
      </w:rPr>
    </w:pPr>
    <w:r w:rsidRPr="006F237F">
      <w:rPr>
        <w:rFonts w:ascii="Arial" w:hAnsi="Arial" w:cs="Arial"/>
        <w:b/>
        <w:sz w:val="48"/>
      </w:rPr>
      <w:t>EN</w:t>
    </w:r>
    <w:r w:rsidRPr="006F237F">
      <w:rPr>
        <w:rFonts w:ascii="Arial" w:hAnsi="Arial" w:cs="Arial"/>
        <w:b/>
        <w:sz w:val="48"/>
      </w:rPr>
      <w:tab/>
    </w:r>
    <w:r>
      <w:fldChar w:fldCharType="begin"/>
    </w:r>
    <w:r>
      <w:instrText xml:space="preserve"> PAGE  \* MERGEFORMAT </w:instrText>
    </w:r>
    <w:r>
      <w:fldChar w:fldCharType="separate"/>
    </w:r>
    <w:r w:rsidR="004A53C4">
      <w:rPr>
        <w:noProof/>
      </w:rPr>
      <w:t>5</w:t>
    </w:r>
    <w:r>
      <w:fldChar w:fldCharType="end"/>
    </w:r>
    <w:r>
      <w:tab/>
    </w:r>
    <w:r w:rsidRPr="006F237F">
      <w:tab/>
    </w:r>
    <w:r w:rsidRPr="006F237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9ACA8" w14:textId="77777777" w:rsidR="006F237F" w:rsidRDefault="006F237F" w:rsidP="006F23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D166B2" w14:textId="77777777" w:rsidR="00FF3F56" w:rsidRDefault="00FF3F56" w:rsidP="00FF3F56">
      <w:pPr>
        <w:spacing w:before="0" w:after="0"/>
      </w:pPr>
      <w:r>
        <w:separator/>
      </w:r>
    </w:p>
  </w:footnote>
  <w:footnote w:type="continuationSeparator" w:id="0">
    <w:p w14:paraId="5ABA97A7" w14:textId="77777777" w:rsidR="00FF3F56" w:rsidRDefault="00FF3F56" w:rsidP="00FF3F56">
      <w:pPr>
        <w:spacing w:before="0" w:after="0"/>
      </w:pPr>
      <w:r>
        <w:continuationSeparator/>
      </w:r>
    </w:p>
  </w:footnote>
  <w:footnote w:id="1">
    <w:p w14:paraId="792D02C9" w14:textId="694AFE63" w:rsidR="00F35A65" w:rsidRPr="00AF67EA" w:rsidRDefault="00F35A65" w:rsidP="00F35A65">
      <w:pPr>
        <w:pStyle w:val="FootnoteText"/>
        <w:rPr>
          <w:lang w:val="en-IE"/>
        </w:rPr>
      </w:pPr>
      <w:r>
        <w:rPr>
          <w:rStyle w:val="FootnoteReference"/>
        </w:rPr>
        <w:footnoteRef/>
      </w:r>
      <w:r w:rsidRPr="00AF67EA">
        <w:rPr>
          <w:lang w:val="en-IE"/>
        </w:rPr>
        <w:tab/>
      </w:r>
      <w:r w:rsidRPr="0055072C">
        <w:rPr>
          <w:lang w:val="en-IE"/>
        </w:rPr>
        <w:t>COM(2024) 53</w:t>
      </w:r>
      <w:r w:rsidRPr="00AF67EA">
        <w:rPr>
          <w:lang w:val="en-IE"/>
        </w:rPr>
        <w:t xml:space="preserve"> final of 6.2.2024.</w:t>
      </w:r>
    </w:p>
  </w:footnote>
  <w:footnote w:id="2">
    <w:p w14:paraId="4ED0CAE9" w14:textId="5221E490" w:rsidR="00F35A65" w:rsidRPr="005376A5" w:rsidRDefault="00F35A65" w:rsidP="00F35A65">
      <w:pPr>
        <w:pStyle w:val="FootnoteText"/>
        <w:rPr>
          <w:lang w:val="es-ES"/>
        </w:rPr>
      </w:pPr>
      <w:r>
        <w:rPr>
          <w:rStyle w:val="FootnoteReference"/>
        </w:rPr>
        <w:footnoteRef/>
      </w:r>
      <w:r w:rsidRPr="005376A5">
        <w:rPr>
          <w:lang w:val="es-ES"/>
        </w:rPr>
        <w:tab/>
        <w:t>OJ L 2025/1228, 20.6.2025, ELI: </w:t>
      </w:r>
      <w:hyperlink r:id="rId1" w:tgtFrame="_blank" w:tooltip="Gives access to this document through its ELI URI." w:history="1">
        <w:r w:rsidRPr="005376A5">
          <w:rPr>
            <w:rStyle w:val="Hyperlink"/>
            <w:lang w:val="es-ES"/>
          </w:rPr>
          <w:t>http://data.europa.eu/eli/dec/2025/1228/oj</w:t>
        </w:r>
      </w:hyperlink>
      <w:r w:rsidRPr="005376A5">
        <w:rPr>
          <w:lang w:val="es-ES"/>
        </w:rPr>
        <w:t>.</w:t>
      </w:r>
    </w:p>
  </w:footnote>
  <w:footnote w:id="3">
    <w:p w14:paraId="577EA9CB" w14:textId="73638E8B" w:rsidR="00AF67EA" w:rsidRPr="00B15E40" w:rsidRDefault="00AF67EA" w:rsidP="00AF67EA">
      <w:pPr>
        <w:pStyle w:val="FootnoteText"/>
        <w:rPr>
          <w:lang w:val="ro-RO"/>
        </w:rPr>
      </w:pPr>
      <w:r>
        <w:rPr>
          <w:rStyle w:val="FootnoteReference"/>
        </w:rPr>
        <w:footnoteRef/>
      </w:r>
      <w:r>
        <w:rPr>
          <w:lang w:val="ro-RO"/>
        </w:rPr>
        <w:tab/>
      </w:r>
      <w:r w:rsidRPr="00B94EA8">
        <w:t xml:space="preserve">OJ </w:t>
      </w:r>
      <w:r w:rsidR="0055072C">
        <w:t xml:space="preserve">C, </w:t>
      </w:r>
      <w:r w:rsidRPr="008C6072">
        <w:t>C/2024/3386, 31.5.2024</w:t>
      </w:r>
      <w:r w:rsidRPr="00B15E40">
        <w:t>.</w:t>
      </w:r>
    </w:p>
  </w:footnote>
  <w:footnote w:id="4">
    <w:p w14:paraId="3144A830" w14:textId="61168BE6" w:rsidR="00AF67EA" w:rsidRPr="00532BBA" w:rsidRDefault="00AF67EA" w:rsidP="00AF67EA">
      <w:pPr>
        <w:pStyle w:val="FootnoteText"/>
        <w:rPr>
          <w:lang w:val="en-IE"/>
        </w:rPr>
      </w:pPr>
      <w:r w:rsidRPr="00B15E40">
        <w:rPr>
          <w:rStyle w:val="FootnoteReference"/>
        </w:rPr>
        <w:footnoteRef/>
      </w:r>
      <w:r w:rsidRPr="00B15E40">
        <w:rPr>
          <w:lang w:val="en-IE"/>
        </w:rPr>
        <w:tab/>
      </w:r>
      <w:r w:rsidRPr="00B15E40">
        <w:t>Council Decision 2003/17/EC of 16 December 2002 on the equivalence of field inspections carried out in third countries on seed-producing crops and on the equivalence of seed produced in third countries (</w:t>
      </w:r>
      <w:hyperlink r:id="rId2" w:history="1">
        <w:r w:rsidRPr="00B15E40">
          <w:t>OJ</w:t>
        </w:r>
        <w:r w:rsidRPr="00B15E40">
          <w:rPr>
            <w:noProof/>
          </w:rPr>
          <w:t> </w:t>
        </w:r>
        <w:r w:rsidRPr="00B15E40">
          <w:t>L</w:t>
        </w:r>
        <w:r w:rsidRPr="00B15E40">
          <w:rPr>
            <w:noProof/>
          </w:rPr>
          <w:t> </w:t>
        </w:r>
        <w:r w:rsidRPr="00B15E40">
          <w:t>8, 14.1.2003, p. 10</w:t>
        </w:r>
      </w:hyperlink>
      <w:r w:rsidRPr="00B15E40">
        <w:t xml:space="preserve">, </w:t>
      </w:r>
      <w:r w:rsidRPr="00F75776">
        <w:t xml:space="preserve">ELI: </w:t>
      </w:r>
      <w:hyperlink r:id="rId3" w:history="1">
        <w:r w:rsidR="00652AFC" w:rsidRPr="00CE3496">
          <w:rPr>
            <w:rStyle w:val="Hyperlink"/>
          </w:rPr>
          <w:t>http://data.europa.eu/eli/dir/2003/17/oj</w:t>
        </w:r>
      </w:hyperlink>
      <w:r w:rsidR="00652AFC">
        <w:t>)</w:t>
      </w:r>
    </w:p>
  </w:footnote>
  <w:footnote w:id="5">
    <w:p w14:paraId="31F5124E" w14:textId="77777777" w:rsidR="00AF67EA" w:rsidRPr="00532BBA" w:rsidRDefault="00AF67EA" w:rsidP="00AF67EA">
      <w:pPr>
        <w:pStyle w:val="FootnoteText"/>
        <w:rPr>
          <w:lang w:val="en-IE"/>
        </w:rPr>
      </w:pPr>
      <w:r>
        <w:rPr>
          <w:rStyle w:val="FootnoteReference"/>
        </w:rPr>
        <w:footnoteRef/>
      </w:r>
      <w:r w:rsidRPr="00532BBA">
        <w:rPr>
          <w:lang w:val="en-IE"/>
        </w:rPr>
        <w:tab/>
      </w:r>
      <w:r>
        <w:t xml:space="preserve">See </w:t>
      </w:r>
      <w:r w:rsidRPr="00187743">
        <w:t>Annex</w:t>
      </w:r>
      <w:r>
        <w:t xml:space="preserve"> II</w:t>
      </w:r>
      <w:r w:rsidRPr="00187743">
        <w:t>I.</w:t>
      </w:r>
    </w:p>
  </w:footnote>
  <w:footnote w:id="6">
    <w:p w14:paraId="21CBFE26" w14:textId="50DAD51A" w:rsidR="00AF67EA" w:rsidRPr="00B15E40" w:rsidRDefault="00AF67EA" w:rsidP="00AF67EA">
      <w:pPr>
        <w:pStyle w:val="FootnoteText"/>
      </w:pPr>
      <w:r w:rsidRPr="00B15E40">
        <w:rPr>
          <w:rStyle w:val="FootnoteReference"/>
        </w:rPr>
        <w:footnoteRef/>
      </w:r>
      <w:r w:rsidRPr="00B15E40">
        <w:rPr>
          <w:lang w:val="en-IE"/>
        </w:rPr>
        <w:tab/>
      </w:r>
      <w:r w:rsidRPr="00F75776">
        <w:t>Council Directive 66/401/EEC of 14 June 1966 on the marketing of fodder plant seed (OJ</w:t>
      </w:r>
      <w:r w:rsidRPr="00B15E40">
        <w:rPr>
          <w:noProof/>
        </w:rPr>
        <w:t> </w:t>
      </w:r>
      <w:r w:rsidRPr="00F75776">
        <w:t>125, 11.7.1966, p. 2298,</w:t>
      </w:r>
      <w:r w:rsidRPr="00B15E40">
        <w:t xml:space="preserve"> ELI:</w:t>
      </w:r>
      <w:r w:rsidR="009C57F5">
        <w:t xml:space="preserve"> </w:t>
      </w:r>
      <w:hyperlink r:id="rId4" w:history="1">
        <w:r w:rsidR="009C57F5" w:rsidRPr="00CD49C8">
          <w:rPr>
            <w:rStyle w:val="Hyperlink"/>
          </w:rPr>
          <w:t>http://data.europa.eu/eli/dir/1966/401/oj</w:t>
        </w:r>
      </w:hyperlink>
      <w:r w:rsidRPr="00F75776">
        <w:t>).</w:t>
      </w:r>
    </w:p>
  </w:footnote>
  <w:footnote w:id="7">
    <w:p w14:paraId="29E1BA0B" w14:textId="78C54B93" w:rsidR="00AF67EA" w:rsidRPr="00F75776" w:rsidRDefault="00AF67EA" w:rsidP="00AF67EA">
      <w:pPr>
        <w:pStyle w:val="FootnoteText"/>
      </w:pPr>
      <w:r w:rsidRPr="00B15E40">
        <w:rPr>
          <w:rStyle w:val="FootnoteReference"/>
        </w:rPr>
        <w:footnoteRef/>
      </w:r>
      <w:r w:rsidRPr="00B15E40">
        <w:rPr>
          <w:lang w:val="en-IE"/>
        </w:rPr>
        <w:tab/>
      </w:r>
      <w:r w:rsidRPr="00F75776">
        <w:t>Council Directive 66/402/EEC of 14 June 1966 on the marketing of cereal seed (OJ 125, 11.7.1966, p.</w:t>
      </w:r>
      <w:r w:rsidRPr="00B15E40">
        <w:rPr>
          <w:noProof/>
        </w:rPr>
        <w:t> </w:t>
      </w:r>
      <w:r w:rsidRPr="00F75776">
        <w:t>2309,</w:t>
      </w:r>
      <w:r w:rsidRPr="00B15E40">
        <w:t xml:space="preserve"> ELI:</w:t>
      </w:r>
      <w:r w:rsidRPr="00F75776">
        <w:t xml:space="preserve"> </w:t>
      </w:r>
      <w:hyperlink r:id="rId5" w:history="1">
        <w:r w:rsidR="009C57F5" w:rsidRPr="00CD49C8">
          <w:rPr>
            <w:rStyle w:val="Hyperlink"/>
          </w:rPr>
          <w:t>http://data.europa.eu/eli/dir/1966/402/oj</w:t>
        </w:r>
      </w:hyperlink>
      <w:r w:rsidRPr="00F75776">
        <w:t>).</w:t>
      </w:r>
    </w:p>
  </w:footnote>
  <w:footnote w:id="8">
    <w:p w14:paraId="53AB015A" w14:textId="75EDE4B3" w:rsidR="00AF67EA" w:rsidRPr="00B15E40" w:rsidRDefault="00AF67EA" w:rsidP="00AF67EA">
      <w:pPr>
        <w:pStyle w:val="FootnoteText"/>
      </w:pPr>
      <w:r w:rsidRPr="00B15E40">
        <w:rPr>
          <w:rStyle w:val="FootnoteReference"/>
        </w:rPr>
        <w:footnoteRef/>
      </w:r>
      <w:r w:rsidRPr="00B15E40">
        <w:rPr>
          <w:lang w:val="en-IE"/>
        </w:rPr>
        <w:tab/>
      </w:r>
      <w:r w:rsidRPr="00F75776">
        <w:t>Council Directive 2002/54/EC of 13 June 2002 on the marketing of beet seed (OJ L 193, 20.7.2002, p.</w:t>
      </w:r>
      <w:r w:rsidRPr="00B15E40">
        <w:rPr>
          <w:noProof/>
        </w:rPr>
        <w:t> </w:t>
      </w:r>
      <w:r w:rsidRPr="00F75776">
        <w:t>12,</w:t>
      </w:r>
      <w:r w:rsidRPr="00B15E40">
        <w:t xml:space="preserve"> ELI:</w:t>
      </w:r>
      <w:r w:rsidR="009C57F5">
        <w:t xml:space="preserve"> </w:t>
      </w:r>
      <w:hyperlink r:id="rId6" w:history="1">
        <w:r w:rsidR="009C57F5" w:rsidRPr="00CD49C8">
          <w:rPr>
            <w:rStyle w:val="Hyperlink"/>
          </w:rPr>
          <w:t>http://data.europa.eu/eli/dir/2002/54/oj</w:t>
        </w:r>
      </w:hyperlink>
      <w:r w:rsidRPr="00F75776">
        <w:t>).</w:t>
      </w:r>
    </w:p>
  </w:footnote>
  <w:footnote w:id="9">
    <w:p w14:paraId="625FACDD" w14:textId="109CB0F1" w:rsidR="00AF67EA" w:rsidRPr="00F75776" w:rsidRDefault="00AF67EA" w:rsidP="00AF67EA">
      <w:pPr>
        <w:pStyle w:val="FootnoteText"/>
      </w:pPr>
      <w:r w:rsidRPr="00B15E40">
        <w:rPr>
          <w:rStyle w:val="FootnoteReference"/>
        </w:rPr>
        <w:footnoteRef/>
      </w:r>
      <w:r w:rsidRPr="00B15E40">
        <w:rPr>
          <w:lang w:val="en-IE"/>
        </w:rPr>
        <w:tab/>
      </w:r>
      <w:r w:rsidRPr="00F75776">
        <w:t>Council Directive 2002/55/EC of 13 June 2002 on the marketing of vegetable seed (OJ</w:t>
      </w:r>
      <w:r w:rsidRPr="00B15E40">
        <w:rPr>
          <w:noProof/>
        </w:rPr>
        <w:t> </w:t>
      </w:r>
      <w:r w:rsidRPr="00F75776">
        <w:t>L 193, 20.7.2002, p. 33, ELI:</w:t>
      </w:r>
      <w:r w:rsidR="009C57F5">
        <w:t xml:space="preserve"> </w:t>
      </w:r>
      <w:hyperlink r:id="rId7" w:history="1">
        <w:r w:rsidR="009C57F5" w:rsidRPr="00CD49C8">
          <w:rPr>
            <w:rStyle w:val="Hyperlink"/>
          </w:rPr>
          <w:t>http://data.europa.eu/eli/dir/2002/55/oj</w:t>
        </w:r>
      </w:hyperlink>
      <w:r w:rsidR="009C57F5">
        <w:t>)</w:t>
      </w:r>
      <w:r w:rsidRPr="00F75776">
        <w:t>.</w:t>
      </w:r>
    </w:p>
  </w:footnote>
  <w:footnote w:id="10">
    <w:p w14:paraId="0B778BF4" w14:textId="5F4EF5D6" w:rsidR="00AF67EA" w:rsidRPr="00B15E40" w:rsidRDefault="00AF67EA" w:rsidP="00AF67EA">
      <w:pPr>
        <w:pStyle w:val="FootnoteText"/>
        <w:rPr>
          <w:u w:val="double"/>
        </w:rPr>
      </w:pPr>
      <w:r w:rsidRPr="00B15E40">
        <w:rPr>
          <w:rStyle w:val="FootnoteReference"/>
        </w:rPr>
        <w:footnoteRef/>
      </w:r>
      <w:r w:rsidRPr="00B15E40">
        <w:rPr>
          <w:rStyle w:val="FootnoteTextChar"/>
        </w:rPr>
        <w:tab/>
      </w:r>
      <w:r w:rsidRPr="00F75776">
        <w:t xml:space="preserve">Council Directive 2002/57/EC of 13 June 2002 on the marketing of seed of oil and fibre plants (OJ L 193, 20.7.2002 p. 74, ELI: </w:t>
      </w:r>
      <w:hyperlink r:id="rId8" w:history="1">
        <w:r w:rsidR="009C57F5" w:rsidRPr="00CD49C8">
          <w:rPr>
            <w:rStyle w:val="Hyperlink"/>
          </w:rPr>
          <w:t>http://data.europa.eu/eli/dir/2002/57/oj</w:t>
        </w:r>
      </w:hyperlink>
      <w:r w:rsidRPr="00F75776">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90A19" w14:textId="77777777" w:rsidR="006F237F" w:rsidRDefault="006F23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9719D" w14:textId="77777777" w:rsidR="006F237F" w:rsidRDefault="006F23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40A195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BD0F98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244DED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87EC21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num>
  <w:num w:numId="2">
    <w:abstractNumId w:val="3"/>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03/17/EC"/>
    <w:docVar w:name="CR_RefCount" w:val="1"/>
    <w:docVar w:name="CR_RefLast" w:val="4"/>
    <w:docVar w:name="DQCDateTime" w:val="2026-03-13 09:48:42"/>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CORRIGENDUM" w:val="&lt;UNUSED&gt;"/>
    <w:docVar w:name="LW_COVERPAGE_EXISTS" w:val="True"/>
    <w:docVar w:name="LW_COVERPAGE_GUID" w:val="98975988-2CD9-473F-B0B9-40E591CA8ED4"/>
    <w:docVar w:name="LW_COVERPAGE_TYPE" w:val="1"/>
    <w:docVar w:name="LW_CreatedUtc" w:val="2026-02-20T17:04:16.1305635Z"/>
    <w:docVar w:name="LW_CROSSREFERENCE" w:val="&lt;UNUSED&gt;"/>
    <w:docVar w:name="LW_DocType" w:val="COM"/>
    <w:docVar w:name="LW_EMISSION" w:val="20.3.2026"/>
    <w:docVar w:name="LW_EMISSION_ISODATE" w:val="2026-03-20"/>
    <w:docVar w:name="LW_EMISSION_LOCATION" w:val="BRX"/>
    <w:docVar w:name="LW_EMISSION_PREFIX" w:val="Brussels, "/>
    <w:docVar w:name="LW_EMISSION_SUFFIX" w:val=" "/>
    <w:docVar w:name="LW_ID_DOCMODEL" w:val="SG-009"/>
    <w:docVar w:name="LW_ID_DOCSIGNATURE" w:val="SJ-025"/>
    <w:docVar w:name="LW_ID_DOCSTRUCTURE" w:val="COM/PL/MOD"/>
    <w:docVar w:name="LW_ID_DOCTYPE" w:val="SG-009"/>
    <w:docVar w:name="LW_ID_STATUT" w:val="SG-009"/>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30"/>
    <w:docVar w:name="LW_REF.II.NEW.CP_YEAR" w:val="2024"/>
    <w:docVar w:name="LW_REF.INST.NEW" w:val="COM"/>
    <w:docVar w:name="LW_REF.INST.NEW_ADOPTED" w:val="final"/>
    <w:docVar w:name="LW_REF.INST.NEW_TEXT" w:val="(2026) 12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Amended proposal for a"/>
    <w:docVar w:name="LW_SUPERTITRE" w:val="&lt;UNUSED&gt;"/>
    <w:docVar w:name="LW_TITRE.OBJ.CP" w:val="on the equivalence of field inspections carried out in third countries on seed-producing crops and on the equivalence of seed produced in third countries (codification)"/>
    <w:docVar w:name="LW_TYPE.DOC.CP" w:val="DECISION OF THE EUROPEAN PARLIAMENT AND OF THE COUNCIL"/>
    <w:docVar w:name="LwApiVersions" w:val="LW4CoDe 1.24.5.0; LW 9.2, Build 20251112"/>
  </w:docVars>
  <w:rsids>
    <w:rsidRoot w:val="00FF3F56"/>
    <w:rsid w:val="00013F24"/>
    <w:rsid w:val="00024E65"/>
    <w:rsid w:val="00025C95"/>
    <w:rsid w:val="00046490"/>
    <w:rsid w:val="00072545"/>
    <w:rsid w:val="000B4930"/>
    <w:rsid w:val="001065F5"/>
    <w:rsid w:val="001238EF"/>
    <w:rsid w:val="00134F7C"/>
    <w:rsid w:val="00136E68"/>
    <w:rsid w:val="00197613"/>
    <w:rsid w:val="00233DC7"/>
    <w:rsid w:val="00247779"/>
    <w:rsid w:val="002602EB"/>
    <w:rsid w:val="00285BEE"/>
    <w:rsid w:val="0029533F"/>
    <w:rsid w:val="002B30AF"/>
    <w:rsid w:val="002E3E7F"/>
    <w:rsid w:val="003169A7"/>
    <w:rsid w:val="0033344A"/>
    <w:rsid w:val="00365B5C"/>
    <w:rsid w:val="003E2557"/>
    <w:rsid w:val="0042648E"/>
    <w:rsid w:val="00433F5C"/>
    <w:rsid w:val="004936D2"/>
    <w:rsid w:val="004A53C4"/>
    <w:rsid w:val="004F7277"/>
    <w:rsid w:val="0051306A"/>
    <w:rsid w:val="005368D5"/>
    <w:rsid w:val="005376A5"/>
    <w:rsid w:val="0055072C"/>
    <w:rsid w:val="005B1EB6"/>
    <w:rsid w:val="005C5CD1"/>
    <w:rsid w:val="005D0CDB"/>
    <w:rsid w:val="005D1F90"/>
    <w:rsid w:val="005E0105"/>
    <w:rsid w:val="00600C38"/>
    <w:rsid w:val="00613D15"/>
    <w:rsid w:val="00625F49"/>
    <w:rsid w:val="00652AFC"/>
    <w:rsid w:val="00664F63"/>
    <w:rsid w:val="0067290A"/>
    <w:rsid w:val="006F237F"/>
    <w:rsid w:val="00723891"/>
    <w:rsid w:val="00773331"/>
    <w:rsid w:val="007932EF"/>
    <w:rsid w:val="007E05B0"/>
    <w:rsid w:val="00817A5F"/>
    <w:rsid w:val="008575E5"/>
    <w:rsid w:val="00866B13"/>
    <w:rsid w:val="008747DF"/>
    <w:rsid w:val="00874D22"/>
    <w:rsid w:val="0089743E"/>
    <w:rsid w:val="008A2914"/>
    <w:rsid w:val="008B5552"/>
    <w:rsid w:val="008C10F9"/>
    <w:rsid w:val="008E1D07"/>
    <w:rsid w:val="008E4D8E"/>
    <w:rsid w:val="00937490"/>
    <w:rsid w:val="009925F6"/>
    <w:rsid w:val="009A6942"/>
    <w:rsid w:val="009C57F5"/>
    <w:rsid w:val="009E4967"/>
    <w:rsid w:val="00A001A9"/>
    <w:rsid w:val="00A50706"/>
    <w:rsid w:val="00A61797"/>
    <w:rsid w:val="00A6534B"/>
    <w:rsid w:val="00A87D75"/>
    <w:rsid w:val="00AA0B9C"/>
    <w:rsid w:val="00AB34B1"/>
    <w:rsid w:val="00AF67EA"/>
    <w:rsid w:val="00B30F96"/>
    <w:rsid w:val="00B37CE5"/>
    <w:rsid w:val="00B419FA"/>
    <w:rsid w:val="00B54CCA"/>
    <w:rsid w:val="00B65B08"/>
    <w:rsid w:val="00B91555"/>
    <w:rsid w:val="00BC32D0"/>
    <w:rsid w:val="00BC7564"/>
    <w:rsid w:val="00BE171B"/>
    <w:rsid w:val="00C03ABD"/>
    <w:rsid w:val="00C12301"/>
    <w:rsid w:val="00C22FE9"/>
    <w:rsid w:val="00C8743A"/>
    <w:rsid w:val="00CA5303"/>
    <w:rsid w:val="00CE720B"/>
    <w:rsid w:val="00D20381"/>
    <w:rsid w:val="00DC4891"/>
    <w:rsid w:val="00DD3077"/>
    <w:rsid w:val="00E664ED"/>
    <w:rsid w:val="00E86BCA"/>
    <w:rsid w:val="00EB0EEA"/>
    <w:rsid w:val="00F12056"/>
    <w:rsid w:val="00F35A65"/>
    <w:rsid w:val="00F44531"/>
    <w:rsid w:val="00FC38F8"/>
    <w:rsid w:val="00FF3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139E76E"/>
  <w15:docId w15:val="{570D6294-FEBA-457A-8CFA-B46506145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5A65"/>
    <w:rPr>
      <w:color w:val="0000FF"/>
      <w:u w:val="single"/>
    </w:rPr>
  </w:style>
  <w:style w:type="character" w:customStyle="1" w:styleId="CRDeleted">
    <w:name w:val="CR Deleted"/>
    <w:rsid w:val="00AF67EA"/>
    <w:rPr>
      <w:strike w:val="0"/>
      <w:dstrike/>
      <w:noProof w:val="0"/>
      <w:lang w:val="en-GB"/>
    </w:rPr>
  </w:style>
  <w:style w:type="character" w:customStyle="1" w:styleId="CRMarker">
    <w:name w:val="CR Marker"/>
    <w:uiPriority w:val="99"/>
    <w:rsid w:val="00AF67EA"/>
    <w:rPr>
      <w:rFonts w:ascii="Wingdings" w:hAnsi="Wingdings" w:cs="Wingdings"/>
    </w:rPr>
  </w:style>
  <w:style w:type="paragraph" w:customStyle="1" w:styleId="CRSeparator">
    <w:name w:val="CR Separator"/>
    <w:basedOn w:val="Normal"/>
    <w:next w:val="CRReference"/>
    <w:uiPriority w:val="99"/>
    <w:rsid w:val="00AF67EA"/>
    <w:pPr>
      <w:keepNext/>
      <w:pBdr>
        <w:top w:val="single" w:sz="4" w:space="1" w:color="auto"/>
      </w:pBdr>
      <w:autoSpaceDE w:val="0"/>
      <w:autoSpaceDN w:val="0"/>
      <w:spacing w:before="0" w:after="0"/>
    </w:pPr>
    <w:rPr>
      <w:rFonts w:eastAsia="Times New Roman"/>
      <w:szCs w:val="24"/>
      <w:lang w:val="fr-FR" w:eastAsia="en-GB"/>
    </w:rPr>
  </w:style>
  <w:style w:type="paragraph" w:customStyle="1" w:styleId="CRReference">
    <w:name w:val="CR Reference"/>
    <w:basedOn w:val="Normal"/>
    <w:uiPriority w:val="99"/>
    <w:rsid w:val="00AF67EA"/>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imes New Roman"/>
      <w:szCs w:val="24"/>
      <w:lang w:val="fr-FR" w:eastAsia="en-GB"/>
    </w:rPr>
  </w:style>
  <w:style w:type="character" w:customStyle="1" w:styleId="CRRefNum">
    <w:name w:val="CR RefNum"/>
    <w:uiPriority w:val="99"/>
    <w:rsid w:val="00AF67EA"/>
    <w:rPr>
      <w:rFonts w:cs="Times New Roman"/>
      <w:vertAlign w:val="subscript"/>
    </w:rPr>
  </w:style>
  <w:style w:type="character" w:styleId="CommentReference">
    <w:name w:val="annotation reference"/>
    <w:basedOn w:val="DefaultParagraphFont"/>
    <w:uiPriority w:val="99"/>
    <w:semiHidden/>
    <w:unhideWhenUsed/>
    <w:rsid w:val="009E4967"/>
    <w:rPr>
      <w:sz w:val="16"/>
      <w:szCs w:val="16"/>
    </w:rPr>
  </w:style>
  <w:style w:type="paragraph" w:styleId="CommentText">
    <w:name w:val="annotation text"/>
    <w:basedOn w:val="Normal"/>
    <w:link w:val="CommentTextChar"/>
    <w:uiPriority w:val="99"/>
    <w:semiHidden/>
    <w:unhideWhenUsed/>
    <w:rsid w:val="009E4967"/>
    <w:rPr>
      <w:sz w:val="20"/>
      <w:szCs w:val="20"/>
    </w:rPr>
  </w:style>
  <w:style w:type="character" w:customStyle="1" w:styleId="CommentTextChar">
    <w:name w:val="Comment Text Char"/>
    <w:basedOn w:val="DefaultParagraphFont"/>
    <w:link w:val="CommentText"/>
    <w:uiPriority w:val="99"/>
    <w:semiHidden/>
    <w:rsid w:val="009E496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E4967"/>
    <w:rPr>
      <w:b/>
      <w:bCs/>
    </w:rPr>
  </w:style>
  <w:style w:type="character" w:customStyle="1" w:styleId="CommentSubjectChar">
    <w:name w:val="Comment Subject Char"/>
    <w:basedOn w:val="CommentTextChar"/>
    <w:link w:val="CommentSubject"/>
    <w:uiPriority w:val="99"/>
    <w:semiHidden/>
    <w:rsid w:val="009E4967"/>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5376A5"/>
    <w:rPr>
      <w:color w:val="605E5C"/>
      <w:shd w:val="clear" w:color="auto" w:fill="E1DFDD"/>
    </w:rPr>
  </w:style>
  <w:style w:type="paragraph" w:styleId="Revision">
    <w:name w:val="Revision"/>
    <w:hidden/>
    <w:uiPriority w:val="99"/>
    <w:semiHidden/>
    <w:rsid w:val="0055072C"/>
    <w:pPr>
      <w:spacing w:after="0" w:line="240" w:lineRule="auto"/>
    </w:pPr>
    <w:rPr>
      <w:rFonts w:ascii="Times New Roman" w:hAnsi="Times New Roman" w:cs="Times New Roman"/>
      <w:sz w:val="24"/>
      <w:lang w:val="en-GB"/>
    </w:rPr>
  </w:style>
  <w:style w:type="paragraph" w:styleId="ListBullet">
    <w:name w:val="List Bullet"/>
    <w:basedOn w:val="Normal"/>
    <w:uiPriority w:val="99"/>
    <w:semiHidden/>
    <w:unhideWhenUsed/>
    <w:rsid w:val="009C57F5"/>
    <w:pPr>
      <w:numPr>
        <w:numId w:val="2"/>
      </w:numPr>
      <w:contextualSpacing/>
    </w:pPr>
  </w:style>
  <w:style w:type="paragraph" w:styleId="ListBullet2">
    <w:name w:val="List Bullet 2"/>
    <w:basedOn w:val="Normal"/>
    <w:uiPriority w:val="99"/>
    <w:semiHidden/>
    <w:unhideWhenUsed/>
    <w:rsid w:val="009C57F5"/>
    <w:pPr>
      <w:numPr>
        <w:numId w:val="3"/>
      </w:numPr>
      <w:contextualSpacing/>
    </w:pPr>
  </w:style>
  <w:style w:type="paragraph" w:styleId="ListBullet3">
    <w:name w:val="List Bullet 3"/>
    <w:basedOn w:val="Normal"/>
    <w:uiPriority w:val="99"/>
    <w:semiHidden/>
    <w:unhideWhenUsed/>
    <w:rsid w:val="009C57F5"/>
    <w:pPr>
      <w:numPr>
        <w:numId w:val="4"/>
      </w:numPr>
      <w:contextualSpacing/>
    </w:pPr>
  </w:style>
  <w:style w:type="paragraph" w:styleId="ListBullet4">
    <w:name w:val="List Bullet 4"/>
    <w:basedOn w:val="Normal"/>
    <w:uiPriority w:val="99"/>
    <w:semiHidden/>
    <w:unhideWhenUsed/>
    <w:rsid w:val="009C57F5"/>
    <w:pPr>
      <w:numPr>
        <w:numId w:val="5"/>
      </w:numPr>
      <w:contextualSpacing/>
    </w:pPr>
  </w:style>
  <w:style w:type="character" w:customStyle="1" w:styleId="HeaderChar">
    <w:name w:val="Header Char"/>
    <w:basedOn w:val="DefaultParagraphFont"/>
    <w:link w:val="Header"/>
    <w:uiPriority w:val="99"/>
    <w:rsid w:val="006F237F"/>
    <w:rPr>
      <w:rFonts w:ascii="Times New Roman" w:hAnsi="Times New Roman" w:cs="Times New Roman"/>
      <w:sz w:val="24"/>
      <w:lang w:val="en-GB"/>
    </w:rPr>
  </w:style>
  <w:style w:type="character" w:customStyle="1" w:styleId="FooterChar">
    <w:name w:val="Footer Char"/>
    <w:basedOn w:val="DefaultParagraphFont"/>
    <w:link w:val="Footer"/>
    <w:uiPriority w:val="99"/>
    <w:rsid w:val="006F237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F237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F237F"/>
    <w:pPr>
      <w:spacing w:before="0"/>
      <w:jc w:val="right"/>
    </w:pPr>
    <w:rPr>
      <w:sz w:val="28"/>
    </w:rPr>
  </w:style>
  <w:style w:type="paragraph" w:customStyle="1" w:styleId="FooterSensitivity">
    <w:name w:val="Footer Sensitivity"/>
    <w:basedOn w:val="Normal"/>
    <w:rsid w:val="006F237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F237F"/>
    <w:pPr>
      <w:tabs>
        <w:tab w:val="center" w:pos="4535"/>
        <w:tab w:val="right" w:pos="9071"/>
      </w:tabs>
      <w:spacing w:before="0"/>
    </w:pPr>
  </w:style>
  <w:style w:type="paragraph" w:customStyle="1" w:styleId="HeaderLandscape">
    <w:name w:val="HeaderLandscape"/>
    <w:basedOn w:val="Normal"/>
    <w:rsid w:val="006F237F"/>
    <w:pPr>
      <w:tabs>
        <w:tab w:val="center" w:pos="7285"/>
        <w:tab w:val="right" w:pos="14003"/>
      </w:tabs>
      <w:spacing w:before="0"/>
    </w:pPr>
  </w:style>
  <w:style w:type="paragraph" w:styleId="Footer">
    <w:name w:val="footer"/>
    <w:basedOn w:val="Normal"/>
    <w:link w:val="FooterChar"/>
    <w:uiPriority w:val="99"/>
    <w:unhideWhenUsed/>
    <w:rsid w:val="006F237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F237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ec/2025/1228/oj"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2/57/oj" TargetMode="External"/><Relationship Id="rId3" Type="http://schemas.openxmlformats.org/officeDocument/2006/relationships/hyperlink" Target="http://data.europa.eu/eli/dir/2003/17/oj" TargetMode="External"/><Relationship Id="rId7" Type="http://schemas.openxmlformats.org/officeDocument/2006/relationships/hyperlink" Target="http://data.europa.eu/eli/dir/2002/55/oj" TargetMode="External"/><Relationship Id="rId2" Type="http://schemas.openxmlformats.org/officeDocument/2006/relationships/hyperlink" Target="https://eur-lex.europa.eu/legal-content/EN/AUTO/?uri=OJ:L:2003:008:TOC" TargetMode="External"/><Relationship Id="rId1" Type="http://schemas.openxmlformats.org/officeDocument/2006/relationships/hyperlink" Target="http://data.europa.eu/eli/dec/2025/1228/oj" TargetMode="External"/><Relationship Id="rId6" Type="http://schemas.openxmlformats.org/officeDocument/2006/relationships/hyperlink" Target="http://data.europa.eu/eli/dir/2002/54/oj" TargetMode="External"/><Relationship Id="rId5" Type="http://schemas.openxmlformats.org/officeDocument/2006/relationships/hyperlink" Target="http://data.europa.eu/eli/dir/1966/402/oj" TargetMode="External"/><Relationship Id="rId4" Type="http://schemas.openxmlformats.org/officeDocument/2006/relationships/hyperlink" Target="http://data.europa.eu/eli/dir/1966/40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F9925-DB93-45A7-A357-9DE8C9AF4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42</TotalTime>
  <Pages>6</Pages>
  <Words>1351</Words>
  <Characters>7702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51</cp:revision>
  <dcterms:created xsi:type="dcterms:W3CDTF">2026-02-20T17:04:00Z</dcterms:created>
  <dcterms:modified xsi:type="dcterms:W3CDTF">2026-03-13T08:48:00Z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COM/PL/MOD</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2026-02-20T17:05:12Z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368d3f63-25c2-4c59-9ae4-3e7329bdf7b5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