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21228" w14:textId="6BEBFF94" w:rsidR="001D2041" w:rsidRPr="006F7F1A" w:rsidRDefault="0050050C" w:rsidP="0050050C">
      <w:pPr>
        <w:pStyle w:val="Pagedecouverture"/>
        <w:rPr>
          <w:noProof/>
        </w:rPr>
      </w:pPr>
      <w:bookmarkStart w:id="0" w:name="LW_BM_COVERPAGE"/>
      <w:r>
        <w:rPr>
          <w:noProof/>
        </w:rPr>
        <w:pict w14:anchorId="08F47A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813EFB5-645C-48BA-A0DD-01CA193AC5B4" style="width:455.25pt;height:300pt">
            <v:imagedata r:id="rId11" o:title=""/>
          </v:shape>
        </w:pict>
      </w:r>
    </w:p>
    <w:bookmarkEnd w:id="0"/>
    <w:p w14:paraId="4E7F600C" w14:textId="77777777" w:rsidR="001D2041" w:rsidRPr="006F7F1A" w:rsidRDefault="001D2041" w:rsidP="00F21377">
      <w:pPr>
        <w:rPr>
          <w:rFonts w:ascii="Times New Roman" w:hAnsi="Times New Roman" w:cs="Times New Roman"/>
          <w:noProof/>
        </w:rPr>
        <w:sectPr w:rsidR="001D2041" w:rsidRPr="006F7F1A" w:rsidSect="0050050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AE698A4" w14:textId="5759974A" w:rsidR="0047550B" w:rsidRPr="006F7F1A" w:rsidRDefault="0047550B">
      <w:pPr>
        <w:spacing w:after="0" w:line="240" w:lineRule="auto"/>
        <w:rPr>
          <w:rFonts w:ascii="Times New Roman" w:hAnsi="Times New Roman" w:cs="Times New Roman"/>
          <w:noProof/>
        </w:rPr>
      </w:pPr>
      <w:bookmarkStart w:id="1" w:name="_GoBack"/>
      <w:bookmarkEnd w:id="1"/>
      <w:r w:rsidRPr="006F7F1A">
        <w:rPr>
          <w:rFonts w:ascii="Times New Roman" w:hAnsi="Times New Roman" w:cs="Times New Roman"/>
          <w:noProof/>
        </w:rPr>
        <w:br w:type="page"/>
      </w:r>
    </w:p>
    <w:p w14:paraId="4B7A8ABE" w14:textId="77777777" w:rsidR="00BF6E0E" w:rsidRPr="006F7F1A" w:rsidRDefault="003E70D4" w:rsidP="00F60D5A">
      <w:pPr>
        <w:spacing w:line="240" w:lineRule="auto"/>
        <w:jc w:val="both"/>
        <w:rPr>
          <w:rFonts w:ascii="Times New Roman" w:hAnsi="Times New Roman" w:cs="Times New Roman"/>
          <w:b/>
          <w:bCs/>
          <w:noProof/>
          <w:sz w:val="24"/>
          <w:szCs w:val="24"/>
        </w:rPr>
      </w:pPr>
      <w:r w:rsidRPr="006F7F1A">
        <w:rPr>
          <w:rFonts w:ascii="Times New Roman" w:hAnsi="Times New Roman" w:cs="Times New Roman"/>
          <w:b/>
          <w:bCs/>
          <w:noProof/>
          <w:sz w:val="24"/>
          <w:szCs w:val="24"/>
        </w:rPr>
        <w:lastRenderedPageBreak/>
        <w:t>INTRODUCTION</w:t>
      </w:r>
      <w:r w:rsidRPr="006F7F1A">
        <w:rPr>
          <w:rFonts w:ascii="Times New Roman" w:hAnsi="Times New Roman" w:cs="Times New Roman"/>
          <w:noProof/>
          <w:sz w:val="24"/>
          <w:szCs w:val="24"/>
        </w:rPr>
        <w:t xml:space="preserve"> </w:t>
      </w:r>
    </w:p>
    <w:p w14:paraId="37297995" w14:textId="1DBB0DEB" w:rsidR="00BF6E0E" w:rsidRPr="006107F8" w:rsidRDefault="003E70D4" w:rsidP="00F60D5A">
      <w:pPr>
        <w:spacing w:line="240" w:lineRule="auto"/>
        <w:jc w:val="both"/>
        <w:rPr>
          <w:rFonts w:ascii="Times New Roman" w:eastAsia="Times New Roman" w:hAnsi="Times New Roman" w:cs="Times New Roman"/>
          <w:noProof/>
          <w:color w:val="000000" w:themeColor="text1"/>
          <w:sz w:val="24"/>
          <w:szCs w:val="24"/>
        </w:rPr>
      </w:pPr>
      <w:r w:rsidRPr="006107F8">
        <w:rPr>
          <w:rFonts w:ascii="Times New Roman" w:eastAsia="Times New Roman" w:hAnsi="Times New Roman" w:cs="Times New Roman"/>
          <w:noProof/>
          <w:color w:val="000000" w:themeColor="text1"/>
          <w:sz w:val="24"/>
          <w:szCs w:val="24"/>
        </w:rPr>
        <w:t xml:space="preserve">The European Union (EU) stands for unity, democracy, and respect for human rights. The diversity of the </w:t>
      </w:r>
      <w:r w:rsidR="00C27D8C" w:rsidRPr="006107F8">
        <w:rPr>
          <w:rFonts w:ascii="Times New Roman" w:eastAsia="Times New Roman" w:hAnsi="Times New Roman" w:cs="Times New Roman"/>
          <w:noProof/>
          <w:color w:val="000000" w:themeColor="text1"/>
          <w:sz w:val="24"/>
          <w:szCs w:val="24"/>
        </w:rPr>
        <w:t xml:space="preserve">people living in the </w:t>
      </w:r>
      <w:r w:rsidRPr="006107F8">
        <w:rPr>
          <w:rFonts w:ascii="Times New Roman" w:eastAsia="Times New Roman" w:hAnsi="Times New Roman" w:cs="Times New Roman"/>
          <w:noProof/>
          <w:color w:val="000000" w:themeColor="text1"/>
          <w:sz w:val="24"/>
          <w:szCs w:val="24"/>
        </w:rPr>
        <w:t xml:space="preserve">EU is one of its greatest strengths, as acknowledged by </w:t>
      </w:r>
      <w:r w:rsidR="007A2ECB" w:rsidRPr="006107F8">
        <w:rPr>
          <w:rFonts w:ascii="Times New Roman" w:eastAsia="Times New Roman" w:hAnsi="Times New Roman" w:cs="Times New Roman"/>
          <w:noProof/>
          <w:color w:val="000000" w:themeColor="text1"/>
          <w:sz w:val="24"/>
          <w:szCs w:val="24"/>
        </w:rPr>
        <w:t xml:space="preserve">the </w:t>
      </w:r>
      <w:r w:rsidRPr="006107F8">
        <w:rPr>
          <w:rFonts w:ascii="Times New Roman" w:eastAsia="Times New Roman" w:hAnsi="Times New Roman" w:cs="Times New Roman"/>
          <w:noProof/>
          <w:color w:val="000000" w:themeColor="text1"/>
          <w:sz w:val="24"/>
          <w:szCs w:val="24"/>
        </w:rPr>
        <w:t xml:space="preserve">founding treaties. </w:t>
      </w:r>
      <w:r w:rsidR="00A17766" w:rsidRPr="006107F8">
        <w:rPr>
          <w:rFonts w:ascii="Times New Roman" w:eastAsia="Times New Roman" w:hAnsi="Times New Roman" w:cs="Times New Roman"/>
          <w:noProof/>
          <w:color w:val="000000" w:themeColor="text1"/>
          <w:sz w:val="24"/>
          <w:szCs w:val="24"/>
        </w:rPr>
        <w:t xml:space="preserve">The EU </w:t>
      </w:r>
      <w:r w:rsidRPr="006107F8">
        <w:rPr>
          <w:rFonts w:ascii="Times New Roman" w:eastAsia="Times New Roman" w:hAnsi="Times New Roman" w:cs="Times New Roman"/>
          <w:noProof/>
          <w:color w:val="000000" w:themeColor="text1"/>
          <w:sz w:val="24"/>
          <w:szCs w:val="24"/>
        </w:rPr>
        <w:t xml:space="preserve">is a </w:t>
      </w:r>
      <w:hyperlink r:id="rId18" w:history="1">
        <w:r w:rsidRPr="006107F8">
          <w:rPr>
            <w:rStyle w:val="Hyperlink"/>
            <w:rFonts w:ascii="Times New Roman" w:hAnsi="Times New Roman" w:cs="Times New Roman"/>
            <w:noProof/>
            <w:sz w:val="24"/>
          </w:rPr>
          <w:t>Union of Equality</w:t>
        </w:r>
      </w:hyperlink>
      <w:r w:rsidRPr="006107F8">
        <w:rPr>
          <w:rFonts w:ascii="Times New Roman" w:eastAsia="Times New Roman" w:hAnsi="Times New Roman" w:cs="Times New Roman"/>
          <w:noProof/>
          <w:color w:val="000000" w:themeColor="text1"/>
          <w:sz w:val="24"/>
          <w:szCs w:val="24"/>
        </w:rPr>
        <w:t xml:space="preserve"> </w:t>
      </w:r>
      <w:r w:rsidR="00440A84" w:rsidRPr="006107F8">
        <w:rPr>
          <w:rFonts w:ascii="Times New Roman" w:eastAsia="Times New Roman" w:hAnsi="Times New Roman" w:cs="Times New Roman"/>
          <w:noProof/>
          <w:color w:val="000000" w:themeColor="text1"/>
          <w:sz w:val="24"/>
          <w:szCs w:val="24"/>
        </w:rPr>
        <w:t>‘</w:t>
      </w:r>
      <w:r w:rsidRPr="006107F8">
        <w:rPr>
          <w:rFonts w:ascii="Times New Roman" w:eastAsia="Times New Roman" w:hAnsi="Times New Roman" w:cs="Times New Roman"/>
          <w:noProof/>
          <w:color w:val="000000" w:themeColor="text1"/>
          <w:sz w:val="24"/>
          <w:szCs w:val="24"/>
        </w:rPr>
        <w:t>founded on the values of respect for human dignity, freedom, democracy, equality, the rule of law and respect for human rights, including the rights of people belonging to minorities</w:t>
      </w:r>
      <w:r w:rsidR="00C27D8C" w:rsidRPr="006107F8">
        <w:rPr>
          <w:rFonts w:ascii="Times New Roman" w:eastAsia="Times New Roman" w:hAnsi="Times New Roman" w:cs="Times New Roman"/>
          <w:noProof/>
          <w:color w:val="000000" w:themeColor="text1"/>
          <w:sz w:val="24"/>
          <w:szCs w:val="24"/>
        </w:rPr>
        <w:t>’</w:t>
      </w:r>
      <w:r w:rsidRPr="006107F8">
        <w:rPr>
          <w:rStyle w:val="FootnoteReference"/>
          <w:rFonts w:ascii="Times New Roman" w:eastAsia="Times New Roman" w:hAnsi="Times New Roman" w:cs="Times New Roman"/>
          <w:noProof/>
          <w:color w:val="000000" w:themeColor="text1"/>
          <w:sz w:val="24"/>
          <w:szCs w:val="24"/>
          <w:lang w:val="de-DE"/>
        </w:rPr>
        <w:footnoteReference w:id="2"/>
      </w:r>
      <w:r w:rsidRPr="006107F8">
        <w:rPr>
          <w:rFonts w:ascii="Times New Roman" w:eastAsia="Times New Roman" w:hAnsi="Times New Roman" w:cs="Times New Roman"/>
          <w:noProof/>
          <w:color w:val="000000" w:themeColor="text1"/>
          <w:sz w:val="24"/>
          <w:szCs w:val="24"/>
        </w:rPr>
        <w:t xml:space="preserve">. This </w:t>
      </w:r>
      <w:r w:rsidR="00AB42EE" w:rsidRPr="006107F8">
        <w:rPr>
          <w:rFonts w:ascii="Times New Roman" w:eastAsia="Times New Roman" w:hAnsi="Times New Roman" w:cs="Times New Roman"/>
          <w:noProof/>
          <w:color w:val="000000" w:themeColor="text1"/>
          <w:sz w:val="24"/>
          <w:szCs w:val="24"/>
        </w:rPr>
        <w:t>foundation of the EU legal order implies</w:t>
      </w:r>
      <w:r w:rsidRPr="006107F8">
        <w:rPr>
          <w:rFonts w:ascii="Times New Roman" w:eastAsia="Times New Roman" w:hAnsi="Times New Roman" w:cs="Times New Roman"/>
          <w:noProof/>
          <w:color w:val="000000" w:themeColor="text1"/>
          <w:sz w:val="24"/>
          <w:szCs w:val="24"/>
        </w:rPr>
        <w:t xml:space="preserve"> an </w:t>
      </w:r>
      <w:r w:rsidRPr="006107F8">
        <w:rPr>
          <w:rFonts w:ascii="Times New Roman" w:eastAsia="Times New Roman" w:hAnsi="Times New Roman" w:cs="Times New Roman"/>
          <w:b/>
          <w:bCs/>
          <w:noProof/>
          <w:color w:val="000000" w:themeColor="text1"/>
          <w:sz w:val="24"/>
          <w:szCs w:val="24"/>
        </w:rPr>
        <w:t>environment free from racism</w:t>
      </w:r>
      <w:r w:rsidR="00535527" w:rsidRPr="006107F8">
        <w:rPr>
          <w:rFonts w:ascii="Times New Roman" w:eastAsia="Times New Roman" w:hAnsi="Times New Roman" w:cs="Times New Roman"/>
          <w:b/>
          <w:bCs/>
          <w:noProof/>
          <w:color w:val="000000" w:themeColor="text1"/>
          <w:sz w:val="24"/>
          <w:szCs w:val="24"/>
        </w:rPr>
        <w:t>, where</w:t>
      </w:r>
      <w:r w:rsidRPr="006107F8">
        <w:rPr>
          <w:rFonts w:ascii="Times New Roman" w:eastAsia="Times New Roman" w:hAnsi="Times New Roman" w:cs="Times New Roman"/>
          <w:b/>
          <w:bCs/>
          <w:noProof/>
          <w:color w:val="000000" w:themeColor="text1"/>
          <w:sz w:val="24"/>
          <w:szCs w:val="24"/>
        </w:rPr>
        <w:t xml:space="preserve"> everyone can thrive and contribute to </w:t>
      </w:r>
      <w:r w:rsidR="008660D3" w:rsidRPr="006107F8">
        <w:rPr>
          <w:rFonts w:ascii="Times New Roman" w:eastAsia="Times New Roman" w:hAnsi="Times New Roman" w:cs="Times New Roman"/>
          <w:b/>
          <w:bCs/>
          <w:noProof/>
          <w:color w:val="000000" w:themeColor="text1"/>
          <w:sz w:val="24"/>
          <w:szCs w:val="24"/>
        </w:rPr>
        <w:t xml:space="preserve">the prosperity of </w:t>
      </w:r>
      <w:r w:rsidR="00AB7E0C" w:rsidRPr="006107F8">
        <w:rPr>
          <w:rFonts w:ascii="Times New Roman" w:eastAsia="Times New Roman" w:hAnsi="Times New Roman" w:cs="Times New Roman"/>
          <w:b/>
          <w:bCs/>
          <w:noProof/>
          <w:color w:val="000000" w:themeColor="text1"/>
          <w:sz w:val="24"/>
          <w:szCs w:val="24"/>
        </w:rPr>
        <w:t xml:space="preserve">their </w:t>
      </w:r>
      <w:r w:rsidRPr="006107F8">
        <w:rPr>
          <w:rFonts w:ascii="Times New Roman" w:eastAsia="Times New Roman" w:hAnsi="Times New Roman" w:cs="Times New Roman"/>
          <w:b/>
          <w:bCs/>
          <w:noProof/>
          <w:color w:val="000000" w:themeColor="text1"/>
          <w:sz w:val="24"/>
          <w:szCs w:val="24"/>
        </w:rPr>
        <w:t>societies</w:t>
      </w:r>
      <w:r w:rsidRPr="006107F8">
        <w:rPr>
          <w:rFonts w:ascii="Times New Roman" w:eastAsia="Times New Roman" w:hAnsi="Times New Roman" w:cs="Times New Roman"/>
          <w:noProof/>
          <w:color w:val="000000" w:themeColor="text1"/>
          <w:sz w:val="24"/>
          <w:szCs w:val="24"/>
        </w:rPr>
        <w:t xml:space="preserve">. </w:t>
      </w:r>
      <w:r w:rsidR="00135E5E" w:rsidRPr="006107F8">
        <w:rPr>
          <w:rFonts w:ascii="Times New Roman" w:eastAsia="Times New Roman" w:hAnsi="Times New Roman" w:cs="Times New Roman"/>
          <w:noProof/>
          <w:color w:val="000000" w:themeColor="text1"/>
          <w:sz w:val="24"/>
          <w:szCs w:val="24"/>
        </w:rPr>
        <w:t>At times when these values are put into question, the EU stands by its people, their rights and freedoms, and there is no acceptance in the EU of any form of racism or discrimination on the grounds of racial or ethnic origin.</w:t>
      </w:r>
    </w:p>
    <w:p w14:paraId="4D2A2BCF" w14:textId="74FBE094" w:rsidR="00BF6E0E" w:rsidRPr="006107F8" w:rsidRDefault="003E70D4" w:rsidP="00F60D5A">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In</w:t>
      </w:r>
      <w:r w:rsidR="00C10139" w:rsidRPr="006107F8">
        <w:rPr>
          <w:rFonts w:ascii="Times New Roman" w:hAnsi="Times New Roman" w:cs="Times New Roman"/>
          <w:noProof/>
          <w:sz w:val="24"/>
          <w:szCs w:val="24"/>
        </w:rPr>
        <w:t xml:space="preserve"> </w:t>
      </w:r>
      <w:r w:rsidR="00E82449" w:rsidRPr="006107F8">
        <w:rPr>
          <w:rFonts w:ascii="Times New Roman" w:hAnsi="Times New Roman" w:cs="Times New Roman"/>
          <w:noProof/>
          <w:sz w:val="24"/>
          <w:szCs w:val="24"/>
        </w:rPr>
        <w:t>2020</w:t>
      </w:r>
      <w:r w:rsidRPr="006107F8">
        <w:rPr>
          <w:rFonts w:ascii="Times New Roman" w:hAnsi="Times New Roman" w:cs="Times New Roman"/>
          <w:noProof/>
          <w:sz w:val="24"/>
          <w:szCs w:val="24"/>
        </w:rPr>
        <w:t xml:space="preserve">, the Commission adopted the </w:t>
      </w:r>
      <w:hyperlink r:id="rId19" w:history="1">
        <w:r w:rsidRPr="006107F8">
          <w:rPr>
            <w:rStyle w:val="Hyperlink"/>
            <w:rFonts w:ascii="Times New Roman" w:hAnsi="Times New Roman" w:cs="Times New Roman"/>
            <w:noProof/>
            <w:sz w:val="24"/>
          </w:rPr>
          <w:t>EU anti-racism action plan 2020-2025</w:t>
        </w:r>
      </w:hyperlink>
      <w:r w:rsidRPr="006107F8">
        <w:rPr>
          <w:rFonts w:ascii="Times New Roman" w:hAnsi="Times New Roman" w:cs="Times New Roman"/>
          <w:noProof/>
          <w:sz w:val="24"/>
          <w:szCs w:val="24"/>
        </w:rPr>
        <w:t>, marking a</w:t>
      </w:r>
      <w:r w:rsidR="00C27D8C" w:rsidRPr="006107F8">
        <w:rPr>
          <w:rFonts w:ascii="Times New Roman" w:hAnsi="Times New Roman" w:cs="Times New Roman"/>
          <w:noProof/>
          <w:sz w:val="24"/>
          <w:szCs w:val="24"/>
        </w:rPr>
        <w:t xml:space="preserve">n </w:t>
      </w:r>
      <w:r w:rsidRPr="006107F8">
        <w:rPr>
          <w:rFonts w:ascii="Times New Roman" w:hAnsi="Times New Roman" w:cs="Times New Roman"/>
          <w:noProof/>
          <w:sz w:val="24"/>
          <w:szCs w:val="24"/>
        </w:rPr>
        <w:t xml:space="preserve">ambitious </w:t>
      </w:r>
      <w:r w:rsidR="00C27D8C" w:rsidRPr="006107F8">
        <w:rPr>
          <w:rFonts w:ascii="Times New Roman" w:hAnsi="Times New Roman" w:cs="Times New Roman"/>
          <w:noProof/>
          <w:sz w:val="24"/>
          <w:szCs w:val="24"/>
        </w:rPr>
        <w:t xml:space="preserve">new </w:t>
      </w:r>
      <w:r w:rsidRPr="006107F8">
        <w:rPr>
          <w:rFonts w:ascii="Times New Roman" w:hAnsi="Times New Roman" w:cs="Times New Roman"/>
          <w:noProof/>
          <w:sz w:val="24"/>
          <w:szCs w:val="24"/>
        </w:rPr>
        <w:t xml:space="preserve">phase in the EU’s effort to comprehensively fight racism. The action plan </w:t>
      </w:r>
      <w:r w:rsidR="00135E5E" w:rsidRPr="006107F8">
        <w:rPr>
          <w:rFonts w:ascii="Times New Roman" w:hAnsi="Times New Roman" w:cs="Times New Roman"/>
          <w:noProof/>
          <w:sz w:val="24"/>
          <w:szCs w:val="24"/>
        </w:rPr>
        <w:t>was</w:t>
      </w:r>
      <w:r w:rsidRPr="006107F8">
        <w:rPr>
          <w:rFonts w:ascii="Times New Roman" w:hAnsi="Times New Roman" w:cs="Times New Roman"/>
          <w:noProof/>
          <w:sz w:val="24"/>
          <w:szCs w:val="24"/>
        </w:rPr>
        <w:t xml:space="preserve"> a groundbreaking initiative</w:t>
      </w:r>
      <w:r w:rsidR="00C27D8C" w:rsidRPr="006107F8">
        <w:rPr>
          <w:rFonts w:ascii="Times New Roman" w:hAnsi="Times New Roman" w:cs="Times New Roman"/>
          <w:noProof/>
          <w:sz w:val="24"/>
          <w:szCs w:val="24"/>
        </w:rPr>
        <w:t xml:space="preserve"> that </w:t>
      </w:r>
      <w:r w:rsidR="00CB06D2" w:rsidRPr="006107F8">
        <w:rPr>
          <w:rFonts w:ascii="Times New Roman" w:hAnsi="Times New Roman" w:cs="Times New Roman"/>
          <w:noProof/>
          <w:sz w:val="24"/>
          <w:szCs w:val="24"/>
        </w:rPr>
        <w:t>contribut</w:t>
      </w:r>
      <w:r w:rsidR="00C27D8C" w:rsidRPr="006107F8">
        <w:rPr>
          <w:rFonts w:ascii="Times New Roman" w:hAnsi="Times New Roman" w:cs="Times New Roman"/>
          <w:noProof/>
          <w:sz w:val="24"/>
          <w:szCs w:val="24"/>
        </w:rPr>
        <w:t>ed</w:t>
      </w:r>
      <w:r w:rsidR="00CB06D2" w:rsidRPr="006107F8">
        <w:rPr>
          <w:rFonts w:ascii="Times New Roman" w:hAnsi="Times New Roman" w:cs="Times New Roman"/>
          <w:noProof/>
          <w:sz w:val="24"/>
          <w:szCs w:val="24"/>
        </w:rPr>
        <w:t xml:space="preserve"> to </w:t>
      </w:r>
      <w:r w:rsidR="00C27D8C" w:rsidRPr="006107F8">
        <w:rPr>
          <w:rFonts w:ascii="Times New Roman" w:hAnsi="Times New Roman" w:cs="Times New Roman"/>
          <w:noProof/>
          <w:sz w:val="24"/>
          <w:szCs w:val="24"/>
        </w:rPr>
        <w:t>protecting everyone in the EU</w:t>
      </w:r>
      <w:r w:rsidRPr="006107F8">
        <w:rPr>
          <w:rFonts w:ascii="Times New Roman" w:hAnsi="Times New Roman" w:cs="Times New Roman"/>
          <w:noProof/>
          <w:sz w:val="24"/>
          <w:szCs w:val="24"/>
        </w:rPr>
        <w:t xml:space="preserve"> from racism and racial discrimination</w:t>
      </w:r>
      <w:r w:rsidR="003D604D" w:rsidRPr="006107F8">
        <w:rPr>
          <w:rFonts w:ascii="Times New Roman" w:hAnsi="Times New Roman" w:cs="Times New Roman"/>
          <w:noProof/>
          <w:sz w:val="24"/>
          <w:szCs w:val="24"/>
        </w:rPr>
        <w:t>. It</w:t>
      </w:r>
      <w:r w:rsidR="00C27D8C" w:rsidRPr="006107F8">
        <w:rPr>
          <w:rFonts w:ascii="Times New Roman" w:hAnsi="Times New Roman" w:cs="Times New Roman"/>
          <w:noProof/>
          <w:sz w:val="24"/>
          <w:szCs w:val="24"/>
        </w:rPr>
        <w:t xml:space="preserve"> proposed</w:t>
      </w:r>
      <w:r w:rsidRPr="006107F8">
        <w:rPr>
          <w:rFonts w:ascii="Times New Roman" w:hAnsi="Times New Roman" w:cs="Times New Roman"/>
          <w:noProof/>
          <w:sz w:val="24"/>
          <w:szCs w:val="24"/>
        </w:rPr>
        <w:t xml:space="preserve"> numerous anti-racism measures to be implemented at </w:t>
      </w:r>
      <w:r w:rsidR="00C27D8C" w:rsidRPr="006107F8">
        <w:rPr>
          <w:rFonts w:ascii="Times New Roman" w:hAnsi="Times New Roman" w:cs="Times New Roman"/>
          <w:noProof/>
          <w:sz w:val="24"/>
          <w:szCs w:val="24"/>
        </w:rPr>
        <w:t>E</w:t>
      </w:r>
      <w:r w:rsidRPr="006107F8">
        <w:rPr>
          <w:rFonts w:ascii="Times New Roman" w:hAnsi="Times New Roman" w:cs="Times New Roman"/>
          <w:noProof/>
          <w:sz w:val="24"/>
          <w:szCs w:val="24"/>
        </w:rPr>
        <w:t>U, national, regional and local level</w:t>
      </w:r>
      <w:r w:rsidR="00E47A1F" w:rsidRPr="006107F8">
        <w:rPr>
          <w:rFonts w:ascii="Times New Roman" w:hAnsi="Times New Roman" w:cs="Times New Roman"/>
          <w:noProof/>
          <w:sz w:val="24"/>
          <w:szCs w:val="24"/>
        </w:rPr>
        <w:t xml:space="preserve">, including </w:t>
      </w:r>
      <w:r w:rsidRPr="006107F8">
        <w:rPr>
          <w:rFonts w:ascii="Times New Roman" w:hAnsi="Times New Roman" w:cs="Times New Roman"/>
          <w:noProof/>
          <w:sz w:val="24"/>
          <w:szCs w:val="24"/>
        </w:rPr>
        <w:t>legislative initiatives to strengthen protection from racial discrimination</w:t>
      </w:r>
      <w:r w:rsidR="006A5092" w:rsidRPr="006107F8">
        <w:rPr>
          <w:rStyle w:val="FootnoteReference"/>
          <w:rFonts w:ascii="Times New Roman" w:hAnsi="Times New Roman" w:cs="Times New Roman"/>
          <w:noProof/>
          <w:sz w:val="24"/>
          <w:szCs w:val="24"/>
        </w:rPr>
        <w:footnoteReference w:id="3"/>
      </w:r>
      <w:r w:rsidRPr="006107F8">
        <w:rPr>
          <w:rFonts w:ascii="Times New Roman" w:hAnsi="Times New Roman" w:cs="Times New Roman"/>
          <w:noProof/>
          <w:sz w:val="24"/>
          <w:szCs w:val="24"/>
        </w:rPr>
        <w:t xml:space="preserve"> </w:t>
      </w:r>
      <w:r w:rsidR="000701B8" w:rsidRPr="006107F8">
        <w:rPr>
          <w:rFonts w:ascii="Times New Roman" w:hAnsi="Times New Roman" w:cs="Times New Roman"/>
          <w:noProof/>
          <w:sz w:val="24"/>
          <w:szCs w:val="24"/>
        </w:rPr>
        <w:t>and</w:t>
      </w:r>
      <w:r w:rsidRPr="006107F8">
        <w:rPr>
          <w:rFonts w:ascii="Times New Roman" w:hAnsi="Times New Roman" w:cs="Times New Roman"/>
          <w:noProof/>
          <w:sz w:val="24"/>
          <w:szCs w:val="24"/>
        </w:rPr>
        <w:t xml:space="preserve"> </w:t>
      </w:r>
      <w:r w:rsidR="00C27D8C" w:rsidRPr="006107F8">
        <w:rPr>
          <w:rFonts w:ascii="Times New Roman" w:hAnsi="Times New Roman" w:cs="Times New Roman"/>
          <w:noProof/>
          <w:sz w:val="24"/>
          <w:szCs w:val="24"/>
        </w:rPr>
        <w:t xml:space="preserve">increased </w:t>
      </w:r>
      <w:r w:rsidR="005207F0" w:rsidRPr="006107F8">
        <w:rPr>
          <w:rFonts w:ascii="Times New Roman" w:hAnsi="Times New Roman" w:cs="Times New Roman"/>
          <w:noProof/>
          <w:sz w:val="24"/>
          <w:szCs w:val="24"/>
        </w:rPr>
        <w:t xml:space="preserve">support </w:t>
      </w:r>
      <w:r w:rsidRPr="006107F8">
        <w:rPr>
          <w:rFonts w:ascii="Times New Roman" w:hAnsi="Times New Roman" w:cs="Times New Roman"/>
          <w:noProof/>
          <w:sz w:val="24"/>
          <w:szCs w:val="24"/>
        </w:rPr>
        <w:t xml:space="preserve">for anti-racism </w:t>
      </w:r>
      <w:r w:rsidR="00D568CA" w:rsidRPr="006107F8">
        <w:rPr>
          <w:rFonts w:ascii="Times New Roman" w:hAnsi="Times New Roman" w:cs="Times New Roman"/>
          <w:noProof/>
          <w:sz w:val="24"/>
          <w:szCs w:val="24"/>
        </w:rPr>
        <w:t>C</w:t>
      </w:r>
      <w:r w:rsidRPr="006107F8">
        <w:rPr>
          <w:rFonts w:ascii="Times New Roman" w:hAnsi="Times New Roman" w:cs="Times New Roman"/>
          <w:noProof/>
          <w:sz w:val="24"/>
          <w:szCs w:val="24"/>
        </w:rPr>
        <w:t xml:space="preserve">ivil </w:t>
      </w:r>
      <w:r w:rsidR="00D568CA" w:rsidRPr="006107F8">
        <w:rPr>
          <w:rFonts w:ascii="Times New Roman" w:hAnsi="Times New Roman" w:cs="Times New Roman"/>
          <w:noProof/>
          <w:sz w:val="24"/>
          <w:szCs w:val="24"/>
        </w:rPr>
        <w:t>S</w:t>
      </w:r>
      <w:r w:rsidRPr="006107F8">
        <w:rPr>
          <w:rFonts w:ascii="Times New Roman" w:hAnsi="Times New Roman" w:cs="Times New Roman"/>
          <w:noProof/>
          <w:sz w:val="24"/>
          <w:szCs w:val="24"/>
        </w:rPr>
        <w:t xml:space="preserve">ociety </w:t>
      </w:r>
      <w:r w:rsidR="00D568CA" w:rsidRPr="006107F8">
        <w:rPr>
          <w:rFonts w:ascii="Times New Roman" w:hAnsi="Times New Roman" w:cs="Times New Roman"/>
          <w:noProof/>
          <w:sz w:val="24"/>
          <w:szCs w:val="24"/>
        </w:rPr>
        <w:t>O</w:t>
      </w:r>
      <w:r w:rsidRPr="006107F8">
        <w:rPr>
          <w:rFonts w:ascii="Times New Roman" w:hAnsi="Times New Roman" w:cs="Times New Roman"/>
          <w:noProof/>
          <w:sz w:val="24"/>
          <w:szCs w:val="24"/>
        </w:rPr>
        <w:t>rganisations</w:t>
      </w:r>
      <w:r w:rsidR="00C27D8C" w:rsidRPr="006107F8">
        <w:rPr>
          <w:rFonts w:ascii="Times New Roman" w:hAnsi="Times New Roman" w:cs="Times New Roman"/>
          <w:noProof/>
          <w:sz w:val="24"/>
          <w:szCs w:val="24"/>
        </w:rPr>
        <w:t xml:space="preserve"> (CSOs)</w:t>
      </w:r>
      <w:r w:rsidRPr="006107F8">
        <w:rPr>
          <w:rFonts w:ascii="Times New Roman" w:hAnsi="Times New Roman" w:cs="Times New Roman"/>
          <w:noProof/>
          <w:sz w:val="24"/>
          <w:szCs w:val="24"/>
        </w:rPr>
        <w:t xml:space="preserve">, through the </w:t>
      </w:r>
      <w:hyperlink r:id="rId20" w:history="1">
        <w:r w:rsidRPr="006107F8">
          <w:rPr>
            <w:rStyle w:val="Hyperlink"/>
            <w:rFonts w:ascii="Times New Roman" w:hAnsi="Times New Roman" w:cs="Times New Roman"/>
            <w:noProof/>
            <w:sz w:val="24"/>
          </w:rPr>
          <w:t>Citizens, Equality, Rights, and Values (CERV)</w:t>
        </w:r>
      </w:hyperlink>
      <w:r w:rsidRPr="006107F8">
        <w:rPr>
          <w:rFonts w:ascii="Times New Roman" w:hAnsi="Times New Roman" w:cs="Times New Roman"/>
          <w:noProof/>
          <w:sz w:val="24"/>
          <w:szCs w:val="24"/>
        </w:rPr>
        <w:t xml:space="preserve"> programme.</w:t>
      </w:r>
    </w:p>
    <w:p w14:paraId="65DF8681" w14:textId="508B3FF8" w:rsidR="00BF6E0E" w:rsidRPr="006107F8" w:rsidRDefault="003E70D4" w:rsidP="00F60D5A">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Furthermore, the Commission </w:t>
      </w:r>
      <w:r w:rsidR="006C2D5D" w:rsidRPr="006107F8">
        <w:rPr>
          <w:rFonts w:ascii="Times New Roman" w:hAnsi="Times New Roman" w:cs="Times New Roman"/>
          <w:noProof/>
          <w:sz w:val="24"/>
          <w:szCs w:val="24"/>
        </w:rPr>
        <w:t xml:space="preserve">has </w:t>
      </w:r>
      <w:r w:rsidR="2B1977AD" w:rsidRPr="006107F8">
        <w:rPr>
          <w:rFonts w:ascii="Times New Roman" w:hAnsi="Times New Roman" w:cs="Times New Roman"/>
          <w:noProof/>
          <w:sz w:val="24"/>
          <w:szCs w:val="24"/>
        </w:rPr>
        <w:t>continue</w:t>
      </w:r>
      <w:r w:rsidR="006C2D5D" w:rsidRPr="006107F8">
        <w:rPr>
          <w:rFonts w:ascii="Times New Roman" w:hAnsi="Times New Roman" w:cs="Times New Roman"/>
          <w:noProof/>
          <w:sz w:val="24"/>
          <w:szCs w:val="24"/>
        </w:rPr>
        <w:t>d</w:t>
      </w:r>
      <w:r w:rsidR="2B1977AD" w:rsidRPr="006107F8">
        <w:rPr>
          <w:rFonts w:ascii="Times New Roman" w:hAnsi="Times New Roman" w:cs="Times New Roman"/>
          <w:noProof/>
          <w:sz w:val="24"/>
          <w:szCs w:val="24"/>
        </w:rPr>
        <w:t xml:space="preserve"> to </w:t>
      </w:r>
      <w:r w:rsidRPr="006107F8">
        <w:rPr>
          <w:rFonts w:ascii="Times New Roman" w:hAnsi="Times New Roman" w:cs="Times New Roman"/>
          <w:noProof/>
          <w:sz w:val="24"/>
          <w:szCs w:val="24"/>
        </w:rPr>
        <w:t>buil</w:t>
      </w:r>
      <w:r w:rsidR="0041787D" w:rsidRPr="006107F8">
        <w:rPr>
          <w:rFonts w:ascii="Times New Roman" w:hAnsi="Times New Roman" w:cs="Times New Roman"/>
          <w:noProof/>
          <w:sz w:val="24"/>
          <w:szCs w:val="24"/>
        </w:rPr>
        <w:t>d</w:t>
      </w:r>
      <w:r w:rsidRPr="006107F8">
        <w:rPr>
          <w:rFonts w:ascii="Times New Roman" w:hAnsi="Times New Roman" w:cs="Times New Roman"/>
          <w:noProof/>
          <w:sz w:val="24"/>
          <w:szCs w:val="24"/>
        </w:rPr>
        <w:t xml:space="preserve"> a strong anti-racism framework by strengthening partnerships with counterparts, appointing the </w:t>
      </w:r>
      <w:hyperlink r:id="rId21" w:anchor=":~:text=In%20addition%2C%20the%20coordinator%20joins,ever%20nominated%20Coo">
        <w:r w:rsidRPr="006107F8">
          <w:rPr>
            <w:rStyle w:val="Hyperlink"/>
            <w:rFonts w:ascii="Times New Roman" w:hAnsi="Times New Roman" w:cs="Times New Roman"/>
            <w:noProof/>
            <w:sz w:val="24"/>
          </w:rPr>
          <w:t>Commission</w:t>
        </w:r>
        <w:r w:rsidR="00161E46" w:rsidRPr="006107F8">
          <w:rPr>
            <w:rStyle w:val="Hyperlink"/>
            <w:rFonts w:ascii="Times New Roman" w:hAnsi="Times New Roman" w:cs="Times New Roman"/>
            <w:noProof/>
            <w:sz w:val="24"/>
          </w:rPr>
          <w:t>’</w:t>
        </w:r>
        <w:r w:rsidRPr="006107F8">
          <w:rPr>
            <w:rStyle w:val="Hyperlink"/>
            <w:rFonts w:ascii="Times New Roman" w:hAnsi="Times New Roman" w:cs="Times New Roman"/>
            <w:noProof/>
            <w:sz w:val="24"/>
          </w:rPr>
          <w:t>s first Coordinator on combating racism</w:t>
        </w:r>
      </w:hyperlink>
      <w:r w:rsidRPr="006107F8">
        <w:rPr>
          <w:rFonts w:ascii="Times New Roman" w:hAnsi="Times New Roman" w:cs="Times New Roman"/>
          <w:noProof/>
          <w:sz w:val="24"/>
          <w:szCs w:val="24"/>
        </w:rPr>
        <w:t>, and establishing dialogue</w:t>
      </w:r>
      <w:r w:rsidR="008C2A44" w:rsidRPr="006107F8">
        <w:rPr>
          <w:rFonts w:ascii="Times New Roman" w:hAnsi="Times New Roman" w:cs="Times New Roman"/>
          <w:noProof/>
          <w:sz w:val="24"/>
          <w:szCs w:val="24"/>
        </w:rPr>
        <w:t>s</w:t>
      </w:r>
      <w:r w:rsidRPr="006107F8">
        <w:rPr>
          <w:rFonts w:ascii="Times New Roman" w:hAnsi="Times New Roman" w:cs="Times New Roman"/>
          <w:noProof/>
          <w:sz w:val="24"/>
          <w:szCs w:val="24"/>
        </w:rPr>
        <w:t xml:space="preserve"> with CSO</w:t>
      </w:r>
      <w:r w:rsidR="00535527" w:rsidRPr="006107F8">
        <w:rPr>
          <w:rFonts w:ascii="Times New Roman" w:hAnsi="Times New Roman" w:cs="Times New Roman"/>
          <w:noProof/>
          <w:sz w:val="24"/>
          <w:szCs w:val="24"/>
        </w:rPr>
        <w:t>s</w:t>
      </w:r>
      <w:r w:rsidRPr="006107F8">
        <w:rPr>
          <w:rFonts w:ascii="Times New Roman" w:hAnsi="Times New Roman" w:cs="Times New Roman"/>
          <w:noProof/>
          <w:sz w:val="24"/>
          <w:szCs w:val="24"/>
        </w:rPr>
        <w:t xml:space="preserve"> and Member State experts. The action plan resulted in </w:t>
      </w:r>
      <w:r w:rsidR="00D10069" w:rsidRPr="006107F8">
        <w:rPr>
          <w:rFonts w:ascii="Times New Roman" w:hAnsi="Times New Roman" w:cs="Times New Roman"/>
          <w:b/>
          <w:bCs/>
          <w:noProof/>
          <w:sz w:val="24"/>
          <w:szCs w:val="24"/>
        </w:rPr>
        <w:t>14</w:t>
      </w:r>
      <w:r w:rsidRPr="006107F8">
        <w:rPr>
          <w:rFonts w:ascii="Times New Roman" w:hAnsi="Times New Roman" w:cs="Times New Roman"/>
          <w:b/>
          <w:bCs/>
          <w:noProof/>
          <w:sz w:val="24"/>
          <w:szCs w:val="24"/>
        </w:rPr>
        <w:t xml:space="preserve"> Member States adopting stand-alone national or regional action plans against racism</w:t>
      </w:r>
      <w:r w:rsidRPr="006107F8">
        <w:rPr>
          <w:rFonts w:ascii="Times New Roman" w:hAnsi="Times New Roman" w:cs="Times New Roman"/>
          <w:noProof/>
          <w:sz w:val="24"/>
          <w:szCs w:val="24"/>
        </w:rPr>
        <w:t xml:space="preserve">. As highlighted in the </w:t>
      </w:r>
      <w:hyperlink r:id="rId22">
        <w:r w:rsidRPr="006107F8">
          <w:rPr>
            <w:rStyle w:val="Hyperlink"/>
            <w:rFonts w:ascii="Times New Roman" w:hAnsi="Times New Roman" w:cs="Times New Roman"/>
            <w:noProof/>
            <w:sz w:val="24"/>
          </w:rPr>
          <w:t xml:space="preserve">Report on the </w:t>
        </w:r>
        <w:r w:rsidR="00C27D8C" w:rsidRPr="006107F8">
          <w:rPr>
            <w:rStyle w:val="Hyperlink"/>
            <w:rFonts w:ascii="Times New Roman" w:hAnsi="Times New Roman" w:cs="Times New Roman"/>
            <w:noProof/>
            <w:sz w:val="24"/>
          </w:rPr>
          <w:t>i</w:t>
        </w:r>
        <w:r w:rsidRPr="006107F8">
          <w:rPr>
            <w:rStyle w:val="Hyperlink"/>
            <w:rFonts w:ascii="Times New Roman" w:hAnsi="Times New Roman" w:cs="Times New Roman"/>
            <w:noProof/>
            <w:sz w:val="24"/>
          </w:rPr>
          <w:t>mplementation of the EU anti-racism action plan</w:t>
        </w:r>
      </w:hyperlink>
      <w:r w:rsidRPr="006107F8">
        <w:rPr>
          <w:rFonts w:ascii="Times New Roman" w:hAnsi="Times New Roman" w:cs="Times New Roman"/>
          <w:noProof/>
          <w:sz w:val="24"/>
          <w:szCs w:val="24"/>
        </w:rPr>
        <w:t xml:space="preserve">, </w:t>
      </w:r>
      <w:r w:rsidR="00C27D8C" w:rsidRPr="006107F8">
        <w:rPr>
          <w:rFonts w:ascii="Times New Roman" w:hAnsi="Times New Roman" w:cs="Times New Roman"/>
          <w:noProof/>
          <w:sz w:val="24"/>
          <w:szCs w:val="24"/>
        </w:rPr>
        <w:t xml:space="preserve">significant </w:t>
      </w:r>
      <w:r w:rsidRPr="006107F8">
        <w:rPr>
          <w:rFonts w:ascii="Times New Roman" w:hAnsi="Times New Roman" w:cs="Times New Roman"/>
          <w:noProof/>
          <w:sz w:val="24"/>
          <w:szCs w:val="24"/>
        </w:rPr>
        <w:t>progress has been made</w:t>
      </w:r>
      <w:r w:rsidR="00E052A1" w:rsidRPr="006107F8">
        <w:rPr>
          <w:rFonts w:ascii="Times New Roman" w:hAnsi="Times New Roman" w:cs="Times New Roman"/>
          <w:noProof/>
          <w:sz w:val="24"/>
          <w:szCs w:val="24"/>
        </w:rPr>
        <w:t xml:space="preserve"> since the adoption of the plan</w:t>
      </w:r>
      <w:r w:rsidRPr="006107F8">
        <w:rPr>
          <w:rFonts w:ascii="Times New Roman" w:hAnsi="Times New Roman" w:cs="Times New Roman"/>
          <w:noProof/>
          <w:sz w:val="24"/>
          <w:szCs w:val="24"/>
        </w:rPr>
        <w:t>, notabl</w:t>
      </w:r>
      <w:r w:rsidR="008660D3" w:rsidRPr="006107F8">
        <w:rPr>
          <w:rFonts w:ascii="Times New Roman" w:hAnsi="Times New Roman" w:cs="Times New Roman"/>
          <w:noProof/>
          <w:sz w:val="24"/>
          <w:szCs w:val="24"/>
        </w:rPr>
        <w:t>y</w:t>
      </w:r>
      <w:r w:rsidRPr="006107F8">
        <w:rPr>
          <w:rFonts w:ascii="Times New Roman" w:hAnsi="Times New Roman" w:cs="Times New Roman"/>
          <w:noProof/>
          <w:sz w:val="24"/>
          <w:szCs w:val="24"/>
        </w:rPr>
        <w:t xml:space="preserve"> in addressing structural racism, </w:t>
      </w:r>
      <w:r w:rsidR="008E32BD" w:rsidRPr="006107F8">
        <w:rPr>
          <w:rFonts w:ascii="Times New Roman" w:hAnsi="Times New Roman" w:cs="Times New Roman"/>
          <w:noProof/>
          <w:sz w:val="24"/>
          <w:szCs w:val="24"/>
        </w:rPr>
        <w:t xml:space="preserve">adopting </w:t>
      </w:r>
      <w:r w:rsidRPr="006107F8">
        <w:rPr>
          <w:rFonts w:ascii="Times New Roman" w:hAnsi="Times New Roman" w:cs="Times New Roman"/>
          <w:noProof/>
          <w:sz w:val="24"/>
          <w:szCs w:val="24"/>
        </w:rPr>
        <w:t>an intersectional approach</w:t>
      </w:r>
      <w:r w:rsidR="008E32BD" w:rsidRPr="006107F8">
        <w:rPr>
          <w:rFonts w:ascii="Times New Roman" w:hAnsi="Times New Roman" w:cs="Times New Roman"/>
          <w:noProof/>
          <w:sz w:val="24"/>
          <w:szCs w:val="24"/>
        </w:rPr>
        <w:t xml:space="preserve"> to policymaking</w:t>
      </w:r>
      <w:r>
        <w:rPr>
          <w:rFonts w:ascii="Times New Roman" w:hAnsi="Times New Roman" w:cs="Times New Roman"/>
          <w:noProof/>
          <w:sz w:val="24"/>
          <w:szCs w:val="24"/>
        </w:rPr>
        <w:t xml:space="preserve"> that integrates different forms of discrimination</w:t>
      </w:r>
      <w:r w:rsidR="00B93FC9" w:rsidRPr="006107F8">
        <w:rPr>
          <w:rFonts w:ascii="Times New Roman" w:hAnsi="Times New Roman" w:cs="Times New Roman"/>
          <w:noProof/>
          <w:sz w:val="24"/>
          <w:szCs w:val="24"/>
        </w:rPr>
        <w:t>,</w:t>
      </w:r>
      <w:r w:rsidRPr="006107F8">
        <w:rPr>
          <w:rFonts w:ascii="Times New Roman" w:hAnsi="Times New Roman" w:cs="Times New Roman"/>
          <w:noProof/>
          <w:sz w:val="24"/>
          <w:szCs w:val="24"/>
        </w:rPr>
        <w:t xml:space="preserve"> and</w:t>
      </w:r>
      <w:r w:rsidR="006923E0" w:rsidRPr="006107F8">
        <w:rPr>
          <w:rFonts w:ascii="Times New Roman" w:hAnsi="Times New Roman" w:cs="Times New Roman"/>
          <w:noProof/>
          <w:sz w:val="24"/>
          <w:szCs w:val="24"/>
        </w:rPr>
        <w:t xml:space="preserve"> by introducing anti-racism considerations into </w:t>
      </w:r>
      <w:r w:rsidR="002F10CE" w:rsidRPr="006107F8">
        <w:rPr>
          <w:rFonts w:ascii="Times New Roman" w:hAnsi="Times New Roman" w:cs="Times New Roman"/>
          <w:noProof/>
          <w:sz w:val="24"/>
          <w:szCs w:val="24"/>
        </w:rPr>
        <w:t xml:space="preserve">several </w:t>
      </w:r>
      <w:r w:rsidR="006923E0" w:rsidRPr="006107F8">
        <w:rPr>
          <w:rFonts w:ascii="Times New Roman" w:hAnsi="Times New Roman" w:cs="Times New Roman"/>
          <w:noProof/>
          <w:sz w:val="24"/>
          <w:szCs w:val="24"/>
        </w:rPr>
        <w:t xml:space="preserve">policy areas, for example </w:t>
      </w:r>
      <w:r w:rsidR="00D70A87" w:rsidRPr="006107F8">
        <w:rPr>
          <w:rFonts w:ascii="Times New Roman" w:hAnsi="Times New Roman" w:cs="Times New Roman"/>
          <w:noProof/>
          <w:sz w:val="24"/>
          <w:szCs w:val="24"/>
        </w:rPr>
        <w:t xml:space="preserve">in </w:t>
      </w:r>
      <w:r w:rsidR="006923E0" w:rsidRPr="006107F8">
        <w:rPr>
          <w:rFonts w:ascii="Times New Roman" w:hAnsi="Times New Roman" w:cs="Times New Roman"/>
          <w:noProof/>
          <w:sz w:val="24"/>
          <w:szCs w:val="24"/>
        </w:rPr>
        <w:t xml:space="preserve">education, employment </w:t>
      </w:r>
      <w:r>
        <w:rPr>
          <w:rFonts w:ascii="Times New Roman" w:hAnsi="Times New Roman" w:cs="Times New Roman"/>
          <w:noProof/>
          <w:sz w:val="24"/>
          <w:szCs w:val="24"/>
        </w:rPr>
        <w:t xml:space="preserve">and </w:t>
      </w:r>
      <w:r w:rsidR="006923E0" w:rsidRPr="006107F8">
        <w:rPr>
          <w:rFonts w:ascii="Times New Roman" w:hAnsi="Times New Roman" w:cs="Times New Roman"/>
          <w:noProof/>
          <w:sz w:val="24"/>
          <w:szCs w:val="24"/>
        </w:rPr>
        <w:t>health</w:t>
      </w:r>
      <w:r w:rsidR="00D70A87" w:rsidRPr="006107F8">
        <w:rPr>
          <w:rFonts w:ascii="Times New Roman" w:hAnsi="Times New Roman" w:cs="Times New Roman"/>
          <w:noProof/>
          <w:sz w:val="24"/>
          <w:szCs w:val="24"/>
        </w:rPr>
        <w:t xml:space="preserve"> policies.</w:t>
      </w:r>
      <w:r w:rsidRPr="006107F8">
        <w:rPr>
          <w:rFonts w:ascii="Times New Roman" w:hAnsi="Times New Roman" w:cs="Times New Roman"/>
          <w:noProof/>
          <w:sz w:val="24"/>
          <w:szCs w:val="24"/>
        </w:rPr>
        <w:t xml:space="preserve"> </w:t>
      </w:r>
    </w:p>
    <w:p w14:paraId="04F32F12" w14:textId="7C836D3F" w:rsidR="00BF6E0E" w:rsidRPr="006107F8" w:rsidRDefault="003E70D4" w:rsidP="00F60D5A">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The </w:t>
      </w:r>
      <w:r w:rsidR="00AF2CBE" w:rsidRPr="006107F8">
        <w:rPr>
          <w:rFonts w:ascii="Times New Roman" w:hAnsi="Times New Roman" w:cs="Times New Roman"/>
          <w:noProof/>
          <w:sz w:val="24"/>
          <w:szCs w:val="24"/>
        </w:rPr>
        <w:t xml:space="preserve">EU </w:t>
      </w:r>
      <w:r w:rsidRPr="006107F8">
        <w:rPr>
          <w:rFonts w:ascii="Times New Roman" w:hAnsi="Times New Roman" w:cs="Times New Roman"/>
          <w:noProof/>
          <w:sz w:val="24"/>
          <w:szCs w:val="24"/>
        </w:rPr>
        <w:t xml:space="preserve">anti-racism action plan 2020-2025 has </w:t>
      </w:r>
      <w:r w:rsidR="00CA55E0" w:rsidRPr="006107F8">
        <w:rPr>
          <w:rFonts w:ascii="Times New Roman" w:hAnsi="Times New Roman" w:cs="Times New Roman"/>
          <w:noProof/>
          <w:sz w:val="24"/>
          <w:szCs w:val="24"/>
        </w:rPr>
        <w:t xml:space="preserve">helped to </w:t>
      </w:r>
      <w:r w:rsidRPr="006107F8">
        <w:rPr>
          <w:rFonts w:ascii="Times New Roman" w:hAnsi="Times New Roman" w:cs="Times New Roman"/>
          <w:noProof/>
          <w:sz w:val="24"/>
          <w:szCs w:val="24"/>
        </w:rPr>
        <w:t>p</w:t>
      </w:r>
      <w:r w:rsidR="00C27D8C" w:rsidRPr="006107F8">
        <w:rPr>
          <w:rFonts w:ascii="Times New Roman" w:hAnsi="Times New Roman" w:cs="Times New Roman"/>
          <w:noProof/>
          <w:sz w:val="24"/>
          <w:szCs w:val="24"/>
        </w:rPr>
        <w:t>ut</w:t>
      </w:r>
      <w:r w:rsidRPr="006107F8">
        <w:rPr>
          <w:rFonts w:ascii="Times New Roman" w:hAnsi="Times New Roman" w:cs="Times New Roman"/>
          <w:noProof/>
          <w:sz w:val="24"/>
          <w:szCs w:val="24"/>
        </w:rPr>
        <w:t xml:space="preserve"> racism at the </w:t>
      </w:r>
      <w:r w:rsidR="00C27D8C" w:rsidRPr="006107F8">
        <w:rPr>
          <w:rFonts w:ascii="Times New Roman" w:hAnsi="Times New Roman" w:cs="Times New Roman"/>
          <w:noProof/>
          <w:sz w:val="24"/>
          <w:szCs w:val="24"/>
        </w:rPr>
        <w:t>heart</w:t>
      </w:r>
      <w:r w:rsidRPr="006107F8">
        <w:rPr>
          <w:rFonts w:ascii="Times New Roman" w:hAnsi="Times New Roman" w:cs="Times New Roman"/>
          <w:noProof/>
          <w:sz w:val="24"/>
          <w:szCs w:val="24"/>
        </w:rPr>
        <w:t xml:space="preserve"> of public debates on pluralism</w:t>
      </w:r>
      <w:r w:rsidR="00644DD8" w:rsidRPr="006107F8">
        <w:rPr>
          <w:rFonts w:ascii="Times New Roman" w:hAnsi="Times New Roman" w:cs="Times New Roman"/>
          <w:noProof/>
          <w:sz w:val="24"/>
          <w:szCs w:val="24"/>
        </w:rPr>
        <w:t>, equality and non-discrimination</w:t>
      </w:r>
      <w:r w:rsidRPr="006107F8">
        <w:rPr>
          <w:rFonts w:ascii="Times New Roman" w:hAnsi="Times New Roman" w:cs="Times New Roman"/>
          <w:noProof/>
          <w:sz w:val="24"/>
          <w:szCs w:val="24"/>
        </w:rPr>
        <w:t xml:space="preserve"> and has fostered greater awareness of </w:t>
      </w:r>
      <w:r>
        <w:rPr>
          <w:rFonts w:ascii="Times New Roman" w:hAnsi="Times New Roman" w:cs="Times New Roman"/>
          <w:noProof/>
          <w:sz w:val="24"/>
          <w:szCs w:val="24"/>
        </w:rPr>
        <w:t xml:space="preserve"> the </w:t>
      </w:r>
      <w:r w:rsidRPr="006107F8">
        <w:rPr>
          <w:rFonts w:ascii="Times New Roman" w:hAnsi="Times New Roman" w:cs="Times New Roman"/>
          <w:noProof/>
          <w:sz w:val="24"/>
          <w:szCs w:val="24"/>
        </w:rPr>
        <w:t>threat</w:t>
      </w:r>
      <w:r>
        <w:rPr>
          <w:rFonts w:ascii="Times New Roman" w:hAnsi="Times New Roman" w:cs="Times New Roman"/>
          <w:noProof/>
          <w:sz w:val="24"/>
          <w:szCs w:val="24"/>
        </w:rPr>
        <w:t xml:space="preserve"> that racism poses</w:t>
      </w:r>
      <w:r w:rsidRPr="006107F8">
        <w:rPr>
          <w:rFonts w:ascii="Times New Roman" w:hAnsi="Times New Roman" w:cs="Times New Roman"/>
          <w:noProof/>
          <w:sz w:val="24"/>
          <w:szCs w:val="24"/>
        </w:rPr>
        <w:t xml:space="preserve"> to </w:t>
      </w:r>
      <w:r w:rsidR="00FC74EF" w:rsidRPr="006107F8">
        <w:rPr>
          <w:rFonts w:ascii="Times New Roman" w:hAnsi="Times New Roman" w:cs="Times New Roman"/>
          <w:noProof/>
          <w:sz w:val="24"/>
          <w:szCs w:val="24"/>
        </w:rPr>
        <w:t xml:space="preserve">Union </w:t>
      </w:r>
      <w:r w:rsidRPr="006107F8">
        <w:rPr>
          <w:rFonts w:ascii="Times New Roman" w:hAnsi="Times New Roman" w:cs="Times New Roman"/>
          <w:noProof/>
          <w:sz w:val="24"/>
          <w:szCs w:val="24"/>
        </w:rPr>
        <w:t>values</w:t>
      </w:r>
      <w:r w:rsidR="002C4725" w:rsidRPr="006107F8">
        <w:rPr>
          <w:rFonts w:ascii="Times New Roman" w:hAnsi="Times New Roman" w:cs="Times New Roman"/>
          <w:noProof/>
          <w:sz w:val="24"/>
          <w:szCs w:val="24"/>
        </w:rPr>
        <w:t xml:space="preserve"> </w:t>
      </w:r>
      <w:r w:rsidR="00644DD8" w:rsidRPr="006107F8">
        <w:rPr>
          <w:rFonts w:ascii="Times New Roman" w:hAnsi="Times New Roman" w:cs="Times New Roman"/>
          <w:noProof/>
          <w:sz w:val="24"/>
          <w:szCs w:val="24"/>
        </w:rPr>
        <w:t xml:space="preserve">enshrined in Article 2 </w:t>
      </w:r>
      <w:r w:rsidR="00C27D8C" w:rsidRPr="006107F8">
        <w:rPr>
          <w:rFonts w:ascii="Times New Roman" w:hAnsi="Times New Roman" w:cs="Times New Roman"/>
          <w:noProof/>
          <w:sz w:val="24"/>
          <w:szCs w:val="24"/>
        </w:rPr>
        <w:t xml:space="preserve">of the </w:t>
      </w:r>
      <w:hyperlink r:id="rId23" w:history="1">
        <w:r w:rsidR="00644DD8" w:rsidRPr="006107F8">
          <w:rPr>
            <w:rStyle w:val="Hyperlink"/>
            <w:rFonts w:ascii="Times New Roman" w:hAnsi="Times New Roman" w:cs="Times New Roman"/>
            <w:noProof/>
            <w:sz w:val="24"/>
            <w:szCs w:val="24"/>
          </w:rPr>
          <w:t>T</w:t>
        </w:r>
        <w:r w:rsidR="00C27D8C" w:rsidRPr="006107F8">
          <w:rPr>
            <w:rStyle w:val="Hyperlink"/>
            <w:rFonts w:ascii="Times New Roman" w:hAnsi="Times New Roman" w:cs="Times New Roman"/>
            <w:noProof/>
            <w:sz w:val="24"/>
            <w:szCs w:val="24"/>
          </w:rPr>
          <w:t xml:space="preserve">reaty on European </w:t>
        </w:r>
        <w:r w:rsidR="00644DD8" w:rsidRPr="006107F8">
          <w:rPr>
            <w:rStyle w:val="Hyperlink"/>
            <w:rFonts w:ascii="Times New Roman" w:hAnsi="Times New Roman" w:cs="Times New Roman"/>
            <w:noProof/>
            <w:sz w:val="24"/>
            <w:szCs w:val="24"/>
          </w:rPr>
          <w:t>U</w:t>
        </w:r>
        <w:r w:rsidR="00C27D8C" w:rsidRPr="006107F8">
          <w:rPr>
            <w:rStyle w:val="Hyperlink"/>
            <w:rFonts w:ascii="Times New Roman" w:hAnsi="Times New Roman" w:cs="Times New Roman"/>
            <w:noProof/>
            <w:sz w:val="24"/>
            <w:szCs w:val="24"/>
          </w:rPr>
          <w:t>nion (TE</w:t>
        </w:r>
        <w:r w:rsidR="001E4F18" w:rsidRPr="006107F8">
          <w:rPr>
            <w:rStyle w:val="Hyperlink"/>
            <w:rFonts w:ascii="Times New Roman" w:hAnsi="Times New Roman" w:cs="Times New Roman"/>
            <w:noProof/>
            <w:sz w:val="24"/>
            <w:szCs w:val="24"/>
          </w:rPr>
          <w:t>U)</w:t>
        </w:r>
      </w:hyperlink>
      <w:r w:rsidR="28F16701" w:rsidRPr="006107F8">
        <w:rPr>
          <w:rFonts w:ascii="Times New Roman" w:hAnsi="Times New Roman" w:cs="Times New Roman"/>
          <w:noProof/>
          <w:sz w:val="24"/>
          <w:szCs w:val="24"/>
        </w:rPr>
        <w:t xml:space="preserve">. </w:t>
      </w:r>
      <w:r w:rsidR="00D8568A" w:rsidRPr="006107F8">
        <w:rPr>
          <w:rFonts w:ascii="Times New Roman" w:hAnsi="Times New Roman" w:cs="Times New Roman"/>
          <w:noProof/>
          <w:sz w:val="24"/>
          <w:szCs w:val="24"/>
        </w:rPr>
        <w:t>Nonetheless, w</w:t>
      </w:r>
      <w:r w:rsidR="4F712083" w:rsidRPr="006107F8">
        <w:rPr>
          <w:rFonts w:ascii="Times New Roman" w:hAnsi="Times New Roman" w:cs="Times New Roman"/>
          <w:noProof/>
          <w:sz w:val="24"/>
          <w:szCs w:val="24"/>
        </w:rPr>
        <w:t xml:space="preserve">ith </w:t>
      </w:r>
      <w:r w:rsidR="4F712083" w:rsidRPr="006107F8">
        <w:rPr>
          <w:rFonts w:ascii="Times New Roman" w:hAnsi="Times New Roman" w:cs="Times New Roman"/>
          <w:b/>
          <w:bCs/>
          <w:noProof/>
          <w:sz w:val="24"/>
          <w:szCs w:val="24"/>
        </w:rPr>
        <w:t>almost two out of three</w:t>
      </w:r>
      <w:r w:rsidR="006923E0" w:rsidRPr="006107F8">
        <w:rPr>
          <w:rFonts w:ascii="Times New Roman" w:hAnsi="Times New Roman" w:cs="Times New Roman"/>
          <w:b/>
          <w:bCs/>
          <w:noProof/>
          <w:sz w:val="24"/>
          <w:szCs w:val="24"/>
        </w:rPr>
        <w:t xml:space="preserve"> Europeans</w:t>
      </w:r>
      <w:r w:rsidR="4F712083" w:rsidRPr="006107F8">
        <w:rPr>
          <w:rFonts w:ascii="Times New Roman" w:hAnsi="Times New Roman" w:cs="Times New Roman"/>
          <w:b/>
          <w:bCs/>
          <w:noProof/>
          <w:sz w:val="24"/>
          <w:szCs w:val="24"/>
        </w:rPr>
        <w:t xml:space="preserve"> </w:t>
      </w:r>
      <w:r w:rsidR="27CB14D2" w:rsidRPr="006107F8">
        <w:rPr>
          <w:rFonts w:ascii="Times New Roman" w:hAnsi="Times New Roman" w:cs="Times New Roman"/>
          <w:b/>
          <w:bCs/>
          <w:noProof/>
          <w:sz w:val="24"/>
          <w:szCs w:val="24"/>
        </w:rPr>
        <w:t xml:space="preserve">still </w:t>
      </w:r>
      <w:r w:rsidR="477AD166" w:rsidRPr="006107F8">
        <w:rPr>
          <w:rFonts w:ascii="Times New Roman" w:hAnsi="Times New Roman" w:cs="Times New Roman"/>
          <w:b/>
          <w:bCs/>
          <w:noProof/>
          <w:sz w:val="24"/>
          <w:szCs w:val="24"/>
        </w:rPr>
        <w:t>percei</w:t>
      </w:r>
      <w:r w:rsidR="00197D92" w:rsidRPr="006107F8">
        <w:rPr>
          <w:rFonts w:ascii="Times New Roman" w:hAnsi="Times New Roman" w:cs="Times New Roman"/>
          <w:b/>
          <w:bCs/>
          <w:noProof/>
          <w:sz w:val="24"/>
          <w:szCs w:val="24"/>
        </w:rPr>
        <w:t>v</w:t>
      </w:r>
      <w:r w:rsidR="003D604D" w:rsidRPr="006107F8">
        <w:rPr>
          <w:rFonts w:ascii="Times New Roman" w:hAnsi="Times New Roman" w:cs="Times New Roman"/>
          <w:b/>
          <w:bCs/>
          <w:noProof/>
          <w:sz w:val="24"/>
          <w:szCs w:val="24"/>
        </w:rPr>
        <w:t>ing</w:t>
      </w:r>
      <w:r w:rsidR="477AD166" w:rsidRPr="006107F8">
        <w:rPr>
          <w:rFonts w:ascii="Times New Roman" w:hAnsi="Times New Roman" w:cs="Times New Roman"/>
          <w:b/>
          <w:bCs/>
          <w:noProof/>
          <w:sz w:val="24"/>
          <w:szCs w:val="24"/>
        </w:rPr>
        <w:t xml:space="preserve"> </w:t>
      </w:r>
      <w:r w:rsidR="659D9169" w:rsidRPr="006107F8">
        <w:rPr>
          <w:rFonts w:ascii="Times New Roman" w:hAnsi="Times New Roman" w:cs="Times New Roman"/>
          <w:b/>
          <w:bCs/>
          <w:noProof/>
          <w:sz w:val="24"/>
          <w:szCs w:val="24"/>
        </w:rPr>
        <w:t xml:space="preserve">racial </w:t>
      </w:r>
      <w:r w:rsidR="005B0473" w:rsidRPr="006107F8">
        <w:rPr>
          <w:rFonts w:ascii="Times New Roman" w:hAnsi="Times New Roman" w:cs="Times New Roman"/>
          <w:b/>
          <w:bCs/>
          <w:noProof/>
          <w:sz w:val="24"/>
          <w:szCs w:val="24"/>
        </w:rPr>
        <w:t>discrimin</w:t>
      </w:r>
      <w:r w:rsidR="1A12D6D2" w:rsidRPr="006107F8">
        <w:rPr>
          <w:rFonts w:ascii="Times New Roman" w:hAnsi="Times New Roman" w:cs="Times New Roman"/>
          <w:b/>
          <w:bCs/>
          <w:noProof/>
          <w:sz w:val="24"/>
          <w:szCs w:val="24"/>
        </w:rPr>
        <w:t xml:space="preserve">ation </w:t>
      </w:r>
      <w:r w:rsidR="00B74C31" w:rsidRPr="006107F8">
        <w:rPr>
          <w:rFonts w:ascii="Times New Roman" w:hAnsi="Times New Roman" w:cs="Times New Roman"/>
          <w:b/>
          <w:bCs/>
          <w:noProof/>
          <w:sz w:val="24"/>
          <w:szCs w:val="24"/>
        </w:rPr>
        <w:t xml:space="preserve">to be </w:t>
      </w:r>
      <w:r w:rsidR="260DADCC" w:rsidRPr="006107F8">
        <w:rPr>
          <w:rFonts w:ascii="Times New Roman" w:hAnsi="Times New Roman" w:cs="Times New Roman"/>
          <w:b/>
          <w:bCs/>
          <w:noProof/>
          <w:sz w:val="24"/>
          <w:szCs w:val="24"/>
        </w:rPr>
        <w:t xml:space="preserve">widespread </w:t>
      </w:r>
      <w:r w:rsidR="1A12D6D2" w:rsidRPr="006107F8">
        <w:rPr>
          <w:rFonts w:ascii="Times New Roman" w:hAnsi="Times New Roman" w:cs="Times New Roman"/>
          <w:b/>
          <w:bCs/>
          <w:noProof/>
          <w:sz w:val="24"/>
          <w:szCs w:val="24"/>
        </w:rPr>
        <w:t xml:space="preserve">in their </w:t>
      </w:r>
      <w:r w:rsidR="4EAD69A1" w:rsidRPr="006107F8">
        <w:rPr>
          <w:rFonts w:ascii="Times New Roman" w:hAnsi="Times New Roman" w:cs="Times New Roman"/>
          <w:b/>
          <w:bCs/>
          <w:noProof/>
          <w:sz w:val="24"/>
          <w:szCs w:val="24"/>
        </w:rPr>
        <w:t xml:space="preserve">EU </w:t>
      </w:r>
      <w:r w:rsidR="1A12D6D2" w:rsidRPr="006107F8">
        <w:rPr>
          <w:rFonts w:ascii="Times New Roman" w:hAnsi="Times New Roman" w:cs="Times New Roman"/>
          <w:b/>
          <w:bCs/>
          <w:noProof/>
          <w:sz w:val="24"/>
          <w:szCs w:val="24"/>
        </w:rPr>
        <w:t>country</w:t>
      </w:r>
      <w:r w:rsidR="66543071" w:rsidRPr="006107F8">
        <w:rPr>
          <w:rFonts w:ascii="Times New Roman" w:hAnsi="Times New Roman" w:cs="Times New Roman"/>
          <w:b/>
          <w:bCs/>
          <w:noProof/>
          <w:sz w:val="24"/>
          <w:szCs w:val="24"/>
        </w:rPr>
        <w:t xml:space="preserve"> </w:t>
      </w:r>
      <w:r w:rsidR="0055390E" w:rsidRPr="006107F8">
        <w:rPr>
          <w:rFonts w:ascii="Times New Roman" w:hAnsi="Times New Roman" w:cs="Times New Roman"/>
          <w:b/>
          <w:bCs/>
          <w:noProof/>
          <w:sz w:val="24"/>
          <w:szCs w:val="24"/>
        </w:rPr>
        <w:t>in 2023</w:t>
      </w:r>
      <w:r w:rsidR="0055390E" w:rsidRPr="006107F8">
        <w:rPr>
          <w:rFonts w:ascii="Times New Roman" w:hAnsi="Times New Roman" w:cs="Times New Roman"/>
          <w:noProof/>
          <w:sz w:val="24"/>
          <w:szCs w:val="24"/>
        </w:rPr>
        <w:t xml:space="preserve"> </w:t>
      </w:r>
      <w:r w:rsidR="00D8568A" w:rsidRPr="006107F8">
        <w:rPr>
          <w:rFonts w:ascii="Times New Roman" w:hAnsi="Times New Roman" w:cs="Times New Roman"/>
          <w:noProof/>
          <w:sz w:val="24"/>
          <w:szCs w:val="24"/>
        </w:rPr>
        <w:t>(</w:t>
      </w:r>
      <w:r w:rsidR="66543071" w:rsidRPr="006107F8">
        <w:rPr>
          <w:rFonts w:ascii="Times New Roman" w:hAnsi="Times New Roman" w:cs="Times New Roman"/>
          <w:noProof/>
          <w:sz w:val="24"/>
          <w:szCs w:val="24"/>
        </w:rPr>
        <w:t>61% based on skin colour</w:t>
      </w:r>
      <w:r w:rsidR="00A6381D" w:rsidRPr="006107F8">
        <w:rPr>
          <w:rFonts w:ascii="Times New Roman" w:hAnsi="Times New Roman" w:cs="Times New Roman"/>
          <w:noProof/>
          <w:sz w:val="24"/>
          <w:szCs w:val="24"/>
        </w:rPr>
        <w:t xml:space="preserve">, up 2 percentage points from 2019, </w:t>
      </w:r>
      <w:r w:rsidR="66543071" w:rsidRPr="006107F8">
        <w:rPr>
          <w:rFonts w:ascii="Times New Roman" w:hAnsi="Times New Roman" w:cs="Times New Roman"/>
          <w:noProof/>
          <w:sz w:val="24"/>
          <w:szCs w:val="24"/>
        </w:rPr>
        <w:t>and 65%</w:t>
      </w:r>
      <w:r w:rsidR="1A12D6D2" w:rsidRPr="006107F8">
        <w:rPr>
          <w:rFonts w:ascii="Times New Roman" w:hAnsi="Times New Roman" w:cs="Times New Roman"/>
          <w:noProof/>
          <w:sz w:val="24"/>
          <w:szCs w:val="24"/>
        </w:rPr>
        <w:t xml:space="preserve"> based on being Roma</w:t>
      </w:r>
      <w:r w:rsidR="00A6381D" w:rsidRPr="006107F8">
        <w:rPr>
          <w:rFonts w:ascii="Times New Roman" w:hAnsi="Times New Roman" w:cs="Times New Roman"/>
          <w:noProof/>
          <w:sz w:val="24"/>
          <w:szCs w:val="24"/>
        </w:rPr>
        <w:t>, up 4 percentage points</w:t>
      </w:r>
      <w:r w:rsidR="00D8568A" w:rsidRPr="006107F8">
        <w:rPr>
          <w:rFonts w:ascii="Times New Roman" w:hAnsi="Times New Roman" w:cs="Times New Roman"/>
          <w:noProof/>
          <w:sz w:val="24"/>
        </w:rPr>
        <w:t>)</w:t>
      </w:r>
      <w:r w:rsidR="00BB2741" w:rsidRPr="006107F8">
        <w:rPr>
          <w:rStyle w:val="FootnoteReference"/>
          <w:rFonts w:ascii="Times New Roman" w:hAnsi="Times New Roman" w:cs="Times New Roman"/>
          <w:noProof/>
          <w:sz w:val="24"/>
        </w:rPr>
        <w:footnoteReference w:id="4"/>
      </w:r>
      <w:r w:rsidR="0E650580" w:rsidRPr="006107F8">
        <w:rPr>
          <w:rFonts w:ascii="Times New Roman" w:hAnsi="Times New Roman" w:cs="Times New Roman"/>
          <w:noProof/>
          <w:sz w:val="24"/>
          <w:szCs w:val="24"/>
        </w:rPr>
        <w:t xml:space="preserve"> </w:t>
      </w:r>
      <w:r w:rsidR="01038B6B" w:rsidRPr="006107F8">
        <w:rPr>
          <w:rFonts w:ascii="Times New Roman" w:hAnsi="Times New Roman" w:cs="Times New Roman"/>
          <w:noProof/>
          <w:sz w:val="24"/>
          <w:szCs w:val="24"/>
        </w:rPr>
        <w:t>there is</w:t>
      </w:r>
      <w:r w:rsidR="00A01BCA" w:rsidRPr="006107F8">
        <w:rPr>
          <w:rFonts w:ascii="Times New Roman" w:hAnsi="Times New Roman" w:cs="Times New Roman"/>
          <w:noProof/>
          <w:sz w:val="24"/>
          <w:szCs w:val="24"/>
        </w:rPr>
        <w:t xml:space="preserve"> a</w:t>
      </w:r>
      <w:r w:rsidR="01038B6B" w:rsidRPr="006107F8">
        <w:rPr>
          <w:rFonts w:ascii="Times New Roman" w:hAnsi="Times New Roman" w:cs="Times New Roman"/>
          <w:noProof/>
          <w:sz w:val="24"/>
          <w:szCs w:val="24"/>
        </w:rPr>
        <w:t xml:space="preserve"> need</w:t>
      </w:r>
      <w:r w:rsidR="6C370604" w:rsidRPr="006107F8">
        <w:rPr>
          <w:rFonts w:ascii="Times New Roman" w:hAnsi="Times New Roman" w:cs="Times New Roman"/>
          <w:noProof/>
          <w:sz w:val="24"/>
          <w:szCs w:val="24"/>
        </w:rPr>
        <w:t xml:space="preserve"> to </w:t>
      </w:r>
      <w:r w:rsidR="00C27D8C" w:rsidRPr="006107F8">
        <w:rPr>
          <w:rFonts w:ascii="Times New Roman" w:hAnsi="Times New Roman" w:cs="Times New Roman"/>
          <w:noProof/>
          <w:sz w:val="24"/>
          <w:szCs w:val="24"/>
        </w:rPr>
        <w:t>do more</w:t>
      </w:r>
      <w:r w:rsidR="0E650580" w:rsidRPr="006107F8">
        <w:rPr>
          <w:rFonts w:ascii="Times New Roman" w:hAnsi="Times New Roman" w:cs="Times New Roman"/>
          <w:noProof/>
          <w:sz w:val="24"/>
          <w:szCs w:val="24"/>
        </w:rPr>
        <w:t>.</w:t>
      </w:r>
      <w:r w:rsidR="62C0A122"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 xml:space="preserve">  </w:t>
      </w:r>
    </w:p>
    <w:p w14:paraId="4B37E8B1" w14:textId="6FF2B68E" w:rsidR="00BF6E0E" w:rsidRPr="006107F8" w:rsidRDefault="003E70D4" w:rsidP="00F60D5A">
      <w:pPr>
        <w:spacing w:line="240" w:lineRule="auto"/>
        <w:jc w:val="both"/>
        <w:rPr>
          <w:rFonts w:ascii="Times New Roman" w:eastAsia="Times New Roman" w:hAnsi="Times New Roman" w:cs="Times New Roman"/>
          <w:noProof/>
          <w:color w:val="000000" w:themeColor="text1"/>
          <w:sz w:val="24"/>
          <w:szCs w:val="24"/>
        </w:rPr>
      </w:pPr>
      <w:r w:rsidRPr="006107F8">
        <w:rPr>
          <w:rFonts w:ascii="Times New Roman" w:hAnsi="Times New Roman" w:cs="Times New Roman"/>
          <w:noProof/>
          <w:sz w:val="24"/>
          <w:szCs w:val="24"/>
        </w:rPr>
        <w:t xml:space="preserve">Building on the </w:t>
      </w:r>
      <w:r w:rsidR="00D35973" w:rsidRPr="006107F8">
        <w:rPr>
          <w:rFonts w:ascii="Times New Roman" w:hAnsi="Times New Roman" w:cs="Times New Roman"/>
          <w:noProof/>
          <w:sz w:val="24"/>
          <w:szCs w:val="24"/>
        </w:rPr>
        <w:t xml:space="preserve">past </w:t>
      </w:r>
      <w:r w:rsidRPr="006107F8">
        <w:rPr>
          <w:rFonts w:ascii="Times New Roman" w:hAnsi="Times New Roman" w:cs="Times New Roman"/>
          <w:noProof/>
          <w:sz w:val="24"/>
          <w:szCs w:val="24"/>
        </w:rPr>
        <w:t xml:space="preserve">achievements and recognising the work that remains to be done, President </w:t>
      </w:r>
      <w:r w:rsidR="00C10139" w:rsidRPr="006107F8">
        <w:rPr>
          <w:rFonts w:ascii="Times New Roman" w:hAnsi="Times New Roman" w:cs="Times New Roman"/>
          <w:noProof/>
          <w:sz w:val="24"/>
          <w:szCs w:val="24"/>
        </w:rPr>
        <w:t xml:space="preserve">Ursula </w:t>
      </w:r>
      <w:r w:rsidRPr="006107F8">
        <w:rPr>
          <w:rFonts w:ascii="Times New Roman" w:hAnsi="Times New Roman" w:cs="Times New Roman"/>
          <w:noProof/>
          <w:sz w:val="24"/>
          <w:szCs w:val="24"/>
        </w:rPr>
        <w:t xml:space="preserve">von der Leyen announced </w:t>
      </w:r>
      <w:r w:rsidR="00AF7801" w:rsidRPr="006107F8">
        <w:rPr>
          <w:rFonts w:ascii="Times New Roman" w:hAnsi="Times New Roman" w:cs="Times New Roman"/>
          <w:b/>
          <w:bCs/>
          <w:noProof/>
          <w:sz w:val="24"/>
          <w:szCs w:val="24"/>
        </w:rPr>
        <w:t>a</w:t>
      </w:r>
      <w:r w:rsidR="00242C15" w:rsidRPr="006107F8">
        <w:rPr>
          <w:rFonts w:ascii="Times New Roman" w:hAnsi="Times New Roman" w:cs="Times New Roman"/>
          <w:b/>
          <w:bCs/>
          <w:noProof/>
          <w:sz w:val="24"/>
          <w:szCs w:val="24"/>
        </w:rPr>
        <w:t>n</w:t>
      </w:r>
      <w:r w:rsidRPr="006107F8">
        <w:rPr>
          <w:rFonts w:ascii="Times New Roman" w:hAnsi="Times New Roman" w:cs="Times New Roman"/>
          <w:b/>
          <w:bCs/>
          <w:noProof/>
          <w:sz w:val="24"/>
          <w:szCs w:val="24"/>
        </w:rPr>
        <w:t xml:space="preserve"> Anti-Racism Strategy</w:t>
      </w:r>
      <w:r w:rsidR="00AF2CBE" w:rsidRPr="006107F8">
        <w:rPr>
          <w:rFonts w:ascii="Times New Roman" w:hAnsi="Times New Roman" w:cs="Times New Roman"/>
          <w:noProof/>
          <w:sz w:val="24"/>
          <w:szCs w:val="24"/>
        </w:rPr>
        <w:t xml:space="preserve"> in her </w:t>
      </w:r>
      <w:hyperlink r:id="rId24" w:history="1">
        <w:r w:rsidR="00AF2CBE" w:rsidRPr="006107F8">
          <w:rPr>
            <w:rStyle w:val="Hyperlink"/>
            <w:rFonts w:ascii="Times New Roman" w:hAnsi="Times New Roman" w:cs="Times New Roman"/>
            <w:noProof/>
            <w:sz w:val="24"/>
          </w:rPr>
          <w:t>political guidelines 2024-2029</w:t>
        </w:r>
      </w:hyperlink>
      <w:r w:rsidRPr="006107F8">
        <w:rPr>
          <w:rFonts w:ascii="Times New Roman" w:hAnsi="Times New Roman" w:cs="Times New Roman"/>
          <w:noProof/>
          <w:sz w:val="24"/>
          <w:szCs w:val="24"/>
        </w:rPr>
        <w:t>.</w:t>
      </w:r>
      <w:r w:rsidR="00991EA2" w:rsidRPr="006107F8">
        <w:rPr>
          <w:rFonts w:ascii="Times New Roman" w:hAnsi="Times New Roman" w:cs="Times New Roman"/>
          <w:noProof/>
          <w:sz w:val="24"/>
          <w:szCs w:val="24"/>
        </w:rPr>
        <w:t xml:space="preserve"> </w:t>
      </w:r>
      <w:r w:rsidR="00C27D8C" w:rsidRPr="006107F8">
        <w:rPr>
          <w:rFonts w:ascii="Times New Roman" w:eastAsia="Times New Roman" w:hAnsi="Times New Roman" w:cs="Times New Roman"/>
          <w:noProof/>
          <w:color w:val="000000" w:themeColor="text1"/>
          <w:sz w:val="24"/>
          <w:szCs w:val="24"/>
        </w:rPr>
        <w:t xml:space="preserve">This initiative </w:t>
      </w:r>
      <w:r w:rsidR="577E92CC" w:rsidRPr="006107F8">
        <w:rPr>
          <w:rFonts w:ascii="Times New Roman" w:eastAsia="Times New Roman" w:hAnsi="Times New Roman" w:cs="Times New Roman"/>
          <w:noProof/>
          <w:color w:val="000000" w:themeColor="text1"/>
          <w:sz w:val="24"/>
          <w:szCs w:val="24"/>
        </w:rPr>
        <w:t xml:space="preserve">reflects </w:t>
      </w:r>
      <w:r w:rsidR="00EF6199" w:rsidRPr="006107F8">
        <w:rPr>
          <w:rFonts w:ascii="Times New Roman" w:eastAsia="Times New Roman" w:hAnsi="Times New Roman" w:cs="Times New Roman"/>
          <w:noProof/>
          <w:color w:val="000000" w:themeColor="text1"/>
          <w:sz w:val="24"/>
          <w:szCs w:val="24"/>
        </w:rPr>
        <w:t>the</w:t>
      </w:r>
      <w:r w:rsidR="577E92CC" w:rsidRPr="006107F8">
        <w:rPr>
          <w:rFonts w:ascii="Times New Roman" w:eastAsia="Times New Roman" w:hAnsi="Times New Roman" w:cs="Times New Roman"/>
          <w:noProof/>
          <w:color w:val="000000" w:themeColor="text1"/>
          <w:sz w:val="24"/>
          <w:szCs w:val="24"/>
        </w:rPr>
        <w:t xml:space="preserve"> </w:t>
      </w:r>
      <w:r w:rsidR="577E92CC" w:rsidRPr="006107F8">
        <w:rPr>
          <w:rFonts w:ascii="Times New Roman" w:eastAsia="Times New Roman" w:hAnsi="Times New Roman" w:cs="Times New Roman"/>
          <w:b/>
          <w:bCs/>
          <w:noProof/>
          <w:color w:val="000000" w:themeColor="text1"/>
          <w:sz w:val="24"/>
          <w:szCs w:val="24"/>
        </w:rPr>
        <w:t xml:space="preserve">European </w:t>
      </w:r>
      <w:r w:rsidR="00A1134E" w:rsidRPr="006107F8">
        <w:rPr>
          <w:rFonts w:ascii="Times New Roman" w:eastAsia="Times New Roman" w:hAnsi="Times New Roman" w:cs="Times New Roman"/>
          <w:b/>
          <w:bCs/>
          <w:noProof/>
          <w:color w:val="000000" w:themeColor="text1"/>
          <w:sz w:val="24"/>
          <w:szCs w:val="24"/>
        </w:rPr>
        <w:t xml:space="preserve">Parliament’s call </w:t>
      </w:r>
      <w:r w:rsidR="577E92CC" w:rsidRPr="006107F8">
        <w:rPr>
          <w:rFonts w:ascii="Times New Roman" w:eastAsia="Times New Roman" w:hAnsi="Times New Roman" w:cs="Times New Roman"/>
          <w:b/>
          <w:bCs/>
          <w:noProof/>
          <w:color w:val="000000" w:themeColor="text1"/>
          <w:sz w:val="24"/>
          <w:szCs w:val="24"/>
        </w:rPr>
        <w:t xml:space="preserve">to continue </w:t>
      </w:r>
      <w:r w:rsidR="00643A1C" w:rsidRPr="006107F8">
        <w:rPr>
          <w:rFonts w:ascii="Times New Roman" w:eastAsia="Times New Roman" w:hAnsi="Times New Roman" w:cs="Times New Roman"/>
          <w:b/>
          <w:bCs/>
          <w:noProof/>
          <w:color w:val="000000" w:themeColor="text1"/>
          <w:sz w:val="24"/>
          <w:szCs w:val="24"/>
        </w:rPr>
        <w:t>the</w:t>
      </w:r>
      <w:r w:rsidR="577E92CC" w:rsidRPr="006107F8">
        <w:rPr>
          <w:rFonts w:ascii="Times New Roman" w:eastAsia="Times New Roman" w:hAnsi="Times New Roman" w:cs="Times New Roman"/>
          <w:b/>
          <w:bCs/>
          <w:noProof/>
          <w:color w:val="000000" w:themeColor="text1"/>
          <w:sz w:val="24"/>
          <w:szCs w:val="24"/>
        </w:rPr>
        <w:t xml:space="preserve"> work of the anti-racism action plan beyond </w:t>
      </w:r>
      <w:r w:rsidR="004E5F75" w:rsidRPr="006107F8">
        <w:rPr>
          <w:rFonts w:ascii="Times New Roman" w:eastAsia="Times New Roman" w:hAnsi="Times New Roman" w:cs="Times New Roman"/>
          <w:b/>
          <w:bCs/>
          <w:noProof/>
          <w:color w:val="000000" w:themeColor="text1"/>
          <w:sz w:val="24"/>
          <w:szCs w:val="24"/>
        </w:rPr>
        <w:t>20</w:t>
      </w:r>
      <w:r w:rsidR="3FF9163C" w:rsidRPr="006107F8">
        <w:rPr>
          <w:rFonts w:ascii="Times New Roman" w:eastAsia="Times New Roman" w:hAnsi="Times New Roman" w:cs="Times New Roman"/>
          <w:b/>
          <w:bCs/>
          <w:noProof/>
          <w:color w:val="000000" w:themeColor="text1"/>
          <w:sz w:val="24"/>
          <w:szCs w:val="24"/>
        </w:rPr>
        <w:t>2</w:t>
      </w:r>
      <w:r w:rsidR="004E5F75" w:rsidRPr="006107F8">
        <w:rPr>
          <w:rFonts w:ascii="Times New Roman" w:eastAsia="Times New Roman" w:hAnsi="Times New Roman" w:cs="Times New Roman"/>
          <w:b/>
          <w:bCs/>
          <w:noProof/>
          <w:color w:val="000000" w:themeColor="text1"/>
          <w:sz w:val="24"/>
          <w:szCs w:val="24"/>
        </w:rPr>
        <w:t>5</w:t>
      </w:r>
      <w:r w:rsidR="577E92CC" w:rsidRPr="006107F8">
        <w:rPr>
          <w:rFonts w:ascii="Times New Roman" w:eastAsia="Times New Roman" w:hAnsi="Times New Roman" w:cs="Times New Roman"/>
          <w:noProof/>
          <w:color w:val="000000" w:themeColor="text1"/>
          <w:sz w:val="24"/>
          <w:szCs w:val="24"/>
        </w:rPr>
        <w:t xml:space="preserve"> by developing a fully-fledged EU strategy</w:t>
      </w:r>
      <w:r w:rsidRPr="006107F8">
        <w:rPr>
          <w:rFonts w:ascii="Times New Roman" w:hAnsi="Times New Roman" w:cs="Times New Roman"/>
          <w:noProof/>
          <w:sz w:val="24"/>
          <w:szCs w:val="24"/>
          <w:vertAlign w:val="superscript"/>
        </w:rPr>
        <w:footnoteReference w:id="5"/>
      </w:r>
      <w:r w:rsidR="577E92CC" w:rsidRPr="006107F8">
        <w:rPr>
          <w:rFonts w:ascii="Times New Roman" w:eastAsia="Times New Roman" w:hAnsi="Times New Roman" w:cs="Times New Roman"/>
          <w:noProof/>
          <w:color w:val="000000" w:themeColor="text1"/>
          <w:sz w:val="24"/>
          <w:szCs w:val="24"/>
        </w:rPr>
        <w:t xml:space="preserve">. </w:t>
      </w:r>
      <w:r w:rsidR="577E92CC" w:rsidRPr="006107F8">
        <w:rPr>
          <w:rFonts w:ascii="Times New Roman" w:eastAsia="Times New Roman" w:hAnsi="Times New Roman" w:cs="Times New Roman"/>
          <w:b/>
          <w:bCs/>
          <w:noProof/>
          <w:color w:val="000000" w:themeColor="text1"/>
          <w:sz w:val="24"/>
          <w:szCs w:val="24"/>
        </w:rPr>
        <w:t>Member States</w:t>
      </w:r>
      <w:r w:rsidR="00094E8F" w:rsidRPr="006107F8">
        <w:rPr>
          <w:rFonts w:ascii="Times New Roman" w:eastAsia="Times New Roman" w:hAnsi="Times New Roman" w:cs="Times New Roman"/>
          <w:b/>
          <w:bCs/>
          <w:noProof/>
          <w:color w:val="000000" w:themeColor="text1"/>
          <w:sz w:val="24"/>
          <w:szCs w:val="24"/>
        </w:rPr>
        <w:t xml:space="preserve"> </w:t>
      </w:r>
      <w:r w:rsidR="577E92CC" w:rsidRPr="006107F8">
        <w:rPr>
          <w:rFonts w:ascii="Times New Roman" w:eastAsia="Times New Roman" w:hAnsi="Times New Roman" w:cs="Times New Roman"/>
          <w:b/>
          <w:bCs/>
          <w:noProof/>
          <w:color w:val="000000" w:themeColor="text1"/>
          <w:sz w:val="24"/>
          <w:szCs w:val="24"/>
        </w:rPr>
        <w:t>have</w:t>
      </w:r>
      <w:r w:rsidR="00094E8F" w:rsidRPr="006107F8">
        <w:rPr>
          <w:rFonts w:ascii="Times New Roman" w:eastAsia="Times New Roman" w:hAnsi="Times New Roman" w:cs="Times New Roman"/>
          <w:b/>
          <w:bCs/>
          <w:noProof/>
          <w:color w:val="000000" w:themeColor="text1"/>
          <w:sz w:val="24"/>
          <w:szCs w:val="24"/>
        </w:rPr>
        <w:t xml:space="preserve"> </w:t>
      </w:r>
      <w:r w:rsidR="577E92CC" w:rsidRPr="006107F8">
        <w:rPr>
          <w:rFonts w:ascii="Times New Roman" w:eastAsia="Times New Roman" w:hAnsi="Times New Roman" w:cs="Times New Roman"/>
          <w:b/>
          <w:bCs/>
          <w:noProof/>
          <w:color w:val="000000" w:themeColor="text1"/>
          <w:sz w:val="24"/>
          <w:szCs w:val="24"/>
        </w:rPr>
        <w:t>welcomed the announcement of an Anti-Racism Strategy</w:t>
      </w:r>
      <w:r w:rsidR="577E92CC" w:rsidRPr="006107F8">
        <w:rPr>
          <w:rFonts w:ascii="Times New Roman" w:eastAsia="Times New Roman" w:hAnsi="Times New Roman" w:cs="Times New Roman"/>
          <w:noProof/>
          <w:color w:val="000000" w:themeColor="text1"/>
          <w:sz w:val="24"/>
          <w:szCs w:val="24"/>
        </w:rPr>
        <w:t xml:space="preserve"> and have </w:t>
      </w:r>
      <w:r w:rsidR="00C27D8C" w:rsidRPr="006107F8">
        <w:rPr>
          <w:rFonts w:ascii="Times New Roman" w:eastAsia="Times New Roman" w:hAnsi="Times New Roman" w:cs="Times New Roman"/>
          <w:noProof/>
          <w:color w:val="000000" w:themeColor="text1"/>
          <w:sz w:val="24"/>
          <w:szCs w:val="24"/>
        </w:rPr>
        <w:t xml:space="preserve">stated </w:t>
      </w:r>
      <w:r w:rsidR="577E92CC" w:rsidRPr="006107F8">
        <w:rPr>
          <w:rFonts w:ascii="Times New Roman" w:eastAsia="Times New Roman" w:hAnsi="Times New Roman" w:cs="Times New Roman"/>
          <w:noProof/>
          <w:color w:val="000000" w:themeColor="text1"/>
          <w:sz w:val="24"/>
          <w:szCs w:val="24"/>
        </w:rPr>
        <w:t>their strong commitment to fighting racism and all forms of hat</w:t>
      </w:r>
      <w:r w:rsidR="00B74C31" w:rsidRPr="006107F8">
        <w:rPr>
          <w:rFonts w:ascii="Times New Roman" w:eastAsia="Times New Roman" w:hAnsi="Times New Roman" w:cs="Times New Roman"/>
          <w:noProof/>
          <w:color w:val="000000" w:themeColor="text1"/>
          <w:sz w:val="24"/>
          <w:szCs w:val="24"/>
        </w:rPr>
        <w:t>r</w:t>
      </w:r>
      <w:r w:rsidR="577E92CC" w:rsidRPr="006107F8">
        <w:rPr>
          <w:rFonts w:ascii="Times New Roman" w:eastAsia="Times New Roman" w:hAnsi="Times New Roman" w:cs="Times New Roman"/>
          <w:noProof/>
          <w:color w:val="000000" w:themeColor="text1"/>
          <w:sz w:val="24"/>
          <w:szCs w:val="24"/>
        </w:rPr>
        <w:t>e</w:t>
      </w:r>
      <w:r w:rsidR="00B74C31" w:rsidRPr="006107F8">
        <w:rPr>
          <w:rFonts w:ascii="Times New Roman" w:eastAsia="Times New Roman" w:hAnsi="Times New Roman" w:cs="Times New Roman"/>
          <w:noProof/>
          <w:color w:val="000000" w:themeColor="text1"/>
          <w:sz w:val="24"/>
          <w:szCs w:val="24"/>
        </w:rPr>
        <w:t>d</w:t>
      </w:r>
      <w:r w:rsidRPr="006107F8">
        <w:rPr>
          <w:rFonts w:ascii="Times New Roman" w:hAnsi="Times New Roman" w:cs="Times New Roman"/>
          <w:noProof/>
          <w:sz w:val="24"/>
          <w:szCs w:val="24"/>
          <w:vertAlign w:val="superscript"/>
        </w:rPr>
        <w:footnoteReference w:id="6"/>
      </w:r>
      <w:r w:rsidR="577E92CC" w:rsidRPr="006107F8">
        <w:rPr>
          <w:rFonts w:ascii="Times New Roman" w:eastAsia="Times New Roman" w:hAnsi="Times New Roman" w:cs="Times New Roman"/>
          <w:noProof/>
          <w:color w:val="000000" w:themeColor="text1"/>
          <w:sz w:val="24"/>
          <w:szCs w:val="24"/>
        </w:rPr>
        <w:t xml:space="preserve">. </w:t>
      </w:r>
    </w:p>
    <w:p w14:paraId="19F9664E" w14:textId="77777777" w:rsidR="009E7B79" w:rsidRPr="006107F8" w:rsidRDefault="009E7B79" w:rsidP="00F60D5A">
      <w:pPr>
        <w:spacing w:line="240" w:lineRule="auto"/>
        <w:jc w:val="both"/>
        <w:rPr>
          <w:rFonts w:ascii="Times New Roman" w:eastAsia="Times New Roman" w:hAnsi="Times New Roman" w:cs="Times New Roman"/>
          <w:noProof/>
          <w:color w:val="000000" w:themeColor="text1"/>
          <w:sz w:val="24"/>
          <w:szCs w:val="24"/>
        </w:rPr>
      </w:pPr>
    </w:p>
    <w:p w14:paraId="24B3CADB" w14:textId="64ADB707" w:rsidR="0052494A" w:rsidRPr="006107F8" w:rsidRDefault="003E70D4" w:rsidP="00B8759E">
      <w:pPr>
        <w:spacing w:line="240" w:lineRule="auto"/>
        <w:jc w:val="both"/>
        <w:rPr>
          <w:rFonts w:ascii="Times New Roman" w:hAnsi="Times New Roman" w:cs="Times New Roman"/>
          <w:noProof/>
          <w:sz w:val="24"/>
          <w:szCs w:val="24"/>
        </w:rPr>
      </w:pPr>
      <w:r w:rsidRPr="006107F8">
        <w:rPr>
          <w:rFonts w:ascii="Times New Roman" w:eastAsia="Times New Roman" w:hAnsi="Times New Roman" w:cs="Times New Roman"/>
          <w:noProof/>
          <w:color w:val="000000" w:themeColor="text1"/>
          <w:sz w:val="24"/>
          <w:szCs w:val="24"/>
        </w:rPr>
        <w:t>Th</w:t>
      </w:r>
      <w:r w:rsidR="00AF2CBE" w:rsidRPr="006107F8">
        <w:rPr>
          <w:rFonts w:ascii="Times New Roman" w:eastAsia="Times New Roman" w:hAnsi="Times New Roman" w:cs="Times New Roman"/>
          <w:noProof/>
          <w:color w:val="000000" w:themeColor="text1"/>
          <w:sz w:val="24"/>
          <w:szCs w:val="24"/>
        </w:rPr>
        <w:t>is</w:t>
      </w:r>
      <w:r w:rsidR="008660D3" w:rsidRPr="006107F8">
        <w:rPr>
          <w:rFonts w:ascii="Times New Roman" w:eastAsia="Times New Roman" w:hAnsi="Times New Roman" w:cs="Times New Roman"/>
          <w:noProof/>
          <w:color w:val="000000" w:themeColor="text1"/>
          <w:sz w:val="24"/>
          <w:szCs w:val="24"/>
        </w:rPr>
        <w:t xml:space="preserve"> </w:t>
      </w:r>
      <w:r w:rsidR="00B20885" w:rsidRPr="006107F8">
        <w:rPr>
          <w:rFonts w:ascii="Times New Roman" w:eastAsia="Times New Roman" w:hAnsi="Times New Roman" w:cs="Times New Roman"/>
          <w:noProof/>
          <w:color w:val="000000" w:themeColor="text1"/>
          <w:sz w:val="24"/>
          <w:szCs w:val="24"/>
        </w:rPr>
        <w:t>s</w:t>
      </w:r>
      <w:r w:rsidR="008660D3" w:rsidRPr="006107F8">
        <w:rPr>
          <w:rFonts w:ascii="Times New Roman" w:eastAsia="Times New Roman" w:hAnsi="Times New Roman" w:cs="Times New Roman"/>
          <w:noProof/>
          <w:color w:val="000000" w:themeColor="text1"/>
          <w:sz w:val="24"/>
          <w:szCs w:val="24"/>
        </w:rPr>
        <w:t>trategy</w:t>
      </w:r>
      <w:r w:rsidRPr="006107F8">
        <w:rPr>
          <w:rFonts w:ascii="Times New Roman" w:eastAsia="Times New Roman" w:hAnsi="Times New Roman" w:cs="Times New Roman"/>
          <w:noProof/>
          <w:color w:val="000000" w:themeColor="text1"/>
          <w:sz w:val="24"/>
          <w:szCs w:val="24"/>
        </w:rPr>
        <w:t xml:space="preserve"> responds first and foremost to the imperative</w:t>
      </w:r>
      <w:r w:rsidR="0024634E" w:rsidRPr="006107F8">
        <w:rPr>
          <w:rFonts w:ascii="Times New Roman" w:eastAsia="Times New Roman" w:hAnsi="Times New Roman" w:cs="Times New Roman"/>
          <w:noProof/>
          <w:color w:val="000000" w:themeColor="text1"/>
          <w:sz w:val="24"/>
          <w:szCs w:val="24"/>
        </w:rPr>
        <w:t>s</w:t>
      </w:r>
      <w:r w:rsidRPr="006107F8">
        <w:rPr>
          <w:rFonts w:ascii="Times New Roman" w:eastAsia="Times New Roman" w:hAnsi="Times New Roman" w:cs="Times New Roman"/>
          <w:noProof/>
          <w:color w:val="000000" w:themeColor="text1"/>
          <w:sz w:val="24"/>
          <w:szCs w:val="24"/>
        </w:rPr>
        <w:t xml:space="preserve"> to </w:t>
      </w:r>
      <w:r w:rsidRPr="006107F8">
        <w:rPr>
          <w:rFonts w:ascii="Times New Roman" w:eastAsia="Times New Roman" w:hAnsi="Times New Roman" w:cs="Times New Roman"/>
          <w:b/>
          <w:bCs/>
          <w:noProof/>
          <w:color w:val="000000" w:themeColor="text1"/>
          <w:sz w:val="24"/>
          <w:szCs w:val="24"/>
        </w:rPr>
        <w:t xml:space="preserve">uphold EU values, strengthen </w:t>
      </w:r>
      <w:r w:rsidR="31BDD781" w:rsidRPr="006107F8">
        <w:rPr>
          <w:rFonts w:ascii="Times New Roman" w:eastAsia="Times New Roman" w:hAnsi="Times New Roman" w:cs="Times New Roman"/>
          <w:b/>
          <w:bCs/>
          <w:noProof/>
          <w:color w:val="000000" w:themeColor="text1"/>
          <w:sz w:val="24"/>
          <w:szCs w:val="24"/>
        </w:rPr>
        <w:t xml:space="preserve">a </w:t>
      </w:r>
      <w:r w:rsidRPr="006107F8">
        <w:rPr>
          <w:rFonts w:ascii="Times New Roman" w:eastAsia="Times New Roman" w:hAnsi="Times New Roman" w:cs="Times New Roman"/>
          <w:b/>
          <w:bCs/>
          <w:noProof/>
          <w:color w:val="000000" w:themeColor="text1"/>
          <w:sz w:val="24"/>
          <w:szCs w:val="24"/>
        </w:rPr>
        <w:t xml:space="preserve">Union of Equality, </w:t>
      </w:r>
      <w:r w:rsidRPr="006107F8">
        <w:rPr>
          <w:rFonts w:ascii="Times New Roman" w:eastAsia="Times New Roman" w:hAnsi="Times New Roman" w:cs="Times New Roman"/>
          <w:noProof/>
          <w:color w:val="000000" w:themeColor="text1"/>
          <w:sz w:val="24"/>
          <w:szCs w:val="24"/>
        </w:rPr>
        <w:t xml:space="preserve">and ensure that </w:t>
      </w:r>
      <w:r w:rsidR="00B85B1A" w:rsidRPr="006107F8">
        <w:rPr>
          <w:rFonts w:ascii="Times New Roman" w:eastAsia="Times New Roman" w:hAnsi="Times New Roman" w:cs="Times New Roman"/>
          <w:noProof/>
          <w:color w:val="000000" w:themeColor="text1"/>
          <w:sz w:val="24"/>
          <w:szCs w:val="24"/>
        </w:rPr>
        <w:t xml:space="preserve">EU </w:t>
      </w:r>
      <w:r w:rsidR="00E014AF" w:rsidRPr="006107F8">
        <w:rPr>
          <w:rFonts w:ascii="Times New Roman" w:eastAsia="Times New Roman" w:hAnsi="Times New Roman" w:cs="Times New Roman"/>
          <w:noProof/>
          <w:color w:val="000000" w:themeColor="text1"/>
          <w:sz w:val="24"/>
          <w:szCs w:val="24"/>
        </w:rPr>
        <w:t xml:space="preserve">societies remain </w:t>
      </w:r>
      <w:r w:rsidRPr="006107F8">
        <w:rPr>
          <w:rFonts w:ascii="Times New Roman" w:eastAsia="Times New Roman" w:hAnsi="Times New Roman" w:cs="Times New Roman"/>
          <w:noProof/>
          <w:color w:val="000000" w:themeColor="text1"/>
          <w:sz w:val="24"/>
          <w:szCs w:val="24"/>
        </w:rPr>
        <w:t xml:space="preserve">open, pluralistic and </w:t>
      </w:r>
      <w:r w:rsidR="003D6673" w:rsidRPr="006107F8">
        <w:rPr>
          <w:rFonts w:ascii="Times New Roman" w:eastAsia="Times New Roman" w:hAnsi="Times New Roman" w:cs="Times New Roman"/>
          <w:noProof/>
          <w:color w:val="000000" w:themeColor="text1"/>
          <w:sz w:val="24"/>
          <w:szCs w:val="24"/>
        </w:rPr>
        <w:t>inclusive</w:t>
      </w:r>
      <w:r w:rsidR="008E4511" w:rsidRPr="006107F8">
        <w:rPr>
          <w:rFonts w:ascii="Times New Roman" w:hAnsi="Times New Roman" w:cs="Times New Roman"/>
          <w:noProof/>
          <w:sz w:val="24"/>
          <w:szCs w:val="24"/>
        </w:rPr>
        <w:t>.</w:t>
      </w:r>
      <w:r w:rsidRPr="006107F8">
        <w:rPr>
          <w:rFonts w:ascii="Times New Roman" w:eastAsia="Times New Roman" w:hAnsi="Times New Roman" w:cs="Times New Roman"/>
          <w:noProof/>
          <w:color w:val="000000" w:themeColor="text1"/>
          <w:sz w:val="24"/>
          <w:szCs w:val="24"/>
        </w:rPr>
        <w:t xml:space="preserve"> </w:t>
      </w:r>
      <w:r w:rsidR="00EC40F1" w:rsidRPr="006107F8">
        <w:rPr>
          <w:rFonts w:ascii="Times New Roman" w:hAnsi="Times New Roman" w:cs="Times New Roman"/>
          <w:noProof/>
          <w:sz w:val="24"/>
          <w:szCs w:val="24"/>
        </w:rPr>
        <w:t xml:space="preserve">Furthermore, </w:t>
      </w:r>
      <w:r w:rsidR="00EC40F1" w:rsidRPr="006107F8">
        <w:rPr>
          <w:rFonts w:ascii="Times New Roman" w:hAnsi="Times New Roman" w:cs="Times New Roman"/>
          <w:b/>
          <w:bCs/>
          <w:noProof/>
          <w:sz w:val="24"/>
          <w:szCs w:val="24"/>
        </w:rPr>
        <w:t>c</w:t>
      </w:r>
      <w:r w:rsidRPr="006107F8">
        <w:rPr>
          <w:rFonts w:ascii="Times New Roman" w:hAnsi="Times New Roman" w:cs="Times New Roman"/>
          <w:b/>
          <w:bCs/>
          <w:noProof/>
          <w:sz w:val="24"/>
          <w:szCs w:val="24"/>
        </w:rPr>
        <w:t xml:space="preserve">ombating racism is </w:t>
      </w:r>
      <w:r w:rsidR="002B02E6" w:rsidRPr="006107F8">
        <w:rPr>
          <w:rFonts w:ascii="Times New Roman" w:hAnsi="Times New Roman" w:cs="Times New Roman"/>
          <w:b/>
          <w:bCs/>
          <w:noProof/>
          <w:sz w:val="24"/>
          <w:szCs w:val="24"/>
        </w:rPr>
        <w:t xml:space="preserve">a </w:t>
      </w:r>
      <w:r>
        <w:rPr>
          <w:rFonts w:ascii="Times New Roman" w:hAnsi="Times New Roman" w:cs="Times New Roman"/>
          <w:b/>
          <w:bCs/>
          <w:noProof/>
          <w:sz w:val="24"/>
          <w:szCs w:val="24"/>
        </w:rPr>
        <w:t>security interest</w:t>
      </w:r>
      <w:r>
        <w:rPr>
          <w:rStyle w:val="FootnoteReference"/>
          <w:rFonts w:ascii="Times New Roman" w:hAnsi="Times New Roman" w:cs="Times New Roman"/>
          <w:b/>
          <w:bCs/>
          <w:noProof/>
          <w:sz w:val="24"/>
          <w:szCs w:val="24"/>
        </w:rPr>
        <w:footnoteReference w:id="7"/>
      </w:r>
      <w:r>
        <w:rPr>
          <w:rFonts w:ascii="Times New Roman" w:hAnsi="Times New Roman" w:cs="Times New Roman"/>
          <w:b/>
          <w:bCs/>
          <w:noProof/>
          <w:sz w:val="24"/>
          <w:szCs w:val="24"/>
        </w:rPr>
        <w:t xml:space="preserve"> and a </w:t>
      </w:r>
      <w:r w:rsidRPr="006107F8">
        <w:rPr>
          <w:rFonts w:ascii="Times New Roman" w:hAnsi="Times New Roman" w:cs="Times New Roman"/>
          <w:b/>
          <w:bCs/>
          <w:noProof/>
          <w:sz w:val="24"/>
          <w:szCs w:val="24"/>
        </w:rPr>
        <w:t xml:space="preserve">strategic investment in </w:t>
      </w:r>
      <w:r w:rsidR="005D5014" w:rsidRPr="006107F8">
        <w:rPr>
          <w:rFonts w:ascii="Times New Roman" w:hAnsi="Times New Roman" w:cs="Times New Roman"/>
          <w:b/>
          <w:bCs/>
          <w:noProof/>
          <w:sz w:val="24"/>
          <w:szCs w:val="24"/>
        </w:rPr>
        <w:t xml:space="preserve">boosting </w:t>
      </w:r>
      <w:r w:rsidRPr="006107F8">
        <w:rPr>
          <w:rFonts w:ascii="Times New Roman" w:hAnsi="Times New Roman" w:cs="Times New Roman"/>
          <w:b/>
          <w:bCs/>
          <w:noProof/>
          <w:sz w:val="24"/>
          <w:szCs w:val="24"/>
        </w:rPr>
        <w:t>the EU’s competitiveness</w:t>
      </w:r>
      <w:r w:rsidRPr="006107F8">
        <w:rPr>
          <w:rFonts w:ascii="Times New Roman" w:hAnsi="Times New Roman" w:cs="Times New Roman"/>
          <w:noProof/>
          <w:sz w:val="24"/>
          <w:szCs w:val="24"/>
        </w:rPr>
        <w:t xml:space="preserve">. According to a recent </w:t>
      </w:r>
      <w:hyperlink r:id="rId25">
        <w:r w:rsidRPr="006107F8">
          <w:rPr>
            <w:rStyle w:val="Hyperlink"/>
            <w:rFonts w:ascii="Times New Roman" w:hAnsi="Times New Roman" w:cs="Times New Roman"/>
            <w:noProof/>
            <w:sz w:val="24"/>
          </w:rPr>
          <w:t>OECD study</w:t>
        </w:r>
      </w:hyperlink>
      <w:r w:rsidRPr="006107F8">
        <w:rPr>
          <w:rFonts w:ascii="Times New Roman" w:hAnsi="Times New Roman" w:cs="Times New Roman"/>
          <w:noProof/>
          <w:sz w:val="24"/>
          <w:szCs w:val="24"/>
        </w:rPr>
        <w:t xml:space="preserve"> </w:t>
      </w:r>
      <w:bookmarkStart w:id="2" w:name="_Hlk212739897"/>
      <w:r w:rsidRPr="006107F8">
        <w:rPr>
          <w:rFonts w:ascii="Times New Roman" w:hAnsi="Times New Roman" w:cs="Times New Roman"/>
          <w:noProof/>
          <w:sz w:val="24"/>
          <w:szCs w:val="24"/>
        </w:rPr>
        <w:t>racial or ethnic discrimination</w:t>
      </w:r>
      <w:bookmarkEnd w:id="2"/>
      <w:r w:rsidRPr="006107F8">
        <w:rPr>
          <w:rFonts w:ascii="Times New Roman" w:hAnsi="Times New Roman" w:cs="Times New Roman"/>
          <w:noProof/>
          <w:sz w:val="24"/>
          <w:szCs w:val="24"/>
        </w:rPr>
        <w:t xml:space="preserve"> </w:t>
      </w:r>
      <w:r>
        <w:rPr>
          <w:rFonts w:ascii="Times New Roman" w:hAnsi="Times New Roman" w:cs="Times New Roman"/>
          <w:noProof/>
          <w:sz w:val="24"/>
          <w:szCs w:val="24"/>
        </w:rPr>
        <w:t xml:space="preserve">is estimated to </w:t>
      </w:r>
      <w:r w:rsidRPr="006107F8">
        <w:rPr>
          <w:rFonts w:ascii="Times New Roman" w:hAnsi="Times New Roman" w:cs="Times New Roman"/>
          <w:noProof/>
          <w:sz w:val="24"/>
          <w:szCs w:val="24"/>
        </w:rPr>
        <w:t>cost the EU up to EUR</w:t>
      </w:r>
      <w:r w:rsidR="00353881"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12.7</w:t>
      </w:r>
      <w:r w:rsidR="00353881"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 xml:space="preserve">billion in </w:t>
      </w:r>
      <w:r w:rsidR="00906FC3" w:rsidRPr="006107F8">
        <w:rPr>
          <w:rFonts w:ascii="Times New Roman" w:hAnsi="Times New Roman" w:cs="Times New Roman"/>
          <w:noProof/>
          <w:sz w:val="24"/>
          <w:szCs w:val="24"/>
        </w:rPr>
        <w:t xml:space="preserve">lost </w:t>
      </w:r>
      <w:r w:rsidRPr="006107F8">
        <w:rPr>
          <w:rFonts w:ascii="Times New Roman" w:hAnsi="Times New Roman" w:cs="Times New Roman"/>
          <w:noProof/>
          <w:sz w:val="24"/>
          <w:szCs w:val="24"/>
        </w:rPr>
        <w:t xml:space="preserve">GDP each year. </w:t>
      </w:r>
    </w:p>
    <w:p w14:paraId="5ABF4B8F" w14:textId="56009E88" w:rsidR="00CC7219" w:rsidRDefault="003E70D4" w:rsidP="00B8759E">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Unlocking the potential of people </w:t>
      </w:r>
      <w:r w:rsidR="0028746E" w:rsidRPr="006107F8">
        <w:rPr>
          <w:rFonts w:ascii="Times New Roman" w:hAnsi="Times New Roman" w:cs="Times New Roman"/>
          <w:noProof/>
          <w:sz w:val="24"/>
          <w:szCs w:val="24"/>
        </w:rPr>
        <w:t xml:space="preserve">affected by racism </w:t>
      </w:r>
      <w:r w:rsidR="003131F7" w:rsidRPr="006107F8">
        <w:rPr>
          <w:rFonts w:ascii="Times New Roman" w:hAnsi="Times New Roman" w:cs="Times New Roman"/>
          <w:noProof/>
          <w:sz w:val="24"/>
          <w:szCs w:val="24"/>
        </w:rPr>
        <w:t xml:space="preserve">and racial discrimination </w:t>
      </w:r>
      <w:r w:rsidRPr="006107F8">
        <w:rPr>
          <w:rFonts w:ascii="Times New Roman" w:hAnsi="Times New Roman" w:cs="Times New Roman"/>
          <w:noProof/>
          <w:sz w:val="24"/>
          <w:szCs w:val="24"/>
        </w:rPr>
        <w:t xml:space="preserve">as workers, entrepreneurs, and leaders is therefore essential for growth and stability. To fully </w:t>
      </w:r>
      <w:r w:rsidR="00535527" w:rsidRPr="006107F8">
        <w:rPr>
          <w:rFonts w:ascii="Times New Roman" w:hAnsi="Times New Roman" w:cs="Times New Roman"/>
          <w:noProof/>
          <w:sz w:val="24"/>
          <w:szCs w:val="24"/>
        </w:rPr>
        <w:t>achieve</w:t>
      </w:r>
      <w:r w:rsidR="009E6F40"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prosper</w:t>
      </w:r>
      <w:r w:rsidR="009E6F40" w:rsidRPr="006107F8">
        <w:rPr>
          <w:rFonts w:ascii="Times New Roman" w:hAnsi="Times New Roman" w:cs="Times New Roman"/>
          <w:noProof/>
          <w:sz w:val="24"/>
          <w:szCs w:val="24"/>
        </w:rPr>
        <w:t>ous</w:t>
      </w:r>
      <w:r w:rsidRPr="006107F8">
        <w:rPr>
          <w:rFonts w:ascii="Times New Roman" w:hAnsi="Times New Roman" w:cs="Times New Roman"/>
          <w:noProof/>
          <w:sz w:val="24"/>
          <w:szCs w:val="24"/>
        </w:rPr>
        <w:t xml:space="preserve"> economies and </w:t>
      </w:r>
      <w:r w:rsidR="009E6F40" w:rsidRPr="006107F8">
        <w:rPr>
          <w:rFonts w:ascii="Times New Roman" w:hAnsi="Times New Roman" w:cs="Times New Roman"/>
          <w:noProof/>
          <w:sz w:val="24"/>
          <w:szCs w:val="24"/>
        </w:rPr>
        <w:t xml:space="preserve">cohesive </w:t>
      </w:r>
      <w:r w:rsidRPr="006107F8">
        <w:rPr>
          <w:rFonts w:ascii="Times New Roman" w:hAnsi="Times New Roman" w:cs="Times New Roman"/>
          <w:noProof/>
          <w:sz w:val="24"/>
          <w:szCs w:val="24"/>
        </w:rPr>
        <w:t xml:space="preserve">societies, the persistent challenge of racism </w:t>
      </w:r>
      <w:r w:rsidR="00580C4A" w:rsidRPr="006107F8">
        <w:rPr>
          <w:rFonts w:ascii="Times New Roman" w:hAnsi="Times New Roman" w:cs="Times New Roman"/>
          <w:noProof/>
          <w:sz w:val="24"/>
          <w:szCs w:val="24"/>
        </w:rPr>
        <w:t xml:space="preserve">must be confronted </w:t>
      </w:r>
      <w:r w:rsidRPr="006107F8">
        <w:rPr>
          <w:rFonts w:ascii="Times New Roman" w:hAnsi="Times New Roman" w:cs="Times New Roman"/>
          <w:noProof/>
          <w:sz w:val="24"/>
          <w:szCs w:val="24"/>
        </w:rPr>
        <w:t>head-on. The journey toward</w:t>
      </w:r>
      <w:r w:rsidR="00572703" w:rsidRPr="006107F8">
        <w:rPr>
          <w:rFonts w:ascii="Times New Roman" w:hAnsi="Times New Roman" w:cs="Times New Roman"/>
          <w:noProof/>
          <w:sz w:val="24"/>
          <w:szCs w:val="24"/>
        </w:rPr>
        <w:t>s</w:t>
      </w:r>
      <w:r w:rsidRPr="006107F8">
        <w:rPr>
          <w:rFonts w:ascii="Times New Roman" w:hAnsi="Times New Roman" w:cs="Times New Roman"/>
          <w:noProof/>
          <w:sz w:val="24"/>
          <w:szCs w:val="24"/>
        </w:rPr>
        <w:t xml:space="preserve"> a true</w:t>
      </w:r>
      <w:r w:rsidR="00906FC3" w:rsidRPr="006107F8">
        <w:rPr>
          <w:rFonts w:ascii="Times New Roman" w:hAnsi="Times New Roman" w:cs="Times New Roman"/>
          <w:noProof/>
          <w:sz w:val="24"/>
          <w:szCs w:val="24"/>
        </w:rPr>
        <w:t xml:space="preserve"> </w:t>
      </w:r>
      <w:hyperlink r:id="rId26" w:history="1">
        <w:r w:rsidR="00906FC3" w:rsidRPr="006107F8">
          <w:rPr>
            <w:rStyle w:val="Hyperlink"/>
            <w:rFonts w:ascii="Times New Roman" w:hAnsi="Times New Roman" w:cs="Times New Roman"/>
            <w:noProof/>
            <w:sz w:val="24"/>
            <w:szCs w:val="24"/>
          </w:rPr>
          <w:t>Union of Equality</w:t>
        </w:r>
      </w:hyperlink>
      <w:r w:rsidRPr="006107F8">
        <w:rPr>
          <w:rFonts w:ascii="Times New Roman" w:hAnsi="Times New Roman" w:cs="Times New Roman"/>
          <w:noProof/>
          <w:sz w:val="24"/>
          <w:szCs w:val="24"/>
        </w:rPr>
        <w:t xml:space="preserve"> demands ambitious and sustained action to ensure equal rights and </w:t>
      </w:r>
      <w:r w:rsidRPr="00631C50">
        <w:rPr>
          <w:rFonts w:ascii="Times New Roman" w:hAnsi="Times New Roman" w:cs="Times New Roman"/>
          <w:noProof/>
          <w:sz w:val="24"/>
          <w:szCs w:val="24"/>
        </w:rPr>
        <w:t xml:space="preserve">opportunities for all. </w:t>
      </w:r>
      <w:r w:rsidR="00532345" w:rsidRPr="00631C50">
        <w:rPr>
          <w:rFonts w:ascii="Times New Roman" w:hAnsi="Times New Roman" w:cs="Times New Roman"/>
          <w:noProof/>
          <w:sz w:val="24"/>
          <w:szCs w:val="24"/>
        </w:rPr>
        <w:t>This strategy is driven</w:t>
      </w:r>
      <w:r w:rsidR="00532345" w:rsidRPr="006107F8">
        <w:rPr>
          <w:rFonts w:ascii="Times New Roman" w:hAnsi="Times New Roman" w:cs="Times New Roman"/>
          <w:noProof/>
          <w:sz w:val="24"/>
          <w:szCs w:val="24"/>
        </w:rPr>
        <w:t xml:space="preserve"> by the </w:t>
      </w:r>
      <w:r w:rsidR="009E7BF9" w:rsidRPr="006107F8">
        <w:rPr>
          <w:rFonts w:ascii="Times New Roman" w:hAnsi="Times New Roman" w:cs="Times New Roman"/>
          <w:noProof/>
          <w:sz w:val="24"/>
          <w:szCs w:val="24"/>
        </w:rPr>
        <w:t xml:space="preserve">objective </w:t>
      </w:r>
      <w:r w:rsidR="00535527" w:rsidRPr="006107F8">
        <w:rPr>
          <w:rFonts w:ascii="Times New Roman" w:hAnsi="Times New Roman" w:cs="Times New Roman"/>
          <w:noProof/>
          <w:sz w:val="24"/>
          <w:szCs w:val="24"/>
        </w:rPr>
        <w:t xml:space="preserve">of </w:t>
      </w:r>
      <w:r w:rsidR="00532345" w:rsidRPr="006107F8">
        <w:rPr>
          <w:rFonts w:ascii="Times New Roman" w:hAnsi="Times New Roman" w:cs="Times New Roman"/>
          <w:b/>
          <w:bCs/>
          <w:noProof/>
          <w:sz w:val="24"/>
          <w:szCs w:val="24"/>
        </w:rPr>
        <w:t>combat</w:t>
      </w:r>
      <w:r w:rsidR="00535527" w:rsidRPr="006107F8">
        <w:rPr>
          <w:rFonts w:ascii="Times New Roman" w:hAnsi="Times New Roman" w:cs="Times New Roman"/>
          <w:b/>
          <w:bCs/>
          <w:noProof/>
          <w:sz w:val="24"/>
          <w:szCs w:val="24"/>
        </w:rPr>
        <w:t>ing</w:t>
      </w:r>
      <w:r w:rsidR="00532345" w:rsidRPr="006107F8">
        <w:rPr>
          <w:rFonts w:ascii="Times New Roman" w:hAnsi="Times New Roman" w:cs="Times New Roman"/>
          <w:b/>
          <w:bCs/>
          <w:noProof/>
          <w:sz w:val="24"/>
          <w:szCs w:val="24"/>
        </w:rPr>
        <w:t xml:space="preserve"> racism in all its forms, including anti-Black racism, antigypsyism, antisemitism, anti-Asian racism and </w:t>
      </w:r>
      <w:r w:rsidR="00C6299B" w:rsidRPr="006107F8">
        <w:rPr>
          <w:rFonts w:ascii="Times New Roman" w:hAnsi="Times New Roman" w:cs="Times New Roman"/>
          <w:b/>
          <w:bCs/>
          <w:noProof/>
          <w:sz w:val="24"/>
          <w:szCs w:val="24"/>
        </w:rPr>
        <w:t>anti</w:t>
      </w:r>
      <w:r w:rsidR="009E7BF9" w:rsidRPr="006107F8">
        <w:rPr>
          <w:rFonts w:ascii="Times New Roman" w:hAnsi="Times New Roman" w:cs="Times New Roman"/>
          <w:b/>
          <w:bCs/>
          <w:noProof/>
          <w:sz w:val="24"/>
          <w:szCs w:val="24"/>
        </w:rPr>
        <w:t>-Muslim hatred</w:t>
      </w:r>
      <w:r w:rsidR="00532345" w:rsidRPr="006107F8">
        <w:rPr>
          <w:rFonts w:ascii="Times New Roman" w:hAnsi="Times New Roman" w:cs="Times New Roman"/>
          <w:noProof/>
          <w:sz w:val="24"/>
          <w:szCs w:val="24"/>
        </w:rPr>
        <w:t>.</w:t>
      </w:r>
      <w:r>
        <w:rPr>
          <w:rFonts w:ascii="Times New Roman" w:hAnsi="Times New Roman" w:cs="Times New Roman"/>
          <w:noProof/>
          <w:sz w:val="24"/>
          <w:szCs w:val="24"/>
        </w:rPr>
        <w:t xml:space="preserve"> It </w:t>
      </w:r>
      <w:r w:rsidR="00874A52" w:rsidRPr="006107F8">
        <w:rPr>
          <w:rFonts w:ascii="Times New Roman" w:hAnsi="Times New Roman" w:cs="Times New Roman"/>
          <w:noProof/>
          <w:sz w:val="24"/>
          <w:szCs w:val="24"/>
        </w:rPr>
        <w:t xml:space="preserve">tackles racism at large, with specific actions combatting discrimination. </w:t>
      </w:r>
      <w:r w:rsidR="00874A52" w:rsidRPr="006107F8">
        <w:rPr>
          <w:rFonts w:ascii="Times New Roman" w:eastAsia="Times New Roman" w:hAnsi="Times New Roman" w:cs="Times New Roman"/>
          <w:noProof/>
          <w:color w:val="000000" w:themeColor="text1"/>
          <w:sz w:val="24"/>
          <w:szCs w:val="24"/>
        </w:rPr>
        <w:t xml:space="preserve"> </w:t>
      </w:r>
    </w:p>
    <w:p w14:paraId="6749C54E" w14:textId="77777777" w:rsidR="00532345" w:rsidRPr="006107F8" w:rsidRDefault="003E70D4" w:rsidP="00E74EFC">
      <w:pPr>
        <w:spacing w:line="240" w:lineRule="auto"/>
        <w:jc w:val="both"/>
        <w:rPr>
          <w:rFonts w:ascii="Times New Roman" w:hAnsi="Times New Roman" w:cs="Times New Roman"/>
          <w:noProof/>
          <w:sz w:val="24"/>
          <w:szCs w:val="24"/>
        </w:rPr>
      </w:pPr>
      <w:r w:rsidRPr="006107F8">
        <w:rPr>
          <w:rFonts w:ascii="Times New Roman" w:eastAsia="Times New Roman" w:hAnsi="Times New Roman" w:cs="Times New Roman"/>
          <w:noProof/>
          <w:sz w:val="24"/>
          <w:szCs w:val="24"/>
          <w:lang w:eastAsia="en-IE"/>
        </w:rPr>
        <w:t xml:space="preserve">Consistent with all Union of Equality strategies, the Anti-Racism Strategy is based on an </w:t>
      </w:r>
      <w:r w:rsidRPr="006107F8">
        <w:rPr>
          <w:rFonts w:ascii="Times New Roman" w:eastAsia="Times New Roman" w:hAnsi="Times New Roman" w:cs="Times New Roman"/>
          <w:b/>
          <w:bCs/>
          <w:noProof/>
          <w:sz w:val="24"/>
          <w:szCs w:val="24"/>
          <w:lang w:eastAsia="en-IE"/>
        </w:rPr>
        <w:t>intersectional policy approach</w:t>
      </w:r>
      <w:r w:rsidR="00532345" w:rsidRPr="006107F8">
        <w:rPr>
          <w:rFonts w:ascii="Times New Roman" w:eastAsia="Times New Roman" w:hAnsi="Times New Roman" w:cs="Times New Roman"/>
          <w:b/>
          <w:bCs/>
          <w:noProof/>
          <w:sz w:val="24"/>
          <w:szCs w:val="24"/>
          <w:lang w:eastAsia="en-IE"/>
        </w:rPr>
        <w:t xml:space="preserve"> to</w:t>
      </w:r>
      <w:r w:rsidRPr="006107F8">
        <w:rPr>
          <w:rFonts w:ascii="Times New Roman" w:hAnsi="Times New Roman" w:cs="Times New Roman"/>
          <w:b/>
          <w:bCs/>
          <w:noProof/>
          <w:sz w:val="24"/>
          <w:szCs w:val="24"/>
          <w:lang w:val="en-US" w:eastAsia="zh-CN"/>
        </w:rPr>
        <w:t xml:space="preserve"> address the complex</w:t>
      </w:r>
      <w:r w:rsidR="00906FC3" w:rsidRPr="006107F8">
        <w:rPr>
          <w:rFonts w:ascii="Times New Roman" w:hAnsi="Times New Roman" w:cs="Times New Roman"/>
          <w:b/>
          <w:bCs/>
          <w:noProof/>
          <w:sz w:val="24"/>
          <w:szCs w:val="24"/>
          <w:lang w:val="en-US" w:eastAsia="zh-CN"/>
        </w:rPr>
        <w:t>ity of the</w:t>
      </w:r>
      <w:r w:rsidRPr="006107F8">
        <w:rPr>
          <w:rFonts w:ascii="Times New Roman" w:hAnsi="Times New Roman" w:cs="Times New Roman"/>
          <w:b/>
          <w:bCs/>
          <w:noProof/>
          <w:sz w:val="24"/>
          <w:szCs w:val="24"/>
          <w:lang w:val="en-US" w:eastAsia="zh-CN"/>
        </w:rPr>
        <w:t xml:space="preserve"> inequalities experienced by individuals who face multiple and </w:t>
      </w:r>
      <w:r w:rsidR="002C4725" w:rsidRPr="006107F8">
        <w:rPr>
          <w:rFonts w:ascii="Times New Roman" w:hAnsi="Times New Roman" w:cs="Times New Roman"/>
          <w:b/>
          <w:bCs/>
          <w:noProof/>
          <w:sz w:val="24"/>
          <w:szCs w:val="24"/>
          <w:lang w:val="en-US" w:eastAsia="zh-CN"/>
        </w:rPr>
        <w:t>intersecting</w:t>
      </w:r>
      <w:r w:rsidRPr="006107F8">
        <w:rPr>
          <w:rFonts w:ascii="Times New Roman" w:hAnsi="Times New Roman" w:cs="Times New Roman"/>
          <w:b/>
          <w:bCs/>
          <w:noProof/>
          <w:sz w:val="24"/>
          <w:szCs w:val="24"/>
          <w:lang w:val="en-US" w:eastAsia="zh-CN"/>
        </w:rPr>
        <w:t xml:space="preserve"> forms of </w:t>
      </w:r>
      <w:r w:rsidR="00147265" w:rsidRPr="006107F8">
        <w:rPr>
          <w:rFonts w:ascii="Times New Roman" w:hAnsi="Times New Roman" w:cs="Times New Roman"/>
          <w:b/>
          <w:bCs/>
          <w:noProof/>
          <w:sz w:val="24"/>
          <w:szCs w:val="24"/>
          <w:lang w:val="en-US" w:eastAsia="zh-CN"/>
        </w:rPr>
        <w:t>discrimination</w:t>
      </w:r>
      <w:r w:rsidR="007123CB" w:rsidRPr="006107F8">
        <w:rPr>
          <w:rStyle w:val="FootnoteReference"/>
          <w:rFonts w:ascii="Times New Roman" w:hAnsi="Times New Roman" w:cs="Times New Roman"/>
          <w:b/>
          <w:bCs/>
          <w:noProof/>
          <w:sz w:val="24"/>
          <w:szCs w:val="24"/>
          <w:lang w:val="en-US" w:eastAsia="zh-CN"/>
        </w:rPr>
        <w:footnoteReference w:id="8"/>
      </w:r>
      <w:r w:rsidRPr="006107F8">
        <w:rPr>
          <w:rFonts w:ascii="Times New Roman" w:hAnsi="Times New Roman" w:cs="Times New Roman"/>
          <w:noProof/>
          <w:sz w:val="24"/>
          <w:szCs w:val="24"/>
          <w:lang w:val="en-US" w:eastAsia="zh-CN"/>
        </w:rPr>
        <w:t xml:space="preserve">. </w:t>
      </w:r>
      <w:r w:rsidR="00B8563A" w:rsidRPr="006107F8">
        <w:rPr>
          <w:rFonts w:ascii="Times New Roman" w:eastAsia="Times New Roman" w:hAnsi="Times New Roman" w:cs="Times New Roman"/>
          <w:noProof/>
          <w:color w:val="000000" w:themeColor="text1"/>
          <w:sz w:val="24"/>
          <w:szCs w:val="24"/>
        </w:rPr>
        <w:t xml:space="preserve">It </w:t>
      </w:r>
      <w:r w:rsidRPr="006107F8">
        <w:rPr>
          <w:rFonts w:ascii="Times New Roman" w:eastAsia="Times New Roman" w:hAnsi="Times New Roman" w:cs="Times New Roman"/>
          <w:noProof/>
          <w:color w:val="000000" w:themeColor="text1"/>
          <w:sz w:val="24"/>
          <w:szCs w:val="24"/>
        </w:rPr>
        <w:t xml:space="preserve">is </w:t>
      </w:r>
      <w:r w:rsidR="00906FC3" w:rsidRPr="006107F8">
        <w:rPr>
          <w:rFonts w:ascii="Times New Roman" w:eastAsia="Times New Roman" w:hAnsi="Times New Roman" w:cs="Times New Roman"/>
          <w:noProof/>
          <w:color w:val="000000" w:themeColor="text1"/>
          <w:sz w:val="24"/>
          <w:szCs w:val="24"/>
        </w:rPr>
        <w:t>closely</w:t>
      </w:r>
      <w:r w:rsidRPr="006107F8">
        <w:rPr>
          <w:rFonts w:ascii="Times New Roman" w:eastAsia="Times New Roman" w:hAnsi="Times New Roman" w:cs="Times New Roman"/>
          <w:noProof/>
          <w:color w:val="000000" w:themeColor="text1"/>
          <w:sz w:val="24"/>
          <w:szCs w:val="24"/>
        </w:rPr>
        <w:t xml:space="preserve"> aligned with </w:t>
      </w:r>
      <w:r w:rsidR="00906FC3" w:rsidRPr="006107F8">
        <w:rPr>
          <w:rFonts w:ascii="Times New Roman" w:eastAsia="Times New Roman" w:hAnsi="Times New Roman" w:cs="Times New Roman"/>
          <w:noProof/>
          <w:color w:val="000000" w:themeColor="text1"/>
          <w:sz w:val="24"/>
          <w:szCs w:val="24"/>
        </w:rPr>
        <w:t>current</w:t>
      </w:r>
      <w:r w:rsidRPr="006107F8">
        <w:rPr>
          <w:rFonts w:ascii="Times New Roman" w:eastAsia="Times New Roman" w:hAnsi="Times New Roman" w:cs="Times New Roman"/>
          <w:noProof/>
          <w:color w:val="000000" w:themeColor="text1"/>
          <w:sz w:val="24"/>
          <w:szCs w:val="24"/>
        </w:rPr>
        <w:t xml:space="preserve"> and forthcoming EU equality strategies</w:t>
      </w:r>
      <w:r w:rsidR="00906FC3" w:rsidRPr="006107F8">
        <w:rPr>
          <w:rFonts w:ascii="Times New Roman" w:eastAsia="Times New Roman" w:hAnsi="Times New Roman" w:cs="Times New Roman"/>
          <w:noProof/>
          <w:color w:val="000000" w:themeColor="text1"/>
          <w:sz w:val="24"/>
          <w:szCs w:val="24"/>
        </w:rPr>
        <w:t>,</w:t>
      </w:r>
      <w:r w:rsidR="0B37AD54" w:rsidRPr="006107F8">
        <w:rPr>
          <w:rFonts w:ascii="Times New Roman" w:eastAsia="Times New Roman" w:hAnsi="Times New Roman" w:cs="Times New Roman"/>
          <w:noProof/>
          <w:color w:val="000000" w:themeColor="text1"/>
          <w:sz w:val="24"/>
          <w:szCs w:val="24"/>
        </w:rPr>
        <w:t xml:space="preserve"> as well as </w:t>
      </w:r>
      <w:r w:rsidR="007830A2" w:rsidRPr="006107F8">
        <w:rPr>
          <w:rFonts w:ascii="Times New Roman" w:eastAsia="Times New Roman" w:hAnsi="Times New Roman" w:cs="Times New Roman"/>
          <w:noProof/>
          <w:color w:val="000000" w:themeColor="text1"/>
          <w:sz w:val="24"/>
          <w:szCs w:val="24"/>
        </w:rPr>
        <w:t>other</w:t>
      </w:r>
      <w:r w:rsidR="0B37AD54" w:rsidRPr="006107F8">
        <w:rPr>
          <w:rFonts w:ascii="Times New Roman" w:eastAsia="Times New Roman" w:hAnsi="Times New Roman" w:cs="Times New Roman"/>
          <w:noProof/>
          <w:color w:val="000000" w:themeColor="text1"/>
          <w:sz w:val="24"/>
          <w:szCs w:val="24"/>
        </w:rPr>
        <w:t xml:space="preserve"> </w:t>
      </w:r>
      <w:r w:rsidR="001B01C8" w:rsidRPr="006107F8">
        <w:rPr>
          <w:rFonts w:ascii="Times New Roman" w:eastAsia="Times New Roman" w:hAnsi="Times New Roman" w:cs="Times New Roman"/>
          <w:noProof/>
          <w:color w:val="000000" w:themeColor="text1"/>
          <w:sz w:val="24"/>
          <w:szCs w:val="24"/>
        </w:rPr>
        <w:t xml:space="preserve">important </w:t>
      </w:r>
      <w:r w:rsidR="0B37AD54" w:rsidRPr="006107F8">
        <w:rPr>
          <w:rFonts w:ascii="Times New Roman" w:eastAsia="Times New Roman" w:hAnsi="Times New Roman" w:cs="Times New Roman"/>
          <w:noProof/>
          <w:color w:val="000000" w:themeColor="text1"/>
          <w:sz w:val="24"/>
          <w:szCs w:val="24"/>
        </w:rPr>
        <w:t>Commission ini</w:t>
      </w:r>
      <w:r w:rsidR="2542A086" w:rsidRPr="006107F8">
        <w:rPr>
          <w:rFonts w:ascii="Times New Roman" w:eastAsia="Times New Roman" w:hAnsi="Times New Roman" w:cs="Times New Roman"/>
          <w:noProof/>
          <w:color w:val="000000" w:themeColor="text1"/>
          <w:sz w:val="24"/>
          <w:szCs w:val="24"/>
        </w:rPr>
        <w:t>ti</w:t>
      </w:r>
      <w:r w:rsidR="0B37AD54" w:rsidRPr="006107F8">
        <w:rPr>
          <w:rFonts w:ascii="Times New Roman" w:eastAsia="Times New Roman" w:hAnsi="Times New Roman" w:cs="Times New Roman"/>
          <w:noProof/>
          <w:color w:val="000000" w:themeColor="text1"/>
          <w:sz w:val="24"/>
          <w:szCs w:val="24"/>
        </w:rPr>
        <w:t>atives</w:t>
      </w:r>
      <w:r w:rsidRPr="006107F8">
        <w:rPr>
          <w:rStyle w:val="FootnoteReference"/>
          <w:rFonts w:ascii="Times New Roman" w:eastAsia="Times New Roman" w:hAnsi="Times New Roman" w:cs="Times New Roman"/>
          <w:noProof/>
          <w:color w:val="000000" w:themeColor="text1"/>
          <w:sz w:val="24"/>
          <w:szCs w:val="24"/>
        </w:rPr>
        <w:footnoteReference w:id="9"/>
      </w:r>
      <w:r w:rsidR="0B37AD54" w:rsidRPr="006107F8">
        <w:rPr>
          <w:rFonts w:ascii="Times New Roman" w:eastAsia="Times New Roman" w:hAnsi="Times New Roman" w:cs="Times New Roman"/>
          <w:noProof/>
          <w:color w:val="000000" w:themeColor="text1"/>
          <w:sz w:val="24"/>
          <w:szCs w:val="24"/>
        </w:rPr>
        <w:t xml:space="preserve">. </w:t>
      </w:r>
    </w:p>
    <w:p w14:paraId="3AC33397" w14:textId="2F542D94" w:rsidR="0047550B" w:rsidRPr="006107F8" w:rsidRDefault="00AF2CBE" w:rsidP="000D345B">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Th</w:t>
      </w:r>
      <w:r w:rsidR="00532345" w:rsidRPr="006107F8">
        <w:rPr>
          <w:rFonts w:ascii="Times New Roman" w:hAnsi="Times New Roman" w:cs="Times New Roman"/>
          <w:noProof/>
          <w:sz w:val="24"/>
          <w:szCs w:val="24"/>
        </w:rPr>
        <w:t>is</w:t>
      </w:r>
      <w:r w:rsidRPr="006107F8">
        <w:rPr>
          <w:rFonts w:ascii="Times New Roman" w:hAnsi="Times New Roman" w:cs="Times New Roman"/>
          <w:noProof/>
          <w:sz w:val="24"/>
          <w:szCs w:val="24"/>
        </w:rPr>
        <w:t xml:space="preserve"> strategy is based on </w:t>
      </w:r>
      <w:r w:rsidR="00906FC3" w:rsidRPr="006107F8">
        <w:rPr>
          <w:rFonts w:ascii="Times New Roman" w:hAnsi="Times New Roman" w:cs="Times New Roman"/>
          <w:noProof/>
          <w:sz w:val="24"/>
          <w:szCs w:val="24"/>
        </w:rPr>
        <w:t xml:space="preserve">the results of </w:t>
      </w:r>
      <w:r w:rsidRPr="006107F8">
        <w:rPr>
          <w:rFonts w:ascii="Times New Roman" w:hAnsi="Times New Roman" w:cs="Times New Roman"/>
          <w:noProof/>
          <w:sz w:val="24"/>
          <w:szCs w:val="24"/>
        </w:rPr>
        <w:t>a broad consultation process</w:t>
      </w:r>
      <w:r w:rsidRPr="006107F8">
        <w:rPr>
          <w:rStyle w:val="FootnoteReference"/>
          <w:rFonts w:ascii="Times New Roman" w:eastAsia="Times New Roman" w:hAnsi="Times New Roman" w:cs="Times New Roman"/>
          <w:noProof/>
          <w:sz w:val="24"/>
          <w:szCs w:val="24"/>
          <w:lang w:eastAsia="en-IE"/>
        </w:rPr>
        <w:footnoteReference w:id="10"/>
      </w:r>
      <w:r w:rsidRPr="006107F8">
        <w:rPr>
          <w:rFonts w:ascii="Times New Roman" w:hAnsi="Times New Roman" w:cs="Times New Roman"/>
          <w:noProof/>
          <w:sz w:val="24"/>
          <w:szCs w:val="24"/>
        </w:rPr>
        <w:t xml:space="preserve"> and includes both targeted measures and actions to mainstream anti-racism into all EU policies. I</w:t>
      </w:r>
      <w:r w:rsidR="00906FC3" w:rsidRPr="006107F8">
        <w:rPr>
          <w:rFonts w:ascii="Times New Roman" w:hAnsi="Times New Roman" w:cs="Times New Roman"/>
          <w:noProof/>
          <w:sz w:val="24"/>
          <w:szCs w:val="24"/>
        </w:rPr>
        <w:t>n particular i</w:t>
      </w:r>
      <w:r w:rsidRPr="006107F8">
        <w:rPr>
          <w:rFonts w:ascii="Times New Roman" w:hAnsi="Times New Roman" w:cs="Times New Roman"/>
          <w:noProof/>
          <w:sz w:val="24"/>
          <w:szCs w:val="24"/>
        </w:rPr>
        <w:t>t flank</w:t>
      </w:r>
      <w:r w:rsidR="00532345" w:rsidRPr="006107F8">
        <w:rPr>
          <w:rFonts w:ascii="Times New Roman" w:hAnsi="Times New Roman" w:cs="Times New Roman"/>
          <w:noProof/>
          <w:sz w:val="24"/>
          <w:szCs w:val="24"/>
        </w:rPr>
        <w:t>s</w:t>
      </w:r>
      <w:r w:rsidRPr="006107F8">
        <w:rPr>
          <w:rFonts w:ascii="Times New Roman" w:hAnsi="Times New Roman" w:cs="Times New Roman"/>
          <w:noProof/>
          <w:sz w:val="24"/>
          <w:szCs w:val="24"/>
        </w:rPr>
        <w:t xml:space="preserve"> the work of the Commission Coordinators on combating racism, on combating antisemitism and fostering Jewish life, on combating anti-Muslim hatred, as well as the </w:t>
      </w:r>
      <w:r w:rsidR="00906FC3" w:rsidRPr="006107F8">
        <w:rPr>
          <w:rFonts w:ascii="Times New Roman" w:hAnsi="Times New Roman" w:cs="Times New Roman"/>
          <w:noProof/>
          <w:sz w:val="24"/>
          <w:szCs w:val="24"/>
        </w:rPr>
        <w:t xml:space="preserve">Commission’s </w:t>
      </w:r>
      <w:r w:rsidRPr="006107F8">
        <w:rPr>
          <w:rFonts w:ascii="Times New Roman" w:hAnsi="Times New Roman" w:cs="Times New Roman"/>
          <w:noProof/>
          <w:sz w:val="24"/>
          <w:szCs w:val="24"/>
        </w:rPr>
        <w:t>work on Roma equality, inclusion and participation</w:t>
      </w:r>
      <w:r w:rsidR="00F11FC9" w:rsidRPr="006107F8">
        <w:rPr>
          <w:rFonts w:ascii="Times New Roman" w:hAnsi="Times New Roman" w:cs="Times New Roman"/>
          <w:noProof/>
          <w:sz w:val="24"/>
          <w:szCs w:val="24"/>
        </w:rPr>
        <w:t xml:space="preserve">, on the protection of fundamental rights and </w:t>
      </w:r>
      <w:r w:rsidR="00BA5F15" w:rsidRPr="006107F8">
        <w:rPr>
          <w:rFonts w:ascii="Times New Roman" w:hAnsi="Times New Roman" w:cs="Times New Roman"/>
          <w:noProof/>
          <w:sz w:val="24"/>
          <w:szCs w:val="24"/>
        </w:rPr>
        <w:t xml:space="preserve">on </w:t>
      </w:r>
      <w:r w:rsidR="00F11FC9" w:rsidRPr="006107F8">
        <w:rPr>
          <w:rFonts w:ascii="Times New Roman" w:hAnsi="Times New Roman" w:cs="Times New Roman"/>
          <w:noProof/>
          <w:sz w:val="24"/>
          <w:szCs w:val="24"/>
        </w:rPr>
        <w:t>combating hate offences</w:t>
      </w:r>
      <w:r w:rsidRPr="006107F8">
        <w:rPr>
          <w:rFonts w:ascii="Times New Roman" w:hAnsi="Times New Roman" w:cs="Times New Roman"/>
          <w:noProof/>
          <w:sz w:val="24"/>
          <w:szCs w:val="24"/>
        </w:rPr>
        <w:t>.</w:t>
      </w:r>
      <w:r w:rsidR="00EE4B8C" w:rsidRPr="006107F8">
        <w:rPr>
          <w:rFonts w:ascii="Times New Roman" w:hAnsi="Times New Roman" w:cs="Times New Roman"/>
          <w:noProof/>
          <w:sz w:val="24"/>
          <w:szCs w:val="24"/>
        </w:rPr>
        <w:t xml:space="preserve"> The strategy further aligns with the </w:t>
      </w:r>
      <w:r w:rsidR="00ED095D" w:rsidRPr="006107F8">
        <w:rPr>
          <w:rFonts w:ascii="Times New Roman" w:hAnsi="Times New Roman" w:cs="Times New Roman"/>
          <w:noProof/>
          <w:sz w:val="24"/>
          <w:szCs w:val="24"/>
        </w:rPr>
        <w:t>findings</w:t>
      </w:r>
      <w:r w:rsidR="00EE4B8C" w:rsidRPr="006107F8">
        <w:rPr>
          <w:rFonts w:ascii="Times New Roman" w:hAnsi="Times New Roman" w:cs="Times New Roman"/>
          <w:noProof/>
          <w:sz w:val="24"/>
          <w:szCs w:val="24"/>
        </w:rPr>
        <w:t xml:space="preserve"> of the </w:t>
      </w:r>
      <w:hyperlink r:id="rId27" w:history="1">
        <w:r w:rsidR="00EE4B8C" w:rsidRPr="006107F8">
          <w:rPr>
            <w:rStyle w:val="Hyperlink"/>
            <w:rFonts w:ascii="Times New Roman" w:hAnsi="Times New Roman" w:cs="Times New Roman"/>
            <w:noProof/>
            <w:sz w:val="24"/>
            <w:szCs w:val="24"/>
          </w:rPr>
          <w:t>European Citizens’ Panel on Combating Hatred in Society</w:t>
        </w:r>
      </w:hyperlink>
      <w:r w:rsidR="00ED095D" w:rsidRPr="006107F8">
        <w:rPr>
          <w:rFonts w:ascii="Times New Roman" w:hAnsi="Times New Roman" w:cs="Times New Roman"/>
          <w:noProof/>
          <w:sz w:val="24"/>
          <w:szCs w:val="24"/>
        </w:rPr>
        <w:t xml:space="preserve"> that </w:t>
      </w:r>
      <w:r w:rsidR="00BD5D4B" w:rsidRPr="006107F8">
        <w:rPr>
          <w:rFonts w:ascii="Times New Roman" w:hAnsi="Times New Roman" w:cs="Times New Roman"/>
          <w:noProof/>
          <w:sz w:val="24"/>
          <w:szCs w:val="24"/>
        </w:rPr>
        <w:t>made</w:t>
      </w:r>
      <w:r w:rsidR="00ED095D" w:rsidRPr="006107F8">
        <w:rPr>
          <w:rFonts w:ascii="Times New Roman" w:hAnsi="Times New Roman" w:cs="Times New Roman"/>
          <w:noProof/>
          <w:sz w:val="24"/>
          <w:szCs w:val="24"/>
        </w:rPr>
        <w:t xml:space="preserve"> recommendations aimed at combating hatred in all its forms and fostering mutual respect.</w:t>
      </w:r>
    </w:p>
    <w:p w14:paraId="5D3C560E" w14:textId="77777777" w:rsidR="008C483E" w:rsidRPr="006107F8" w:rsidRDefault="008C483E">
      <w:pPr>
        <w:spacing w:after="0" w:line="240" w:lineRule="auto"/>
        <w:rPr>
          <w:rFonts w:ascii="Times New Roman" w:hAnsi="Times New Roman" w:cs="Times New Roman"/>
          <w:b/>
          <w:noProof/>
          <w:sz w:val="24"/>
        </w:rPr>
      </w:pPr>
      <w:r w:rsidRPr="006107F8">
        <w:rPr>
          <w:rFonts w:ascii="Times New Roman" w:hAnsi="Times New Roman" w:cs="Times New Roman"/>
          <w:b/>
          <w:noProof/>
          <w:sz w:val="24"/>
        </w:rPr>
        <w:br w:type="page"/>
      </w:r>
    </w:p>
    <w:p w14:paraId="7B97C501" w14:textId="136678FE" w:rsidR="00BF6E0E" w:rsidRPr="006107F8" w:rsidRDefault="003E70D4" w:rsidP="0032755B">
      <w:pPr>
        <w:spacing w:line="240" w:lineRule="auto"/>
        <w:jc w:val="both"/>
        <w:rPr>
          <w:rFonts w:ascii="Times New Roman" w:hAnsi="Times New Roman" w:cs="Times New Roman"/>
          <w:noProof/>
          <w:sz w:val="24"/>
        </w:rPr>
      </w:pPr>
      <w:r w:rsidRPr="006107F8">
        <w:rPr>
          <w:rFonts w:ascii="Times New Roman" w:hAnsi="Times New Roman" w:cs="Times New Roman"/>
          <w:b/>
          <w:noProof/>
          <w:sz w:val="24"/>
        </w:rPr>
        <w:t xml:space="preserve">CHAPTER I – </w:t>
      </w:r>
      <w:r w:rsidR="00757D68" w:rsidRPr="006107F8">
        <w:rPr>
          <w:rFonts w:ascii="Times New Roman" w:hAnsi="Times New Roman" w:cs="Times New Roman"/>
          <w:b/>
          <w:noProof/>
          <w:sz w:val="24"/>
        </w:rPr>
        <w:t>TACKL</w:t>
      </w:r>
      <w:r w:rsidR="00012DE6" w:rsidRPr="006107F8">
        <w:rPr>
          <w:rFonts w:ascii="Times New Roman" w:hAnsi="Times New Roman" w:cs="Times New Roman"/>
          <w:b/>
          <w:noProof/>
          <w:sz w:val="24"/>
        </w:rPr>
        <w:t xml:space="preserve">ING </w:t>
      </w:r>
      <w:r w:rsidRPr="006107F8">
        <w:rPr>
          <w:rFonts w:ascii="Times New Roman" w:hAnsi="Times New Roman" w:cs="Times New Roman"/>
          <w:b/>
          <w:noProof/>
          <w:sz w:val="24"/>
        </w:rPr>
        <w:t>STRUCTURAL RACISM</w:t>
      </w:r>
    </w:p>
    <w:p w14:paraId="2AEA45A4" w14:textId="4F73BE49" w:rsidR="00BF6E0E" w:rsidRPr="006107F8" w:rsidRDefault="003E70D4" w:rsidP="008C483E">
      <w:pPr>
        <w:spacing w:line="240" w:lineRule="auto"/>
        <w:jc w:val="both"/>
        <w:rPr>
          <w:rFonts w:ascii="Times New Roman" w:hAnsi="Times New Roman" w:cs="Times New Roman"/>
          <w:i/>
          <w:iCs/>
          <w:noProof/>
          <w:sz w:val="24"/>
          <w:szCs w:val="24"/>
        </w:rPr>
      </w:pPr>
      <w:r w:rsidRPr="006107F8">
        <w:rPr>
          <w:rFonts w:ascii="Times New Roman" w:hAnsi="Times New Roman" w:cs="Times New Roman"/>
          <w:b/>
          <w:i/>
          <w:noProof/>
          <w:sz w:val="24"/>
        </w:rPr>
        <w:t>Understanding structural racism to tackle it effectively</w:t>
      </w:r>
    </w:p>
    <w:p w14:paraId="7C6659D3" w14:textId="2D581979" w:rsidR="00952DAE" w:rsidRPr="006107F8" w:rsidRDefault="004E0288" w:rsidP="0032755B">
      <w:pPr>
        <w:spacing w:line="240" w:lineRule="auto"/>
        <w:jc w:val="both"/>
        <w:rPr>
          <w:rFonts w:ascii="Times New Roman" w:hAnsi="Times New Roman" w:cs="Times New Roman"/>
          <w:noProof/>
          <w:sz w:val="24"/>
          <w:szCs w:val="24"/>
        </w:rPr>
      </w:pPr>
      <w:r w:rsidRPr="006107F8" w:rsidDel="00251083">
        <w:rPr>
          <w:rFonts w:ascii="Times New Roman" w:hAnsi="Times New Roman" w:cs="Times New Roman"/>
          <w:noProof/>
          <w:sz w:val="24"/>
          <w:szCs w:val="24"/>
        </w:rPr>
        <w:t>R</w:t>
      </w:r>
      <w:r w:rsidR="003E70D4" w:rsidRPr="006107F8" w:rsidDel="00251083">
        <w:rPr>
          <w:rFonts w:ascii="Times New Roman" w:hAnsi="Times New Roman" w:cs="Times New Roman"/>
          <w:noProof/>
          <w:sz w:val="24"/>
          <w:szCs w:val="24"/>
        </w:rPr>
        <w:t xml:space="preserve">acism </w:t>
      </w:r>
      <w:r>
        <w:rPr>
          <w:rFonts w:ascii="Times New Roman" w:hAnsi="Times New Roman" w:cs="Times New Roman"/>
          <w:noProof/>
          <w:sz w:val="24"/>
          <w:szCs w:val="24"/>
        </w:rPr>
        <w:t xml:space="preserve">is defined </w:t>
      </w:r>
      <w:r w:rsidRPr="006107F8" w:rsidDel="00251083">
        <w:rPr>
          <w:rFonts w:ascii="Times New Roman" w:hAnsi="Times New Roman" w:cs="Times New Roman"/>
          <w:noProof/>
          <w:sz w:val="24"/>
          <w:szCs w:val="24"/>
        </w:rPr>
        <w:t>a</w:t>
      </w:r>
      <w:r>
        <w:rPr>
          <w:rFonts w:ascii="Times New Roman" w:hAnsi="Times New Roman" w:cs="Times New Roman"/>
          <w:noProof/>
          <w:sz w:val="24"/>
          <w:szCs w:val="24"/>
        </w:rPr>
        <w:t>s</w:t>
      </w:r>
      <w:r w:rsidR="003E70D4" w:rsidRPr="006107F8" w:rsidDel="00251083">
        <w:rPr>
          <w:rFonts w:ascii="Times New Roman" w:hAnsi="Times New Roman" w:cs="Times New Roman"/>
          <w:noProof/>
          <w:sz w:val="24"/>
          <w:szCs w:val="24"/>
        </w:rPr>
        <w:t xml:space="preserve"> </w:t>
      </w:r>
      <w:r w:rsidR="00347984" w:rsidRPr="006107F8">
        <w:rPr>
          <w:rFonts w:ascii="Times New Roman" w:hAnsi="Times New Roman" w:cs="Times New Roman"/>
          <w:noProof/>
          <w:sz w:val="24"/>
          <w:szCs w:val="24"/>
        </w:rPr>
        <w:t>‘</w:t>
      </w:r>
      <w:r w:rsidR="003E70D4" w:rsidRPr="006107F8" w:rsidDel="00251083">
        <w:rPr>
          <w:rFonts w:ascii="Times New Roman" w:hAnsi="Times New Roman" w:cs="Times New Roman"/>
          <w:noProof/>
          <w:sz w:val="24"/>
          <w:szCs w:val="24"/>
        </w:rPr>
        <w:t>belief that a ground such as “race”</w:t>
      </w:r>
      <w:r w:rsidR="00DE443C" w:rsidRPr="006107F8" w:rsidDel="00251083">
        <w:rPr>
          <w:rStyle w:val="FootnoteReference"/>
          <w:rFonts w:ascii="Times New Roman" w:hAnsi="Times New Roman" w:cs="Times New Roman"/>
          <w:noProof/>
          <w:sz w:val="24"/>
          <w:szCs w:val="24"/>
        </w:rPr>
        <w:footnoteReference w:id="11"/>
      </w:r>
      <w:r w:rsidR="003E70D4" w:rsidRPr="006107F8" w:rsidDel="00251083">
        <w:rPr>
          <w:rFonts w:ascii="Times New Roman" w:hAnsi="Times New Roman" w:cs="Times New Roman"/>
          <w:noProof/>
          <w:sz w:val="24"/>
          <w:szCs w:val="24"/>
        </w:rPr>
        <w:t>, colour, language, religion, nationality or national or ethnic origin justifies contempt for a person or a group of persons, or the notion of superiority of a person or a group of persons</w:t>
      </w:r>
      <w:r w:rsidR="00347984" w:rsidRPr="006107F8">
        <w:rPr>
          <w:rFonts w:ascii="Times New Roman" w:hAnsi="Times New Roman" w:cs="Times New Roman"/>
          <w:noProof/>
          <w:sz w:val="24"/>
          <w:szCs w:val="24"/>
        </w:rPr>
        <w:t>’</w:t>
      </w:r>
      <w:r>
        <w:rPr>
          <w:rFonts w:ascii="Times New Roman" w:hAnsi="Times New Roman" w:cs="Times New Roman"/>
          <w:noProof/>
          <w:sz w:val="24"/>
          <w:szCs w:val="24"/>
        </w:rPr>
        <w:t xml:space="preserve"> by the </w:t>
      </w:r>
      <w:hyperlink r:id="rId28" w:anchor=":~:text=%E2%80%9Cracism%E2%80%9D%20shall%20mean%20the%20belief%20that%20a%20ground,of%20a%20person%20or%20a%20group%20of%20persons." w:history="1">
        <w:r>
          <w:rPr>
            <w:rStyle w:val="Hyperlink"/>
            <w:rFonts w:ascii="Times New Roman" w:hAnsi="Times New Roman" w:cs="Times New Roman"/>
            <w:noProof/>
            <w:sz w:val="24"/>
            <w:szCs w:val="24"/>
          </w:rPr>
          <w:t>Council of Europe’s European Commission against Racism and Intolerance (ECRI)</w:t>
        </w:r>
      </w:hyperlink>
      <w:r w:rsidR="00535527" w:rsidRPr="006107F8" w:rsidDel="00251083">
        <w:rPr>
          <w:rFonts w:ascii="Times New Roman" w:hAnsi="Times New Roman" w:cs="Times New Roman"/>
          <w:noProof/>
          <w:sz w:val="24"/>
          <w:szCs w:val="24"/>
        </w:rPr>
        <w:t>.</w:t>
      </w:r>
      <w:r w:rsidR="003E70D4" w:rsidRPr="006107F8" w:rsidDel="00251083">
        <w:rPr>
          <w:rFonts w:ascii="Times New Roman" w:hAnsi="Times New Roman" w:cs="Times New Roman"/>
          <w:noProof/>
          <w:sz w:val="24"/>
          <w:szCs w:val="24"/>
        </w:rPr>
        <w:t xml:space="preserve"> For </w:t>
      </w:r>
      <w:r w:rsidR="00C52B8C" w:rsidRPr="006107F8" w:rsidDel="00251083">
        <w:rPr>
          <w:rFonts w:ascii="Times New Roman" w:hAnsi="Times New Roman" w:cs="Times New Roman"/>
          <w:noProof/>
          <w:sz w:val="24"/>
          <w:szCs w:val="24"/>
        </w:rPr>
        <w:t>people</w:t>
      </w:r>
      <w:r>
        <w:rPr>
          <w:rFonts w:ascii="Times New Roman" w:hAnsi="Times New Roman" w:cs="Times New Roman"/>
          <w:noProof/>
          <w:sz w:val="24"/>
          <w:szCs w:val="24"/>
        </w:rPr>
        <w:t xml:space="preserve"> affected by racism,</w:t>
      </w:r>
      <w:r w:rsidR="003E70D4" w:rsidRPr="006107F8" w:rsidDel="00251083">
        <w:rPr>
          <w:rFonts w:ascii="Times New Roman" w:hAnsi="Times New Roman" w:cs="Times New Roman"/>
          <w:noProof/>
          <w:sz w:val="24"/>
          <w:szCs w:val="24"/>
        </w:rPr>
        <w:t xml:space="preserve"> </w:t>
      </w:r>
      <w:r w:rsidR="0095119D" w:rsidRPr="006107F8" w:rsidDel="00251083">
        <w:rPr>
          <w:rFonts w:ascii="Times New Roman" w:hAnsi="Times New Roman" w:cs="Times New Roman"/>
          <w:noProof/>
          <w:sz w:val="24"/>
          <w:szCs w:val="24"/>
        </w:rPr>
        <w:t xml:space="preserve">the effects of </w:t>
      </w:r>
      <w:r w:rsidR="003E70D4" w:rsidRPr="006107F8" w:rsidDel="00251083">
        <w:rPr>
          <w:rFonts w:ascii="Times New Roman" w:hAnsi="Times New Roman" w:cs="Times New Roman"/>
          <w:noProof/>
          <w:sz w:val="24"/>
          <w:szCs w:val="24"/>
        </w:rPr>
        <w:t xml:space="preserve">such contempt </w:t>
      </w:r>
      <w:r w:rsidR="0095119D" w:rsidRPr="006107F8" w:rsidDel="00251083">
        <w:rPr>
          <w:rFonts w:ascii="Times New Roman" w:hAnsi="Times New Roman" w:cs="Times New Roman"/>
          <w:noProof/>
          <w:sz w:val="24"/>
          <w:szCs w:val="24"/>
        </w:rPr>
        <w:t xml:space="preserve">are often </w:t>
      </w:r>
      <w:r w:rsidR="00AC1CB0" w:rsidRPr="006107F8">
        <w:rPr>
          <w:rFonts w:ascii="Times New Roman" w:hAnsi="Times New Roman" w:cs="Times New Roman"/>
          <w:noProof/>
          <w:sz w:val="24"/>
          <w:szCs w:val="24"/>
        </w:rPr>
        <w:t>experienced</w:t>
      </w:r>
      <w:r w:rsidR="00AC1CB0" w:rsidRPr="006107F8" w:rsidDel="00251083">
        <w:rPr>
          <w:rFonts w:ascii="Times New Roman" w:hAnsi="Times New Roman" w:cs="Times New Roman"/>
          <w:noProof/>
          <w:sz w:val="24"/>
          <w:szCs w:val="24"/>
        </w:rPr>
        <w:t xml:space="preserve"> </w:t>
      </w:r>
      <w:r w:rsidR="003E70D4" w:rsidRPr="006107F8" w:rsidDel="00251083">
        <w:rPr>
          <w:rFonts w:ascii="Times New Roman" w:hAnsi="Times New Roman" w:cs="Times New Roman"/>
          <w:noProof/>
          <w:sz w:val="24"/>
          <w:szCs w:val="24"/>
        </w:rPr>
        <w:t>when searching for housing, looking for a job, at work and in access to educatio</w:t>
      </w:r>
      <w:r w:rsidR="0073279C" w:rsidRPr="006107F8">
        <w:rPr>
          <w:rFonts w:ascii="Times New Roman" w:hAnsi="Times New Roman" w:cs="Times New Roman"/>
          <w:noProof/>
          <w:sz w:val="24"/>
          <w:szCs w:val="24"/>
        </w:rPr>
        <w:t>n</w:t>
      </w:r>
      <w:r w:rsidR="003E70D4" w:rsidRPr="006107F8" w:rsidDel="00251083">
        <w:rPr>
          <w:rStyle w:val="FootnoteReference"/>
          <w:rFonts w:ascii="Times New Roman" w:hAnsi="Times New Roman" w:cs="Times New Roman"/>
          <w:noProof/>
          <w:sz w:val="24"/>
          <w:szCs w:val="24"/>
        </w:rPr>
        <w:footnoteReference w:id="12"/>
      </w:r>
      <w:r w:rsidR="00E24801" w:rsidRPr="006107F8">
        <w:rPr>
          <w:rFonts w:ascii="Times New Roman" w:hAnsi="Times New Roman" w:cs="Times New Roman"/>
          <w:noProof/>
          <w:sz w:val="24"/>
          <w:szCs w:val="24"/>
        </w:rPr>
        <w:t>.</w:t>
      </w:r>
      <w:r w:rsidR="00BD5D4B" w:rsidRPr="006107F8">
        <w:rPr>
          <w:rFonts w:ascii="Times New Roman" w:hAnsi="Times New Roman" w:cs="Times New Roman"/>
          <w:noProof/>
          <w:sz w:val="24"/>
          <w:szCs w:val="24"/>
        </w:rPr>
        <w:t xml:space="preserve"> </w:t>
      </w:r>
      <w:r w:rsidR="00E24801" w:rsidRPr="006107F8">
        <w:rPr>
          <w:rFonts w:ascii="Times New Roman" w:hAnsi="Times New Roman" w:cs="Times New Roman"/>
          <w:noProof/>
          <w:sz w:val="24"/>
          <w:szCs w:val="24"/>
        </w:rPr>
        <w:t>I</w:t>
      </w:r>
      <w:r w:rsidR="00BD5D4B" w:rsidRPr="006107F8">
        <w:rPr>
          <w:rFonts w:ascii="Times New Roman" w:hAnsi="Times New Roman" w:cs="Times New Roman"/>
          <w:noProof/>
          <w:sz w:val="24"/>
          <w:szCs w:val="24"/>
        </w:rPr>
        <w:t xml:space="preserve">t may lead to discrimination based on racial </w:t>
      </w:r>
      <w:r w:rsidR="00BF0B5B" w:rsidRPr="006107F8">
        <w:rPr>
          <w:rFonts w:ascii="Times New Roman" w:hAnsi="Times New Roman" w:cs="Times New Roman"/>
          <w:noProof/>
          <w:sz w:val="24"/>
          <w:szCs w:val="24"/>
        </w:rPr>
        <w:t xml:space="preserve">or ethnic </w:t>
      </w:r>
      <w:r w:rsidR="00BD5D4B" w:rsidRPr="006107F8">
        <w:rPr>
          <w:rFonts w:ascii="Times New Roman" w:hAnsi="Times New Roman" w:cs="Times New Roman"/>
          <w:noProof/>
          <w:sz w:val="24"/>
          <w:szCs w:val="24"/>
        </w:rPr>
        <w:t>origin</w:t>
      </w:r>
      <w:r w:rsidR="003E70D4" w:rsidRPr="006107F8" w:rsidDel="00251083">
        <w:rPr>
          <w:rFonts w:ascii="Times New Roman" w:hAnsi="Times New Roman" w:cs="Times New Roman"/>
          <w:noProof/>
          <w:sz w:val="24"/>
          <w:szCs w:val="24"/>
        </w:rPr>
        <w:t>.</w:t>
      </w:r>
      <w:r w:rsidR="00BD5D4B" w:rsidRPr="006107F8">
        <w:rPr>
          <w:rFonts w:ascii="Times New Roman" w:hAnsi="Times New Roman" w:cs="Times New Roman"/>
          <w:noProof/>
          <w:sz w:val="24"/>
          <w:szCs w:val="24"/>
        </w:rPr>
        <w:t xml:space="preserve"> </w:t>
      </w:r>
    </w:p>
    <w:p w14:paraId="23D73B77" w14:textId="1053BCA5" w:rsidR="00CC7219" w:rsidRDefault="00BD5D4B" w:rsidP="0032755B">
      <w:pPr>
        <w:spacing w:line="240" w:lineRule="auto"/>
        <w:jc w:val="both"/>
        <w:rPr>
          <w:rFonts w:ascii="Times New Roman" w:hAnsi="Times New Roman" w:cs="Times New Roman"/>
          <w:noProof/>
          <w:sz w:val="24"/>
          <w:szCs w:val="24"/>
        </w:rPr>
      </w:pPr>
      <w:r w:rsidRPr="006107F8">
        <w:rPr>
          <w:rFonts w:ascii="Times New Roman" w:hAnsi="Times New Roman" w:cs="Times New Roman"/>
          <w:b/>
          <w:bCs/>
          <w:noProof/>
          <w:sz w:val="24"/>
          <w:szCs w:val="24"/>
        </w:rPr>
        <w:t xml:space="preserve">Racism </w:t>
      </w:r>
      <w:r w:rsidR="003E70D4" w:rsidRPr="006107F8">
        <w:rPr>
          <w:rFonts w:ascii="Times New Roman" w:hAnsi="Times New Roman" w:cs="Times New Roman"/>
          <w:b/>
          <w:bCs/>
          <w:noProof/>
          <w:sz w:val="24"/>
          <w:szCs w:val="24"/>
        </w:rPr>
        <w:t>experienced over a lifetime accumulates and poses barriers</w:t>
      </w:r>
      <w:r w:rsidR="003E70D4" w:rsidRPr="006107F8">
        <w:rPr>
          <w:rFonts w:ascii="Times New Roman" w:hAnsi="Times New Roman" w:cs="Times New Roman"/>
          <w:noProof/>
          <w:sz w:val="24"/>
          <w:szCs w:val="24"/>
        </w:rPr>
        <w:t>. This persistent form of racism is often referred to as ‘structural racism’. Its impact can be more harmful than</w:t>
      </w:r>
      <w:r w:rsidR="00747D5A" w:rsidRPr="006107F8">
        <w:rPr>
          <w:rFonts w:ascii="Times New Roman" w:hAnsi="Times New Roman" w:cs="Times New Roman"/>
          <w:noProof/>
          <w:sz w:val="24"/>
          <w:szCs w:val="24"/>
        </w:rPr>
        <w:t xml:space="preserve"> i</w:t>
      </w:r>
      <w:r w:rsidR="005122A6" w:rsidRPr="006107F8">
        <w:rPr>
          <w:rFonts w:ascii="Times New Roman" w:hAnsi="Times New Roman" w:cs="Times New Roman"/>
          <w:noProof/>
          <w:sz w:val="24"/>
          <w:szCs w:val="24"/>
        </w:rPr>
        <w:t>solated i</w:t>
      </w:r>
      <w:r w:rsidR="00747D5A" w:rsidRPr="006107F8">
        <w:rPr>
          <w:rFonts w:ascii="Times New Roman" w:hAnsi="Times New Roman" w:cs="Times New Roman"/>
          <w:noProof/>
          <w:sz w:val="24"/>
          <w:szCs w:val="24"/>
        </w:rPr>
        <w:t xml:space="preserve">nstances of </w:t>
      </w:r>
      <w:r w:rsidR="00F73796" w:rsidRPr="006107F8">
        <w:rPr>
          <w:rFonts w:ascii="Times New Roman" w:hAnsi="Times New Roman" w:cs="Times New Roman"/>
          <w:noProof/>
          <w:sz w:val="24"/>
          <w:szCs w:val="24"/>
        </w:rPr>
        <w:t xml:space="preserve">racial </w:t>
      </w:r>
      <w:r w:rsidR="00747D5A" w:rsidRPr="006107F8">
        <w:rPr>
          <w:rFonts w:ascii="Times New Roman" w:hAnsi="Times New Roman" w:cs="Times New Roman"/>
          <w:noProof/>
          <w:sz w:val="24"/>
          <w:szCs w:val="24"/>
        </w:rPr>
        <w:t>discrimination</w:t>
      </w:r>
      <w:r w:rsidR="003E70D4" w:rsidRPr="006107F8">
        <w:rPr>
          <w:rFonts w:ascii="Times New Roman" w:hAnsi="Times New Roman" w:cs="Times New Roman"/>
          <w:noProof/>
          <w:sz w:val="24"/>
          <w:szCs w:val="24"/>
        </w:rPr>
        <w:t>, as it denies access to equal opportunities and can persist through generations</w:t>
      </w:r>
      <w:r w:rsidR="003E70D4" w:rsidRPr="006107F8">
        <w:rPr>
          <w:rStyle w:val="FootnoteReference"/>
          <w:rFonts w:ascii="Times New Roman" w:hAnsi="Times New Roman" w:cs="Times New Roman"/>
          <w:noProof/>
          <w:sz w:val="24"/>
          <w:szCs w:val="24"/>
        </w:rPr>
        <w:footnoteReference w:id="13"/>
      </w:r>
      <w:r w:rsidR="00535527" w:rsidRPr="006107F8">
        <w:rPr>
          <w:rFonts w:ascii="Times New Roman" w:hAnsi="Times New Roman" w:cs="Times New Roman"/>
          <w:noProof/>
          <w:sz w:val="24"/>
          <w:szCs w:val="24"/>
        </w:rPr>
        <w:t>.</w:t>
      </w:r>
      <w:r w:rsidR="00B506D1" w:rsidRPr="006107F8">
        <w:rPr>
          <w:rFonts w:ascii="Times New Roman" w:hAnsi="Times New Roman" w:cs="Times New Roman"/>
          <w:noProof/>
          <w:sz w:val="24"/>
          <w:szCs w:val="24"/>
        </w:rPr>
        <w:t xml:space="preserve"> </w:t>
      </w:r>
      <w:r w:rsidR="00BF7C7F" w:rsidRPr="006107F8">
        <w:rPr>
          <w:rFonts w:ascii="Times New Roman" w:hAnsi="Times New Roman" w:cs="Times New Roman"/>
          <w:noProof/>
          <w:sz w:val="24"/>
          <w:szCs w:val="24"/>
        </w:rPr>
        <w:t>Studies from the EU Fundamental Rights Agency (FRA) outline the barriers and their impact on the lives of people</w:t>
      </w:r>
      <w:r>
        <w:rPr>
          <w:rFonts w:ascii="Times New Roman" w:hAnsi="Times New Roman" w:cs="Times New Roman"/>
          <w:noProof/>
          <w:sz w:val="24"/>
          <w:szCs w:val="24"/>
        </w:rPr>
        <w:t xml:space="preserve"> affected by racism and racial discrimination</w:t>
      </w:r>
      <w:r w:rsidR="001D1538" w:rsidRPr="006107F8">
        <w:rPr>
          <w:rStyle w:val="FootnoteReference"/>
          <w:rFonts w:ascii="Times New Roman" w:hAnsi="Times New Roman" w:cs="Times New Roman"/>
          <w:noProof/>
          <w:sz w:val="24"/>
          <w:szCs w:val="24"/>
          <w:lang w:val="de-DE"/>
        </w:rPr>
        <w:footnoteReference w:id="14"/>
      </w:r>
      <w:r w:rsidR="00BF7C7F" w:rsidRPr="006107F8">
        <w:rPr>
          <w:rFonts w:ascii="Times New Roman" w:hAnsi="Times New Roman" w:cs="Times New Roman"/>
          <w:noProof/>
          <w:sz w:val="24"/>
          <w:szCs w:val="24"/>
        </w:rPr>
        <w:t>. For instance, the life expectancy of Roma/Traveller women and men in the EU is, respectively, 7.4 and 8 years shorter than those of women and men in the general population. Further, while most people of African descent in the EU are in paid work (71%), almost half of them (46%) are overqualified for their job. Also, Muslim households in the EU are three times more likely to face severe material deprivation (19%) than households in the general population (6%).</w:t>
      </w:r>
      <w:r w:rsidR="00431211" w:rsidRPr="006107F8">
        <w:rPr>
          <w:rFonts w:ascii="Times New Roman" w:hAnsi="Times New Roman" w:cs="Times New Roman"/>
          <w:noProof/>
          <w:sz w:val="24"/>
          <w:szCs w:val="24"/>
        </w:rPr>
        <w:t xml:space="preserve"> Racism can be a significant factor contributing to such inequalities. </w:t>
      </w:r>
    </w:p>
    <w:p w14:paraId="1FB9049C" w14:textId="1C856846" w:rsidR="001F63DF" w:rsidRPr="006107F8" w:rsidRDefault="00870674" w:rsidP="0016257B">
      <w:pPr>
        <w:spacing w:line="240" w:lineRule="auto"/>
        <w:jc w:val="both"/>
        <w:rPr>
          <w:rFonts w:ascii="Times New Roman" w:hAnsi="Times New Roman" w:cs="Times New Roman"/>
          <w:b/>
          <w:bCs/>
          <w:noProof/>
          <w:sz w:val="24"/>
          <w:szCs w:val="24"/>
        </w:rPr>
      </w:pPr>
      <w:r w:rsidRPr="006107F8">
        <w:rPr>
          <w:rFonts w:ascii="Times New Roman" w:hAnsi="Times New Roman" w:cs="Times New Roman"/>
          <w:noProof/>
          <w:sz w:val="24"/>
          <w:szCs w:val="24"/>
        </w:rPr>
        <w:t xml:space="preserve">This is being </w:t>
      </w:r>
      <w:r w:rsidR="001D75C0" w:rsidRPr="006107F8">
        <w:rPr>
          <w:rFonts w:ascii="Times New Roman" w:hAnsi="Times New Roman" w:cs="Times New Roman"/>
          <w:noProof/>
          <w:sz w:val="24"/>
          <w:szCs w:val="24"/>
        </w:rPr>
        <w:t>addressed</w:t>
      </w:r>
      <w:r w:rsidRPr="006107F8">
        <w:rPr>
          <w:rFonts w:ascii="Times New Roman" w:hAnsi="Times New Roman" w:cs="Times New Roman"/>
          <w:noProof/>
          <w:sz w:val="24"/>
          <w:szCs w:val="24"/>
        </w:rPr>
        <w:t xml:space="preserve"> by</w:t>
      </w:r>
      <w:r w:rsidR="31F35F71" w:rsidRPr="006107F8">
        <w:rPr>
          <w:rFonts w:ascii="Times New Roman" w:hAnsi="Times New Roman" w:cs="Times New Roman"/>
          <w:noProof/>
          <w:sz w:val="24"/>
          <w:szCs w:val="24"/>
        </w:rPr>
        <w:t xml:space="preserve"> Member States</w:t>
      </w:r>
      <w:r w:rsidR="11E4A7BC" w:rsidRPr="006107F8">
        <w:rPr>
          <w:rFonts w:ascii="Times New Roman" w:hAnsi="Times New Roman" w:cs="Times New Roman"/>
          <w:noProof/>
          <w:sz w:val="24"/>
          <w:szCs w:val="24"/>
        </w:rPr>
        <w:t xml:space="preserve"> </w:t>
      </w:r>
      <w:r w:rsidR="7278F13A" w:rsidRPr="006107F8">
        <w:rPr>
          <w:rFonts w:ascii="Times New Roman" w:hAnsi="Times New Roman" w:cs="Times New Roman"/>
          <w:noProof/>
          <w:sz w:val="24"/>
          <w:szCs w:val="24"/>
        </w:rPr>
        <w:t xml:space="preserve">in the context of </w:t>
      </w:r>
      <w:r w:rsidR="11E4A7BC" w:rsidRPr="006107F8">
        <w:rPr>
          <w:rFonts w:ascii="Times New Roman" w:hAnsi="Times New Roman" w:cs="Times New Roman"/>
          <w:noProof/>
          <w:sz w:val="24"/>
          <w:szCs w:val="24"/>
        </w:rPr>
        <w:t xml:space="preserve">their </w:t>
      </w:r>
      <w:r w:rsidR="45E957F9" w:rsidRPr="006107F8">
        <w:rPr>
          <w:rFonts w:ascii="Times New Roman" w:hAnsi="Times New Roman" w:cs="Times New Roman"/>
          <w:noProof/>
          <w:sz w:val="24"/>
          <w:szCs w:val="24"/>
        </w:rPr>
        <w:t xml:space="preserve">work at </w:t>
      </w:r>
      <w:r w:rsidR="11E4A7BC" w:rsidRPr="006107F8">
        <w:rPr>
          <w:rFonts w:ascii="Times New Roman" w:hAnsi="Times New Roman" w:cs="Times New Roman"/>
          <w:noProof/>
          <w:sz w:val="24"/>
          <w:szCs w:val="24"/>
        </w:rPr>
        <w:t xml:space="preserve">national </w:t>
      </w:r>
      <w:r w:rsidR="64FA8A28" w:rsidRPr="006107F8">
        <w:rPr>
          <w:rFonts w:ascii="Times New Roman" w:hAnsi="Times New Roman" w:cs="Times New Roman"/>
          <w:noProof/>
          <w:sz w:val="24"/>
          <w:szCs w:val="24"/>
        </w:rPr>
        <w:t xml:space="preserve">level </w:t>
      </w:r>
      <w:r w:rsidR="11E4A7BC" w:rsidRPr="006107F8">
        <w:rPr>
          <w:rFonts w:ascii="Times New Roman" w:hAnsi="Times New Roman" w:cs="Times New Roman"/>
          <w:noProof/>
          <w:sz w:val="24"/>
          <w:szCs w:val="24"/>
        </w:rPr>
        <w:t>against rac</w:t>
      </w:r>
      <w:r w:rsidR="47354C4D" w:rsidRPr="006107F8">
        <w:rPr>
          <w:rFonts w:ascii="Times New Roman" w:hAnsi="Times New Roman" w:cs="Times New Roman"/>
          <w:noProof/>
          <w:sz w:val="24"/>
          <w:szCs w:val="24"/>
        </w:rPr>
        <w:t>ism</w:t>
      </w:r>
      <w:r w:rsidR="00A12D75" w:rsidRPr="006107F8">
        <w:rPr>
          <w:rFonts w:ascii="Times New Roman" w:hAnsi="Times New Roman" w:cs="Times New Roman"/>
          <w:noProof/>
          <w:sz w:val="24"/>
          <w:szCs w:val="24"/>
        </w:rPr>
        <w:t>.</w:t>
      </w:r>
      <w:r w:rsidR="66C2A86E" w:rsidRPr="006107F8">
        <w:rPr>
          <w:rFonts w:ascii="Times New Roman" w:hAnsi="Times New Roman" w:cs="Times New Roman"/>
          <w:noProof/>
          <w:sz w:val="24"/>
          <w:szCs w:val="24"/>
        </w:rPr>
        <w:t xml:space="preserve"> </w:t>
      </w:r>
      <w:r w:rsidR="0016257B" w:rsidRPr="006107F8">
        <w:rPr>
          <w:rFonts w:ascii="Times New Roman" w:hAnsi="Times New Roman" w:cs="Times New Roman"/>
          <w:noProof/>
          <w:sz w:val="24"/>
          <w:szCs w:val="24"/>
        </w:rPr>
        <w:t>In this context</w:t>
      </w:r>
      <w:r w:rsidR="00B73675" w:rsidRPr="006107F8">
        <w:rPr>
          <w:rFonts w:ascii="Times New Roman" w:hAnsi="Times New Roman" w:cs="Times New Roman"/>
          <w:noProof/>
          <w:sz w:val="24"/>
          <w:szCs w:val="24"/>
        </w:rPr>
        <w:t xml:space="preserve">, </w:t>
      </w:r>
      <w:r w:rsidR="00B73675" w:rsidRPr="006107F8">
        <w:rPr>
          <w:rFonts w:ascii="Times New Roman" w:hAnsi="Times New Roman" w:cs="Times New Roman"/>
          <w:b/>
          <w:bCs/>
          <w:noProof/>
          <w:sz w:val="24"/>
          <w:szCs w:val="24"/>
        </w:rPr>
        <w:t>the</w:t>
      </w:r>
      <w:r w:rsidR="73587B8F" w:rsidRPr="006107F8">
        <w:rPr>
          <w:rFonts w:ascii="Times New Roman" w:hAnsi="Times New Roman" w:cs="Times New Roman"/>
          <w:b/>
          <w:bCs/>
          <w:noProof/>
          <w:sz w:val="24"/>
          <w:szCs w:val="24"/>
        </w:rPr>
        <w:t xml:space="preserve"> Commission </w:t>
      </w:r>
      <w:r w:rsidR="1A6F006B" w:rsidRPr="006107F8">
        <w:rPr>
          <w:rFonts w:ascii="Times New Roman" w:hAnsi="Times New Roman" w:cs="Times New Roman"/>
          <w:b/>
          <w:bCs/>
          <w:noProof/>
          <w:sz w:val="24"/>
          <w:szCs w:val="24"/>
        </w:rPr>
        <w:t>proposes to</w:t>
      </w:r>
      <w:r w:rsidR="1A6F006B" w:rsidRPr="006107F8">
        <w:rPr>
          <w:rFonts w:ascii="Times New Roman" w:hAnsi="Times New Roman" w:cs="Times New Roman"/>
          <w:noProof/>
          <w:sz w:val="24"/>
          <w:szCs w:val="24"/>
        </w:rPr>
        <w:t xml:space="preserve"> </w:t>
      </w:r>
      <w:r w:rsidR="7D97DB31" w:rsidRPr="006107F8">
        <w:rPr>
          <w:rFonts w:ascii="Times New Roman" w:hAnsi="Times New Roman" w:cs="Times New Roman"/>
          <w:b/>
          <w:bCs/>
          <w:noProof/>
          <w:sz w:val="24"/>
          <w:szCs w:val="24"/>
        </w:rPr>
        <w:t>f</w:t>
      </w:r>
      <w:r w:rsidR="12218520" w:rsidRPr="006107F8">
        <w:rPr>
          <w:rFonts w:ascii="Times New Roman" w:hAnsi="Times New Roman" w:cs="Times New Roman"/>
          <w:b/>
          <w:bCs/>
          <w:noProof/>
          <w:sz w:val="24"/>
          <w:szCs w:val="24"/>
        </w:rPr>
        <w:t>acilitate</w:t>
      </w:r>
      <w:r w:rsidR="73587B8F" w:rsidRPr="006107F8">
        <w:rPr>
          <w:rFonts w:ascii="Times New Roman" w:hAnsi="Times New Roman" w:cs="Times New Roman"/>
          <w:b/>
          <w:bCs/>
          <w:noProof/>
          <w:sz w:val="24"/>
          <w:szCs w:val="24"/>
        </w:rPr>
        <w:t xml:space="preserve"> </w:t>
      </w:r>
      <w:r w:rsidR="5DE1A1D5" w:rsidRPr="006107F8">
        <w:rPr>
          <w:rFonts w:ascii="Times New Roman" w:hAnsi="Times New Roman" w:cs="Times New Roman"/>
          <w:b/>
          <w:bCs/>
          <w:noProof/>
          <w:sz w:val="24"/>
          <w:szCs w:val="24"/>
        </w:rPr>
        <w:t xml:space="preserve">the development </w:t>
      </w:r>
      <w:r>
        <w:rPr>
          <w:rFonts w:ascii="Times New Roman" w:hAnsi="Times New Roman" w:cs="Times New Roman"/>
          <w:b/>
          <w:bCs/>
          <w:noProof/>
          <w:sz w:val="24"/>
          <w:szCs w:val="24"/>
        </w:rPr>
        <w:t xml:space="preserve">by Member States </w:t>
      </w:r>
      <w:r w:rsidR="5DE1A1D5" w:rsidRPr="006107F8">
        <w:rPr>
          <w:rFonts w:ascii="Times New Roman" w:hAnsi="Times New Roman" w:cs="Times New Roman"/>
          <w:b/>
          <w:bCs/>
          <w:noProof/>
          <w:sz w:val="24"/>
          <w:szCs w:val="24"/>
        </w:rPr>
        <w:t>of a working definition of structural racism</w:t>
      </w:r>
      <w:r w:rsidR="008206F7" w:rsidRPr="006107F8">
        <w:rPr>
          <w:rFonts w:ascii="Times New Roman" w:hAnsi="Times New Roman" w:cs="Times New Roman"/>
          <w:b/>
          <w:bCs/>
          <w:noProof/>
          <w:sz w:val="24"/>
          <w:szCs w:val="24"/>
        </w:rPr>
        <w:t>,</w:t>
      </w:r>
      <w:r w:rsidR="006779C0" w:rsidRPr="006107F8">
        <w:rPr>
          <w:rFonts w:ascii="Times New Roman" w:hAnsi="Times New Roman" w:cs="Times New Roman"/>
          <w:b/>
          <w:bCs/>
          <w:noProof/>
          <w:sz w:val="24"/>
          <w:szCs w:val="24"/>
        </w:rPr>
        <w:t xml:space="preserve"> in the expert group</w:t>
      </w:r>
      <w:r w:rsidR="00DF41E2" w:rsidRPr="006107F8">
        <w:rPr>
          <w:rFonts w:ascii="Times New Roman" w:hAnsi="Times New Roman" w:cs="Times New Roman"/>
          <w:b/>
          <w:bCs/>
          <w:noProof/>
          <w:sz w:val="24"/>
          <w:szCs w:val="24"/>
        </w:rPr>
        <w:t xml:space="preserve"> </w:t>
      </w:r>
      <w:r w:rsidR="00DF41E2" w:rsidRPr="006107F8">
        <w:rPr>
          <w:rFonts w:ascii="Times New Roman" w:hAnsi="Times New Roman" w:cs="Times New Roman"/>
          <w:noProof/>
          <w:sz w:val="24"/>
          <w:szCs w:val="24"/>
        </w:rPr>
        <w:t>on the national implementation of the EU anti-racism action plan</w:t>
      </w:r>
      <w:r w:rsidR="00DF41E2" w:rsidRPr="006107F8">
        <w:rPr>
          <w:rStyle w:val="FootnoteReference"/>
          <w:rFonts w:ascii="Times New Roman" w:hAnsi="Times New Roman" w:cs="Times New Roman"/>
          <w:noProof/>
          <w:sz w:val="24"/>
          <w:szCs w:val="24"/>
        </w:rPr>
        <w:footnoteReference w:id="15"/>
      </w:r>
      <w:r w:rsidR="00C2792A" w:rsidRPr="006107F8">
        <w:rPr>
          <w:rFonts w:ascii="Times New Roman" w:hAnsi="Times New Roman" w:cs="Times New Roman"/>
          <w:noProof/>
          <w:sz w:val="24"/>
          <w:szCs w:val="24"/>
        </w:rPr>
        <w:t>.</w:t>
      </w:r>
      <w:r w:rsidR="1E3D9785" w:rsidRPr="006107F8">
        <w:rPr>
          <w:rFonts w:ascii="Times New Roman" w:hAnsi="Times New Roman" w:cs="Times New Roman"/>
          <w:b/>
          <w:bCs/>
          <w:noProof/>
          <w:sz w:val="24"/>
          <w:szCs w:val="24"/>
        </w:rPr>
        <w:t xml:space="preserve"> </w:t>
      </w:r>
    </w:p>
    <w:p w14:paraId="1D505C85" w14:textId="77777777" w:rsidR="00AF5152" w:rsidRDefault="00ED2E7C" w:rsidP="005F5F5D">
      <w:pPr>
        <w:spacing w:line="240" w:lineRule="auto"/>
        <w:jc w:val="both"/>
        <w:rPr>
          <w:rFonts w:ascii="Times New Roman" w:hAnsi="Times New Roman" w:cs="Times New Roman"/>
          <w:noProof/>
          <w:sz w:val="24"/>
          <w:szCs w:val="24"/>
          <w:lang w:val="en-GB"/>
        </w:rPr>
      </w:pPr>
      <w:r w:rsidRPr="006107F8">
        <w:rPr>
          <w:rFonts w:ascii="Times New Roman" w:hAnsi="Times New Roman" w:cs="Times New Roman"/>
          <w:noProof/>
          <w:sz w:val="24"/>
          <w:szCs w:val="24"/>
          <w:lang w:val="en-GB"/>
        </w:rPr>
        <w:t xml:space="preserve">In line with the </w:t>
      </w:r>
      <w:hyperlink r:id="rId29" w:history="1">
        <w:r w:rsidRPr="006107F8">
          <w:rPr>
            <w:rStyle w:val="Hyperlink"/>
            <w:rFonts w:ascii="Times New Roman" w:hAnsi="Times New Roman" w:cs="Times New Roman"/>
            <w:noProof/>
            <w:sz w:val="24"/>
            <w:szCs w:val="24"/>
            <w:lang w:val="en-GB"/>
          </w:rPr>
          <w:t>EU strategy on Combating antisemitism and fostering Jewish Life</w:t>
        </w:r>
      </w:hyperlink>
      <w:r w:rsidRPr="006107F8">
        <w:rPr>
          <w:rFonts w:ascii="Times New Roman" w:hAnsi="Times New Roman" w:cs="Times New Roman"/>
          <w:noProof/>
          <w:sz w:val="24"/>
          <w:szCs w:val="24"/>
          <w:lang w:val="en-GB"/>
        </w:rPr>
        <w:t xml:space="preserve">, the Commission and all Member States are committed to </w:t>
      </w:r>
      <w:r w:rsidRPr="006107F8">
        <w:rPr>
          <w:rFonts w:ascii="Times New Roman" w:hAnsi="Times New Roman" w:cs="Times New Roman"/>
          <w:b/>
          <w:bCs/>
          <w:noProof/>
          <w:sz w:val="24"/>
          <w:szCs w:val="24"/>
          <w:lang w:val="en-GB"/>
        </w:rPr>
        <w:t>tackling all forms of antisemitism</w:t>
      </w:r>
      <w:r w:rsidRPr="006107F8">
        <w:rPr>
          <w:rFonts w:ascii="Times New Roman" w:hAnsi="Times New Roman" w:cs="Times New Roman"/>
          <w:noProof/>
          <w:sz w:val="24"/>
          <w:szCs w:val="24"/>
          <w:lang w:val="en-GB"/>
        </w:rPr>
        <w:t xml:space="preserve"> and </w:t>
      </w:r>
      <w:r w:rsidR="00C2792A" w:rsidRPr="006107F8">
        <w:rPr>
          <w:rFonts w:ascii="Times New Roman" w:hAnsi="Times New Roman" w:cs="Times New Roman"/>
          <w:noProof/>
          <w:sz w:val="24"/>
          <w:szCs w:val="24"/>
          <w:lang w:val="en-GB"/>
        </w:rPr>
        <w:t xml:space="preserve">denounces each form </w:t>
      </w:r>
      <w:r w:rsidRPr="006107F8">
        <w:rPr>
          <w:rFonts w:ascii="Times New Roman" w:hAnsi="Times New Roman" w:cs="Times New Roman"/>
          <w:noProof/>
          <w:sz w:val="24"/>
          <w:szCs w:val="24"/>
          <w:lang w:val="en-GB"/>
        </w:rPr>
        <w:t>equally.</w:t>
      </w:r>
      <w:r w:rsidR="00515BD8" w:rsidRPr="006107F8">
        <w:rPr>
          <w:rFonts w:ascii="Times New Roman" w:hAnsi="Times New Roman" w:cs="Times New Roman"/>
          <w:noProof/>
          <w:sz w:val="24"/>
          <w:szCs w:val="24"/>
          <w:lang w:val="en-GB"/>
        </w:rPr>
        <w:t xml:space="preserve"> </w:t>
      </w:r>
      <w:r w:rsidR="003D604D" w:rsidRPr="006107F8">
        <w:rPr>
          <w:rFonts w:ascii="Times New Roman" w:hAnsi="Times New Roman" w:cs="Times New Roman"/>
          <w:noProof/>
          <w:sz w:val="24"/>
          <w:szCs w:val="24"/>
          <w:lang w:val="en-GB"/>
        </w:rPr>
        <w:t>The Commission and all Member States use the definition of antisemitism by the International Holocaust Remembrance Alliance (IHRA)</w:t>
      </w:r>
      <w:r w:rsidR="003D604D" w:rsidRPr="006107F8">
        <w:rPr>
          <w:rStyle w:val="FootnoteReference"/>
          <w:rFonts w:ascii="Times New Roman" w:hAnsi="Times New Roman" w:cs="Times New Roman"/>
          <w:noProof/>
          <w:sz w:val="24"/>
          <w:szCs w:val="24"/>
          <w:lang w:val="en-GB"/>
        </w:rPr>
        <w:footnoteReference w:id="16"/>
      </w:r>
      <w:r w:rsidR="003D604D" w:rsidRPr="006107F8">
        <w:rPr>
          <w:rFonts w:ascii="Times New Roman" w:hAnsi="Times New Roman" w:cs="Times New Roman"/>
          <w:noProof/>
          <w:sz w:val="24"/>
          <w:szCs w:val="24"/>
          <w:lang w:val="en-GB"/>
        </w:rPr>
        <w:t>.</w:t>
      </w:r>
      <w:r w:rsidR="007378A3" w:rsidRPr="006107F8">
        <w:rPr>
          <w:rFonts w:ascii="Times New Roman" w:hAnsi="Times New Roman" w:cs="Times New Roman"/>
          <w:noProof/>
          <w:sz w:val="24"/>
          <w:szCs w:val="24"/>
          <w:lang w:val="en-GB"/>
        </w:rPr>
        <w:t xml:space="preserve"> </w:t>
      </w:r>
    </w:p>
    <w:p w14:paraId="20AD76E9" w14:textId="77777777" w:rsidR="00AF5152" w:rsidRDefault="00ED2E7C" w:rsidP="005F5F5D">
      <w:pPr>
        <w:spacing w:line="240" w:lineRule="auto"/>
        <w:jc w:val="both"/>
        <w:rPr>
          <w:rFonts w:ascii="Times New Roman" w:hAnsi="Times New Roman" w:cs="Times New Roman"/>
          <w:noProof/>
          <w:sz w:val="24"/>
          <w:szCs w:val="24"/>
          <w:lang w:val="en-GB"/>
        </w:rPr>
      </w:pPr>
      <w:r w:rsidRPr="006107F8">
        <w:rPr>
          <w:rFonts w:ascii="Times New Roman" w:hAnsi="Times New Roman" w:cs="Times New Roman"/>
          <w:noProof/>
          <w:sz w:val="24"/>
          <w:szCs w:val="24"/>
          <w:lang w:val="en-GB"/>
        </w:rPr>
        <w:t xml:space="preserve">In line with the </w:t>
      </w:r>
      <w:hyperlink r:id="rId30" w:history="1">
        <w:r w:rsidRPr="006107F8">
          <w:rPr>
            <w:rStyle w:val="Hyperlink"/>
            <w:rFonts w:ascii="Times New Roman" w:hAnsi="Times New Roman" w:cs="Times New Roman"/>
            <w:noProof/>
            <w:sz w:val="24"/>
            <w:szCs w:val="24"/>
            <w:lang w:val="en-GB"/>
          </w:rPr>
          <w:t>EU Roma Strategic Framework for equality, inclusion and participation</w:t>
        </w:r>
      </w:hyperlink>
      <w:r w:rsidRPr="006107F8">
        <w:rPr>
          <w:rFonts w:ascii="Times New Roman" w:hAnsi="Times New Roman" w:cs="Times New Roman"/>
          <w:noProof/>
          <w:sz w:val="24"/>
          <w:szCs w:val="24"/>
          <w:lang w:val="en-GB"/>
        </w:rPr>
        <w:t xml:space="preserve"> the Commission and all Member States are committed to implement</w:t>
      </w:r>
      <w:r w:rsidR="002E3CB6" w:rsidRPr="006107F8">
        <w:rPr>
          <w:rFonts w:ascii="Times New Roman" w:hAnsi="Times New Roman" w:cs="Times New Roman"/>
          <w:noProof/>
          <w:sz w:val="24"/>
          <w:szCs w:val="24"/>
          <w:lang w:val="en-GB"/>
        </w:rPr>
        <w:t>ing</w:t>
      </w:r>
      <w:r w:rsidRPr="006107F8">
        <w:rPr>
          <w:rFonts w:ascii="Times New Roman" w:hAnsi="Times New Roman" w:cs="Times New Roman"/>
          <w:noProof/>
          <w:sz w:val="24"/>
          <w:szCs w:val="24"/>
          <w:lang w:val="en-GB"/>
        </w:rPr>
        <w:t xml:space="preserve"> effective policies to achieve the targets</w:t>
      </w:r>
      <w:r w:rsidR="002E3CB6" w:rsidRPr="006107F8">
        <w:rPr>
          <w:rFonts w:ascii="Times New Roman" w:hAnsi="Times New Roman" w:cs="Times New Roman"/>
          <w:noProof/>
          <w:sz w:val="24"/>
          <w:szCs w:val="24"/>
          <w:lang w:val="en-GB"/>
        </w:rPr>
        <w:t xml:space="preserve"> set</w:t>
      </w:r>
      <w:r w:rsidRPr="006107F8">
        <w:rPr>
          <w:rFonts w:ascii="Times New Roman" w:hAnsi="Times New Roman" w:cs="Times New Roman"/>
          <w:noProof/>
          <w:sz w:val="24"/>
          <w:szCs w:val="24"/>
          <w:lang w:val="en-GB"/>
        </w:rPr>
        <w:t xml:space="preserve"> in </w:t>
      </w:r>
      <w:r w:rsidRPr="006107F8">
        <w:rPr>
          <w:rFonts w:ascii="Times New Roman" w:hAnsi="Times New Roman" w:cs="Times New Roman"/>
          <w:b/>
          <w:bCs/>
          <w:noProof/>
          <w:sz w:val="24"/>
          <w:szCs w:val="24"/>
          <w:lang w:val="en-GB"/>
        </w:rPr>
        <w:t>combatting antigypsyism</w:t>
      </w:r>
      <w:r w:rsidRPr="006107F8">
        <w:rPr>
          <w:rFonts w:ascii="Times New Roman" w:hAnsi="Times New Roman" w:cs="Times New Roman"/>
          <w:noProof/>
          <w:sz w:val="24"/>
          <w:szCs w:val="24"/>
          <w:lang w:val="en-GB"/>
        </w:rPr>
        <w:t xml:space="preserve">, and in </w:t>
      </w:r>
      <w:r w:rsidR="002E3CB6" w:rsidRPr="006107F8">
        <w:rPr>
          <w:rFonts w:ascii="Times New Roman" w:hAnsi="Times New Roman" w:cs="Times New Roman"/>
          <w:noProof/>
          <w:sz w:val="24"/>
          <w:szCs w:val="24"/>
          <w:lang w:val="en-GB"/>
        </w:rPr>
        <w:t xml:space="preserve">improving </w:t>
      </w:r>
      <w:r w:rsidRPr="006107F8">
        <w:rPr>
          <w:rFonts w:ascii="Times New Roman" w:hAnsi="Times New Roman" w:cs="Times New Roman"/>
          <w:noProof/>
          <w:sz w:val="24"/>
          <w:szCs w:val="24"/>
          <w:lang w:val="en-GB"/>
        </w:rPr>
        <w:t>the socio-economic inclusion and participation of Roma</w:t>
      </w:r>
      <w:r w:rsidR="002E3CB6" w:rsidRPr="006107F8">
        <w:rPr>
          <w:rFonts w:ascii="Times New Roman" w:hAnsi="Times New Roman" w:cs="Times New Roman"/>
          <w:noProof/>
          <w:sz w:val="24"/>
          <w:szCs w:val="24"/>
          <w:lang w:val="en-GB"/>
        </w:rPr>
        <w:t xml:space="preserve"> people</w:t>
      </w:r>
      <w:r w:rsidRPr="006107F8">
        <w:rPr>
          <w:rFonts w:ascii="Times New Roman" w:hAnsi="Times New Roman" w:cs="Times New Roman"/>
          <w:noProof/>
          <w:sz w:val="24"/>
          <w:szCs w:val="24"/>
          <w:lang w:val="en-GB"/>
        </w:rPr>
        <w:t>.</w:t>
      </w:r>
      <w:r w:rsidR="00515BD8" w:rsidRPr="006107F8">
        <w:rPr>
          <w:rFonts w:ascii="Times New Roman" w:hAnsi="Times New Roman" w:cs="Times New Roman"/>
          <w:noProof/>
          <w:sz w:val="24"/>
          <w:szCs w:val="24"/>
          <w:lang w:val="en-GB"/>
        </w:rPr>
        <w:t xml:space="preserve"> </w:t>
      </w:r>
    </w:p>
    <w:p w14:paraId="488E3576" w14:textId="18F2B6A6" w:rsidR="00ED2E7C" w:rsidRPr="006107F8" w:rsidRDefault="00ED2E7C" w:rsidP="005F5F5D">
      <w:pPr>
        <w:spacing w:line="240" w:lineRule="auto"/>
        <w:jc w:val="both"/>
        <w:rPr>
          <w:rFonts w:ascii="Times New Roman" w:hAnsi="Times New Roman" w:cs="Times New Roman"/>
          <w:noProof/>
          <w:sz w:val="24"/>
          <w:szCs w:val="24"/>
          <w:lang w:val="en-GB"/>
        </w:rPr>
      </w:pPr>
      <w:r w:rsidRPr="006107F8">
        <w:rPr>
          <w:rFonts w:ascii="Times New Roman" w:hAnsi="Times New Roman" w:cs="Times New Roman"/>
          <w:noProof/>
          <w:sz w:val="24"/>
          <w:szCs w:val="24"/>
          <w:lang w:val="en-GB"/>
        </w:rPr>
        <w:t xml:space="preserve">To </w:t>
      </w:r>
      <w:r w:rsidRPr="006107F8">
        <w:rPr>
          <w:rFonts w:ascii="Times New Roman" w:hAnsi="Times New Roman" w:cs="Times New Roman"/>
          <w:b/>
          <w:bCs/>
          <w:noProof/>
          <w:sz w:val="24"/>
          <w:szCs w:val="24"/>
          <w:lang w:val="en-GB"/>
        </w:rPr>
        <w:t>address anti-Muslim hatred</w:t>
      </w:r>
      <w:r w:rsidRPr="006107F8">
        <w:rPr>
          <w:rFonts w:ascii="Times New Roman" w:hAnsi="Times New Roman" w:cs="Times New Roman"/>
          <w:noProof/>
          <w:sz w:val="24"/>
          <w:szCs w:val="24"/>
          <w:lang w:val="en-GB"/>
        </w:rPr>
        <w:t xml:space="preserve"> in the EU, the Commission will conduct a comprehensive study of</w:t>
      </w:r>
      <w:r w:rsidR="002E3CB6" w:rsidRPr="006107F8">
        <w:rPr>
          <w:rFonts w:ascii="Times New Roman" w:hAnsi="Times New Roman" w:cs="Times New Roman"/>
          <w:noProof/>
          <w:sz w:val="24"/>
          <w:szCs w:val="24"/>
          <w:lang w:val="en-GB"/>
        </w:rPr>
        <w:t xml:space="preserve"> how th</w:t>
      </w:r>
      <w:r w:rsidRPr="006107F8">
        <w:rPr>
          <w:rFonts w:ascii="Times New Roman" w:hAnsi="Times New Roman" w:cs="Times New Roman"/>
          <w:noProof/>
          <w:sz w:val="24"/>
          <w:szCs w:val="24"/>
          <w:lang w:val="en-GB"/>
        </w:rPr>
        <w:t>is manifest</w:t>
      </w:r>
      <w:r w:rsidR="002E3CB6" w:rsidRPr="006107F8">
        <w:rPr>
          <w:rFonts w:ascii="Times New Roman" w:hAnsi="Times New Roman" w:cs="Times New Roman"/>
          <w:noProof/>
          <w:sz w:val="24"/>
          <w:szCs w:val="24"/>
          <w:lang w:val="en-GB"/>
        </w:rPr>
        <w:t xml:space="preserve">s itself </w:t>
      </w:r>
      <w:r w:rsidRPr="006107F8">
        <w:rPr>
          <w:rFonts w:ascii="Times New Roman" w:hAnsi="Times New Roman" w:cs="Times New Roman"/>
          <w:noProof/>
          <w:sz w:val="24"/>
          <w:szCs w:val="24"/>
          <w:lang w:val="en-GB"/>
        </w:rPr>
        <w:t xml:space="preserve">and </w:t>
      </w:r>
      <w:r w:rsidR="002E3CB6" w:rsidRPr="006107F8">
        <w:rPr>
          <w:rFonts w:ascii="Times New Roman" w:hAnsi="Times New Roman" w:cs="Times New Roman"/>
          <w:noProof/>
          <w:sz w:val="24"/>
          <w:szCs w:val="24"/>
          <w:lang w:val="en-GB"/>
        </w:rPr>
        <w:t xml:space="preserve">will </w:t>
      </w:r>
      <w:r w:rsidRPr="006107F8">
        <w:rPr>
          <w:rFonts w:ascii="Times New Roman" w:hAnsi="Times New Roman" w:cs="Times New Roman"/>
          <w:noProof/>
          <w:sz w:val="24"/>
          <w:szCs w:val="24"/>
          <w:lang w:val="en-GB"/>
        </w:rPr>
        <w:t xml:space="preserve">propose </w:t>
      </w:r>
      <w:r w:rsidR="004E06BE" w:rsidRPr="006107F8">
        <w:rPr>
          <w:rFonts w:ascii="Times New Roman" w:hAnsi="Times New Roman" w:cs="Times New Roman"/>
          <w:noProof/>
          <w:sz w:val="24"/>
          <w:szCs w:val="24"/>
          <w:lang w:val="en-GB"/>
        </w:rPr>
        <w:t>actions to tackle it</w:t>
      </w:r>
      <w:r w:rsidRPr="006107F8">
        <w:rPr>
          <w:rFonts w:ascii="Times New Roman" w:hAnsi="Times New Roman" w:cs="Times New Roman"/>
          <w:noProof/>
          <w:sz w:val="24"/>
          <w:szCs w:val="24"/>
          <w:lang w:val="en-GB"/>
        </w:rPr>
        <w:t>, as well as facilitate Member States</w:t>
      </w:r>
      <w:r>
        <w:rPr>
          <w:rFonts w:ascii="Times New Roman" w:hAnsi="Times New Roman" w:cs="Times New Roman"/>
          <w:noProof/>
          <w:sz w:val="24"/>
          <w:szCs w:val="24"/>
          <w:lang w:val="en-GB"/>
        </w:rPr>
        <w:t>’</w:t>
      </w:r>
      <w:r w:rsidRPr="006107F8">
        <w:rPr>
          <w:rFonts w:ascii="Times New Roman" w:hAnsi="Times New Roman" w:cs="Times New Roman"/>
          <w:noProof/>
          <w:sz w:val="24"/>
          <w:szCs w:val="24"/>
          <w:lang w:val="en-GB"/>
        </w:rPr>
        <w:t xml:space="preserve"> and experts’ efforts to develop a working definition of anti-Muslim hatred</w:t>
      </w:r>
      <w:r w:rsidRPr="006107F8">
        <w:rPr>
          <w:rFonts w:ascii="Times New Roman" w:hAnsi="Times New Roman" w:cs="Times New Roman"/>
          <w:b/>
          <w:bCs/>
          <w:noProof/>
          <w:sz w:val="24"/>
          <w:szCs w:val="24"/>
          <w:lang w:val="en-GB"/>
        </w:rPr>
        <w:t> </w:t>
      </w:r>
      <w:r w:rsidRPr="006107F8">
        <w:rPr>
          <w:rFonts w:ascii="Times New Roman" w:hAnsi="Times New Roman" w:cs="Times New Roman"/>
          <w:noProof/>
          <w:sz w:val="24"/>
          <w:szCs w:val="24"/>
          <w:lang w:val="en-GB"/>
        </w:rPr>
        <w:t>to improve shared understanding and raise awareness.</w:t>
      </w:r>
    </w:p>
    <w:p w14:paraId="1C2C2680" w14:textId="77777777" w:rsidR="00AF5152" w:rsidRDefault="00AF5152" w:rsidP="00140434">
      <w:pPr>
        <w:spacing w:line="240" w:lineRule="auto"/>
        <w:jc w:val="both"/>
        <w:rPr>
          <w:rFonts w:ascii="Times New Roman" w:hAnsi="Times New Roman" w:cs="Times New Roman"/>
          <w:b/>
          <w:i/>
          <w:noProof/>
          <w:sz w:val="24"/>
        </w:rPr>
      </w:pPr>
      <w:bookmarkStart w:id="3" w:name="_Hlk212797147"/>
    </w:p>
    <w:p w14:paraId="1D5A0238" w14:textId="62957EBE" w:rsidR="00BF6E0E" w:rsidRPr="006107F8" w:rsidRDefault="002E3CB6" w:rsidP="00140434">
      <w:pPr>
        <w:spacing w:line="240" w:lineRule="auto"/>
        <w:jc w:val="both"/>
        <w:rPr>
          <w:rFonts w:ascii="Times New Roman" w:hAnsi="Times New Roman" w:cs="Times New Roman"/>
          <w:b/>
          <w:i/>
          <w:noProof/>
          <w:sz w:val="24"/>
        </w:rPr>
      </w:pPr>
      <w:r w:rsidRPr="006107F8">
        <w:rPr>
          <w:rFonts w:ascii="Times New Roman" w:hAnsi="Times New Roman" w:cs="Times New Roman"/>
          <w:b/>
          <w:i/>
          <w:noProof/>
          <w:sz w:val="24"/>
        </w:rPr>
        <w:t>R</w:t>
      </w:r>
      <w:r w:rsidR="003E70D4" w:rsidRPr="006107F8">
        <w:rPr>
          <w:rFonts w:ascii="Times New Roman" w:hAnsi="Times New Roman" w:cs="Times New Roman"/>
          <w:b/>
          <w:i/>
          <w:noProof/>
          <w:sz w:val="24"/>
        </w:rPr>
        <w:t>emembrance, education</w:t>
      </w:r>
      <w:r w:rsidR="00535527" w:rsidRPr="006107F8">
        <w:rPr>
          <w:rFonts w:ascii="Times New Roman" w:hAnsi="Times New Roman" w:cs="Times New Roman"/>
          <w:b/>
          <w:bCs/>
          <w:i/>
          <w:iCs/>
          <w:noProof/>
          <w:sz w:val="24"/>
          <w:szCs w:val="24"/>
        </w:rPr>
        <w:t>,</w:t>
      </w:r>
      <w:r w:rsidR="003E70D4" w:rsidRPr="006107F8">
        <w:rPr>
          <w:rFonts w:ascii="Times New Roman" w:hAnsi="Times New Roman" w:cs="Times New Roman"/>
          <w:b/>
          <w:i/>
          <w:noProof/>
          <w:sz w:val="24"/>
        </w:rPr>
        <w:t xml:space="preserve"> and awareness-raising</w:t>
      </w:r>
    </w:p>
    <w:bookmarkEnd w:id="3"/>
    <w:p w14:paraId="2113D1D2" w14:textId="1B5E0B89" w:rsidR="00BF6E0E" w:rsidRPr="006107F8" w:rsidRDefault="003E70D4" w:rsidP="00140434">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Remembrance plays a </w:t>
      </w:r>
      <w:r w:rsidR="002C1633" w:rsidRPr="006107F8">
        <w:rPr>
          <w:rFonts w:ascii="Times New Roman" w:hAnsi="Times New Roman" w:cs="Times New Roman"/>
          <w:noProof/>
          <w:sz w:val="24"/>
          <w:szCs w:val="24"/>
        </w:rPr>
        <w:t xml:space="preserve">key </w:t>
      </w:r>
      <w:r w:rsidRPr="006107F8">
        <w:rPr>
          <w:rFonts w:ascii="Times New Roman" w:hAnsi="Times New Roman" w:cs="Times New Roman"/>
          <w:noProof/>
          <w:sz w:val="24"/>
          <w:szCs w:val="24"/>
        </w:rPr>
        <w:t xml:space="preserve">role in combating structural racism, empowering </w:t>
      </w:r>
      <w:r w:rsidR="0041151F" w:rsidRPr="006107F8">
        <w:rPr>
          <w:rFonts w:ascii="Times New Roman" w:hAnsi="Times New Roman" w:cs="Times New Roman"/>
          <w:noProof/>
          <w:sz w:val="24"/>
          <w:szCs w:val="24"/>
        </w:rPr>
        <w:t>people impacted by racism</w:t>
      </w:r>
      <w:r w:rsidRPr="006107F8">
        <w:rPr>
          <w:rFonts w:ascii="Times New Roman" w:hAnsi="Times New Roman" w:cs="Times New Roman"/>
          <w:noProof/>
          <w:sz w:val="24"/>
          <w:szCs w:val="24"/>
        </w:rPr>
        <w:t>, and raising awareness</w:t>
      </w:r>
      <w:r w:rsidR="00EE7ED9" w:rsidRPr="006107F8">
        <w:rPr>
          <w:rFonts w:ascii="Times New Roman" w:hAnsi="Times New Roman" w:cs="Times New Roman"/>
          <w:noProof/>
          <w:sz w:val="24"/>
          <w:szCs w:val="24"/>
        </w:rPr>
        <w:t xml:space="preserve"> </w:t>
      </w:r>
      <w:r w:rsidR="002E3CB6" w:rsidRPr="006107F8">
        <w:rPr>
          <w:rFonts w:ascii="Times New Roman" w:hAnsi="Times New Roman" w:cs="Times New Roman"/>
          <w:noProof/>
          <w:sz w:val="24"/>
          <w:szCs w:val="24"/>
        </w:rPr>
        <w:t>of</w:t>
      </w:r>
      <w:r w:rsidR="00116719" w:rsidRPr="006107F8">
        <w:rPr>
          <w:rFonts w:ascii="Times New Roman" w:hAnsi="Times New Roman" w:cs="Times New Roman"/>
          <w:noProof/>
          <w:sz w:val="24"/>
          <w:szCs w:val="24"/>
        </w:rPr>
        <w:t xml:space="preserve"> </w:t>
      </w:r>
      <w:r w:rsidR="002E3CB6" w:rsidRPr="006107F8">
        <w:rPr>
          <w:rFonts w:ascii="Times New Roman" w:hAnsi="Times New Roman" w:cs="Times New Roman"/>
          <w:noProof/>
          <w:sz w:val="24"/>
          <w:szCs w:val="24"/>
        </w:rPr>
        <w:t>ex</w:t>
      </w:r>
      <w:r w:rsidR="00C165DB" w:rsidRPr="006107F8">
        <w:rPr>
          <w:rFonts w:ascii="Times New Roman" w:hAnsi="Times New Roman" w:cs="Times New Roman"/>
          <w:noProof/>
          <w:sz w:val="24"/>
          <w:szCs w:val="24"/>
        </w:rPr>
        <w:t>clusion</w:t>
      </w:r>
      <w:r w:rsidR="00116719" w:rsidRPr="006107F8">
        <w:rPr>
          <w:rFonts w:ascii="Times New Roman" w:hAnsi="Times New Roman" w:cs="Times New Roman"/>
          <w:noProof/>
          <w:sz w:val="24"/>
          <w:szCs w:val="24"/>
        </w:rPr>
        <w:t xml:space="preserve"> and </w:t>
      </w:r>
      <w:r w:rsidR="00C07EB7" w:rsidRPr="006107F8">
        <w:rPr>
          <w:rFonts w:ascii="Times New Roman" w:hAnsi="Times New Roman" w:cs="Times New Roman"/>
          <w:noProof/>
          <w:sz w:val="24"/>
          <w:szCs w:val="24"/>
        </w:rPr>
        <w:t>stereotypes</w:t>
      </w:r>
      <w:r w:rsidRPr="006107F8">
        <w:rPr>
          <w:rFonts w:ascii="Times New Roman" w:hAnsi="Times New Roman" w:cs="Times New Roman"/>
          <w:noProof/>
          <w:sz w:val="24"/>
          <w:szCs w:val="24"/>
        </w:rPr>
        <w:t xml:space="preserve">. </w:t>
      </w:r>
      <w:r w:rsidRPr="006107F8">
        <w:rPr>
          <w:rFonts w:ascii="Times New Roman" w:hAnsi="Times New Roman" w:cs="Times New Roman"/>
          <w:b/>
          <w:bCs/>
          <w:noProof/>
          <w:sz w:val="24"/>
          <w:szCs w:val="24"/>
        </w:rPr>
        <w:t>EU institutions support the</w:t>
      </w:r>
      <w:r w:rsidRPr="006107F8">
        <w:rPr>
          <w:rFonts w:ascii="Times New Roman" w:hAnsi="Times New Roman" w:cs="Times New Roman"/>
          <w:noProof/>
          <w:sz w:val="24"/>
          <w:szCs w:val="24"/>
        </w:rPr>
        <w:t xml:space="preserve"> </w:t>
      </w:r>
      <w:r w:rsidRPr="006107F8">
        <w:rPr>
          <w:rFonts w:ascii="Times New Roman" w:hAnsi="Times New Roman" w:cs="Times New Roman"/>
          <w:b/>
          <w:bCs/>
          <w:noProof/>
          <w:sz w:val="24"/>
          <w:szCs w:val="24"/>
        </w:rPr>
        <w:t>observance of commemorative days</w:t>
      </w:r>
      <w:r w:rsidRPr="006107F8">
        <w:rPr>
          <w:rFonts w:ascii="Times New Roman" w:hAnsi="Times New Roman" w:cs="Times New Roman"/>
          <w:noProof/>
          <w:sz w:val="24"/>
          <w:szCs w:val="24"/>
        </w:rPr>
        <w:t xml:space="preserve"> related to racism and the history of groups</w:t>
      </w:r>
      <w:r w:rsidR="28BCA50A" w:rsidRPr="006107F8">
        <w:rPr>
          <w:rFonts w:ascii="Times New Roman" w:hAnsi="Times New Roman" w:cs="Times New Roman"/>
          <w:noProof/>
          <w:sz w:val="24"/>
          <w:szCs w:val="24"/>
        </w:rPr>
        <w:t xml:space="preserve"> impacted by racism</w:t>
      </w:r>
      <w:r w:rsidR="0086791C" w:rsidRPr="006107F8">
        <w:rPr>
          <w:rFonts w:ascii="Times New Roman" w:hAnsi="Times New Roman" w:cs="Times New Roman"/>
          <w:noProof/>
          <w:sz w:val="24"/>
          <w:szCs w:val="24"/>
        </w:rPr>
        <w:t xml:space="preserve"> and racial discrimination</w:t>
      </w:r>
      <w:r w:rsidR="0078553E" w:rsidRPr="006107F8">
        <w:rPr>
          <w:rStyle w:val="FootnoteReference"/>
          <w:rFonts w:ascii="Times New Roman" w:hAnsi="Times New Roman" w:cs="Times New Roman"/>
          <w:noProof/>
          <w:sz w:val="24"/>
          <w:szCs w:val="24"/>
        </w:rPr>
        <w:footnoteReference w:id="17"/>
      </w:r>
      <w:r w:rsidRPr="006107F8">
        <w:rPr>
          <w:rFonts w:ascii="Times New Roman" w:eastAsia="Aptos" w:hAnsi="Times New Roman" w:cs="Times New Roman"/>
          <w:noProof/>
          <w:sz w:val="24"/>
          <w:szCs w:val="24"/>
        </w:rPr>
        <w:t>.</w:t>
      </w:r>
      <w:r w:rsidR="00022FE5" w:rsidRPr="006107F8">
        <w:rPr>
          <w:rFonts w:ascii="Times New Roman" w:eastAsia="Aptos" w:hAnsi="Times New Roman" w:cs="Times New Roman"/>
          <w:noProof/>
          <w:sz w:val="24"/>
          <w:szCs w:val="24"/>
        </w:rPr>
        <w:t xml:space="preserve"> </w:t>
      </w:r>
      <w:r w:rsidR="00022FE5" w:rsidRPr="006107F8">
        <w:rPr>
          <w:rFonts w:ascii="Times New Roman" w:hAnsi="Times New Roman" w:cs="Times New Roman"/>
          <w:noProof/>
          <w:sz w:val="24"/>
          <w:szCs w:val="24"/>
        </w:rPr>
        <w:t>T</w:t>
      </w:r>
      <w:r w:rsidRPr="006107F8">
        <w:rPr>
          <w:rFonts w:ascii="Times New Roman" w:hAnsi="Times New Roman" w:cs="Times New Roman"/>
          <w:noProof/>
          <w:sz w:val="24"/>
          <w:szCs w:val="24"/>
        </w:rPr>
        <w:t>he Commission will continue to support projects exploring the</w:t>
      </w:r>
      <w:r w:rsidR="005E1885"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 xml:space="preserve">legacy of </w:t>
      </w:r>
      <w:r>
        <w:rPr>
          <w:rFonts w:ascii="Times New Roman" w:hAnsi="Times New Roman" w:cs="Times New Roman"/>
          <w:noProof/>
          <w:sz w:val="24"/>
          <w:szCs w:val="24"/>
        </w:rPr>
        <w:t xml:space="preserve">Europe’s global history, including of </w:t>
      </w:r>
      <w:r w:rsidRPr="006107F8">
        <w:rPr>
          <w:rFonts w:ascii="Times New Roman" w:hAnsi="Times New Roman" w:cs="Times New Roman"/>
          <w:noProof/>
          <w:sz w:val="24"/>
          <w:szCs w:val="24"/>
        </w:rPr>
        <w:t>colonialism</w:t>
      </w:r>
      <w:r>
        <w:rPr>
          <w:rFonts w:ascii="Times New Roman" w:hAnsi="Times New Roman" w:cs="Times New Roman"/>
          <w:noProof/>
          <w:sz w:val="24"/>
          <w:szCs w:val="24"/>
        </w:rPr>
        <w:t>,</w:t>
      </w:r>
      <w:r w:rsidRPr="006107F8">
        <w:rPr>
          <w:rFonts w:ascii="Times New Roman" w:hAnsi="Times New Roman" w:cs="Times New Roman"/>
          <w:noProof/>
          <w:sz w:val="24"/>
          <w:szCs w:val="24"/>
        </w:rPr>
        <w:t xml:space="preserve"> </w:t>
      </w:r>
      <w:r w:rsidR="00EA18C7" w:rsidRPr="006107F8">
        <w:rPr>
          <w:rFonts w:ascii="Times New Roman" w:hAnsi="Times New Roman" w:cs="Times New Roman"/>
          <w:noProof/>
          <w:sz w:val="24"/>
          <w:szCs w:val="24"/>
        </w:rPr>
        <w:t xml:space="preserve">and its impact on societies, </w:t>
      </w:r>
      <w:r w:rsidR="003E267D" w:rsidRPr="006107F8">
        <w:rPr>
          <w:rFonts w:ascii="Times New Roman" w:hAnsi="Times New Roman" w:cs="Times New Roman"/>
          <w:noProof/>
          <w:sz w:val="24"/>
          <w:szCs w:val="24"/>
        </w:rPr>
        <w:t>for instance</w:t>
      </w:r>
      <w:r w:rsidRPr="006107F8">
        <w:rPr>
          <w:rFonts w:ascii="Times New Roman" w:hAnsi="Times New Roman" w:cs="Times New Roman"/>
          <w:noProof/>
          <w:sz w:val="24"/>
          <w:szCs w:val="24"/>
        </w:rPr>
        <w:t xml:space="preserve"> under the CERV</w:t>
      </w:r>
      <w:r w:rsidR="00624A1C" w:rsidRPr="006107F8">
        <w:rPr>
          <w:rFonts w:ascii="Times New Roman" w:hAnsi="Times New Roman" w:cs="Times New Roman"/>
          <w:noProof/>
          <w:sz w:val="24"/>
          <w:szCs w:val="24"/>
        </w:rPr>
        <w:t xml:space="preserve"> programme</w:t>
      </w:r>
      <w:r w:rsidR="004604D5" w:rsidRPr="006107F8">
        <w:rPr>
          <w:rFonts w:ascii="Times New Roman" w:hAnsi="Times New Roman" w:cs="Times New Roman"/>
          <w:noProof/>
          <w:sz w:val="24"/>
          <w:szCs w:val="24"/>
        </w:rPr>
        <w:t>.</w:t>
      </w:r>
      <w:r w:rsidR="0010432E" w:rsidRPr="006107F8" w:rsidDel="0010432E">
        <w:rPr>
          <w:rFonts w:ascii="Times New Roman" w:hAnsi="Times New Roman" w:cs="Times New Roman"/>
          <w:noProof/>
          <w:sz w:val="24"/>
          <w:szCs w:val="24"/>
        </w:rPr>
        <w:t xml:space="preserve"> </w:t>
      </w:r>
    </w:p>
    <w:p w14:paraId="106536F7" w14:textId="5505BAB6" w:rsidR="00BF6E0E" w:rsidRPr="006107F8" w:rsidRDefault="00B555E7" w:rsidP="00140434">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S</w:t>
      </w:r>
      <w:r w:rsidR="00F46D8A" w:rsidRPr="006107F8">
        <w:rPr>
          <w:rFonts w:ascii="Times New Roman" w:hAnsi="Times New Roman" w:cs="Times New Roman"/>
          <w:noProof/>
          <w:sz w:val="24"/>
          <w:szCs w:val="24"/>
        </w:rPr>
        <w:t>lavery</w:t>
      </w:r>
      <w:r w:rsidR="005B190B" w:rsidRPr="006107F8">
        <w:rPr>
          <w:rStyle w:val="FootnoteReference"/>
          <w:rFonts w:ascii="Times New Roman" w:hAnsi="Times New Roman" w:cs="Times New Roman"/>
          <w:noProof/>
          <w:sz w:val="24"/>
          <w:szCs w:val="24"/>
        </w:rPr>
        <w:footnoteReference w:id="18"/>
      </w:r>
      <w:r w:rsidR="0083069F" w:rsidRPr="006107F8">
        <w:rPr>
          <w:rFonts w:ascii="Times New Roman" w:hAnsi="Times New Roman" w:cs="Times New Roman"/>
          <w:noProof/>
          <w:sz w:val="24"/>
          <w:szCs w:val="24"/>
        </w:rPr>
        <w:t>, genocides</w:t>
      </w:r>
      <w:r w:rsidR="003E70D4" w:rsidRPr="006107F8">
        <w:rPr>
          <w:rFonts w:ascii="Times New Roman" w:hAnsi="Times New Roman" w:cs="Times New Roman"/>
          <w:noProof/>
          <w:sz w:val="24"/>
          <w:szCs w:val="24"/>
        </w:rPr>
        <w:t xml:space="preserve"> and the Holocaust are embedded in </w:t>
      </w:r>
      <w:r w:rsidR="00B80484" w:rsidRPr="006107F8">
        <w:rPr>
          <w:rFonts w:ascii="Times New Roman" w:hAnsi="Times New Roman" w:cs="Times New Roman"/>
          <w:noProof/>
          <w:sz w:val="24"/>
          <w:szCs w:val="24"/>
        </w:rPr>
        <w:t xml:space="preserve">European </w:t>
      </w:r>
      <w:r w:rsidR="003E70D4" w:rsidRPr="006107F8">
        <w:rPr>
          <w:rFonts w:ascii="Times New Roman" w:hAnsi="Times New Roman" w:cs="Times New Roman"/>
          <w:noProof/>
          <w:sz w:val="24"/>
          <w:szCs w:val="24"/>
        </w:rPr>
        <w:t>history and have profound consequences for societies</w:t>
      </w:r>
      <w:r w:rsidR="00130DCB" w:rsidRPr="006107F8">
        <w:rPr>
          <w:rFonts w:ascii="Times New Roman" w:hAnsi="Times New Roman" w:cs="Times New Roman"/>
          <w:noProof/>
          <w:sz w:val="24"/>
          <w:szCs w:val="24"/>
        </w:rPr>
        <w:t xml:space="preserve"> today</w:t>
      </w:r>
      <w:r w:rsidR="009A71D6" w:rsidRPr="006107F8">
        <w:rPr>
          <w:rFonts w:ascii="Times New Roman" w:hAnsi="Times New Roman" w:cs="Times New Roman"/>
          <w:noProof/>
          <w:sz w:val="24"/>
          <w:szCs w:val="24"/>
        </w:rPr>
        <w:t>, where e</w:t>
      </w:r>
      <w:r w:rsidR="003E70D4" w:rsidRPr="006107F8">
        <w:rPr>
          <w:rFonts w:ascii="Times New Roman" w:hAnsi="Times New Roman" w:cs="Times New Roman"/>
          <w:noProof/>
          <w:sz w:val="24"/>
          <w:szCs w:val="24"/>
        </w:rPr>
        <w:t xml:space="preserve">ducation and historical knowledge </w:t>
      </w:r>
      <w:r w:rsidR="00B74C31" w:rsidRPr="006107F8">
        <w:rPr>
          <w:rFonts w:ascii="Times New Roman" w:hAnsi="Times New Roman" w:cs="Times New Roman"/>
          <w:noProof/>
          <w:sz w:val="24"/>
          <w:szCs w:val="24"/>
        </w:rPr>
        <w:t xml:space="preserve">are </w:t>
      </w:r>
      <w:r w:rsidR="00CA1C89" w:rsidRPr="006107F8">
        <w:rPr>
          <w:rFonts w:ascii="Times New Roman" w:hAnsi="Times New Roman" w:cs="Times New Roman"/>
          <w:noProof/>
          <w:sz w:val="24"/>
          <w:szCs w:val="24"/>
        </w:rPr>
        <w:t>needed to understand the</w:t>
      </w:r>
      <w:r w:rsidR="003E70D4" w:rsidRPr="006107F8">
        <w:rPr>
          <w:rFonts w:ascii="Times New Roman" w:hAnsi="Times New Roman" w:cs="Times New Roman"/>
          <w:noProof/>
          <w:sz w:val="24"/>
          <w:szCs w:val="24"/>
        </w:rPr>
        <w:t xml:space="preserve"> roots of racism. Building on work addressing racism and antisemitism in education, jointly undertaken with UNESCO</w:t>
      </w:r>
      <w:r w:rsidR="003E70D4" w:rsidRPr="006107F8">
        <w:rPr>
          <w:rStyle w:val="FootnoteReference"/>
          <w:rFonts w:ascii="Times New Roman" w:hAnsi="Times New Roman" w:cs="Times New Roman"/>
          <w:noProof/>
          <w:sz w:val="24"/>
          <w:szCs w:val="24"/>
        </w:rPr>
        <w:footnoteReference w:id="19"/>
      </w:r>
      <w:r w:rsidR="003E70D4" w:rsidRPr="006107F8">
        <w:rPr>
          <w:rFonts w:ascii="Times New Roman" w:hAnsi="Times New Roman" w:cs="Times New Roman"/>
          <w:noProof/>
          <w:sz w:val="24"/>
          <w:szCs w:val="24"/>
        </w:rPr>
        <w:t xml:space="preserve">, </w:t>
      </w:r>
      <w:r w:rsidR="003E70D4" w:rsidRPr="006107F8">
        <w:rPr>
          <w:rFonts w:ascii="Times New Roman" w:hAnsi="Times New Roman" w:cs="Times New Roman"/>
          <w:b/>
          <w:bCs/>
          <w:noProof/>
          <w:sz w:val="24"/>
          <w:szCs w:val="24"/>
        </w:rPr>
        <w:t>the</w:t>
      </w:r>
      <w:r w:rsidR="003E70D4" w:rsidRPr="006107F8">
        <w:rPr>
          <w:rFonts w:ascii="Times New Roman" w:hAnsi="Times New Roman" w:cs="Times New Roman"/>
          <w:noProof/>
          <w:sz w:val="24"/>
          <w:szCs w:val="24"/>
        </w:rPr>
        <w:t xml:space="preserve"> </w:t>
      </w:r>
      <w:r w:rsidR="003E70D4" w:rsidRPr="006107F8">
        <w:rPr>
          <w:rFonts w:ascii="Times New Roman" w:hAnsi="Times New Roman" w:cs="Times New Roman"/>
          <w:b/>
          <w:bCs/>
          <w:noProof/>
          <w:sz w:val="24"/>
          <w:szCs w:val="24"/>
        </w:rPr>
        <w:t xml:space="preserve">Commission will </w:t>
      </w:r>
      <w:r w:rsidR="00586A52" w:rsidRPr="006107F8">
        <w:rPr>
          <w:rFonts w:ascii="Times New Roman" w:hAnsi="Times New Roman" w:cs="Times New Roman"/>
          <w:b/>
          <w:bCs/>
          <w:noProof/>
          <w:sz w:val="24"/>
          <w:szCs w:val="24"/>
        </w:rPr>
        <w:t xml:space="preserve">launch in 2026 </w:t>
      </w:r>
      <w:r w:rsidR="003E70D4" w:rsidRPr="006107F8">
        <w:rPr>
          <w:rFonts w:ascii="Times New Roman" w:hAnsi="Times New Roman" w:cs="Times New Roman"/>
          <w:b/>
          <w:bCs/>
          <w:noProof/>
          <w:sz w:val="24"/>
          <w:szCs w:val="24"/>
        </w:rPr>
        <w:t>a</w:t>
      </w:r>
      <w:r w:rsidR="003E70D4" w:rsidRPr="006107F8">
        <w:rPr>
          <w:rFonts w:ascii="Times New Roman" w:hAnsi="Times New Roman" w:cs="Times New Roman"/>
          <w:noProof/>
          <w:sz w:val="24"/>
          <w:szCs w:val="24"/>
        </w:rPr>
        <w:t xml:space="preserve"> </w:t>
      </w:r>
      <w:r w:rsidR="00586A52" w:rsidRPr="006107F8">
        <w:rPr>
          <w:rFonts w:ascii="Times New Roman" w:hAnsi="Times New Roman" w:cs="Times New Roman"/>
          <w:b/>
          <w:bCs/>
          <w:noProof/>
          <w:sz w:val="24"/>
          <w:szCs w:val="24"/>
        </w:rPr>
        <w:t xml:space="preserve">joint </w:t>
      </w:r>
      <w:r w:rsidR="003E70D4" w:rsidRPr="006107F8">
        <w:rPr>
          <w:rFonts w:ascii="Times New Roman" w:hAnsi="Times New Roman" w:cs="Times New Roman"/>
          <w:b/>
          <w:bCs/>
          <w:noProof/>
          <w:sz w:val="24"/>
          <w:szCs w:val="24"/>
        </w:rPr>
        <w:t xml:space="preserve">project </w:t>
      </w:r>
      <w:r w:rsidR="00586A52" w:rsidRPr="006107F8">
        <w:rPr>
          <w:rFonts w:ascii="Times New Roman" w:hAnsi="Times New Roman" w:cs="Times New Roman"/>
          <w:b/>
          <w:bCs/>
          <w:noProof/>
          <w:sz w:val="24"/>
          <w:szCs w:val="24"/>
        </w:rPr>
        <w:t xml:space="preserve">with UNESCO </w:t>
      </w:r>
      <w:r w:rsidR="003E70D4" w:rsidRPr="006107F8">
        <w:rPr>
          <w:rFonts w:ascii="Times New Roman" w:hAnsi="Times New Roman" w:cs="Times New Roman"/>
          <w:b/>
          <w:bCs/>
          <w:noProof/>
          <w:sz w:val="24"/>
          <w:szCs w:val="24"/>
        </w:rPr>
        <w:t>to strengthen anti-racism</w:t>
      </w:r>
      <w:r w:rsidR="003E70D4" w:rsidRPr="006107F8">
        <w:rPr>
          <w:rFonts w:ascii="Times New Roman" w:hAnsi="Times New Roman" w:cs="Times New Roman"/>
          <w:noProof/>
          <w:sz w:val="24"/>
          <w:szCs w:val="24"/>
        </w:rPr>
        <w:t xml:space="preserve"> </w:t>
      </w:r>
      <w:r w:rsidR="00676378" w:rsidRPr="006107F8">
        <w:rPr>
          <w:rFonts w:ascii="Times New Roman" w:hAnsi="Times New Roman" w:cs="Times New Roman"/>
          <w:b/>
          <w:bCs/>
          <w:noProof/>
          <w:sz w:val="24"/>
          <w:szCs w:val="24"/>
        </w:rPr>
        <w:t>education</w:t>
      </w:r>
      <w:r w:rsidR="00676378" w:rsidRPr="006107F8">
        <w:rPr>
          <w:rFonts w:ascii="Times New Roman" w:hAnsi="Times New Roman" w:cs="Times New Roman"/>
          <w:noProof/>
          <w:sz w:val="24"/>
          <w:szCs w:val="24"/>
        </w:rPr>
        <w:t xml:space="preserve"> </w:t>
      </w:r>
      <w:r w:rsidR="00586A52" w:rsidRPr="006107F8">
        <w:rPr>
          <w:rFonts w:ascii="Times New Roman" w:hAnsi="Times New Roman" w:cs="Times New Roman"/>
          <w:noProof/>
          <w:sz w:val="24"/>
          <w:szCs w:val="24"/>
        </w:rPr>
        <w:t xml:space="preserve">aligned with the priorities of the </w:t>
      </w:r>
      <w:hyperlink r:id="rId31" w:anchor=":~:text=The%20strategic%20framework%20for%20European%20cooperation%20in%20education,good%20practices%20using%20the%20open%20method%20of%20coordination." w:history="1">
        <w:r w:rsidR="00586A52" w:rsidRPr="006107F8">
          <w:rPr>
            <w:rStyle w:val="Hyperlink"/>
            <w:rFonts w:ascii="Times New Roman" w:hAnsi="Times New Roman" w:cs="Times New Roman"/>
            <w:noProof/>
            <w:sz w:val="24"/>
            <w:szCs w:val="24"/>
          </w:rPr>
          <w:t>European Education Area strategic framework</w:t>
        </w:r>
      </w:hyperlink>
      <w:r w:rsidR="00586A52" w:rsidRPr="006107F8">
        <w:rPr>
          <w:rFonts w:ascii="Times New Roman" w:hAnsi="Times New Roman" w:cs="Times New Roman"/>
          <w:noProof/>
          <w:sz w:val="24"/>
          <w:szCs w:val="24"/>
        </w:rPr>
        <w:t xml:space="preserve">, </w:t>
      </w:r>
      <w:r w:rsidR="00170AC9" w:rsidRPr="006107F8">
        <w:rPr>
          <w:rFonts w:ascii="Times New Roman" w:hAnsi="Times New Roman" w:cs="Times New Roman"/>
          <w:noProof/>
          <w:sz w:val="24"/>
          <w:szCs w:val="24"/>
        </w:rPr>
        <w:t xml:space="preserve">and </w:t>
      </w:r>
      <w:r w:rsidR="00586A52" w:rsidRPr="006107F8">
        <w:rPr>
          <w:rFonts w:ascii="Times New Roman" w:hAnsi="Times New Roman" w:cs="Times New Roman"/>
          <w:noProof/>
          <w:sz w:val="24"/>
          <w:szCs w:val="24"/>
        </w:rPr>
        <w:t xml:space="preserve">the </w:t>
      </w:r>
      <w:hyperlink r:id="rId32" w:history="1">
        <w:r w:rsidR="00586A52" w:rsidRPr="006107F8">
          <w:rPr>
            <w:rStyle w:val="Hyperlink"/>
            <w:rFonts w:ascii="Times New Roman" w:hAnsi="Times New Roman" w:cs="Times New Roman"/>
            <w:noProof/>
            <w:sz w:val="24"/>
            <w:szCs w:val="24"/>
          </w:rPr>
          <w:t>EU Youth Strategy</w:t>
        </w:r>
      </w:hyperlink>
      <w:r w:rsidR="003E70D4" w:rsidRPr="006107F8">
        <w:rPr>
          <w:rFonts w:ascii="Times New Roman" w:hAnsi="Times New Roman" w:cs="Times New Roman"/>
          <w:noProof/>
          <w:sz w:val="24"/>
          <w:szCs w:val="24"/>
        </w:rPr>
        <w:t>.</w:t>
      </w:r>
      <w:r w:rsidR="00F46D8A" w:rsidRPr="006107F8">
        <w:rPr>
          <w:rFonts w:ascii="Times New Roman" w:hAnsi="Times New Roman" w:cs="Times New Roman"/>
          <w:noProof/>
          <w:sz w:val="24"/>
          <w:szCs w:val="24"/>
        </w:rPr>
        <w:t xml:space="preserve"> </w:t>
      </w:r>
      <w:r w:rsidR="003E70D4" w:rsidRPr="006107F8">
        <w:rPr>
          <w:rFonts w:ascii="Times New Roman" w:hAnsi="Times New Roman" w:cs="Times New Roman"/>
          <w:noProof/>
          <w:sz w:val="24"/>
          <w:szCs w:val="24"/>
        </w:rPr>
        <w:t xml:space="preserve">The aim of the project </w:t>
      </w:r>
      <w:r w:rsidR="00022FE5" w:rsidRPr="006107F8">
        <w:rPr>
          <w:rFonts w:ascii="Times New Roman" w:hAnsi="Times New Roman" w:cs="Times New Roman"/>
          <w:noProof/>
          <w:sz w:val="24"/>
          <w:szCs w:val="24"/>
        </w:rPr>
        <w:t xml:space="preserve">will be </w:t>
      </w:r>
      <w:r w:rsidR="003E70D4" w:rsidRPr="006107F8">
        <w:rPr>
          <w:rFonts w:ascii="Times New Roman" w:hAnsi="Times New Roman" w:cs="Times New Roman"/>
          <w:noProof/>
          <w:sz w:val="24"/>
          <w:szCs w:val="24"/>
        </w:rPr>
        <w:t xml:space="preserve">to promote </w:t>
      </w:r>
      <w:r w:rsidR="009B17AE" w:rsidRPr="006107F8">
        <w:rPr>
          <w:rFonts w:ascii="Times New Roman" w:hAnsi="Times New Roman" w:cs="Times New Roman"/>
          <w:noProof/>
          <w:sz w:val="24"/>
          <w:szCs w:val="24"/>
        </w:rPr>
        <w:t>anti-racism education</w:t>
      </w:r>
      <w:r w:rsidR="003E70D4" w:rsidRPr="006107F8">
        <w:rPr>
          <w:rFonts w:ascii="Times New Roman" w:hAnsi="Times New Roman" w:cs="Times New Roman"/>
          <w:noProof/>
          <w:sz w:val="24"/>
          <w:szCs w:val="24"/>
        </w:rPr>
        <w:t xml:space="preserve"> at national level</w:t>
      </w:r>
      <w:r w:rsidR="000A0889" w:rsidRPr="006107F8">
        <w:rPr>
          <w:rFonts w:ascii="Times New Roman" w:hAnsi="Times New Roman" w:cs="Times New Roman"/>
          <w:noProof/>
          <w:sz w:val="24"/>
          <w:szCs w:val="24"/>
        </w:rPr>
        <w:t xml:space="preserve">, </w:t>
      </w:r>
      <w:r w:rsidR="003F7627" w:rsidRPr="006107F8">
        <w:rPr>
          <w:rFonts w:ascii="Times New Roman" w:hAnsi="Times New Roman" w:cs="Times New Roman"/>
          <w:noProof/>
          <w:sz w:val="24"/>
          <w:szCs w:val="24"/>
        </w:rPr>
        <w:t>through</w:t>
      </w:r>
      <w:r w:rsidR="003E70D4" w:rsidRPr="006107F8">
        <w:rPr>
          <w:rFonts w:ascii="Times New Roman" w:hAnsi="Times New Roman" w:cs="Times New Roman"/>
          <w:noProof/>
          <w:sz w:val="24"/>
          <w:szCs w:val="24"/>
        </w:rPr>
        <w:t xml:space="preserve"> the educational dimension of national action plans against racism and antisemitism. </w:t>
      </w:r>
    </w:p>
    <w:p w14:paraId="643074C6" w14:textId="53215EF5" w:rsidR="00E06D6C" w:rsidRPr="006107F8" w:rsidRDefault="002C7A1E" w:rsidP="00FD2041">
      <w:pPr>
        <w:spacing w:line="240" w:lineRule="auto"/>
        <w:jc w:val="both"/>
        <w:rPr>
          <w:rFonts w:ascii="Times New Roman" w:hAnsi="Times New Roman" w:cs="Times New Roman"/>
          <w:b/>
          <w:i/>
          <w:noProof/>
          <w:sz w:val="24"/>
        </w:rPr>
      </w:pPr>
      <w:r w:rsidRPr="006107F8">
        <w:rPr>
          <w:rFonts w:ascii="Times New Roman" w:hAnsi="Times New Roman" w:cs="Times New Roman"/>
          <w:noProof/>
          <w:sz w:val="24"/>
          <w:szCs w:val="24"/>
        </w:rPr>
        <w:t xml:space="preserve">The role of </w:t>
      </w:r>
      <w:r w:rsidR="00022FE5" w:rsidRPr="006107F8">
        <w:rPr>
          <w:rFonts w:ascii="Times New Roman" w:hAnsi="Times New Roman" w:cs="Times New Roman"/>
          <w:noProof/>
          <w:sz w:val="24"/>
          <w:szCs w:val="24"/>
        </w:rPr>
        <w:t xml:space="preserve">the </w:t>
      </w:r>
      <w:r w:rsidRPr="006107F8">
        <w:rPr>
          <w:rFonts w:ascii="Times New Roman" w:hAnsi="Times New Roman" w:cs="Times New Roman"/>
          <w:noProof/>
          <w:sz w:val="24"/>
          <w:szCs w:val="24"/>
        </w:rPr>
        <w:t xml:space="preserve">media is crucial in shaping </w:t>
      </w:r>
      <w:r w:rsidR="00022FE5" w:rsidRPr="006107F8">
        <w:rPr>
          <w:rFonts w:ascii="Times New Roman" w:hAnsi="Times New Roman" w:cs="Times New Roman"/>
          <w:noProof/>
          <w:sz w:val="24"/>
          <w:szCs w:val="24"/>
        </w:rPr>
        <w:t>the portrayal of</w:t>
      </w:r>
      <w:r w:rsidRPr="006107F8">
        <w:rPr>
          <w:rFonts w:ascii="Times New Roman" w:hAnsi="Times New Roman" w:cs="Times New Roman"/>
          <w:noProof/>
          <w:sz w:val="24"/>
          <w:szCs w:val="24"/>
        </w:rPr>
        <w:t xml:space="preserve"> people </w:t>
      </w:r>
      <w:r w:rsidR="00EE4B8C" w:rsidRPr="006107F8">
        <w:rPr>
          <w:rFonts w:ascii="Times New Roman" w:hAnsi="Times New Roman" w:cs="Times New Roman"/>
          <w:noProof/>
          <w:sz w:val="24"/>
          <w:szCs w:val="24"/>
        </w:rPr>
        <w:t xml:space="preserve">who may be </w:t>
      </w:r>
      <w:r w:rsidRPr="006107F8">
        <w:rPr>
          <w:rFonts w:ascii="Times New Roman" w:hAnsi="Times New Roman" w:cs="Times New Roman"/>
          <w:noProof/>
          <w:sz w:val="24"/>
          <w:szCs w:val="24"/>
        </w:rPr>
        <w:t xml:space="preserve">impacted by racism. </w:t>
      </w:r>
      <w:r w:rsidRPr="006107F8">
        <w:rPr>
          <w:rFonts w:ascii="Times New Roman" w:hAnsi="Times New Roman" w:cs="Times New Roman"/>
          <w:b/>
          <w:bCs/>
          <w:noProof/>
          <w:sz w:val="24"/>
          <w:szCs w:val="24"/>
        </w:rPr>
        <w:t>The Commission will organise a cycle of seminars dedicated to counter</w:t>
      </w:r>
      <w:r w:rsidR="002B6045" w:rsidRPr="006107F8">
        <w:rPr>
          <w:rFonts w:ascii="Times New Roman" w:hAnsi="Times New Roman" w:cs="Times New Roman"/>
          <w:b/>
          <w:bCs/>
          <w:noProof/>
          <w:sz w:val="24"/>
          <w:szCs w:val="24"/>
        </w:rPr>
        <w:t>ing</w:t>
      </w:r>
      <w:r w:rsidRPr="006107F8">
        <w:rPr>
          <w:rFonts w:ascii="Times New Roman" w:hAnsi="Times New Roman" w:cs="Times New Roman"/>
          <w:b/>
          <w:bCs/>
          <w:noProof/>
          <w:sz w:val="24"/>
          <w:szCs w:val="24"/>
        </w:rPr>
        <w:t xml:space="preserve"> racism</w:t>
      </w:r>
      <w:r w:rsidR="00005F1B" w:rsidRPr="006107F8">
        <w:rPr>
          <w:rFonts w:ascii="Times New Roman" w:hAnsi="Times New Roman" w:cs="Times New Roman"/>
          <w:b/>
          <w:bCs/>
          <w:noProof/>
          <w:sz w:val="24"/>
          <w:szCs w:val="24"/>
        </w:rPr>
        <w:t xml:space="preserve"> in </w:t>
      </w:r>
      <w:r w:rsidR="003434F5" w:rsidRPr="006107F8">
        <w:rPr>
          <w:rFonts w:ascii="Times New Roman" w:hAnsi="Times New Roman" w:cs="Times New Roman"/>
          <w:b/>
          <w:bCs/>
          <w:noProof/>
          <w:sz w:val="24"/>
          <w:szCs w:val="24"/>
        </w:rPr>
        <w:t xml:space="preserve">the </w:t>
      </w:r>
      <w:r w:rsidR="00005F1B" w:rsidRPr="006107F8">
        <w:rPr>
          <w:rFonts w:ascii="Times New Roman" w:hAnsi="Times New Roman" w:cs="Times New Roman"/>
          <w:b/>
          <w:bCs/>
          <w:noProof/>
          <w:sz w:val="24"/>
          <w:szCs w:val="24"/>
        </w:rPr>
        <w:t>media</w:t>
      </w:r>
      <w:r w:rsidRPr="006107F8">
        <w:rPr>
          <w:rFonts w:ascii="Times New Roman" w:hAnsi="Times New Roman" w:cs="Times New Roman"/>
          <w:b/>
          <w:bCs/>
          <w:noProof/>
          <w:sz w:val="24"/>
          <w:szCs w:val="24"/>
        </w:rPr>
        <w:t xml:space="preserve">, </w:t>
      </w:r>
      <w:r w:rsidR="00E47E07" w:rsidRPr="006107F8">
        <w:rPr>
          <w:rFonts w:ascii="Times New Roman" w:hAnsi="Times New Roman" w:cs="Times New Roman"/>
          <w:b/>
          <w:bCs/>
          <w:noProof/>
          <w:sz w:val="24"/>
          <w:szCs w:val="24"/>
        </w:rPr>
        <w:t xml:space="preserve">including social media, </w:t>
      </w:r>
      <w:r w:rsidRPr="006107F8">
        <w:rPr>
          <w:rFonts w:ascii="Times New Roman" w:hAnsi="Times New Roman" w:cs="Times New Roman"/>
          <w:noProof/>
          <w:sz w:val="24"/>
          <w:szCs w:val="24"/>
        </w:rPr>
        <w:t xml:space="preserve">bringing together journalists, </w:t>
      </w:r>
      <w:r w:rsidR="002B6045" w:rsidRPr="006107F8">
        <w:rPr>
          <w:rFonts w:ascii="Times New Roman" w:hAnsi="Times New Roman" w:cs="Times New Roman"/>
          <w:noProof/>
          <w:sz w:val="24"/>
          <w:szCs w:val="24"/>
        </w:rPr>
        <w:t>CSOs</w:t>
      </w:r>
      <w:r w:rsidRPr="006107F8">
        <w:rPr>
          <w:rFonts w:ascii="Times New Roman" w:hAnsi="Times New Roman" w:cs="Times New Roman"/>
          <w:noProof/>
          <w:sz w:val="24"/>
          <w:szCs w:val="24"/>
        </w:rPr>
        <w:t xml:space="preserve"> and representatives of communities impacted by racism. </w:t>
      </w:r>
      <w:r w:rsidR="003E70D4" w:rsidRPr="006107F8">
        <w:rPr>
          <w:rFonts w:ascii="Times New Roman" w:hAnsi="Times New Roman" w:cs="Times New Roman"/>
          <w:noProof/>
          <w:sz w:val="24"/>
          <w:szCs w:val="24"/>
        </w:rPr>
        <w:t xml:space="preserve">The Commission </w:t>
      </w:r>
      <w:r w:rsidR="003E70D4" w:rsidRPr="006107F8">
        <w:rPr>
          <w:rFonts w:ascii="Times New Roman" w:hAnsi="Times New Roman" w:cs="Times New Roman"/>
          <w:noProof/>
          <w:sz w:val="24"/>
        </w:rPr>
        <w:t xml:space="preserve">will </w:t>
      </w:r>
      <w:r w:rsidR="00DB7590" w:rsidRPr="006107F8">
        <w:rPr>
          <w:rFonts w:ascii="Times New Roman" w:hAnsi="Times New Roman" w:cs="Times New Roman"/>
          <w:noProof/>
          <w:sz w:val="24"/>
        </w:rPr>
        <w:t xml:space="preserve">also </w:t>
      </w:r>
      <w:r w:rsidR="003E70D4" w:rsidRPr="006107F8">
        <w:rPr>
          <w:rFonts w:ascii="Times New Roman" w:hAnsi="Times New Roman" w:cs="Times New Roman"/>
          <w:noProof/>
          <w:sz w:val="24"/>
        </w:rPr>
        <w:t>launch a</w:t>
      </w:r>
      <w:r w:rsidR="002B6045" w:rsidRPr="006107F8">
        <w:rPr>
          <w:rFonts w:ascii="Times New Roman" w:hAnsi="Times New Roman" w:cs="Times New Roman"/>
          <w:noProof/>
          <w:sz w:val="24"/>
        </w:rPr>
        <w:t>n EU-wide</w:t>
      </w:r>
      <w:r w:rsidR="003E70D4" w:rsidRPr="006107F8">
        <w:rPr>
          <w:rFonts w:ascii="Times New Roman" w:hAnsi="Times New Roman" w:cs="Times New Roman"/>
          <w:b/>
          <w:bCs/>
          <w:noProof/>
          <w:sz w:val="24"/>
          <w:szCs w:val="24"/>
        </w:rPr>
        <w:t xml:space="preserve"> communication campaign</w:t>
      </w:r>
      <w:r w:rsidR="00AB3E82" w:rsidRPr="006107F8">
        <w:rPr>
          <w:rFonts w:ascii="Times New Roman" w:hAnsi="Times New Roman" w:cs="Times New Roman"/>
          <w:b/>
          <w:bCs/>
          <w:noProof/>
          <w:sz w:val="24"/>
          <w:szCs w:val="24"/>
        </w:rPr>
        <w:t xml:space="preserve"> </w:t>
      </w:r>
      <w:r w:rsidR="002B6045" w:rsidRPr="006107F8">
        <w:rPr>
          <w:rFonts w:ascii="Times New Roman" w:hAnsi="Times New Roman" w:cs="Times New Roman"/>
          <w:b/>
          <w:bCs/>
          <w:noProof/>
          <w:sz w:val="24"/>
          <w:szCs w:val="24"/>
        </w:rPr>
        <w:t>on the Union of Equality</w:t>
      </w:r>
      <w:r w:rsidR="002B6045" w:rsidRPr="006107F8">
        <w:rPr>
          <w:rFonts w:ascii="Times New Roman" w:hAnsi="Times New Roman" w:cs="Times New Roman"/>
          <w:noProof/>
          <w:sz w:val="24"/>
          <w:szCs w:val="24"/>
        </w:rPr>
        <w:t xml:space="preserve"> </w:t>
      </w:r>
      <w:r w:rsidR="00AB3E82" w:rsidRPr="006107F8">
        <w:rPr>
          <w:rFonts w:ascii="Times New Roman" w:hAnsi="Times New Roman" w:cs="Times New Roman"/>
          <w:noProof/>
          <w:sz w:val="24"/>
          <w:szCs w:val="24"/>
        </w:rPr>
        <w:t>to engage</w:t>
      </w:r>
      <w:r w:rsidR="003E70D4" w:rsidRPr="006107F8">
        <w:rPr>
          <w:rFonts w:ascii="Times New Roman" w:hAnsi="Times New Roman" w:cs="Times New Roman"/>
          <w:noProof/>
          <w:sz w:val="24"/>
        </w:rPr>
        <w:t xml:space="preserve"> </w:t>
      </w:r>
      <w:r w:rsidR="002B6045" w:rsidRPr="006107F8">
        <w:rPr>
          <w:rFonts w:ascii="Times New Roman" w:hAnsi="Times New Roman" w:cs="Times New Roman"/>
          <w:noProof/>
          <w:sz w:val="24"/>
        </w:rPr>
        <w:t xml:space="preserve">the public, </w:t>
      </w:r>
      <w:r w:rsidR="00AB3E82" w:rsidRPr="006107F8">
        <w:rPr>
          <w:rFonts w:ascii="Times New Roman" w:hAnsi="Times New Roman" w:cs="Times New Roman"/>
          <w:noProof/>
          <w:sz w:val="24"/>
          <w:szCs w:val="24"/>
        </w:rPr>
        <w:t>in promoting</w:t>
      </w:r>
      <w:r w:rsidR="003E70D4" w:rsidRPr="006107F8">
        <w:rPr>
          <w:rFonts w:ascii="Times New Roman" w:hAnsi="Times New Roman" w:cs="Times New Roman"/>
          <w:noProof/>
          <w:sz w:val="24"/>
        </w:rPr>
        <w:t xml:space="preserve"> inclusion and </w:t>
      </w:r>
      <w:r w:rsidR="00AB3E82" w:rsidRPr="006107F8">
        <w:rPr>
          <w:rFonts w:ascii="Times New Roman" w:hAnsi="Times New Roman" w:cs="Times New Roman"/>
          <w:noProof/>
          <w:sz w:val="24"/>
          <w:szCs w:val="24"/>
        </w:rPr>
        <w:t>combating</w:t>
      </w:r>
      <w:r w:rsidR="003E70D4" w:rsidRPr="006107F8">
        <w:rPr>
          <w:rFonts w:ascii="Times New Roman" w:hAnsi="Times New Roman" w:cs="Times New Roman"/>
          <w:noProof/>
          <w:sz w:val="24"/>
        </w:rPr>
        <w:t xml:space="preserve"> discrimination</w:t>
      </w:r>
      <w:r w:rsidR="00F10064" w:rsidRPr="006107F8">
        <w:rPr>
          <w:rFonts w:ascii="Times New Roman" w:hAnsi="Times New Roman" w:cs="Times New Roman"/>
          <w:noProof/>
          <w:sz w:val="24"/>
          <w:szCs w:val="24"/>
        </w:rPr>
        <w:t>.</w:t>
      </w:r>
      <w:r w:rsidR="003E70D4" w:rsidRPr="006107F8">
        <w:rPr>
          <w:rFonts w:ascii="Times New Roman" w:hAnsi="Times New Roman" w:cs="Times New Roman"/>
          <w:noProof/>
          <w:sz w:val="24"/>
          <w:szCs w:val="24"/>
        </w:rPr>
        <w:t xml:space="preserve"> </w:t>
      </w:r>
    </w:p>
    <w:p w14:paraId="012CAEEA" w14:textId="41D31720" w:rsidR="00BF6E0E" w:rsidRPr="006107F8" w:rsidRDefault="003E70D4" w:rsidP="00FD2041">
      <w:pPr>
        <w:spacing w:line="240" w:lineRule="auto"/>
        <w:jc w:val="both"/>
        <w:rPr>
          <w:rFonts w:ascii="Times New Roman" w:hAnsi="Times New Roman" w:cs="Times New Roman"/>
          <w:b/>
          <w:i/>
          <w:noProof/>
          <w:sz w:val="24"/>
        </w:rPr>
      </w:pPr>
      <w:r w:rsidRPr="006107F8">
        <w:rPr>
          <w:rFonts w:ascii="Times New Roman" w:hAnsi="Times New Roman" w:cs="Times New Roman"/>
          <w:b/>
          <w:i/>
          <w:noProof/>
          <w:sz w:val="24"/>
        </w:rPr>
        <w:t>Knowledge building and evidence-based policymaking</w:t>
      </w:r>
    </w:p>
    <w:p w14:paraId="6858C9E6" w14:textId="3227674A" w:rsidR="004604D5" w:rsidRPr="006107F8" w:rsidRDefault="003E70D4" w:rsidP="008D07AB">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Academic research plays a crucial role in countering racism by providing the evidence base needed </w:t>
      </w:r>
      <w:r w:rsidR="00E57CE4" w:rsidRPr="006107F8">
        <w:rPr>
          <w:rFonts w:ascii="Times New Roman" w:hAnsi="Times New Roman" w:cs="Times New Roman"/>
          <w:noProof/>
          <w:sz w:val="24"/>
          <w:szCs w:val="24"/>
        </w:rPr>
        <w:t>for</w:t>
      </w:r>
      <w:r w:rsidRPr="006107F8">
        <w:rPr>
          <w:rFonts w:ascii="Times New Roman" w:hAnsi="Times New Roman" w:cs="Times New Roman"/>
          <w:noProof/>
          <w:sz w:val="24"/>
          <w:szCs w:val="24"/>
        </w:rPr>
        <w:t xml:space="preserve"> effective anti-racism policies. </w:t>
      </w:r>
      <w:r w:rsidR="00002E97" w:rsidRPr="006107F8">
        <w:rPr>
          <w:rFonts w:ascii="Times New Roman" w:hAnsi="Times New Roman" w:cs="Times New Roman"/>
          <w:noProof/>
          <w:sz w:val="24"/>
          <w:szCs w:val="24"/>
        </w:rPr>
        <w:t xml:space="preserve">The </w:t>
      </w:r>
      <w:hyperlink r:id="rId33" w:history="1">
        <w:r w:rsidR="00002E97" w:rsidRPr="000D29C0">
          <w:rPr>
            <w:rStyle w:val="Hyperlink"/>
            <w:rFonts w:ascii="Times New Roman" w:hAnsi="Times New Roman" w:cs="Times New Roman"/>
            <w:noProof/>
            <w:sz w:val="24"/>
            <w:szCs w:val="24"/>
          </w:rPr>
          <w:t>European Research Area</w:t>
        </w:r>
      </w:hyperlink>
      <w:r w:rsidR="00002E97" w:rsidRPr="000D29C0">
        <w:rPr>
          <w:rFonts w:ascii="Times New Roman" w:hAnsi="Times New Roman" w:cs="Times New Roman"/>
          <w:noProof/>
          <w:sz w:val="24"/>
          <w:szCs w:val="24"/>
        </w:rPr>
        <w:t xml:space="preserve"> </w:t>
      </w:r>
      <w:hyperlink r:id="rId34" w:history="1">
        <w:r w:rsidR="00002E97" w:rsidRPr="000D29C0">
          <w:rPr>
            <w:rStyle w:val="Hyperlink"/>
            <w:rFonts w:ascii="Times New Roman" w:hAnsi="Times New Roman" w:cs="Times New Roman"/>
            <w:noProof/>
            <w:sz w:val="24"/>
            <w:szCs w:val="24"/>
          </w:rPr>
          <w:t>Policy Agenda 2025-2027</w:t>
        </w:r>
      </w:hyperlink>
      <w:r w:rsidR="00002E97" w:rsidRPr="006107F8">
        <w:rPr>
          <w:rFonts w:ascii="Times New Roman" w:hAnsi="Times New Roman" w:cs="Times New Roman"/>
          <w:noProof/>
          <w:sz w:val="24"/>
          <w:szCs w:val="24"/>
        </w:rPr>
        <w:t xml:space="preserve"> </w:t>
      </w:r>
      <w:r w:rsidR="008F0934" w:rsidRPr="006107F8">
        <w:rPr>
          <w:rFonts w:ascii="Times New Roman" w:hAnsi="Times New Roman" w:cs="Times New Roman"/>
          <w:noProof/>
          <w:sz w:val="24"/>
          <w:szCs w:val="24"/>
        </w:rPr>
        <w:t>aims to make</w:t>
      </w:r>
      <w:r w:rsidR="00055340" w:rsidRPr="006107F8">
        <w:rPr>
          <w:rFonts w:ascii="Times New Roman" w:hAnsi="Times New Roman" w:cs="Times New Roman"/>
          <w:noProof/>
          <w:sz w:val="24"/>
          <w:szCs w:val="24"/>
        </w:rPr>
        <w:t xml:space="preserve"> the </w:t>
      </w:r>
      <w:r w:rsidR="00002E97" w:rsidRPr="006107F8">
        <w:rPr>
          <w:rFonts w:ascii="Times New Roman" w:hAnsi="Times New Roman" w:cs="Times New Roman"/>
          <w:noProof/>
          <w:sz w:val="24"/>
          <w:szCs w:val="24"/>
        </w:rPr>
        <w:t xml:space="preserve">European </w:t>
      </w:r>
      <w:r w:rsidR="00B1286A" w:rsidRPr="006107F8">
        <w:rPr>
          <w:rFonts w:ascii="Times New Roman" w:hAnsi="Times New Roman" w:cs="Times New Roman"/>
          <w:noProof/>
          <w:sz w:val="24"/>
          <w:szCs w:val="24"/>
        </w:rPr>
        <w:t xml:space="preserve">research </w:t>
      </w:r>
      <w:r w:rsidR="00F6149A" w:rsidRPr="006107F8">
        <w:rPr>
          <w:rFonts w:ascii="Times New Roman" w:hAnsi="Times New Roman" w:cs="Times New Roman"/>
          <w:noProof/>
          <w:sz w:val="24"/>
          <w:szCs w:val="24"/>
        </w:rPr>
        <w:t xml:space="preserve">and </w:t>
      </w:r>
      <w:r w:rsidR="00002E97" w:rsidRPr="006107F8">
        <w:rPr>
          <w:rFonts w:ascii="Times New Roman" w:hAnsi="Times New Roman" w:cs="Times New Roman"/>
          <w:noProof/>
          <w:sz w:val="24"/>
          <w:szCs w:val="24"/>
        </w:rPr>
        <w:t>innovation system</w:t>
      </w:r>
      <w:r w:rsidR="008F0934" w:rsidRPr="006107F8">
        <w:rPr>
          <w:rFonts w:ascii="Times New Roman" w:hAnsi="Times New Roman" w:cs="Times New Roman"/>
          <w:noProof/>
          <w:sz w:val="24"/>
          <w:szCs w:val="24"/>
        </w:rPr>
        <w:t xml:space="preserve"> more inclusive.</w:t>
      </w:r>
      <w:r w:rsidR="00C44F5A" w:rsidRPr="006107F8">
        <w:rPr>
          <w:rFonts w:ascii="Times New Roman" w:hAnsi="Times New Roman" w:cs="Times New Roman"/>
          <w:noProof/>
          <w:sz w:val="24"/>
          <w:szCs w:val="24"/>
        </w:rPr>
        <w:t xml:space="preserve"> T</w:t>
      </w:r>
      <w:r w:rsidR="00D96F3A" w:rsidRPr="006107F8">
        <w:rPr>
          <w:rFonts w:ascii="Times New Roman" w:hAnsi="Times New Roman" w:cs="Times New Roman"/>
          <w:noProof/>
          <w:sz w:val="24"/>
          <w:szCs w:val="24"/>
        </w:rPr>
        <w:t xml:space="preserve">he Commission will </w:t>
      </w:r>
      <w:r w:rsidR="00D96F3A" w:rsidRPr="006107F8">
        <w:rPr>
          <w:rFonts w:ascii="Times New Roman" w:hAnsi="Times New Roman" w:cs="Times New Roman"/>
          <w:b/>
          <w:bCs/>
          <w:noProof/>
          <w:sz w:val="24"/>
          <w:szCs w:val="24"/>
        </w:rPr>
        <w:t>develop</w:t>
      </w:r>
      <w:r w:rsidR="00002E97" w:rsidRPr="006107F8">
        <w:rPr>
          <w:rFonts w:ascii="Times New Roman" w:hAnsi="Times New Roman" w:cs="Times New Roman"/>
          <w:b/>
          <w:bCs/>
          <w:noProof/>
          <w:sz w:val="24"/>
          <w:szCs w:val="24"/>
        </w:rPr>
        <w:t xml:space="preserve"> guidelines </w:t>
      </w:r>
      <w:r w:rsidR="008F0934" w:rsidRPr="006107F8">
        <w:rPr>
          <w:rFonts w:ascii="Times New Roman" w:hAnsi="Times New Roman" w:cs="Times New Roman"/>
          <w:b/>
          <w:bCs/>
          <w:noProof/>
          <w:sz w:val="24"/>
          <w:szCs w:val="24"/>
        </w:rPr>
        <w:t xml:space="preserve">on </w:t>
      </w:r>
      <w:r w:rsidR="00002E97" w:rsidRPr="006107F8">
        <w:rPr>
          <w:rFonts w:ascii="Times New Roman" w:hAnsi="Times New Roman" w:cs="Times New Roman"/>
          <w:b/>
          <w:bCs/>
          <w:noProof/>
          <w:sz w:val="24"/>
          <w:szCs w:val="24"/>
        </w:rPr>
        <w:t xml:space="preserve">implementing an intersectional approach </w:t>
      </w:r>
      <w:r w:rsidR="008F0934" w:rsidRPr="006107F8">
        <w:rPr>
          <w:rFonts w:ascii="Times New Roman" w:hAnsi="Times New Roman" w:cs="Times New Roman"/>
          <w:b/>
          <w:bCs/>
          <w:noProof/>
          <w:sz w:val="24"/>
          <w:szCs w:val="24"/>
        </w:rPr>
        <w:t>in research and innovation</w:t>
      </w:r>
      <w:r w:rsidR="00002E97" w:rsidRPr="006107F8">
        <w:rPr>
          <w:rFonts w:ascii="Times New Roman" w:hAnsi="Times New Roman" w:cs="Times New Roman"/>
          <w:b/>
          <w:bCs/>
          <w:noProof/>
          <w:sz w:val="24"/>
          <w:szCs w:val="24"/>
        </w:rPr>
        <w:t xml:space="preserve"> policy</w:t>
      </w:r>
      <w:r w:rsidR="00002E97" w:rsidRPr="006107F8">
        <w:rPr>
          <w:rFonts w:ascii="Times New Roman" w:hAnsi="Times New Roman" w:cs="Times New Roman"/>
          <w:noProof/>
          <w:sz w:val="24"/>
          <w:szCs w:val="24"/>
        </w:rPr>
        <w:t xml:space="preserve"> to ensure that research is sensitive to the needs of </w:t>
      </w:r>
      <w:r w:rsidR="004F7B4B" w:rsidRPr="006107F8">
        <w:rPr>
          <w:rFonts w:ascii="Times New Roman" w:hAnsi="Times New Roman" w:cs="Times New Roman"/>
          <w:noProof/>
          <w:sz w:val="24"/>
          <w:szCs w:val="24"/>
        </w:rPr>
        <w:t>people affected by racism</w:t>
      </w:r>
      <w:r w:rsidR="00002E97" w:rsidRPr="006107F8">
        <w:rPr>
          <w:rFonts w:ascii="Times New Roman" w:hAnsi="Times New Roman" w:cs="Times New Roman"/>
          <w:noProof/>
          <w:sz w:val="24"/>
          <w:szCs w:val="24"/>
        </w:rPr>
        <w:t xml:space="preserve">. </w:t>
      </w:r>
      <w:r w:rsidR="004604D5" w:rsidRPr="006107F8">
        <w:rPr>
          <w:rFonts w:ascii="Times New Roman" w:hAnsi="Times New Roman" w:cs="Times New Roman"/>
          <w:noProof/>
          <w:sz w:val="24"/>
          <w:szCs w:val="24"/>
        </w:rPr>
        <w:t>Further</w:t>
      </w:r>
      <w:r w:rsidR="008F0934" w:rsidRPr="006107F8">
        <w:rPr>
          <w:rFonts w:ascii="Times New Roman" w:hAnsi="Times New Roman" w:cs="Times New Roman"/>
          <w:noProof/>
          <w:sz w:val="24"/>
          <w:szCs w:val="24"/>
        </w:rPr>
        <w:t>more</w:t>
      </w:r>
      <w:r w:rsidR="004604D5" w:rsidRPr="006107F8">
        <w:rPr>
          <w:rFonts w:ascii="Times New Roman" w:hAnsi="Times New Roman" w:cs="Times New Roman"/>
          <w:noProof/>
          <w:sz w:val="24"/>
          <w:szCs w:val="24"/>
        </w:rPr>
        <w:t xml:space="preserve">, the European Universities alliances are </w:t>
      </w:r>
      <w:r w:rsidR="008F0934" w:rsidRPr="006107F8">
        <w:rPr>
          <w:rFonts w:ascii="Times New Roman" w:hAnsi="Times New Roman" w:cs="Times New Roman"/>
          <w:noProof/>
          <w:sz w:val="24"/>
          <w:szCs w:val="24"/>
        </w:rPr>
        <w:t>working to</w:t>
      </w:r>
      <w:r w:rsidR="004604D5" w:rsidRPr="006107F8">
        <w:rPr>
          <w:rFonts w:ascii="Times New Roman" w:hAnsi="Times New Roman" w:cs="Times New Roman"/>
          <w:noProof/>
          <w:sz w:val="24"/>
          <w:szCs w:val="24"/>
        </w:rPr>
        <w:t xml:space="preserve"> develop strategies and initiatives to foster diversity and inclusion</w:t>
      </w:r>
      <w:r w:rsidR="00F77C79" w:rsidRPr="006107F8">
        <w:rPr>
          <w:rStyle w:val="FootnoteReference"/>
          <w:rFonts w:ascii="Times New Roman" w:hAnsi="Times New Roman" w:cs="Times New Roman"/>
          <w:noProof/>
          <w:sz w:val="24"/>
          <w:szCs w:val="24"/>
        </w:rPr>
        <w:footnoteReference w:id="20"/>
      </w:r>
      <w:r w:rsidR="00F77C79" w:rsidRPr="006107F8">
        <w:rPr>
          <w:rFonts w:ascii="Times New Roman" w:hAnsi="Times New Roman" w:cs="Times New Roman"/>
          <w:noProof/>
          <w:sz w:val="24"/>
          <w:szCs w:val="24"/>
        </w:rPr>
        <w:t>.</w:t>
      </w:r>
    </w:p>
    <w:p w14:paraId="09AEE4A6" w14:textId="4729072B" w:rsidR="006F05FE" w:rsidRPr="006107F8" w:rsidRDefault="00CA40C3" w:rsidP="00FD2041">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T</w:t>
      </w:r>
      <w:r w:rsidR="003E70D4" w:rsidRPr="006107F8">
        <w:rPr>
          <w:rFonts w:ascii="Times New Roman" w:hAnsi="Times New Roman" w:cs="Times New Roman"/>
          <w:noProof/>
          <w:sz w:val="24"/>
          <w:szCs w:val="24"/>
        </w:rPr>
        <w:t>he Commission</w:t>
      </w:r>
      <w:r w:rsidR="00071CE2" w:rsidRPr="006107F8">
        <w:rPr>
          <w:rFonts w:ascii="Times New Roman" w:hAnsi="Times New Roman" w:cs="Times New Roman"/>
          <w:noProof/>
          <w:sz w:val="24"/>
          <w:szCs w:val="24"/>
        </w:rPr>
        <w:t>’s Joint Research Centre</w:t>
      </w:r>
      <w:r w:rsidR="003E70D4" w:rsidRPr="006107F8">
        <w:rPr>
          <w:rFonts w:ascii="Times New Roman" w:hAnsi="Times New Roman" w:cs="Times New Roman"/>
          <w:noProof/>
          <w:sz w:val="24"/>
          <w:szCs w:val="24"/>
        </w:rPr>
        <w:t xml:space="preserve"> will </w:t>
      </w:r>
      <w:r w:rsidR="008F0934" w:rsidRPr="006107F8">
        <w:rPr>
          <w:rFonts w:ascii="Times New Roman" w:hAnsi="Times New Roman" w:cs="Times New Roman"/>
          <w:noProof/>
          <w:sz w:val="24"/>
          <w:szCs w:val="24"/>
        </w:rPr>
        <w:t xml:space="preserve">carry out </w:t>
      </w:r>
      <w:r w:rsidR="00071CE2" w:rsidRPr="006107F8">
        <w:rPr>
          <w:rFonts w:ascii="Times New Roman" w:hAnsi="Times New Roman" w:cs="Times New Roman"/>
          <w:noProof/>
          <w:sz w:val="24"/>
          <w:szCs w:val="24"/>
        </w:rPr>
        <w:t xml:space="preserve">a study </w:t>
      </w:r>
      <w:r w:rsidR="008F0934" w:rsidRPr="006107F8">
        <w:rPr>
          <w:rFonts w:ascii="Times New Roman" w:hAnsi="Times New Roman" w:cs="Times New Roman"/>
          <w:noProof/>
          <w:sz w:val="24"/>
          <w:szCs w:val="24"/>
        </w:rPr>
        <w:t>on</w:t>
      </w:r>
      <w:r w:rsidR="00071CE2" w:rsidRPr="006107F8">
        <w:rPr>
          <w:rFonts w:ascii="Times New Roman" w:hAnsi="Times New Roman" w:cs="Times New Roman"/>
          <w:noProof/>
          <w:sz w:val="24"/>
          <w:szCs w:val="24"/>
        </w:rPr>
        <w:t xml:space="preserve"> the role of social media in the form</w:t>
      </w:r>
      <w:r w:rsidR="008F0934" w:rsidRPr="006107F8">
        <w:rPr>
          <w:rFonts w:ascii="Times New Roman" w:hAnsi="Times New Roman" w:cs="Times New Roman"/>
          <w:noProof/>
          <w:sz w:val="24"/>
          <w:szCs w:val="24"/>
        </w:rPr>
        <w:t>ing</w:t>
      </w:r>
      <w:r w:rsidR="00071CE2" w:rsidRPr="006107F8">
        <w:rPr>
          <w:rFonts w:ascii="Times New Roman" w:hAnsi="Times New Roman" w:cs="Times New Roman"/>
          <w:noProof/>
          <w:sz w:val="24"/>
          <w:szCs w:val="24"/>
        </w:rPr>
        <w:t xml:space="preserve"> of you</w:t>
      </w:r>
      <w:r w:rsidR="008F0934" w:rsidRPr="006107F8">
        <w:rPr>
          <w:rFonts w:ascii="Times New Roman" w:hAnsi="Times New Roman" w:cs="Times New Roman"/>
          <w:noProof/>
          <w:sz w:val="24"/>
          <w:szCs w:val="24"/>
        </w:rPr>
        <w:t>ng people’s</w:t>
      </w:r>
      <w:r w:rsidR="00071CE2" w:rsidRPr="006107F8">
        <w:rPr>
          <w:rFonts w:ascii="Times New Roman" w:hAnsi="Times New Roman" w:cs="Times New Roman"/>
          <w:noProof/>
          <w:sz w:val="24"/>
          <w:szCs w:val="24"/>
        </w:rPr>
        <w:t xml:space="preserve"> attitudes to ethnic </w:t>
      </w:r>
      <w:r w:rsidR="001C289D" w:rsidRPr="006107F8">
        <w:rPr>
          <w:rFonts w:ascii="Times New Roman" w:hAnsi="Times New Roman" w:cs="Times New Roman"/>
          <w:noProof/>
          <w:sz w:val="24"/>
          <w:szCs w:val="24"/>
        </w:rPr>
        <w:t>diversity and</w:t>
      </w:r>
      <w:r w:rsidR="00071CE2" w:rsidRPr="006107F8">
        <w:rPr>
          <w:rFonts w:ascii="Times New Roman" w:hAnsi="Times New Roman" w:cs="Times New Roman"/>
          <w:noProof/>
          <w:sz w:val="24"/>
          <w:szCs w:val="24"/>
        </w:rPr>
        <w:t xml:space="preserve"> </w:t>
      </w:r>
      <w:r w:rsidR="003E3FD8" w:rsidRPr="006107F8">
        <w:rPr>
          <w:rFonts w:ascii="Times New Roman" w:hAnsi="Times New Roman" w:cs="Times New Roman"/>
          <w:noProof/>
          <w:sz w:val="24"/>
          <w:szCs w:val="24"/>
        </w:rPr>
        <w:t xml:space="preserve">will </w:t>
      </w:r>
      <w:r w:rsidR="00071CE2" w:rsidRPr="006107F8">
        <w:rPr>
          <w:rFonts w:ascii="Times New Roman" w:hAnsi="Times New Roman" w:cs="Times New Roman"/>
          <w:noProof/>
          <w:sz w:val="24"/>
          <w:szCs w:val="24"/>
        </w:rPr>
        <w:t xml:space="preserve">launch a foresight exercise </w:t>
      </w:r>
      <w:r w:rsidR="003E3FD8" w:rsidRPr="006107F8">
        <w:rPr>
          <w:rFonts w:ascii="Times New Roman" w:hAnsi="Times New Roman" w:cs="Times New Roman"/>
          <w:noProof/>
          <w:sz w:val="24"/>
          <w:szCs w:val="24"/>
        </w:rPr>
        <w:t>to</w:t>
      </w:r>
      <w:r w:rsidR="00071CE2" w:rsidRPr="006107F8">
        <w:rPr>
          <w:rFonts w:ascii="Times New Roman" w:hAnsi="Times New Roman" w:cs="Times New Roman"/>
          <w:noProof/>
          <w:sz w:val="24"/>
          <w:szCs w:val="24"/>
        </w:rPr>
        <w:t xml:space="preserve"> understand possible future trends</w:t>
      </w:r>
      <w:r w:rsidR="00E86083" w:rsidRPr="006107F8">
        <w:rPr>
          <w:rFonts w:ascii="Times New Roman" w:hAnsi="Times New Roman" w:cs="Times New Roman"/>
          <w:noProof/>
          <w:sz w:val="24"/>
          <w:szCs w:val="24"/>
        </w:rPr>
        <w:t xml:space="preserve">, including how racism </w:t>
      </w:r>
      <w:r w:rsidR="00022F5A" w:rsidRPr="006107F8">
        <w:rPr>
          <w:rFonts w:ascii="Times New Roman" w:hAnsi="Times New Roman" w:cs="Times New Roman"/>
          <w:noProof/>
          <w:sz w:val="24"/>
          <w:szCs w:val="24"/>
        </w:rPr>
        <w:t xml:space="preserve">and racial discrimination </w:t>
      </w:r>
      <w:r w:rsidR="00E86083" w:rsidRPr="006107F8">
        <w:rPr>
          <w:rFonts w:ascii="Times New Roman" w:hAnsi="Times New Roman" w:cs="Times New Roman"/>
          <w:noProof/>
          <w:sz w:val="24"/>
          <w:szCs w:val="24"/>
        </w:rPr>
        <w:t xml:space="preserve">might continue to impact the </w:t>
      </w:r>
      <w:r w:rsidR="003E3FD8" w:rsidRPr="006107F8">
        <w:rPr>
          <w:rFonts w:ascii="Times New Roman" w:hAnsi="Times New Roman" w:cs="Times New Roman"/>
          <w:noProof/>
          <w:sz w:val="24"/>
          <w:szCs w:val="24"/>
        </w:rPr>
        <w:t xml:space="preserve">EU </w:t>
      </w:r>
      <w:r w:rsidR="00E86083" w:rsidRPr="006107F8">
        <w:rPr>
          <w:rFonts w:ascii="Times New Roman" w:hAnsi="Times New Roman" w:cs="Times New Roman"/>
          <w:noProof/>
          <w:sz w:val="24"/>
          <w:szCs w:val="24"/>
        </w:rPr>
        <w:t>and the development of effective countermeasures.</w:t>
      </w:r>
    </w:p>
    <w:p w14:paraId="4743076D" w14:textId="2DF41EE6" w:rsidR="00ED352F" w:rsidRPr="006107F8" w:rsidRDefault="00F673CF" w:rsidP="00EA18C7">
      <w:pPr>
        <w:spacing w:line="240" w:lineRule="auto"/>
        <w:jc w:val="both"/>
        <w:rPr>
          <w:rFonts w:ascii="Times New Roman" w:hAnsi="Times New Roman" w:cs="Times New Roman"/>
          <w:b/>
          <w:i/>
          <w:noProof/>
          <w:sz w:val="24"/>
        </w:rPr>
      </w:pPr>
      <w:r w:rsidRPr="006107F8">
        <w:rPr>
          <w:rFonts w:ascii="Times New Roman" w:hAnsi="Times New Roman" w:cs="Times New Roman"/>
          <w:noProof/>
          <w:sz w:val="24"/>
          <w:szCs w:val="24"/>
        </w:rPr>
        <w:t>P</w:t>
      </w:r>
      <w:r w:rsidR="003E70D4" w:rsidRPr="006107F8">
        <w:rPr>
          <w:rFonts w:ascii="Times New Roman" w:hAnsi="Times New Roman" w:cs="Times New Roman"/>
          <w:noProof/>
          <w:sz w:val="24"/>
          <w:szCs w:val="24"/>
        </w:rPr>
        <w:t xml:space="preserve">rogrammes such as </w:t>
      </w:r>
      <w:hyperlink r:id="rId35" w:history="1">
        <w:r w:rsidR="003E70D4" w:rsidRPr="006107F8">
          <w:rPr>
            <w:rStyle w:val="Hyperlink"/>
            <w:rFonts w:ascii="Times New Roman" w:hAnsi="Times New Roman" w:cs="Times New Roman"/>
            <w:b/>
            <w:bCs/>
            <w:noProof/>
            <w:sz w:val="24"/>
            <w:szCs w:val="24"/>
          </w:rPr>
          <w:t>Horizon Europe</w:t>
        </w:r>
      </w:hyperlink>
      <w:r w:rsidR="003E70D4" w:rsidRPr="006107F8">
        <w:rPr>
          <w:rFonts w:ascii="Times New Roman" w:hAnsi="Times New Roman" w:cs="Times New Roman"/>
          <w:b/>
          <w:bCs/>
          <w:noProof/>
          <w:sz w:val="24"/>
          <w:szCs w:val="24"/>
        </w:rPr>
        <w:t xml:space="preserve"> </w:t>
      </w:r>
      <w:r w:rsidR="003E70D4" w:rsidRPr="006107F8">
        <w:rPr>
          <w:rFonts w:ascii="Times New Roman" w:hAnsi="Times New Roman" w:cs="Times New Roman"/>
          <w:noProof/>
          <w:sz w:val="24"/>
          <w:szCs w:val="24"/>
        </w:rPr>
        <w:t>will continue to support projects promoting social cohesion, equality, and inclusion,</w:t>
      </w:r>
      <w:r w:rsidR="009843C7" w:rsidRPr="006107F8">
        <w:rPr>
          <w:rFonts w:ascii="Times New Roman" w:hAnsi="Times New Roman" w:cs="Times New Roman"/>
          <w:noProof/>
          <w:sz w:val="24"/>
          <w:szCs w:val="24"/>
        </w:rPr>
        <w:t xml:space="preserve"> and</w:t>
      </w:r>
      <w:r w:rsidR="003E70D4" w:rsidRPr="006107F8">
        <w:rPr>
          <w:rFonts w:ascii="Times New Roman" w:hAnsi="Times New Roman" w:cs="Times New Roman"/>
          <w:noProof/>
          <w:sz w:val="24"/>
          <w:szCs w:val="24"/>
        </w:rPr>
        <w:t xml:space="preserve"> </w:t>
      </w:r>
      <w:r w:rsidR="00914281" w:rsidRPr="006107F8">
        <w:rPr>
          <w:rFonts w:ascii="Times New Roman" w:hAnsi="Times New Roman" w:cs="Times New Roman"/>
          <w:noProof/>
          <w:sz w:val="24"/>
          <w:szCs w:val="24"/>
        </w:rPr>
        <w:t>in</w:t>
      </w:r>
      <w:r w:rsidR="00F77C79" w:rsidRPr="006107F8">
        <w:rPr>
          <w:rFonts w:ascii="Times New Roman" w:hAnsi="Times New Roman" w:cs="Times New Roman"/>
          <w:noProof/>
          <w:sz w:val="24"/>
          <w:szCs w:val="24"/>
        </w:rPr>
        <w:t xml:space="preserve"> particular</w:t>
      </w:r>
      <w:r w:rsidR="003E70D4" w:rsidRPr="006107F8">
        <w:rPr>
          <w:rFonts w:ascii="Times New Roman" w:hAnsi="Times New Roman" w:cs="Times New Roman"/>
          <w:noProof/>
          <w:sz w:val="24"/>
          <w:szCs w:val="24"/>
        </w:rPr>
        <w:t xml:space="preserve"> </w:t>
      </w:r>
      <w:r>
        <w:rPr>
          <w:rFonts w:ascii="Times New Roman" w:hAnsi="Times New Roman" w:cs="Times New Roman"/>
          <w:noProof/>
          <w:sz w:val="24"/>
          <w:szCs w:val="24"/>
        </w:rPr>
        <w:t xml:space="preserve">its </w:t>
      </w:r>
      <w:hyperlink r:id="rId36" w:history="1">
        <w:r w:rsidR="003E70D4" w:rsidRPr="006107F8">
          <w:rPr>
            <w:rStyle w:val="Hyperlink"/>
            <w:rFonts w:ascii="Times New Roman" w:hAnsi="Times New Roman" w:cs="Times New Roman"/>
            <w:noProof/>
            <w:sz w:val="24"/>
            <w:szCs w:val="24"/>
          </w:rPr>
          <w:t>Marie Skłodowska-Curie Actions</w:t>
        </w:r>
      </w:hyperlink>
      <w:r w:rsidR="003E70D4" w:rsidRPr="006107F8">
        <w:rPr>
          <w:rFonts w:ascii="Times New Roman" w:hAnsi="Times New Roman" w:cs="Times New Roman"/>
          <w:noProof/>
          <w:sz w:val="24"/>
          <w:szCs w:val="24"/>
        </w:rPr>
        <w:t xml:space="preserve"> </w:t>
      </w:r>
      <w:r w:rsidR="009843C7" w:rsidRPr="006107F8">
        <w:rPr>
          <w:rFonts w:ascii="Times New Roman" w:hAnsi="Times New Roman" w:cs="Times New Roman"/>
          <w:noProof/>
          <w:sz w:val="24"/>
          <w:szCs w:val="24"/>
        </w:rPr>
        <w:t xml:space="preserve">which </w:t>
      </w:r>
      <w:r w:rsidR="003E70D4" w:rsidRPr="006107F8">
        <w:rPr>
          <w:rFonts w:ascii="Times New Roman" w:hAnsi="Times New Roman" w:cs="Times New Roman"/>
          <w:noProof/>
          <w:sz w:val="24"/>
          <w:szCs w:val="24"/>
        </w:rPr>
        <w:t xml:space="preserve">will </w:t>
      </w:r>
      <w:r w:rsidR="00F77C79" w:rsidRPr="006107F8">
        <w:rPr>
          <w:rFonts w:ascii="Times New Roman" w:hAnsi="Times New Roman" w:cs="Times New Roman"/>
          <w:noProof/>
          <w:sz w:val="24"/>
          <w:szCs w:val="24"/>
        </w:rPr>
        <w:t>continue to</w:t>
      </w:r>
      <w:r w:rsidR="003E70D4" w:rsidRPr="006107F8">
        <w:rPr>
          <w:rFonts w:ascii="Times New Roman" w:hAnsi="Times New Roman" w:cs="Times New Roman"/>
          <w:noProof/>
          <w:sz w:val="24"/>
          <w:szCs w:val="24"/>
        </w:rPr>
        <w:t xml:space="preserve"> encourage diversity</w:t>
      </w:r>
      <w:r w:rsidR="00ED352F" w:rsidRPr="006107F8">
        <w:rPr>
          <w:rFonts w:ascii="Times New Roman" w:hAnsi="Times New Roman" w:cs="Times New Roman"/>
          <w:noProof/>
          <w:sz w:val="24"/>
          <w:szCs w:val="24"/>
        </w:rPr>
        <w:t xml:space="preserve"> and</w:t>
      </w:r>
      <w:r w:rsidR="00F77C79" w:rsidRPr="006107F8">
        <w:rPr>
          <w:rFonts w:ascii="Times New Roman" w:hAnsi="Times New Roman" w:cs="Times New Roman"/>
          <w:noProof/>
          <w:sz w:val="24"/>
          <w:szCs w:val="24"/>
        </w:rPr>
        <w:t xml:space="preserve"> inclusion</w:t>
      </w:r>
      <w:r w:rsidR="003E70D4" w:rsidRPr="006107F8">
        <w:rPr>
          <w:rFonts w:ascii="Times New Roman" w:hAnsi="Times New Roman" w:cs="Times New Roman"/>
          <w:noProof/>
          <w:sz w:val="24"/>
          <w:szCs w:val="24"/>
        </w:rPr>
        <w:t xml:space="preserve"> within the research community. In parallel, </w:t>
      </w:r>
      <w:r w:rsidR="003E70D4" w:rsidRPr="006107F8">
        <w:rPr>
          <w:rFonts w:ascii="Times New Roman" w:hAnsi="Times New Roman" w:cs="Times New Roman"/>
          <w:b/>
          <w:bCs/>
          <w:noProof/>
          <w:sz w:val="24"/>
          <w:szCs w:val="24"/>
        </w:rPr>
        <w:t xml:space="preserve">the Commission </w:t>
      </w:r>
      <w:r w:rsidR="00A221A3" w:rsidRPr="006107F8">
        <w:rPr>
          <w:rFonts w:ascii="Times New Roman" w:hAnsi="Times New Roman" w:cs="Times New Roman"/>
          <w:b/>
          <w:bCs/>
          <w:noProof/>
          <w:sz w:val="24"/>
          <w:szCs w:val="24"/>
        </w:rPr>
        <w:t>encourages Member States</w:t>
      </w:r>
      <w:r w:rsidR="0060431F" w:rsidRPr="006107F8">
        <w:rPr>
          <w:rFonts w:ascii="Times New Roman" w:hAnsi="Times New Roman" w:cs="Times New Roman"/>
          <w:b/>
          <w:bCs/>
          <w:noProof/>
          <w:sz w:val="24"/>
          <w:szCs w:val="24"/>
        </w:rPr>
        <w:t xml:space="preserve"> and higher education institutions</w:t>
      </w:r>
      <w:r w:rsidR="00A221A3" w:rsidRPr="006107F8">
        <w:rPr>
          <w:rFonts w:ascii="Times New Roman" w:hAnsi="Times New Roman" w:cs="Times New Roman"/>
          <w:b/>
          <w:bCs/>
          <w:noProof/>
          <w:sz w:val="24"/>
          <w:szCs w:val="24"/>
        </w:rPr>
        <w:t xml:space="preserve"> to</w:t>
      </w:r>
      <w:r w:rsidR="003E70D4" w:rsidRPr="006107F8">
        <w:rPr>
          <w:rFonts w:ascii="Times New Roman" w:hAnsi="Times New Roman" w:cs="Times New Roman"/>
          <w:b/>
          <w:bCs/>
          <w:noProof/>
          <w:sz w:val="24"/>
          <w:szCs w:val="24"/>
        </w:rPr>
        <w:t xml:space="preserve"> integrat</w:t>
      </w:r>
      <w:r w:rsidR="00A221A3" w:rsidRPr="006107F8">
        <w:rPr>
          <w:rFonts w:ascii="Times New Roman" w:hAnsi="Times New Roman" w:cs="Times New Roman"/>
          <w:b/>
          <w:bCs/>
          <w:noProof/>
          <w:sz w:val="24"/>
          <w:szCs w:val="24"/>
        </w:rPr>
        <w:t>e</w:t>
      </w:r>
      <w:r w:rsidR="003E70D4" w:rsidRPr="006107F8">
        <w:rPr>
          <w:rFonts w:ascii="Times New Roman" w:hAnsi="Times New Roman" w:cs="Times New Roman"/>
          <w:b/>
          <w:bCs/>
          <w:noProof/>
          <w:sz w:val="24"/>
          <w:szCs w:val="24"/>
        </w:rPr>
        <w:t xml:space="preserve"> anti-racis</w:t>
      </w:r>
      <w:r w:rsidR="00F77C79" w:rsidRPr="006107F8">
        <w:rPr>
          <w:rFonts w:ascii="Times New Roman" w:hAnsi="Times New Roman" w:cs="Times New Roman"/>
          <w:b/>
          <w:bCs/>
          <w:noProof/>
          <w:sz w:val="24"/>
          <w:szCs w:val="24"/>
        </w:rPr>
        <w:t>m</w:t>
      </w:r>
      <w:r w:rsidR="003E70D4" w:rsidRPr="006107F8">
        <w:rPr>
          <w:rFonts w:ascii="Times New Roman" w:hAnsi="Times New Roman" w:cs="Times New Roman"/>
          <w:b/>
          <w:bCs/>
          <w:noProof/>
          <w:sz w:val="24"/>
          <w:szCs w:val="24"/>
        </w:rPr>
        <w:t xml:space="preserve"> education and research in</w:t>
      </w:r>
      <w:r w:rsidR="003E3FD8" w:rsidRPr="006107F8">
        <w:rPr>
          <w:rFonts w:ascii="Times New Roman" w:hAnsi="Times New Roman" w:cs="Times New Roman"/>
          <w:b/>
          <w:bCs/>
          <w:noProof/>
          <w:sz w:val="24"/>
          <w:szCs w:val="24"/>
        </w:rPr>
        <w:t>to</w:t>
      </w:r>
      <w:r w:rsidR="00914281" w:rsidRPr="006107F8">
        <w:rPr>
          <w:rFonts w:ascii="Times New Roman" w:hAnsi="Times New Roman" w:cs="Times New Roman"/>
          <w:b/>
          <w:bCs/>
          <w:noProof/>
          <w:sz w:val="24"/>
          <w:szCs w:val="24"/>
        </w:rPr>
        <w:t xml:space="preserve"> higher education</w:t>
      </w:r>
      <w:r w:rsidR="003E70D4" w:rsidRPr="006107F8">
        <w:rPr>
          <w:rFonts w:ascii="Times New Roman" w:hAnsi="Times New Roman" w:cs="Times New Roman"/>
          <w:noProof/>
          <w:sz w:val="24"/>
          <w:szCs w:val="24"/>
        </w:rPr>
        <w:t xml:space="preserve">, fostering inclusive mindsets and equipping future professionals with the skills to recognise and address </w:t>
      </w:r>
      <w:r w:rsidR="00DE2CE8" w:rsidRPr="006107F8">
        <w:rPr>
          <w:rFonts w:ascii="Times New Roman" w:hAnsi="Times New Roman" w:cs="Times New Roman"/>
          <w:noProof/>
          <w:sz w:val="24"/>
          <w:szCs w:val="24"/>
        </w:rPr>
        <w:t xml:space="preserve">racism and </w:t>
      </w:r>
      <w:r w:rsidR="003E70D4" w:rsidRPr="006107F8">
        <w:rPr>
          <w:rFonts w:ascii="Times New Roman" w:hAnsi="Times New Roman" w:cs="Times New Roman"/>
          <w:noProof/>
          <w:sz w:val="24"/>
          <w:szCs w:val="24"/>
        </w:rPr>
        <w:t xml:space="preserve">discrimination in their respective fields. </w:t>
      </w:r>
    </w:p>
    <w:p w14:paraId="49E87099" w14:textId="7B92BB6F" w:rsidR="003460E1" w:rsidRPr="006107F8" w:rsidRDefault="003E3FD8" w:rsidP="003460E1">
      <w:pPr>
        <w:spacing w:line="240" w:lineRule="auto"/>
        <w:jc w:val="both"/>
        <w:rPr>
          <w:rFonts w:ascii="Times New Roman" w:hAnsi="Times New Roman" w:cs="Times New Roman"/>
          <w:noProof/>
          <w:sz w:val="24"/>
          <w:u w:val="single"/>
        </w:rPr>
      </w:pPr>
      <w:r w:rsidRPr="006107F8">
        <w:rPr>
          <w:rFonts w:ascii="Times New Roman" w:hAnsi="Times New Roman" w:cs="Times New Roman"/>
          <w:b/>
          <w:i/>
          <w:noProof/>
          <w:sz w:val="24"/>
        </w:rPr>
        <w:t xml:space="preserve">Improving the collection of </w:t>
      </w:r>
      <w:r w:rsidR="003460E1" w:rsidRPr="006107F8">
        <w:rPr>
          <w:rFonts w:ascii="Times New Roman" w:hAnsi="Times New Roman" w:cs="Times New Roman"/>
          <w:b/>
          <w:i/>
          <w:noProof/>
          <w:sz w:val="24"/>
        </w:rPr>
        <w:t xml:space="preserve">equality data </w:t>
      </w:r>
    </w:p>
    <w:p w14:paraId="7534802F" w14:textId="7CDA2558" w:rsidR="003460E1" w:rsidRPr="006107F8" w:rsidRDefault="003460E1" w:rsidP="003460E1">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Reliable equality data is essential for addressing racism and effectively integrating anti-racism considerations into EU</w:t>
      </w:r>
      <w:r>
        <w:rPr>
          <w:rFonts w:ascii="Times New Roman" w:hAnsi="Times New Roman" w:cs="Times New Roman"/>
          <w:noProof/>
          <w:sz w:val="24"/>
          <w:szCs w:val="24"/>
        </w:rPr>
        <w:t>,</w:t>
      </w:r>
      <w:r w:rsidRPr="006107F8">
        <w:rPr>
          <w:rFonts w:ascii="Times New Roman" w:hAnsi="Times New Roman" w:cs="Times New Roman"/>
          <w:noProof/>
          <w:sz w:val="24"/>
          <w:szCs w:val="24"/>
        </w:rPr>
        <w:t xml:space="preserve"> national</w:t>
      </w:r>
      <w:r w:rsidR="00BF3B0F" w:rsidRPr="006107F8">
        <w:rPr>
          <w:rFonts w:ascii="Times New Roman" w:hAnsi="Times New Roman" w:cs="Times New Roman"/>
          <w:noProof/>
          <w:sz w:val="24"/>
          <w:szCs w:val="24"/>
        </w:rPr>
        <w:t>, regional and local</w:t>
      </w:r>
      <w:r w:rsidRPr="006107F8">
        <w:rPr>
          <w:rFonts w:ascii="Times New Roman" w:hAnsi="Times New Roman" w:cs="Times New Roman"/>
          <w:noProof/>
          <w:sz w:val="24"/>
          <w:szCs w:val="24"/>
        </w:rPr>
        <w:t xml:space="preserve"> policies. Eurostat’s equality and non-discrimination statistics task force</w:t>
      </w:r>
      <w:r w:rsidR="000E5DF0" w:rsidRPr="006107F8">
        <w:rPr>
          <w:rFonts w:ascii="Times New Roman" w:hAnsi="Times New Roman" w:cs="Times New Roman"/>
          <w:noProof/>
          <w:sz w:val="24"/>
          <w:szCs w:val="24"/>
        </w:rPr>
        <w:t xml:space="preserve"> is developing EU-level guidelines to improve the comparability of statistical standards and methods for collecting data on groups at risk of discrimination. In this context</w:t>
      </w:r>
      <w:r w:rsidRPr="006107F8">
        <w:rPr>
          <w:rFonts w:ascii="Times New Roman" w:hAnsi="Times New Roman" w:cs="Times New Roman"/>
          <w:noProof/>
          <w:sz w:val="24"/>
          <w:szCs w:val="24"/>
        </w:rPr>
        <w:t xml:space="preserve">, </w:t>
      </w:r>
      <w:r w:rsidRPr="006107F8">
        <w:rPr>
          <w:rFonts w:ascii="Times New Roman" w:hAnsi="Times New Roman" w:cs="Times New Roman"/>
          <w:b/>
          <w:bCs/>
          <w:noProof/>
          <w:sz w:val="24"/>
          <w:szCs w:val="24"/>
        </w:rPr>
        <w:t xml:space="preserve">Member States are encouraged to enhance the collection </w:t>
      </w:r>
      <w:r w:rsidR="00457AF7" w:rsidRPr="006107F8">
        <w:rPr>
          <w:rFonts w:ascii="Times New Roman" w:hAnsi="Times New Roman" w:cs="Times New Roman"/>
          <w:b/>
          <w:bCs/>
          <w:noProof/>
          <w:sz w:val="24"/>
          <w:szCs w:val="24"/>
        </w:rPr>
        <w:t xml:space="preserve">and coordination </w:t>
      </w:r>
      <w:r w:rsidRPr="006107F8">
        <w:rPr>
          <w:rFonts w:ascii="Times New Roman" w:hAnsi="Times New Roman" w:cs="Times New Roman"/>
          <w:b/>
          <w:bCs/>
          <w:noProof/>
          <w:sz w:val="24"/>
          <w:szCs w:val="24"/>
        </w:rPr>
        <w:t>of harmonised equality data</w:t>
      </w:r>
      <w:r w:rsidRPr="006107F8">
        <w:rPr>
          <w:rFonts w:ascii="Times New Roman" w:hAnsi="Times New Roman" w:cs="Times New Roman"/>
          <w:noProof/>
          <w:sz w:val="24"/>
          <w:szCs w:val="24"/>
        </w:rPr>
        <w:t xml:space="preserve"> through their national statistical offices</w:t>
      </w:r>
      <w:r w:rsidR="00BF3B0F" w:rsidRPr="006107F8">
        <w:rPr>
          <w:rFonts w:ascii="Times New Roman" w:hAnsi="Times New Roman" w:cs="Times New Roman"/>
          <w:noProof/>
          <w:sz w:val="24"/>
          <w:szCs w:val="24"/>
        </w:rPr>
        <w:t>.</w:t>
      </w:r>
      <w:r w:rsidR="00D2150F" w:rsidRPr="006107F8">
        <w:rPr>
          <w:rFonts w:ascii="Times New Roman" w:hAnsi="Times New Roman" w:cs="Times New Roman"/>
          <w:noProof/>
          <w:sz w:val="24"/>
          <w:szCs w:val="24"/>
        </w:rPr>
        <w:t xml:space="preserve">   </w:t>
      </w:r>
    </w:p>
    <w:p w14:paraId="7A268CC6" w14:textId="49763FB8" w:rsidR="003460E1" w:rsidRPr="006107F8" w:rsidRDefault="00915293" w:rsidP="003460E1">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T</w:t>
      </w:r>
      <w:r w:rsidR="003460E1" w:rsidRPr="006107F8">
        <w:rPr>
          <w:rFonts w:ascii="Times New Roman" w:hAnsi="Times New Roman" w:cs="Times New Roman"/>
          <w:noProof/>
          <w:sz w:val="24"/>
          <w:szCs w:val="24"/>
        </w:rPr>
        <w:t xml:space="preserve">he </w:t>
      </w:r>
      <w:hyperlink r:id="rId37" w:history="1">
        <w:r w:rsidR="004E4E3C" w:rsidRPr="006107F8">
          <w:rPr>
            <w:rStyle w:val="Hyperlink"/>
            <w:rFonts w:ascii="Times New Roman" w:hAnsi="Times New Roman" w:cs="Times New Roman"/>
            <w:noProof/>
            <w:sz w:val="24"/>
            <w:szCs w:val="24"/>
          </w:rPr>
          <w:t>s</w:t>
        </w:r>
        <w:r w:rsidR="003460E1" w:rsidRPr="006107F8">
          <w:rPr>
            <w:rStyle w:val="Hyperlink"/>
            <w:rFonts w:ascii="Times New Roman" w:hAnsi="Times New Roman" w:cs="Times New Roman"/>
            <w:noProof/>
            <w:sz w:val="24"/>
            <w:szCs w:val="24"/>
          </w:rPr>
          <w:t>ubgroup on Equality Data</w:t>
        </w:r>
      </w:hyperlink>
      <w:r w:rsidR="00CA2B04" w:rsidRPr="006107F8">
        <w:rPr>
          <w:rFonts w:ascii="Times New Roman" w:hAnsi="Times New Roman" w:cs="Times New Roman"/>
          <w:noProof/>
          <w:sz w:val="24"/>
          <w:szCs w:val="24"/>
        </w:rPr>
        <w:t xml:space="preserve"> of</w:t>
      </w:r>
      <w:r w:rsidR="00E8780E" w:rsidRPr="006107F8">
        <w:rPr>
          <w:rFonts w:ascii="Times New Roman" w:hAnsi="Times New Roman" w:cs="Times New Roman"/>
          <w:noProof/>
          <w:sz w:val="24"/>
          <w:szCs w:val="24"/>
        </w:rPr>
        <w:t xml:space="preserve"> the</w:t>
      </w:r>
      <w:r w:rsidR="00CA2B04" w:rsidRPr="006107F8">
        <w:rPr>
          <w:rFonts w:ascii="Times New Roman" w:hAnsi="Times New Roman" w:cs="Times New Roman"/>
          <w:noProof/>
          <w:sz w:val="24"/>
          <w:szCs w:val="24"/>
        </w:rPr>
        <w:t xml:space="preserve"> </w:t>
      </w:r>
      <w:hyperlink r:id="rId38" w:history="1">
        <w:r w:rsidR="00CA2B04" w:rsidRPr="006107F8">
          <w:rPr>
            <w:rStyle w:val="Hyperlink"/>
            <w:rFonts w:ascii="Times New Roman" w:hAnsi="Times New Roman" w:cs="Times New Roman"/>
            <w:noProof/>
            <w:sz w:val="24"/>
            <w:szCs w:val="24"/>
          </w:rPr>
          <w:t>EU High-Level Group on Non-Discrimination</w:t>
        </w:r>
      </w:hyperlink>
      <w:r w:rsidR="00CA2B04" w:rsidRPr="006107F8">
        <w:rPr>
          <w:rFonts w:ascii="Times New Roman" w:hAnsi="Times New Roman" w:cs="Times New Roman"/>
          <w:noProof/>
          <w:sz w:val="24"/>
          <w:szCs w:val="24"/>
        </w:rPr>
        <w:t xml:space="preserve"> </w:t>
      </w:r>
      <w:r w:rsidR="003460E1" w:rsidRPr="006107F8">
        <w:rPr>
          <w:rFonts w:ascii="Times New Roman" w:hAnsi="Times New Roman" w:cs="Times New Roman"/>
          <w:noProof/>
          <w:sz w:val="24"/>
          <w:szCs w:val="24"/>
        </w:rPr>
        <w:t>help</w:t>
      </w:r>
      <w:r w:rsidR="00CA2B04" w:rsidRPr="006107F8">
        <w:rPr>
          <w:rFonts w:ascii="Times New Roman" w:hAnsi="Times New Roman" w:cs="Times New Roman"/>
          <w:noProof/>
          <w:sz w:val="24"/>
          <w:szCs w:val="24"/>
        </w:rPr>
        <w:t>s</w:t>
      </w:r>
      <w:r w:rsidR="003460E1" w:rsidRPr="006107F8">
        <w:rPr>
          <w:rFonts w:ascii="Times New Roman" w:hAnsi="Times New Roman" w:cs="Times New Roman"/>
          <w:noProof/>
          <w:sz w:val="24"/>
          <w:szCs w:val="24"/>
        </w:rPr>
        <w:t xml:space="preserve"> Member States improve the collection and use of equality data</w:t>
      </w:r>
      <w:r w:rsidR="003460E1" w:rsidRPr="006107F8">
        <w:rPr>
          <w:rStyle w:val="FootnoteReference"/>
          <w:rFonts w:ascii="Times New Roman" w:hAnsi="Times New Roman" w:cs="Times New Roman"/>
          <w:noProof/>
          <w:sz w:val="24"/>
          <w:szCs w:val="24"/>
        </w:rPr>
        <w:footnoteReference w:id="21"/>
      </w:r>
      <w:r w:rsidR="003460E1" w:rsidRPr="006107F8">
        <w:rPr>
          <w:rFonts w:ascii="Times New Roman" w:hAnsi="Times New Roman" w:cs="Times New Roman"/>
          <w:noProof/>
          <w:sz w:val="24"/>
          <w:szCs w:val="24"/>
        </w:rPr>
        <w:t>.</w:t>
      </w:r>
      <w:r w:rsidR="00CA2B04" w:rsidRPr="006107F8">
        <w:rPr>
          <w:rFonts w:ascii="Times New Roman" w:hAnsi="Times New Roman" w:cs="Times New Roman"/>
          <w:noProof/>
          <w:sz w:val="24"/>
          <w:szCs w:val="24"/>
        </w:rPr>
        <w:t xml:space="preserve"> </w:t>
      </w:r>
      <w:r w:rsidR="00CA2B04" w:rsidRPr="006107F8">
        <w:rPr>
          <w:rFonts w:ascii="Times New Roman" w:hAnsi="Times New Roman" w:cs="Times New Roman"/>
          <w:b/>
          <w:bCs/>
          <w:noProof/>
          <w:sz w:val="24"/>
          <w:szCs w:val="24"/>
        </w:rPr>
        <w:t>T</w:t>
      </w:r>
      <w:r w:rsidR="003460E1" w:rsidRPr="006107F8" w:rsidDel="171E31D5">
        <w:rPr>
          <w:rFonts w:ascii="Times New Roman" w:hAnsi="Times New Roman" w:cs="Times New Roman"/>
          <w:b/>
          <w:bCs/>
          <w:noProof/>
          <w:sz w:val="24"/>
          <w:szCs w:val="24"/>
        </w:rPr>
        <w:t>he Commission will continue to work with EU agencies, such as</w:t>
      </w:r>
      <w:r w:rsidR="00B74C31" w:rsidRPr="006107F8">
        <w:rPr>
          <w:rFonts w:ascii="Times New Roman" w:hAnsi="Times New Roman" w:cs="Times New Roman"/>
          <w:b/>
          <w:bCs/>
          <w:noProof/>
          <w:sz w:val="24"/>
          <w:szCs w:val="24"/>
        </w:rPr>
        <w:t xml:space="preserve"> the</w:t>
      </w:r>
      <w:r w:rsidR="003460E1" w:rsidRPr="006107F8" w:rsidDel="171E31D5">
        <w:rPr>
          <w:rFonts w:ascii="Times New Roman" w:hAnsi="Times New Roman" w:cs="Times New Roman"/>
          <w:b/>
          <w:bCs/>
          <w:noProof/>
          <w:sz w:val="24"/>
          <w:szCs w:val="24"/>
        </w:rPr>
        <w:t xml:space="preserve"> FRA, </w:t>
      </w:r>
      <w:r w:rsidR="003460E1" w:rsidRPr="006107F8">
        <w:rPr>
          <w:rFonts w:ascii="Times New Roman" w:hAnsi="Times New Roman" w:cs="Times New Roman"/>
          <w:b/>
          <w:bCs/>
          <w:noProof/>
          <w:sz w:val="24"/>
          <w:szCs w:val="24"/>
        </w:rPr>
        <w:t xml:space="preserve">the </w:t>
      </w:r>
      <w:hyperlink r:id="rId39" w:history="1">
        <w:r w:rsidR="003460E1" w:rsidRPr="006107F8">
          <w:rPr>
            <w:rStyle w:val="Hyperlink"/>
            <w:rFonts w:ascii="Times New Roman" w:hAnsi="Times New Roman" w:cs="Times New Roman"/>
            <w:b/>
            <w:bCs/>
            <w:noProof/>
            <w:sz w:val="24"/>
            <w:szCs w:val="24"/>
          </w:rPr>
          <w:t>European Foundation for the Improvement of Living and Working Conditions</w:t>
        </w:r>
      </w:hyperlink>
      <w:r w:rsidR="003460E1" w:rsidRPr="006107F8">
        <w:rPr>
          <w:rFonts w:ascii="Times New Roman" w:hAnsi="Times New Roman" w:cs="Times New Roman"/>
          <w:b/>
          <w:bCs/>
          <w:noProof/>
          <w:sz w:val="24"/>
          <w:szCs w:val="24"/>
        </w:rPr>
        <w:t xml:space="preserve">, and the </w:t>
      </w:r>
      <w:hyperlink r:id="rId40" w:history="1">
        <w:r w:rsidR="003460E1" w:rsidRPr="006107F8">
          <w:rPr>
            <w:rStyle w:val="Hyperlink"/>
            <w:rFonts w:ascii="Times New Roman" w:hAnsi="Times New Roman" w:cs="Times New Roman"/>
            <w:b/>
            <w:bCs/>
            <w:noProof/>
            <w:sz w:val="24"/>
            <w:szCs w:val="24"/>
          </w:rPr>
          <w:t>European Institute for Gender Equality</w:t>
        </w:r>
      </w:hyperlink>
      <w:r w:rsidR="003460E1" w:rsidRPr="006107F8">
        <w:rPr>
          <w:rFonts w:ascii="Times New Roman" w:hAnsi="Times New Roman" w:cs="Times New Roman"/>
          <w:b/>
          <w:bCs/>
          <w:noProof/>
          <w:sz w:val="24"/>
          <w:szCs w:val="24"/>
        </w:rPr>
        <w:t>, to provide technical assistance</w:t>
      </w:r>
      <w:r w:rsidR="003460E1" w:rsidRPr="006107F8">
        <w:rPr>
          <w:rFonts w:ascii="Times New Roman" w:hAnsi="Times New Roman" w:cs="Times New Roman"/>
          <w:noProof/>
          <w:sz w:val="24"/>
          <w:szCs w:val="24"/>
        </w:rPr>
        <w:t xml:space="preserve"> in the collection of equality data, including on intersectional discrimination. </w:t>
      </w:r>
    </w:p>
    <w:p w14:paraId="33F371F4" w14:textId="2755190C" w:rsidR="003460E1" w:rsidRPr="006107F8" w:rsidRDefault="003460E1" w:rsidP="003460E1">
      <w:pPr>
        <w:spacing w:line="240" w:lineRule="auto"/>
        <w:jc w:val="both"/>
        <w:rPr>
          <w:rFonts w:ascii="Times New Roman" w:hAnsi="Times New Roman" w:cs="Times New Roman"/>
          <w:noProof/>
          <w:sz w:val="24"/>
          <w:szCs w:val="24"/>
        </w:rPr>
      </w:pPr>
      <w:r w:rsidRPr="006107F8">
        <w:rPr>
          <w:rFonts w:ascii="Times New Roman" w:hAnsi="Times New Roman" w:cs="Times New Roman"/>
          <w:b/>
          <w:bCs/>
          <w:noProof/>
          <w:sz w:val="24"/>
          <w:szCs w:val="24"/>
        </w:rPr>
        <w:t xml:space="preserve">The Commission will also </w:t>
      </w:r>
      <w:r w:rsidR="00B02CF9" w:rsidRPr="006107F8">
        <w:rPr>
          <w:rFonts w:ascii="Times New Roman" w:hAnsi="Times New Roman" w:cs="Times New Roman"/>
          <w:b/>
          <w:bCs/>
          <w:noProof/>
          <w:sz w:val="24"/>
          <w:szCs w:val="24"/>
        </w:rPr>
        <w:t>prepare</w:t>
      </w:r>
      <w:r w:rsidR="005C2A61" w:rsidRPr="006107F8">
        <w:rPr>
          <w:rFonts w:ascii="Times New Roman" w:hAnsi="Times New Roman" w:cs="Times New Roman"/>
          <w:b/>
          <w:bCs/>
          <w:noProof/>
          <w:sz w:val="24"/>
          <w:szCs w:val="24"/>
        </w:rPr>
        <w:t xml:space="preserve"> </w:t>
      </w:r>
      <w:r w:rsidRPr="006107F8">
        <w:rPr>
          <w:rFonts w:ascii="Times New Roman" w:hAnsi="Times New Roman" w:cs="Times New Roman"/>
          <w:b/>
          <w:bCs/>
          <w:noProof/>
          <w:sz w:val="24"/>
          <w:szCs w:val="24"/>
        </w:rPr>
        <w:t xml:space="preserve">a </w:t>
      </w:r>
      <w:r w:rsidR="005C2A61" w:rsidRPr="006107F8">
        <w:rPr>
          <w:rFonts w:ascii="Times New Roman" w:hAnsi="Times New Roman" w:cs="Times New Roman"/>
          <w:b/>
          <w:bCs/>
          <w:noProof/>
          <w:sz w:val="24"/>
          <w:szCs w:val="24"/>
        </w:rPr>
        <w:t>r</w:t>
      </w:r>
      <w:r w:rsidRPr="006107F8">
        <w:rPr>
          <w:rFonts w:ascii="Times New Roman" w:hAnsi="Times New Roman" w:cs="Times New Roman"/>
          <w:b/>
          <w:bCs/>
          <w:noProof/>
          <w:sz w:val="24"/>
          <w:szCs w:val="24"/>
        </w:rPr>
        <w:t>ecommendation to improve the collection, analysis and use of disaggregated equality data</w:t>
      </w:r>
      <w:r w:rsidR="0086707B" w:rsidRPr="006107F8">
        <w:rPr>
          <w:rFonts w:ascii="Times New Roman" w:hAnsi="Times New Roman" w:cs="Times New Roman"/>
          <w:b/>
          <w:bCs/>
          <w:noProof/>
          <w:sz w:val="24"/>
          <w:szCs w:val="24"/>
        </w:rPr>
        <w:t xml:space="preserve">, </w:t>
      </w:r>
      <w:r w:rsidR="0086707B" w:rsidRPr="006107F8">
        <w:rPr>
          <w:rFonts w:ascii="Times New Roman" w:eastAsia="Times New Roman" w:hAnsi="Times New Roman" w:cs="Times New Roman"/>
          <w:noProof/>
          <w:sz w:val="24"/>
          <w:szCs w:val="24"/>
        </w:rPr>
        <w:t>in line with national legal frameworks</w:t>
      </w:r>
      <w:r>
        <w:rPr>
          <w:rFonts w:ascii="Times New Roman" w:eastAsia="Times New Roman" w:hAnsi="Times New Roman" w:cs="Times New Roman"/>
          <w:noProof/>
          <w:sz w:val="24"/>
          <w:szCs w:val="24"/>
        </w:rPr>
        <w:t xml:space="preserve"> and taking any additional administrative burden into account</w:t>
      </w:r>
      <w:r w:rsidRPr="006107F8">
        <w:rPr>
          <w:rFonts w:ascii="Times New Roman" w:hAnsi="Times New Roman" w:cs="Times New Roman"/>
          <w:noProof/>
          <w:sz w:val="24"/>
          <w:szCs w:val="24"/>
        </w:rPr>
        <w:t xml:space="preserve">. </w:t>
      </w:r>
      <w:r w:rsidR="003B3225" w:rsidRPr="006107F8">
        <w:rPr>
          <w:rFonts w:ascii="Times New Roman" w:hAnsi="Times New Roman" w:cs="Times New Roman"/>
          <w:noProof/>
          <w:sz w:val="24"/>
          <w:szCs w:val="24"/>
        </w:rPr>
        <w:t xml:space="preserve">The Commission will </w:t>
      </w:r>
      <w:r w:rsidR="00BF4FC2" w:rsidRPr="006107F8">
        <w:rPr>
          <w:rFonts w:ascii="Times New Roman" w:hAnsi="Times New Roman" w:cs="Times New Roman"/>
          <w:noProof/>
          <w:sz w:val="24"/>
          <w:szCs w:val="24"/>
        </w:rPr>
        <w:t>further develop tools</w:t>
      </w:r>
      <w:r w:rsidR="003B3225" w:rsidRPr="006107F8">
        <w:rPr>
          <w:rFonts w:ascii="Times New Roman" w:hAnsi="Times New Roman" w:cs="Times New Roman"/>
          <w:noProof/>
          <w:sz w:val="24"/>
          <w:szCs w:val="24"/>
        </w:rPr>
        <w:t xml:space="preserve"> to track and monitor progress </w:t>
      </w:r>
      <w:r>
        <w:rPr>
          <w:rFonts w:ascii="Times New Roman" w:hAnsi="Times New Roman" w:cs="Times New Roman"/>
          <w:noProof/>
          <w:sz w:val="24"/>
          <w:szCs w:val="24"/>
        </w:rPr>
        <w:t xml:space="preserve">for </w:t>
      </w:r>
      <w:r w:rsidR="003B3225" w:rsidRPr="006107F8">
        <w:rPr>
          <w:rFonts w:ascii="Times New Roman" w:hAnsi="Times New Roman" w:cs="Times New Roman"/>
          <w:noProof/>
          <w:sz w:val="24"/>
          <w:szCs w:val="24"/>
        </w:rPr>
        <w:t>achieving a Union of Equality</w:t>
      </w:r>
      <w:r w:rsidR="00D04CB6" w:rsidRPr="006107F8">
        <w:rPr>
          <w:rFonts w:ascii="Times New Roman" w:hAnsi="Times New Roman" w:cs="Times New Roman"/>
          <w:noProof/>
          <w:sz w:val="24"/>
          <w:szCs w:val="24"/>
        </w:rPr>
        <w:t xml:space="preserve"> and in implementing equality strategies</w:t>
      </w:r>
      <w:r w:rsidR="003B3225" w:rsidRPr="006107F8">
        <w:rPr>
          <w:rFonts w:ascii="Times New Roman" w:hAnsi="Times New Roman" w:cs="Times New Roman"/>
          <w:noProof/>
          <w:sz w:val="24"/>
          <w:szCs w:val="24"/>
        </w:rPr>
        <w:t xml:space="preserve">, including </w:t>
      </w:r>
      <w:r w:rsidR="00D04CB6" w:rsidRPr="006107F8">
        <w:rPr>
          <w:rFonts w:ascii="Times New Roman" w:hAnsi="Times New Roman" w:cs="Times New Roman"/>
          <w:noProof/>
          <w:sz w:val="24"/>
          <w:szCs w:val="24"/>
        </w:rPr>
        <w:t xml:space="preserve">through </w:t>
      </w:r>
      <w:r w:rsidR="003B3225" w:rsidRPr="006107F8">
        <w:rPr>
          <w:rFonts w:ascii="Times New Roman" w:hAnsi="Times New Roman" w:cs="Times New Roman"/>
          <w:noProof/>
          <w:sz w:val="24"/>
          <w:szCs w:val="24"/>
        </w:rPr>
        <w:t xml:space="preserve">data on discrimination based on racial and ethnic origin. </w:t>
      </w:r>
      <w:r w:rsidR="00EA68B2" w:rsidRPr="006107F8">
        <w:rPr>
          <w:rFonts w:ascii="Times New Roman" w:hAnsi="Times New Roman" w:cs="Times New Roman"/>
          <w:noProof/>
          <w:sz w:val="24"/>
          <w:szCs w:val="24"/>
        </w:rPr>
        <w:t>T</w:t>
      </w:r>
      <w:r w:rsidRPr="006107F8">
        <w:rPr>
          <w:rFonts w:ascii="Times New Roman" w:hAnsi="Times New Roman" w:cs="Times New Roman"/>
          <w:noProof/>
          <w:sz w:val="24"/>
          <w:szCs w:val="24"/>
        </w:rPr>
        <w:t xml:space="preserve">he Commission will organise a </w:t>
      </w:r>
      <w:r w:rsidR="009F001C" w:rsidRPr="006107F8">
        <w:rPr>
          <w:rFonts w:ascii="Times New Roman" w:hAnsi="Times New Roman" w:cs="Times New Roman"/>
          <w:noProof/>
          <w:sz w:val="24"/>
          <w:szCs w:val="24"/>
        </w:rPr>
        <w:t>High-Level European Round Table on Equality Data</w:t>
      </w:r>
      <w:r w:rsidRPr="006107F8">
        <w:rPr>
          <w:rFonts w:ascii="Times New Roman" w:hAnsi="Times New Roman" w:cs="Times New Roman"/>
          <w:noProof/>
          <w:sz w:val="24"/>
          <w:szCs w:val="24"/>
        </w:rPr>
        <w:t>, bringing together key stakeholders to further promote the collection and use of equality data</w:t>
      </w:r>
      <w:r w:rsidR="0086707B" w:rsidRPr="006107F8">
        <w:rPr>
          <w:rFonts w:ascii="Times New Roman" w:hAnsi="Times New Roman" w:cs="Times New Roman"/>
          <w:noProof/>
          <w:sz w:val="24"/>
          <w:szCs w:val="24"/>
        </w:rPr>
        <w:t xml:space="preserve">, </w:t>
      </w:r>
      <w:r w:rsidR="0086707B" w:rsidRPr="006107F8">
        <w:rPr>
          <w:rFonts w:ascii="Times New Roman" w:eastAsia="Times New Roman" w:hAnsi="Times New Roman" w:cs="Times New Roman"/>
          <w:noProof/>
          <w:sz w:val="24"/>
          <w:szCs w:val="24"/>
        </w:rPr>
        <w:t>in line with national legal frameworks</w:t>
      </w:r>
      <w:r w:rsidRPr="006107F8">
        <w:rPr>
          <w:rFonts w:ascii="Times New Roman" w:hAnsi="Times New Roman" w:cs="Times New Roman"/>
          <w:noProof/>
          <w:sz w:val="24"/>
          <w:szCs w:val="24"/>
        </w:rPr>
        <w:t>.</w:t>
      </w:r>
    </w:p>
    <w:p w14:paraId="1D677862" w14:textId="279336C8" w:rsidR="003460E1" w:rsidRPr="006107F8" w:rsidRDefault="005C2A61" w:rsidP="003460E1">
      <w:pPr>
        <w:spacing w:line="240" w:lineRule="auto"/>
        <w:jc w:val="both"/>
        <w:rPr>
          <w:rFonts w:ascii="Times New Roman" w:hAnsi="Times New Roman" w:cs="Times New Roman"/>
          <w:b/>
          <w:noProof/>
          <w:sz w:val="24"/>
        </w:rPr>
      </w:pPr>
      <w:r>
        <w:rPr>
          <w:rFonts w:ascii="Times New Roman" w:hAnsi="Times New Roman" w:cs="Times New Roman"/>
          <w:noProof/>
          <w:sz w:val="24"/>
          <w:szCs w:val="24"/>
        </w:rPr>
        <w:t>T</w:t>
      </w:r>
      <w:r w:rsidRPr="006107F8">
        <w:rPr>
          <w:rFonts w:ascii="Times New Roman" w:hAnsi="Times New Roman" w:cs="Times New Roman"/>
          <w:noProof/>
          <w:sz w:val="24"/>
          <w:szCs w:val="24"/>
        </w:rPr>
        <w:t xml:space="preserve">he </w:t>
      </w:r>
      <w:r w:rsidR="003460E1" w:rsidRPr="006107F8">
        <w:rPr>
          <w:rFonts w:ascii="Times New Roman" w:hAnsi="Times New Roman" w:cs="Times New Roman"/>
          <w:noProof/>
          <w:sz w:val="24"/>
          <w:szCs w:val="24"/>
        </w:rPr>
        <w:t>FRA will conduct a</w:t>
      </w:r>
      <w:r>
        <w:rPr>
          <w:rFonts w:ascii="Times New Roman" w:hAnsi="Times New Roman" w:cs="Times New Roman"/>
          <w:noProof/>
          <w:sz w:val="24"/>
          <w:szCs w:val="24"/>
        </w:rPr>
        <w:t xml:space="preserve"> fourth</w:t>
      </w:r>
      <w:r w:rsidR="003460E1" w:rsidRPr="006107F8">
        <w:rPr>
          <w:rFonts w:ascii="Times New Roman" w:hAnsi="Times New Roman" w:cs="Times New Roman"/>
          <w:noProof/>
          <w:sz w:val="24"/>
          <w:szCs w:val="24"/>
        </w:rPr>
        <w:t xml:space="preserve"> </w:t>
      </w:r>
      <w:hyperlink r:id="rId41" w:history="1">
        <w:r w:rsidR="003460E1" w:rsidRPr="000D29C0">
          <w:rPr>
            <w:rStyle w:val="Hyperlink"/>
            <w:rFonts w:ascii="Times New Roman" w:hAnsi="Times New Roman" w:cs="Times New Roman"/>
            <w:noProof/>
            <w:sz w:val="24"/>
            <w:szCs w:val="24"/>
          </w:rPr>
          <w:t xml:space="preserve">survey </w:t>
        </w:r>
        <w:r w:rsidR="007813B4" w:rsidRPr="000D29C0">
          <w:rPr>
            <w:rStyle w:val="Hyperlink"/>
            <w:rFonts w:ascii="Times New Roman" w:hAnsi="Times New Roman" w:cs="Times New Roman"/>
            <w:noProof/>
            <w:sz w:val="24"/>
            <w:szCs w:val="24"/>
          </w:rPr>
          <w:t>on immigrants and descendants of immigrants</w:t>
        </w:r>
      </w:hyperlink>
      <w:r w:rsidR="007813B4" w:rsidRPr="006107F8">
        <w:rPr>
          <w:rFonts w:ascii="Times New Roman" w:hAnsi="Times New Roman" w:cs="Times New Roman"/>
          <w:noProof/>
          <w:sz w:val="24"/>
          <w:szCs w:val="24"/>
        </w:rPr>
        <w:t xml:space="preserve"> to </w:t>
      </w:r>
      <w:r>
        <w:rPr>
          <w:rFonts w:ascii="Times New Roman" w:hAnsi="Times New Roman" w:cs="Times New Roman"/>
          <w:noProof/>
          <w:sz w:val="24"/>
          <w:szCs w:val="24"/>
        </w:rPr>
        <w:t xml:space="preserve">extract </w:t>
      </w:r>
      <w:r w:rsidR="007813B4" w:rsidRPr="006107F8">
        <w:rPr>
          <w:rFonts w:ascii="Times New Roman" w:hAnsi="Times New Roman" w:cs="Times New Roman"/>
          <w:noProof/>
          <w:sz w:val="24"/>
          <w:szCs w:val="24"/>
        </w:rPr>
        <w:t xml:space="preserve">comprehensive data on persons at risk of racial discrimination, as well as </w:t>
      </w:r>
      <w:r>
        <w:rPr>
          <w:rFonts w:ascii="Times New Roman" w:hAnsi="Times New Roman" w:cs="Times New Roman"/>
          <w:noProof/>
          <w:sz w:val="24"/>
          <w:szCs w:val="24"/>
        </w:rPr>
        <w:t xml:space="preserve">a </w:t>
      </w:r>
      <w:r w:rsidR="00863F5A" w:rsidRPr="006107F8">
        <w:rPr>
          <w:rFonts w:ascii="Times New Roman" w:hAnsi="Times New Roman" w:cs="Times New Roman"/>
          <w:noProof/>
          <w:sz w:val="24"/>
          <w:szCs w:val="24"/>
        </w:rPr>
        <w:t xml:space="preserve">survey </w:t>
      </w:r>
      <w:r w:rsidR="003460E1" w:rsidRPr="006107F8">
        <w:rPr>
          <w:rFonts w:ascii="Times New Roman" w:hAnsi="Times New Roman" w:cs="Times New Roman"/>
          <w:noProof/>
          <w:sz w:val="24"/>
          <w:szCs w:val="24"/>
        </w:rPr>
        <w:t>on the situation of Roma</w:t>
      </w:r>
      <w:r>
        <w:rPr>
          <w:rFonts w:ascii="Times New Roman" w:hAnsi="Times New Roman" w:cs="Times New Roman"/>
          <w:noProof/>
          <w:sz w:val="24"/>
          <w:szCs w:val="24"/>
        </w:rPr>
        <w:t xml:space="preserve">, supporting the work on the strategy and the </w:t>
      </w:r>
      <w:hyperlink r:id="rId42" w:history="1">
        <w:r>
          <w:rPr>
            <w:rStyle w:val="Hyperlink"/>
            <w:rFonts w:ascii="Times New Roman" w:hAnsi="Times New Roman" w:cs="Times New Roman"/>
            <w:noProof/>
            <w:sz w:val="24"/>
            <w:szCs w:val="24"/>
          </w:rPr>
          <w:t>EU Roma Strategic Framework</w:t>
        </w:r>
      </w:hyperlink>
      <w:r w:rsidR="00567E49" w:rsidRPr="006107F8">
        <w:rPr>
          <w:rFonts w:ascii="Times New Roman" w:hAnsi="Times New Roman" w:cs="Times New Roman"/>
          <w:noProof/>
          <w:sz w:val="24"/>
          <w:szCs w:val="24"/>
        </w:rPr>
        <w:t>.</w:t>
      </w:r>
      <w:r w:rsidR="003460E1" w:rsidRPr="006107F8">
        <w:rPr>
          <w:rFonts w:ascii="Times New Roman" w:hAnsi="Times New Roman" w:cs="Times New Roman"/>
          <w:noProof/>
          <w:sz w:val="24"/>
          <w:szCs w:val="24"/>
        </w:rPr>
        <w:t xml:space="preserve"> To boost data collection, the </w:t>
      </w:r>
      <w:r w:rsidR="003460E1" w:rsidRPr="006107F8">
        <w:rPr>
          <w:rFonts w:ascii="Times New Roman" w:hAnsi="Times New Roman" w:cs="Times New Roman"/>
          <w:b/>
          <w:bCs/>
          <w:noProof/>
          <w:sz w:val="24"/>
          <w:szCs w:val="24"/>
        </w:rPr>
        <w:t>Commission will also publish a new</w:t>
      </w:r>
      <w:r w:rsidR="003460E1" w:rsidRPr="006107F8">
        <w:rPr>
          <w:rFonts w:ascii="Times New Roman" w:hAnsi="Times New Roman" w:cs="Times New Roman"/>
          <w:noProof/>
          <w:sz w:val="24"/>
          <w:szCs w:val="24"/>
        </w:rPr>
        <w:t xml:space="preserve"> </w:t>
      </w:r>
      <w:r w:rsidR="003460E1" w:rsidRPr="006107F8">
        <w:rPr>
          <w:rFonts w:ascii="Times New Roman" w:hAnsi="Times New Roman" w:cs="Times New Roman"/>
          <w:b/>
          <w:bCs/>
          <w:noProof/>
          <w:sz w:val="24"/>
          <w:szCs w:val="24"/>
        </w:rPr>
        <w:t>Eurobarometer on discrimination in 2027</w:t>
      </w:r>
      <w:r w:rsidR="003460E1" w:rsidRPr="006107F8">
        <w:rPr>
          <w:rFonts w:ascii="Times New Roman" w:hAnsi="Times New Roman" w:cs="Times New Roman"/>
          <w:b/>
          <w:noProof/>
          <w:sz w:val="24"/>
        </w:rPr>
        <w:t>.</w:t>
      </w:r>
    </w:p>
    <w:p w14:paraId="24181E9F" w14:textId="6A1C6D21" w:rsidR="00BF6E0E" w:rsidRPr="006107F8" w:rsidRDefault="00097B81" w:rsidP="00FD204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rPr>
      </w:pPr>
      <w:r w:rsidRPr="006107F8">
        <w:rPr>
          <w:rFonts w:ascii="Times New Roman" w:hAnsi="Times New Roman" w:cs="Times New Roman"/>
          <w:b/>
          <w:noProof/>
          <w:sz w:val="24"/>
        </w:rPr>
        <w:t>T</w:t>
      </w:r>
      <w:r w:rsidR="005C2A61" w:rsidRPr="006107F8">
        <w:rPr>
          <w:rFonts w:ascii="Times New Roman" w:hAnsi="Times New Roman" w:cs="Times New Roman"/>
          <w:b/>
          <w:noProof/>
          <w:sz w:val="24"/>
        </w:rPr>
        <w:t xml:space="preserve">he </w:t>
      </w:r>
      <w:r w:rsidR="003E70D4" w:rsidRPr="006107F8">
        <w:rPr>
          <w:rFonts w:ascii="Times New Roman" w:hAnsi="Times New Roman" w:cs="Times New Roman"/>
          <w:b/>
          <w:noProof/>
          <w:sz w:val="24"/>
        </w:rPr>
        <w:t>Commission</w:t>
      </w:r>
      <w:r w:rsidRPr="006107F8">
        <w:rPr>
          <w:rFonts w:ascii="Times New Roman" w:hAnsi="Times New Roman" w:cs="Times New Roman"/>
          <w:b/>
          <w:noProof/>
          <w:sz w:val="24"/>
        </w:rPr>
        <w:t xml:space="preserve"> will</w:t>
      </w:r>
      <w:r w:rsidR="005C2A61" w:rsidRPr="006107F8">
        <w:rPr>
          <w:rFonts w:ascii="Times New Roman" w:hAnsi="Times New Roman" w:cs="Times New Roman"/>
          <w:b/>
          <w:noProof/>
          <w:sz w:val="24"/>
        </w:rPr>
        <w:t xml:space="preserve">: </w:t>
      </w:r>
    </w:p>
    <w:p w14:paraId="18A6E601" w14:textId="5F8BCD93" w:rsidR="00A50D67" w:rsidRPr="006107F8" w:rsidRDefault="00A3489C"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6107F8">
        <w:rPr>
          <w:rFonts w:ascii="Times New Roman" w:hAnsi="Times New Roman" w:cs="Times New Roman"/>
          <w:noProof/>
          <w:sz w:val="24"/>
        </w:rPr>
        <w:t>implement</w:t>
      </w:r>
      <w:r w:rsidR="00586A52" w:rsidRPr="006107F8">
        <w:rPr>
          <w:rFonts w:ascii="Times New Roman" w:hAnsi="Times New Roman" w:cs="Times New Roman"/>
          <w:noProof/>
          <w:sz w:val="24"/>
        </w:rPr>
        <w:t xml:space="preserve"> </w:t>
      </w:r>
      <w:r w:rsidR="00A50D67" w:rsidRPr="006107F8">
        <w:rPr>
          <w:rFonts w:ascii="Times New Roman" w:hAnsi="Times New Roman" w:cs="Times New Roman"/>
          <w:noProof/>
          <w:sz w:val="24"/>
        </w:rPr>
        <w:t>a joint project with UNESCO to strengthen anti-racism education</w:t>
      </w:r>
      <w:r w:rsidR="00EB002E" w:rsidRPr="006107F8">
        <w:rPr>
          <w:rFonts w:ascii="Times New Roman" w:hAnsi="Times New Roman" w:cs="Times New Roman"/>
          <w:noProof/>
          <w:sz w:val="24"/>
          <w:szCs w:val="24"/>
        </w:rPr>
        <w:t>;</w:t>
      </w:r>
    </w:p>
    <w:p w14:paraId="4B194DDB" w14:textId="24B4858A" w:rsidR="005F71A1" w:rsidRPr="006107F8" w:rsidRDefault="005F71A1" w:rsidP="005F71A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6107F8">
        <w:rPr>
          <w:rFonts w:ascii="Times New Roman" w:hAnsi="Times New Roman" w:cs="Times New Roman"/>
          <w:noProof/>
          <w:sz w:val="24"/>
        </w:rPr>
        <w:t>carry out a comprehensive study of the manifestations of anti-</w:t>
      </w:r>
      <w:r w:rsidRPr="006107F8">
        <w:rPr>
          <w:rFonts w:ascii="Times New Roman" w:hAnsi="Times New Roman" w:cs="Times New Roman"/>
          <w:noProof/>
          <w:sz w:val="24"/>
          <w:szCs w:val="24"/>
        </w:rPr>
        <w:t>Muslim</w:t>
      </w:r>
      <w:r w:rsidRPr="006107F8">
        <w:rPr>
          <w:rFonts w:ascii="Times New Roman" w:hAnsi="Times New Roman" w:cs="Times New Roman"/>
          <w:noProof/>
          <w:sz w:val="24"/>
        </w:rPr>
        <w:t xml:space="preserve"> hatred;</w:t>
      </w:r>
    </w:p>
    <w:p w14:paraId="010DE26D" w14:textId="6BBE5CA2" w:rsidR="008937FC" w:rsidRPr="006107F8" w:rsidRDefault="00A50D67"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6107F8">
        <w:rPr>
          <w:rFonts w:ascii="Times New Roman" w:hAnsi="Times New Roman" w:cs="Times New Roman"/>
          <w:noProof/>
          <w:sz w:val="24"/>
        </w:rPr>
        <w:t xml:space="preserve">launch a broad Union of Equality communication campaign, engaging </w:t>
      </w:r>
      <w:r w:rsidR="00EB002E" w:rsidRPr="006107F8">
        <w:rPr>
          <w:rFonts w:ascii="Times New Roman" w:hAnsi="Times New Roman" w:cs="Times New Roman"/>
          <w:noProof/>
          <w:sz w:val="24"/>
        </w:rPr>
        <w:t xml:space="preserve">people </w:t>
      </w:r>
      <w:r w:rsidRPr="006107F8">
        <w:rPr>
          <w:rFonts w:ascii="Times New Roman" w:hAnsi="Times New Roman" w:cs="Times New Roman"/>
          <w:noProof/>
          <w:sz w:val="24"/>
        </w:rPr>
        <w:t xml:space="preserve">across the EU to promote inclusion and </w:t>
      </w:r>
      <w:r w:rsidR="00072869" w:rsidRPr="006107F8">
        <w:rPr>
          <w:rFonts w:ascii="Times New Roman" w:hAnsi="Times New Roman" w:cs="Times New Roman"/>
          <w:noProof/>
          <w:sz w:val="24"/>
        </w:rPr>
        <w:t xml:space="preserve">combat </w:t>
      </w:r>
      <w:r w:rsidRPr="006107F8">
        <w:rPr>
          <w:rFonts w:ascii="Times New Roman" w:hAnsi="Times New Roman" w:cs="Times New Roman"/>
          <w:noProof/>
          <w:sz w:val="24"/>
        </w:rPr>
        <w:t>discrimination</w:t>
      </w:r>
      <w:r w:rsidR="00EB002E" w:rsidRPr="006107F8">
        <w:rPr>
          <w:rFonts w:ascii="Times New Roman" w:hAnsi="Times New Roman" w:cs="Times New Roman"/>
          <w:noProof/>
          <w:sz w:val="24"/>
        </w:rPr>
        <w:t>;</w:t>
      </w:r>
      <w:r w:rsidRPr="006107F8">
        <w:rPr>
          <w:rFonts w:ascii="Times New Roman" w:hAnsi="Times New Roman" w:cs="Times New Roman"/>
          <w:noProof/>
          <w:sz w:val="24"/>
        </w:rPr>
        <w:t xml:space="preserve"> </w:t>
      </w:r>
    </w:p>
    <w:p w14:paraId="3484FD60" w14:textId="1964C003" w:rsidR="00191528" w:rsidRPr="006107F8" w:rsidRDefault="00191528" w:rsidP="00FD2041">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6107F8">
        <w:rPr>
          <w:rFonts w:ascii="Times New Roman" w:hAnsi="Times New Roman" w:cs="Times New Roman"/>
          <w:noProof/>
          <w:sz w:val="24"/>
          <w:szCs w:val="24"/>
        </w:rPr>
        <w:t xml:space="preserve">develop guidelines on implementing an intersectional approach in research and innovation policy, </w:t>
      </w:r>
      <w:r>
        <w:rPr>
          <w:rFonts w:ascii="Times New Roman" w:hAnsi="Times New Roman" w:cs="Times New Roman"/>
          <w:noProof/>
          <w:sz w:val="24"/>
          <w:szCs w:val="24"/>
        </w:rPr>
        <w:t xml:space="preserve">with the aim that </w:t>
      </w:r>
      <w:r w:rsidRPr="006107F8">
        <w:rPr>
          <w:rFonts w:ascii="Times New Roman" w:hAnsi="Times New Roman" w:cs="Times New Roman"/>
          <w:noProof/>
          <w:sz w:val="24"/>
          <w:szCs w:val="24"/>
        </w:rPr>
        <w:t>research is sensitive to the needs of people affected by racism</w:t>
      </w:r>
      <w:r w:rsidR="00431830" w:rsidRPr="006107F8">
        <w:rPr>
          <w:rFonts w:ascii="Times New Roman" w:hAnsi="Times New Roman" w:cs="Times New Roman"/>
          <w:noProof/>
          <w:sz w:val="18"/>
          <w:szCs w:val="18"/>
        </w:rPr>
        <w:t>;</w:t>
      </w:r>
    </w:p>
    <w:p w14:paraId="113C1CBE" w14:textId="3E459714" w:rsidR="00EB002E" w:rsidRPr="006107F8" w:rsidRDefault="00B02CF9" w:rsidP="00AD4D59">
      <w:pPr>
        <w:pStyle w:val="ListParagraph"/>
        <w:numPr>
          <w:ilvl w:val="0"/>
          <w:numId w:val="4"/>
        </w:numPr>
        <w:pBdr>
          <w:top w:val="single" w:sz="4" w:space="1" w:color="auto"/>
          <w:left w:val="single" w:sz="4" w:space="4" w:color="auto"/>
          <w:bottom w:val="single" w:sz="4" w:space="1" w:color="auto"/>
          <w:right w:val="single" w:sz="4" w:space="4" w:color="auto"/>
        </w:pBdr>
        <w:tabs>
          <w:tab w:val="left" w:pos="426"/>
        </w:tabs>
        <w:spacing w:line="240" w:lineRule="auto"/>
        <w:jc w:val="both"/>
        <w:rPr>
          <w:rFonts w:ascii="Times New Roman" w:hAnsi="Times New Roman" w:cs="Times New Roman"/>
          <w:noProof/>
          <w:sz w:val="24"/>
        </w:rPr>
      </w:pPr>
      <w:r w:rsidRPr="006107F8">
        <w:rPr>
          <w:rFonts w:ascii="Times New Roman" w:hAnsi="Times New Roman" w:cs="Times New Roman"/>
          <w:noProof/>
          <w:sz w:val="24"/>
        </w:rPr>
        <w:t>prepare</w:t>
      </w:r>
      <w:r w:rsidR="00EB002E" w:rsidRPr="006107F8">
        <w:rPr>
          <w:rFonts w:ascii="Times New Roman" w:hAnsi="Times New Roman" w:cs="Times New Roman"/>
          <w:noProof/>
          <w:sz w:val="24"/>
        </w:rPr>
        <w:t xml:space="preserve"> </w:t>
      </w:r>
      <w:r w:rsidR="00E06D6C" w:rsidRPr="006107F8">
        <w:rPr>
          <w:rFonts w:ascii="Times New Roman" w:hAnsi="Times New Roman" w:cs="Times New Roman"/>
          <w:noProof/>
          <w:sz w:val="24"/>
        </w:rPr>
        <w:t xml:space="preserve">a </w:t>
      </w:r>
      <w:r w:rsidR="00AD4D59" w:rsidRPr="006107F8">
        <w:rPr>
          <w:rFonts w:ascii="Times New Roman" w:hAnsi="Times New Roman" w:cs="Times New Roman"/>
          <w:noProof/>
          <w:sz w:val="24"/>
        </w:rPr>
        <w:t>r</w:t>
      </w:r>
      <w:r w:rsidR="00E06D6C" w:rsidRPr="006107F8">
        <w:rPr>
          <w:rFonts w:ascii="Times New Roman" w:hAnsi="Times New Roman" w:cs="Times New Roman"/>
          <w:noProof/>
          <w:sz w:val="24"/>
        </w:rPr>
        <w:t>ecommendation to improve the collection, analysis, and use of disaggregated equality data</w:t>
      </w:r>
      <w:r w:rsidR="0086707B" w:rsidRPr="006107F8">
        <w:rPr>
          <w:rFonts w:ascii="Times New Roman" w:hAnsi="Times New Roman" w:cs="Times New Roman"/>
          <w:noProof/>
          <w:sz w:val="24"/>
        </w:rPr>
        <w:t xml:space="preserve">, </w:t>
      </w:r>
      <w:r w:rsidR="0086707B" w:rsidRPr="006107F8">
        <w:rPr>
          <w:rFonts w:ascii="Times New Roman" w:eastAsia="Times New Roman" w:hAnsi="Times New Roman" w:cs="Times New Roman"/>
          <w:noProof/>
          <w:sz w:val="24"/>
          <w:szCs w:val="24"/>
        </w:rPr>
        <w:t>in line with national legal frameworks</w:t>
      </w:r>
      <w:r w:rsidR="00EB002E" w:rsidRPr="006107F8">
        <w:rPr>
          <w:rFonts w:ascii="Times New Roman" w:hAnsi="Times New Roman" w:cs="Times New Roman"/>
          <w:noProof/>
          <w:sz w:val="24"/>
        </w:rPr>
        <w:t>;</w:t>
      </w:r>
      <w:r w:rsidR="00E333EC" w:rsidRPr="006107F8">
        <w:rPr>
          <w:rFonts w:ascii="Times New Roman" w:hAnsi="Times New Roman" w:cs="Times New Roman"/>
          <w:noProof/>
          <w:sz w:val="24"/>
        </w:rPr>
        <w:t xml:space="preserve"> </w:t>
      </w:r>
    </w:p>
    <w:p w14:paraId="4ACF1D78" w14:textId="380AA752" w:rsidR="00E06D6C" w:rsidRPr="006107F8" w:rsidRDefault="00E06D6C" w:rsidP="00C73423">
      <w:pPr>
        <w:pStyle w:val="ListParagraph"/>
        <w:numPr>
          <w:ilvl w:val="0"/>
          <w:numId w:val="4"/>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6107F8">
        <w:rPr>
          <w:rFonts w:ascii="Times New Roman" w:hAnsi="Times New Roman" w:cs="Times New Roman"/>
          <w:noProof/>
          <w:sz w:val="24"/>
        </w:rPr>
        <w:t>publish a new Eurobarometer on discrimination in 2027</w:t>
      </w:r>
      <w:r w:rsidR="00EB002E" w:rsidRPr="006107F8">
        <w:rPr>
          <w:rFonts w:ascii="Times New Roman" w:hAnsi="Times New Roman" w:cs="Times New Roman"/>
          <w:noProof/>
          <w:sz w:val="24"/>
        </w:rPr>
        <w:t>.</w:t>
      </w:r>
    </w:p>
    <w:p w14:paraId="4F5B1440" w14:textId="77777777" w:rsidR="00E06D6C" w:rsidRPr="006107F8" w:rsidRDefault="00E06D6C" w:rsidP="00FD2041">
      <w:pPr>
        <w:pStyle w:val="ListParagraph"/>
        <w:pBdr>
          <w:top w:val="single" w:sz="4" w:space="1" w:color="auto"/>
          <w:left w:val="single" w:sz="4" w:space="4" w:color="auto"/>
          <w:bottom w:val="single" w:sz="4" w:space="1" w:color="auto"/>
          <w:right w:val="single" w:sz="4" w:space="4" w:color="auto"/>
        </w:pBdr>
        <w:tabs>
          <w:tab w:val="left" w:pos="426"/>
        </w:tabs>
        <w:spacing w:line="240" w:lineRule="auto"/>
        <w:ind w:left="0"/>
        <w:jc w:val="both"/>
        <w:rPr>
          <w:rFonts w:ascii="Times New Roman" w:hAnsi="Times New Roman" w:cs="Times New Roman"/>
          <w:b/>
          <w:noProof/>
          <w:sz w:val="24"/>
        </w:rPr>
      </w:pPr>
    </w:p>
    <w:p w14:paraId="35E2D950" w14:textId="0ACC4B9B" w:rsidR="00D855CC" w:rsidRPr="006107F8" w:rsidRDefault="00D855CC" w:rsidP="00FD2041">
      <w:pPr>
        <w:pStyle w:val="ListParagraph"/>
        <w:pBdr>
          <w:top w:val="single" w:sz="4" w:space="1" w:color="auto"/>
          <w:left w:val="single" w:sz="4" w:space="4" w:color="auto"/>
          <w:bottom w:val="single" w:sz="4" w:space="1" w:color="auto"/>
          <w:right w:val="single" w:sz="4" w:space="4" w:color="auto"/>
        </w:pBdr>
        <w:tabs>
          <w:tab w:val="left" w:pos="426"/>
        </w:tabs>
        <w:spacing w:line="240" w:lineRule="auto"/>
        <w:ind w:left="0"/>
        <w:jc w:val="both"/>
        <w:rPr>
          <w:rFonts w:ascii="Times New Roman" w:hAnsi="Times New Roman" w:cs="Times New Roman"/>
          <w:b/>
          <w:noProof/>
          <w:sz w:val="24"/>
        </w:rPr>
      </w:pPr>
      <w:r w:rsidRPr="006107F8">
        <w:rPr>
          <w:rFonts w:ascii="Times New Roman" w:hAnsi="Times New Roman" w:cs="Times New Roman"/>
          <w:b/>
          <w:noProof/>
          <w:sz w:val="24"/>
        </w:rPr>
        <w:t>Member States are encouraged to</w:t>
      </w:r>
      <w:r w:rsidR="00EB002E" w:rsidRPr="006107F8">
        <w:rPr>
          <w:rFonts w:ascii="Times New Roman" w:hAnsi="Times New Roman" w:cs="Times New Roman"/>
          <w:b/>
          <w:noProof/>
          <w:sz w:val="24"/>
        </w:rPr>
        <w:t>:</w:t>
      </w:r>
    </w:p>
    <w:p w14:paraId="1C6CC24A" w14:textId="25576311" w:rsidR="00D855CC" w:rsidRPr="006107F8" w:rsidRDefault="00D855CC" w:rsidP="00FD2041">
      <w:pPr>
        <w:pStyle w:val="ListParagraph"/>
        <w:numPr>
          <w:ilvl w:val="0"/>
          <w:numId w:val="5"/>
        </w:numPr>
        <w:pBdr>
          <w:top w:val="single" w:sz="4" w:space="1" w:color="auto"/>
          <w:left w:val="single" w:sz="4" w:space="4" w:color="auto"/>
          <w:bottom w:val="single" w:sz="4" w:space="1" w:color="auto"/>
          <w:right w:val="single" w:sz="4" w:space="4" w:color="auto"/>
        </w:pBdr>
        <w:tabs>
          <w:tab w:val="left" w:pos="426"/>
        </w:tabs>
        <w:spacing w:line="240" w:lineRule="auto"/>
        <w:jc w:val="both"/>
        <w:rPr>
          <w:rFonts w:ascii="Times New Roman" w:hAnsi="Times New Roman" w:cs="Times New Roman"/>
          <w:noProof/>
          <w:sz w:val="24"/>
        </w:rPr>
      </w:pPr>
      <w:r w:rsidRPr="006107F8">
        <w:rPr>
          <w:rFonts w:ascii="Times New Roman" w:hAnsi="Times New Roman" w:cs="Times New Roman"/>
          <w:noProof/>
          <w:sz w:val="24"/>
          <w:szCs w:val="24"/>
        </w:rPr>
        <w:t>support the integration of anti-racis</w:t>
      </w:r>
      <w:r w:rsidR="00F77C79" w:rsidRPr="006107F8">
        <w:rPr>
          <w:rFonts w:ascii="Times New Roman" w:hAnsi="Times New Roman" w:cs="Times New Roman"/>
          <w:noProof/>
          <w:sz w:val="24"/>
          <w:szCs w:val="24"/>
        </w:rPr>
        <w:t>m</w:t>
      </w:r>
      <w:r w:rsidRPr="006107F8">
        <w:rPr>
          <w:rFonts w:ascii="Times New Roman" w:hAnsi="Times New Roman" w:cs="Times New Roman"/>
          <w:noProof/>
          <w:sz w:val="24"/>
          <w:szCs w:val="24"/>
        </w:rPr>
        <w:t xml:space="preserve"> education and research</w:t>
      </w:r>
      <w:r w:rsidR="00E86083" w:rsidRPr="006107F8">
        <w:rPr>
          <w:rFonts w:ascii="Times New Roman" w:hAnsi="Times New Roman" w:cs="Times New Roman"/>
          <w:noProof/>
          <w:sz w:val="24"/>
          <w:szCs w:val="24"/>
        </w:rPr>
        <w:t xml:space="preserve"> in higher education</w:t>
      </w:r>
      <w:r w:rsidR="00EB002E" w:rsidRPr="006107F8">
        <w:rPr>
          <w:rFonts w:ascii="Times New Roman" w:hAnsi="Times New Roman" w:cs="Times New Roman"/>
          <w:noProof/>
          <w:sz w:val="24"/>
          <w:szCs w:val="24"/>
        </w:rPr>
        <w:t>;</w:t>
      </w:r>
      <w:r w:rsidRPr="006107F8">
        <w:rPr>
          <w:rFonts w:ascii="Times New Roman" w:hAnsi="Times New Roman" w:cs="Times New Roman"/>
          <w:noProof/>
          <w:sz w:val="24"/>
          <w:szCs w:val="24"/>
        </w:rPr>
        <w:t xml:space="preserve"> </w:t>
      </w:r>
    </w:p>
    <w:p w14:paraId="28BEF979" w14:textId="19D333D4" w:rsidR="00A95C51" w:rsidRPr="006107F8" w:rsidRDefault="00EB002E" w:rsidP="00A95C51">
      <w:pPr>
        <w:pStyle w:val="ListParagraph"/>
        <w:numPr>
          <w:ilvl w:val="0"/>
          <w:numId w:val="5"/>
        </w:num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sz w:val="24"/>
        </w:rPr>
      </w:pPr>
      <w:r w:rsidRPr="006107F8">
        <w:rPr>
          <w:rFonts w:ascii="Times New Roman" w:hAnsi="Times New Roman" w:cs="Times New Roman"/>
          <w:noProof/>
          <w:sz w:val="24"/>
          <w:lang w:val="en-GB"/>
        </w:rPr>
        <w:t xml:space="preserve">improve </w:t>
      </w:r>
      <w:r w:rsidR="00A95C51" w:rsidRPr="006107F8">
        <w:rPr>
          <w:rFonts w:ascii="Times New Roman" w:hAnsi="Times New Roman" w:cs="Times New Roman"/>
          <w:noProof/>
          <w:sz w:val="24"/>
          <w:lang w:val="en-GB"/>
        </w:rPr>
        <w:t>the collection of harmonised equality data through national statistical offices.</w:t>
      </w:r>
    </w:p>
    <w:p w14:paraId="4BCE882F" w14:textId="73B2A71A" w:rsidR="00C04FE4" w:rsidRPr="006107F8" w:rsidRDefault="00C04FE4">
      <w:pPr>
        <w:spacing w:after="0" w:line="240" w:lineRule="auto"/>
        <w:rPr>
          <w:rFonts w:ascii="Times New Roman" w:hAnsi="Times New Roman" w:cs="Times New Roman"/>
          <w:b/>
          <w:noProof/>
          <w:sz w:val="24"/>
        </w:rPr>
      </w:pPr>
      <w:bookmarkStart w:id="4" w:name="_Hlk214613334"/>
    </w:p>
    <w:p w14:paraId="40F04ED4" w14:textId="77777777" w:rsidR="009F43CA" w:rsidRDefault="009F43CA" w:rsidP="00FD2041">
      <w:pPr>
        <w:spacing w:line="240" w:lineRule="auto"/>
        <w:jc w:val="both"/>
        <w:rPr>
          <w:rFonts w:ascii="Times New Roman" w:hAnsi="Times New Roman" w:cs="Times New Roman"/>
          <w:b/>
          <w:noProof/>
          <w:sz w:val="24"/>
        </w:rPr>
      </w:pPr>
    </w:p>
    <w:p w14:paraId="470FB6D1" w14:textId="3B4AD593" w:rsidR="00BF6E0E" w:rsidRPr="006107F8" w:rsidRDefault="003E70D4" w:rsidP="00FD2041">
      <w:pPr>
        <w:spacing w:line="240" w:lineRule="auto"/>
        <w:jc w:val="both"/>
        <w:rPr>
          <w:rFonts w:ascii="Times New Roman" w:hAnsi="Times New Roman" w:cs="Times New Roman"/>
          <w:noProof/>
          <w:sz w:val="24"/>
        </w:rPr>
      </w:pPr>
      <w:r w:rsidRPr="006107F8">
        <w:rPr>
          <w:rFonts w:ascii="Times New Roman" w:hAnsi="Times New Roman" w:cs="Times New Roman"/>
          <w:b/>
          <w:noProof/>
          <w:sz w:val="24"/>
        </w:rPr>
        <w:t xml:space="preserve">CHAPTER II – </w:t>
      </w:r>
      <w:r w:rsidR="00012DE6" w:rsidRPr="006107F8">
        <w:rPr>
          <w:rFonts w:ascii="Times New Roman" w:hAnsi="Times New Roman" w:cs="Times New Roman"/>
          <w:b/>
          <w:noProof/>
          <w:sz w:val="24"/>
        </w:rPr>
        <w:t>ENFORCING</w:t>
      </w:r>
      <w:r w:rsidR="00B82BE4" w:rsidRPr="006107F8">
        <w:rPr>
          <w:rFonts w:ascii="Times New Roman" w:hAnsi="Times New Roman" w:cs="Times New Roman"/>
          <w:b/>
          <w:noProof/>
          <w:sz w:val="24"/>
        </w:rPr>
        <w:t xml:space="preserve"> ANTI-</w:t>
      </w:r>
      <w:r w:rsidR="00130E9E" w:rsidRPr="006107F8">
        <w:rPr>
          <w:rFonts w:ascii="Times New Roman" w:hAnsi="Times New Roman" w:cs="Times New Roman"/>
          <w:b/>
          <w:noProof/>
          <w:sz w:val="24"/>
        </w:rPr>
        <w:t>DISCRIMINATION</w:t>
      </w:r>
      <w:r w:rsidR="001D2F0B" w:rsidRPr="006107F8">
        <w:rPr>
          <w:rFonts w:ascii="Times New Roman" w:hAnsi="Times New Roman" w:cs="Times New Roman"/>
          <w:b/>
          <w:noProof/>
          <w:sz w:val="24"/>
        </w:rPr>
        <w:t xml:space="preserve"> </w:t>
      </w:r>
      <w:r w:rsidR="001D2AF8" w:rsidRPr="006107F8">
        <w:rPr>
          <w:rFonts w:ascii="Times New Roman" w:hAnsi="Times New Roman" w:cs="Times New Roman"/>
          <w:b/>
          <w:noProof/>
          <w:sz w:val="24"/>
        </w:rPr>
        <w:t>L</w:t>
      </w:r>
      <w:r w:rsidR="00EF3188" w:rsidRPr="006107F8">
        <w:rPr>
          <w:rFonts w:ascii="Times New Roman" w:hAnsi="Times New Roman" w:cs="Times New Roman"/>
          <w:b/>
          <w:noProof/>
          <w:sz w:val="24"/>
        </w:rPr>
        <w:t>EGISLATION</w:t>
      </w:r>
      <w:r w:rsidR="00B82BE4" w:rsidRPr="006107F8">
        <w:rPr>
          <w:rFonts w:ascii="Times New Roman" w:hAnsi="Times New Roman" w:cs="Times New Roman"/>
          <w:b/>
          <w:noProof/>
          <w:sz w:val="24"/>
        </w:rPr>
        <w:t xml:space="preserve"> AND </w:t>
      </w:r>
      <w:r w:rsidR="00EF3188" w:rsidRPr="006107F8">
        <w:rPr>
          <w:rFonts w:ascii="Times New Roman" w:hAnsi="Times New Roman" w:cs="Times New Roman"/>
          <w:b/>
          <w:noProof/>
          <w:sz w:val="24"/>
        </w:rPr>
        <w:t>STEPPING UP PROTECTION</w:t>
      </w:r>
      <w:r w:rsidR="00B82BE4" w:rsidRPr="006107F8">
        <w:rPr>
          <w:rFonts w:ascii="Times New Roman" w:hAnsi="Times New Roman" w:cs="Times New Roman"/>
          <w:b/>
          <w:noProof/>
          <w:sz w:val="24"/>
        </w:rPr>
        <w:t xml:space="preserve"> AGAINST </w:t>
      </w:r>
      <w:r w:rsidR="00130E9E" w:rsidRPr="006107F8">
        <w:rPr>
          <w:rFonts w:ascii="Times New Roman" w:hAnsi="Times New Roman" w:cs="Times New Roman"/>
          <w:b/>
          <w:noProof/>
          <w:sz w:val="24"/>
        </w:rPr>
        <w:t xml:space="preserve">RACIAL </w:t>
      </w:r>
      <w:r w:rsidR="00B82BE4" w:rsidRPr="006107F8">
        <w:rPr>
          <w:rFonts w:ascii="Times New Roman" w:hAnsi="Times New Roman" w:cs="Times New Roman"/>
          <w:b/>
          <w:noProof/>
          <w:sz w:val="24"/>
        </w:rPr>
        <w:t>HATRED</w:t>
      </w:r>
    </w:p>
    <w:p w14:paraId="40E54665" w14:textId="457AA15A" w:rsidR="00BF6E0E" w:rsidRPr="006107F8" w:rsidRDefault="171E31D5" w:rsidP="00BF3DB3">
      <w:pPr>
        <w:numPr>
          <w:ilvl w:val="0"/>
          <w:numId w:val="20"/>
        </w:numPr>
        <w:spacing w:line="240" w:lineRule="auto"/>
        <w:jc w:val="both"/>
        <w:rPr>
          <w:rFonts w:ascii="Times New Roman" w:hAnsi="Times New Roman" w:cs="Times New Roman"/>
          <w:i/>
          <w:iCs/>
          <w:noProof/>
          <w:sz w:val="24"/>
          <w:szCs w:val="24"/>
        </w:rPr>
      </w:pPr>
      <w:bookmarkStart w:id="5" w:name="_Hlk211616846"/>
      <w:r w:rsidRPr="006107F8">
        <w:rPr>
          <w:rFonts w:ascii="Times New Roman" w:hAnsi="Times New Roman" w:cs="Times New Roman"/>
          <w:i/>
          <w:iCs/>
          <w:noProof/>
          <w:sz w:val="24"/>
          <w:szCs w:val="24"/>
        </w:rPr>
        <w:t xml:space="preserve">Over half of </w:t>
      </w:r>
      <w:r w:rsidR="00EB002E" w:rsidRPr="006107F8">
        <w:rPr>
          <w:rFonts w:ascii="Times New Roman" w:hAnsi="Times New Roman" w:cs="Times New Roman"/>
          <w:i/>
          <w:iCs/>
          <w:noProof/>
          <w:sz w:val="24"/>
          <w:szCs w:val="24"/>
        </w:rPr>
        <w:t xml:space="preserve">people in the </w:t>
      </w:r>
      <w:r w:rsidRPr="006107F8">
        <w:rPr>
          <w:rFonts w:ascii="Times New Roman" w:hAnsi="Times New Roman" w:cs="Times New Roman"/>
          <w:i/>
          <w:iCs/>
          <w:noProof/>
          <w:sz w:val="24"/>
          <w:szCs w:val="24"/>
        </w:rPr>
        <w:t>EU say discrimination on the basis of being Roma (65%), skin colour (61%), and ethnic origin (60%)</w:t>
      </w:r>
      <w:r w:rsidR="003E70D4" w:rsidRPr="006107F8">
        <w:rPr>
          <w:rStyle w:val="FootnoteReference"/>
          <w:rFonts w:ascii="Times New Roman" w:hAnsi="Times New Roman" w:cs="Times New Roman"/>
          <w:i/>
          <w:iCs/>
          <w:noProof/>
          <w:sz w:val="24"/>
          <w:szCs w:val="24"/>
          <w:lang w:val="de-DE"/>
        </w:rPr>
        <w:footnoteReference w:id="22"/>
      </w:r>
      <w:r w:rsidR="00031ECA" w:rsidRPr="006107F8">
        <w:rPr>
          <w:rFonts w:ascii="Times New Roman" w:hAnsi="Times New Roman" w:cs="Times New Roman"/>
          <w:i/>
          <w:iCs/>
          <w:noProof/>
          <w:sz w:val="24"/>
          <w:szCs w:val="24"/>
        </w:rPr>
        <w:t xml:space="preserve"> is widespread.</w:t>
      </w:r>
    </w:p>
    <w:p w14:paraId="36CA5BB2" w14:textId="019A22BC" w:rsidR="00BF6E0E" w:rsidRPr="006107F8" w:rsidRDefault="171E31D5" w:rsidP="00BF3DB3">
      <w:pPr>
        <w:numPr>
          <w:ilvl w:val="0"/>
          <w:numId w:val="20"/>
        </w:numPr>
        <w:spacing w:line="240" w:lineRule="auto"/>
        <w:jc w:val="both"/>
        <w:rPr>
          <w:rFonts w:ascii="Times New Roman" w:hAnsi="Times New Roman" w:cs="Times New Roman"/>
          <w:i/>
          <w:iCs/>
          <w:noProof/>
          <w:sz w:val="24"/>
          <w:szCs w:val="24"/>
        </w:rPr>
      </w:pPr>
      <w:r w:rsidRPr="006107F8">
        <w:rPr>
          <w:rFonts w:ascii="Times New Roman" w:hAnsi="Times New Roman" w:cs="Times New Roman"/>
          <w:i/>
          <w:iCs/>
          <w:noProof/>
          <w:sz w:val="24"/>
          <w:szCs w:val="24"/>
        </w:rPr>
        <w:t xml:space="preserve">96% of Jews </w:t>
      </w:r>
      <w:r w:rsidR="00C1170F" w:rsidRPr="006107F8">
        <w:rPr>
          <w:rFonts w:ascii="Times New Roman" w:hAnsi="Times New Roman" w:cs="Times New Roman"/>
          <w:i/>
          <w:iCs/>
          <w:noProof/>
          <w:sz w:val="24"/>
          <w:szCs w:val="24"/>
        </w:rPr>
        <w:t xml:space="preserve">say they </w:t>
      </w:r>
      <w:r w:rsidR="00EB002E" w:rsidRPr="006107F8">
        <w:rPr>
          <w:rFonts w:ascii="Times New Roman" w:hAnsi="Times New Roman" w:cs="Times New Roman"/>
          <w:i/>
          <w:iCs/>
          <w:noProof/>
          <w:sz w:val="24"/>
          <w:szCs w:val="24"/>
        </w:rPr>
        <w:t xml:space="preserve">had </w:t>
      </w:r>
      <w:r w:rsidRPr="006107F8">
        <w:rPr>
          <w:rFonts w:ascii="Times New Roman" w:hAnsi="Times New Roman" w:cs="Times New Roman"/>
          <w:i/>
          <w:iCs/>
          <w:noProof/>
          <w:sz w:val="24"/>
          <w:szCs w:val="24"/>
        </w:rPr>
        <w:t xml:space="preserve">faced antisemitism in the </w:t>
      </w:r>
      <w:r w:rsidR="00C1170F" w:rsidRPr="006107F8">
        <w:rPr>
          <w:rFonts w:ascii="Times New Roman" w:hAnsi="Times New Roman" w:cs="Times New Roman"/>
          <w:i/>
          <w:iCs/>
          <w:noProof/>
          <w:sz w:val="24"/>
          <w:szCs w:val="24"/>
        </w:rPr>
        <w:t>p</w:t>
      </w:r>
      <w:r w:rsidRPr="006107F8">
        <w:rPr>
          <w:rFonts w:ascii="Times New Roman" w:hAnsi="Times New Roman" w:cs="Times New Roman"/>
          <w:i/>
          <w:iCs/>
          <w:noProof/>
          <w:sz w:val="24"/>
          <w:szCs w:val="24"/>
        </w:rPr>
        <w:t>ast year and 80% feel that it has been getting worse in recent years</w:t>
      </w:r>
      <w:r w:rsidR="003E70D4" w:rsidRPr="006107F8">
        <w:rPr>
          <w:rStyle w:val="FootnoteReference"/>
          <w:rFonts w:ascii="Times New Roman" w:hAnsi="Times New Roman" w:cs="Times New Roman"/>
          <w:i/>
          <w:iCs/>
          <w:noProof/>
          <w:sz w:val="24"/>
          <w:szCs w:val="24"/>
        </w:rPr>
        <w:footnoteReference w:id="23"/>
      </w:r>
      <w:r w:rsidRPr="006107F8">
        <w:rPr>
          <w:rFonts w:ascii="Times New Roman" w:hAnsi="Times New Roman" w:cs="Times New Roman"/>
          <w:i/>
          <w:iCs/>
          <w:noProof/>
          <w:sz w:val="24"/>
          <w:szCs w:val="24"/>
        </w:rPr>
        <w:t xml:space="preserve">. </w:t>
      </w:r>
    </w:p>
    <w:p w14:paraId="0C2C8EB0" w14:textId="029B8B39" w:rsidR="00BF6E0E" w:rsidRPr="006107F8" w:rsidRDefault="171E31D5" w:rsidP="00BF3DB3">
      <w:pPr>
        <w:numPr>
          <w:ilvl w:val="0"/>
          <w:numId w:val="20"/>
        </w:numPr>
        <w:spacing w:line="240" w:lineRule="auto"/>
        <w:jc w:val="both"/>
        <w:rPr>
          <w:rFonts w:ascii="Times New Roman" w:hAnsi="Times New Roman" w:cs="Times New Roman"/>
          <w:i/>
          <w:iCs/>
          <w:noProof/>
          <w:sz w:val="24"/>
          <w:szCs w:val="24"/>
        </w:rPr>
      </w:pPr>
      <w:r w:rsidRPr="006107F8">
        <w:rPr>
          <w:rFonts w:ascii="Times New Roman" w:hAnsi="Times New Roman" w:cs="Times New Roman"/>
          <w:i/>
          <w:iCs/>
          <w:noProof/>
          <w:sz w:val="24"/>
          <w:szCs w:val="24"/>
        </w:rPr>
        <w:t>Almost half of people of African descent in the EU face</w:t>
      </w:r>
      <w:r w:rsidR="00632BA5" w:rsidRPr="006107F8">
        <w:rPr>
          <w:rFonts w:ascii="Times New Roman" w:hAnsi="Times New Roman" w:cs="Times New Roman"/>
          <w:i/>
          <w:iCs/>
          <w:noProof/>
          <w:sz w:val="24"/>
          <w:szCs w:val="24"/>
        </w:rPr>
        <w:t xml:space="preserve"> racism</w:t>
      </w:r>
      <w:r w:rsidRPr="006107F8">
        <w:rPr>
          <w:rFonts w:ascii="Times New Roman" w:hAnsi="Times New Roman" w:cs="Times New Roman"/>
          <w:i/>
          <w:iCs/>
          <w:noProof/>
          <w:sz w:val="24"/>
          <w:szCs w:val="24"/>
        </w:rPr>
        <w:t xml:space="preserve"> in their daily lives</w:t>
      </w:r>
      <w:r w:rsidR="003E70D4" w:rsidRPr="006107F8">
        <w:rPr>
          <w:rStyle w:val="FootnoteReference"/>
          <w:rFonts w:ascii="Times New Roman" w:hAnsi="Times New Roman" w:cs="Times New Roman"/>
          <w:i/>
          <w:iCs/>
          <w:noProof/>
          <w:sz w:val="24"/>
          <w:szCs w:val="24"/>
        </w:rPr>
        <w:footnoteReference w:id="24"/>
      </w:r>
      <w:r w:rsidRPr="006107F8">
        <w:rPr>
          <w:rFonts w:ascii="Times New Roman" w:hAnsi="Times New Roman" w:cs="Times New Roman"/>
          <w:i/>
          <w:iCs/>
          <w:noProof/>
          <w:sz w:val="24"/>
          <w:szCs w:val="24"/>
        </w:rPr>
        <w:t>.</w:t>
      </w:r>
    </w:p>
    <w:p w14:paraId="2D5B1BE4" w14:textId="612B8715" w:rsidR="00DB5165" w:rsidRPr="006107F8" w:rsidRDefault="006801DA" w:rsidP="00DB5165">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Racism may lead to discrimination based on racial </w:t>
      </w:r>
      <w:r w:rsidR="00905584" w:rsidRPr="006107F8">
        <w:rPr>
          <w:rFonts w:ascii="Times New Roman" w:hAnsi="Times New Roman" w:cs="Times New Roman"/>
          <w:noProof/>
          <w:sz w:val="24"/>
          <w:szCs w:val="24"/>
        </w:rPr>
        <w:t xml:space="preserve">or ethnic </w:t>
      </w:r>
      <w:r w:rsidRPr="006107F8">
        <w:rPr>
          <w:rFonts w:ascii="Times New Roman" w:hAnsi="Times New Roman" w:cs="Times New Roman"/>
          <w:noProof/>
          <w:sz w:val="24"/>
          <w:szCs w:val="24"/>
        </w:rPr>
        <w:t xml:space="preserve">origin. Protection against racial or ethnic discrimination is enshrined in the </w:t>
      </w:r>
      <w:hyperlink r:id="rId43" w:history="1">
        <w:r w:rsidRPr="006107F8">
          <w:rPr>
            <w:rStyle w:val="Hyperlink"/>
            <w:rFonts w:ascii="Times New Roman" w:hAnsi="Times New Roman" w:cs="Times New Roman"/>
            <w:noProof/>
            <w:sz w:val="24"/>
            <w:szCs w:val="24"/>
          </w:rPr>
          <w:t>Charter of Fundamental Rights of the European Union</w:t>
        </w:r>
      </w:hyperlink>
      <w:r w:rsidR="00DB5165">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in </w:t>
      </w:r>
      <w:r w:rsidR="00DB5165" w:rsidRPr="00653F1A">
        <w:rPr>
          <w:rFonts w:ascii="Times New Roman" w:hAnsi="Times New Roman" w:cs="Times New Roman"/>
          <w:b/>
          <w:bCs/>
          <w:noProof/>
          <w:sz w:val="24"/>
          <w:szCs w:val="24"/>
        </w:rPr>
        <w:t>EU</w:t>
      </w:r>
      <w:r w:rsidR="00DB5165" w:rsidRPr="006107F8">
        <w:rPr>
          <w:rFonts w:ascii="Times New Roman" w:hAnsi="Times New Roman" w:cs="Times New Roman"/>
          <w:b/>
          <w:bCs/>
          <w:noProof/>
          <w:sz w:val="24"/>
          <w:szCs w:val="24"/>
        </w:rPr>
        <w:t xml:space="preserve"> </w:t>
      </w:r>
      <w:r w:rsidR="003052E1" w:rsidRPr="006107F8">
        <w:rPr>
          <w:rFonts w:ascii="Times New Roman" w:hAnsi="Times New Roman" w:cs="Times New Roman"/>
          <w:b/>
          <w:bCs/>
          <w:noProof/>
          <w:sz w:val="24"/>
          <w:szCs w:val="24"/>
        </w:rPr>
        <w:t>anti</w:t>
      </w:r>
      <w:r w:rsidR="00DB5165" w:rsidRPr="006107F8">
        <w:rPr>
          <w:rFonts w:ascii="Times New Roman" w:hAnsi="Times New Roman" w:cs="Times New Roman"/>
          <w:b/>
          <w:bCs/>
          <w:noProof/>
          <w:sz w:val="24"/>
          <w:szCs w:val="24"/>
        </w:rPr>
        <w:t>-discrimination law</w:t>
      </w:r>
      <w:r>
        <w:rPr>
          <w:rFonts w:ascii="Times New Roman" w:hAnsi="Times New Roman" w:cs="Times New Roman"/>
          <w:noProof/>
          <w:sz w:val="24"/>
          <w:szCs w:val="24"/>
        </w:rPr>
        <w:t>.</w:t>
      </w:r>
      <w:r w:rsidR="00DB5165" w:rsidRPr="006107F8">
        <w:rPr>
          <w:rFonts w:ascii="Times New Roman" w:hAnsi="Times New Roman" w:cs="Times New Roman"/>
          <w:b/>
          <w:bCs/>
          <w:noProof/>
          <w:sz w:val="24"/>
          <w:szCs w:val="24"/>
        </w:rPr>
        <w:t xml:space="preserve"> </w:t>
      </w:r>
      <w:r w:rsidR="00DB5165" w:rsidRPr="006107F8">
        <w:rPr>
          <w:rFonts w:ascii="Times New Roman" w:hAnsi="Times New Roman" w:cs="Times New Roman"/>
          <w:noProof/>
          <w:sz w:val="24"/>
          <w:szCs w:val="24"/>
        </w:rPr>
        <w:t>‘</w:t>
      </w:r>
      <w:r>
        <w:rPr>
          <w:rFonts w:ascii="Times New Roman" w:hAnsi="Times New Roman" w:cs="Times New Roman"/>
          <w:noProof/>
          <w:sz w:val="24"/>
          <w:szCs w:val="24"/>
        </w:rPr>
        <w:t>D</w:t>
      </w:r>
      <w:r w:rsidR="00DB5165" w:rsidRPr="006107F8">
        <w:rPr>
          <w:rFonts w:ascii="Times New Roman" w:hAnsi="Times New Roman" w:cs="Times New Roman"/>
          <w:noProof/>
          <w:sz w:val="24"/>
          <w:szCs w:val="24"/>
        </w:rPr>
        <w:t xml:space="preserve">iscrimination based on racial </w:t>
      </w:r>
      <w:r w:rsidR="00905584" w:rsidRPr="006107F8">
        <w:rPr>
          <w:rFonts w:ascii="Times New Roman" w:hAnsi="Times New Roman" w:cs="Times New Roman"/>
          <w:noProof/>
          <w:sz w:val="24"/>
          <w:szCs w:val="24"/>
        </w:rPr>
        <w:t xml:space="preserve">or ethnic </w:t>
      </w:r>
      <w:r w:rsidR="00DB5165" w:rsidRPr="006107F8">
        <w:rPr>
          <w:rFonts w:ascii="Times New Roman" w:hAnsi="Times New Roman" w:cs="Times New Roman"/>
          <w:noProof/>
          <w:sz w:val="24"/>
          <w:szCs w:val="24"/>
        </w:rPr>
        <w:t>origin’, which occurs when persons</w:t>
      </w:r>
      <w:r w:rsidR="001B70D7" w:rsidRPr="006107F8">
        <w:rPr>
          <w:rFonts w:ascii="Times New Roman" w:hAnsi="Times New Roman" w:cs="Times New Roman"/>
          <w:noProof/>
          <w:sz w:val="24"/>
          <w:szCs w:val="24"/>
        </w:rPr>
        <w:t>,</w:t>
      </w:r>
      <w:r w:rsidR="00DB5165" w:rsidRPr="006107F8">
        <w:rPr>
          <w:rFonts w:ascii="Times New Roman" w:hAnsi="Times New Roman" w:cs="Times New Roman"/>
          <w:noProof/>
          <w:sz w:val="24"/>
          <w:szCs w:val="24"/>
        </w:rPr>
        <w:t xml:space="preserve"> based on their racial or ethnic origin are </w:t>
      </w:r>
      <w:r w:rsidR="00A5563C" w:rsidRPr="006107F8">
        <w:rPr>
          <w:rFonts w:ascii="Times New Roman" w:hAnsi="Times New Roman" w:cs="Times New Roman"/>
          <w:noProof/>
          <w:sz w:val="24"/>
          <w:szCs w:val="24"/>
        </w:rPr>
        <w:t xml:space="preserve">treated less favourably or </w:t>
      </w:r>
      <w:r w:rsidR="00DB5165" w:rsidRPr="006107F8">
        <w:rPr>
          <w:rFonts w:ascii="Times New Roman" w:hAnsi="Times New Roman" w:cs="Times New Roman"/>
          <w:noProof/>
          <w:sz w:val="24"/>
          <w:szCs w:val="24"/>
        </w:rPr>
        <w:t>put at a particular disadvantage compared with other persons</w:t>
      </w:r>
      <w:r>
        <w:rPr>
          <w:rFonts w:ascii="Times New Roman" w:hAnsi="Times New Roman" w:cs="Times New Roman"/>
          <w:noProof/>
          <w:sz w:val="24"/>
          <w:szCs w:val="24"/>
        </w:rPr>
        <w:t>,</w:t>
      </w:r>
      <w:r w:rsidR="00DB5165" w:rsidRPr="006107F8">
        <w:rPr>
          <w:rFonts w:ascii="Times New Roman" w:hAnsi="Times New Roman" w:cs="Times New Roman"/>
          <w:noProof/>
          <w:sz w:val="24"/>
          <w:szCs w:val="24"/>
        </w:rPr>
        <w:t xml:space="preserve"> is prohibited by the </w:t>
      </w:r>
      <w:hyperlink r:id="rId44" w:history="1">
        <w:r w:rsidR="00DB5165" w:rsidRPr="006107F8">
          <w:rPr>
            <w:rStyle w:val="Hyperlink"/>
            <w:rFonts w:ascii="Times New Roman" w:hAnsi="Times New Roman" w:cs="Times New Roman"/>
            <w:noProof/>
            <w:sz w:val="24"/>
            <w:szCs w:val="24"/>
          </w:rPr>
          <w:t>Racial Equality Directive</w:t>
        </w:r>
      </w:hyperlink>
      <w:r w:rsidR="00DB5165" w:rsidRPr="006107F8">
        <w:rPr>
          <w:rFonts w:ascii="Times New Roman" w:hAnsi="Times New Roman" w:cs="Times New Roman"/>
          <w:noProof/>
          <w:sz w:val="24"/>
          <w:szCs w:val="24"/>
        </w:rPr>
        <w:t xml:space="preserve">. The </w:t>
      </w:r>
      <w:hyperlink r:id="rId45">
        <w:r w:rsidR="00123F37" w:rsidRPr="006107F8">
          <w:rPr>
            <w:rStyle w:val="Hyperlink"/>
            <w:rFonts w:ascii="Times New Roman" w:hAnsi="Times New Roman" w:cs="Times New Roman"/>
            <w:noProof/>
            <w:sz w:val="24"/>
          </w:rPr>
          <w:t xml:space="preserve">Directives on </w:t>
        </w:r>
        <w:r w:rsidR="00DB5165" w:rsidRPr="006107F8">
          <w:rPr>
            <w:rStyle w:val="Hyperlink"/>
            <w:rFonts w:ascii="Times New Roman" w:hAnsi="Times New Roman" w:cs="Times New Roman"/>
            <w:noProof/>
            <w:sz w:val="24"/>
          </w:rPr>
          <w:t>Standards for Equality Bodies</w:t>
        </w:r>
      </w:hyperlink>
      <w:r w:rsidR="00DB5165" w:rsidRPr="006107F8">
        <w:rPr>
          <w:rFonts w:ascii="Times New Roman" w:hAnsi="Times New Roman" w:cs="Times New Roman"/>
          <w:noProof/>
          <w:sz w:val="24"/>
          <w:szCs w:val="24"/>
        </w:rPr>
        <w:t xml:space="preserve"> were adopted to better enforce </w:t>
      </w:r>
      <w:r>
        <w:rPr>
          <w:rFonts w:ascii="Times New Roman" w:hAnsi="Times New Roman" w:cs="Times New Roman"/>
          <w:noProof/>
          <w:sz w:val="24"/>
          <w:szCs w:val="24"/>
        </w:rPr>
        <w:t xml:space="preserve">anti-discrimination </w:t>
      </w:r>
      <w:r w:rsidR="00DB5165" w:rsidRPr="006107F8">
        <w:rPr>
          <w:rFonts w:ascii="Times New Roman" w:hAnsi="Times New Roman" w:cs="Times New Roman"/>
          <w:noProof/>
          <w:sz w:val="24"/>
          <w:szCs w:val="24"/>
        </w:rPr>
        <w:t xml:space="preserve">rules.  </w:t>
      </w:r>
    </w:p>
    <w:p w14:paraId="75786C02" w14:textId="5C1E362A" w:rsidR="006801DA" w:rsidRPr="006107F8" w:rsidRDefault="006801DA" w:rsidP="006801DA">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With regard to criminal offences, a </w:t>
      </w:r>
      <w:r w:rsidR="00E83720" w:rsidRPr="006107F8">
        <w:rPr>
          <w:rFonts w:ascii="Times New Roman" w:hAnsi="Times New Roman" w:cs="Times New Roman"/>
          <w:noProof/>
          <w:sz w:val="24"/>
          <w:szCs w:val="24"/>
        </w:rPr>
        <w:t xml:space="preserve">key </w:t>
      </w:r>
      <w:r w:rsidR="001B70D7" w:rsidRPr="006107F8">
        <w:rPr>
          <w:rFonts w:ascii="Times New Roman" w:hAnsi="Times New Roman" w:cs="Times New Roman"/>
          <w:noProof/>
          <w:sz w:val="24"/>
          <w:szCs w:val="24"/>
        </w:rPr>
        <w:t xml:space="preserve">piece of </w:t>
      </w:r>
      <w:r w:rsidR="00E83720" w:rsidRPr="006107F8">
        <w:rPr>
          <w:rFonts w:ascii="Times New Roman" w:hAnsi="Times New Roman" w:cs="Times New Roman"/>
          <w:noProof/>
          <w:sz w:val="24"/>
          <w:szCs w:val="24"/>
        </w:rPr>
        <w:t xml:space="preserve">legislation </w:t>
      </w:r>
      <w:r w:rsidRPr="006107F8">
        <w:rPr>
          <w:rFonts w:ascii="Times New Roman" w:hAnsi="Times New Roman" w:cs="Times New Roman"/>
          <w:noProof/>
          <w:sz w:val="24"/>
          <w:szCs w:val="24"/>
        </w:rPr>
        <w:t xml:space="preserve">is </w:t>
      </w:r>
      <w:r w:rsidR="00E83720" w:rsidRPr="006107F8">
        <w:rPr>
          <w:rFonts w:ascii="Times New Roman" w:hAnsi="Times New Roman" w:cs="Times New Roman"/>
          <w:noProof/>
          <w:sz w:val="24"/>
          <w:szCs w:val="24"/>
        </w:rPr>
        <w:t xml:space="preserve">the </w:t>
      </w:r>
      <w:hyperlink r:id="rId46" w:history="1">
        <w:r w:rsidRPr="006107F8">
          <w:rPr>
            <w:rStyle w:val="Hyperlink"/>
            <w:rFonts w:ascii="Times New Roman" w:hAnsi="Times New Roman" w:cs="Times New Roman"/>
            <w:noProof/>
            <w:sz w:val="24"/>
            <w:szCs w:val="24"/>
          </w:rPr>
          <w:t>Framework Decision on combating certain forms and expressions of racism and xenophobia</w:t>
        </w:r>
      </w:hyperlink>
      <w:r w:rsidRPr="006107F8">
        <w:rPr>
          <w:rFonts w:ascii="Times New Roman" w:hAnsi="Times New Roman" w:cs="Times New Roman"/>
          <w:noProof/>
          <w:sz w:val="24"/>
          <w:szCs w:val="24"/>
        </w:rPr>
        <w:t xml:space="preserve"> by means of criminal law. </w:t>
      </w:r>
      <w:r w:rsidR="00E83720" w:rsidRPr="006107F8">
        <w:rPr>
          <w:rFonts w:ascii="Times New Roman" w:hAnsi="Times New Roman" w:cs="Times New Roman"/>
          <w:noProof/>
          <w:sz w:val="24"/>
          <w:szCs w:val="24"/>
        </w:rPr>
        <w:t>Certain serious manifestations of racism and xenophobia</w:t>
      </w:r>
      <w:r w:rsidR="00E83720" w:rsidRPr="006107F8">
        <w:rPr>
          <w:rStyle w:val="FootnoteReference"/>
          <w:rFonts w:ascii="Times New Roman" w:hAnsi="Times New Roman" w:cs="Times New Roman"/>
          <w:noProof/>
          <w:sz w:val="24"/>
          <w:szCs w:val="24"/>
        </w:rPr>
        <w:footnoteReference w:id="25"/>
      </w:r>
      <w:r w:rsidR="00E83720" w:rsidRPr="006107F8">
        <w:rPr>
          <w:rFonts w:ascii="Times New Roman" w:hAnsi="Times New Roman" w:cs="Times New Roman"/>
          <w:noProof/>
          <w:sz w:val="24"/>
          <w:szCs w:val="24"/>
        </w:rPr>
        <w:t xml:space="preserve"> must constitute an offence in all EU countries and be punishable by effective, proportionate and dissuasive penalties.</w:t>
      </w:r>
    </w:p>
    <w:p w14:paraId="20D402DE" w14:textId="57D8AC09" w:rsidR="00FC53E3" w:rsidRPr="006107F8" w:rsidRDefault="171E31D5" w:rsidP="00EB6BCC">
      <w:pPr>
        <w:spacing w:line="240" w:lineRule="auto"/>
        <w:jc w:val="both"/>
        <w:rPr>
          <w:rFonts w:ascii="Times New Roman" w:hAnsi="Times New Roman" w:cs="Times New Roman"/>
          <w:b/>
          <w:i/>
          <w:noProof/>
          <w:sz w:val="24"/>
        </w:rPr>
      </w:pPr>
      <w:r w:rsidRPr="006107F8">
        <w:rPr>
          <w:rFonts w:ascii="Times New Roman" w:hAnsi="Times New Roman" w:cs="Times New Roman"/>
          <w:noProof/>
          <w:sz w:val="24"/>
          <w:szCs w:val="24"/>
        </w:rPr>
        <w:t>Every</w:t>
      </w:r>
      <w:r w:rsidR="00EB002E" w:rsidRPr="006107F8">
        <w:rPr>
          <w:rFonts w:ascii="Times New Roman" w:hAnsi="Times New Roman" w:cs="Times New Roman"/>
          <w:noProof/>
          <w:sz w:val="24"/>
          <w:szCs w:val="24"/>
        </w:rPr>
        <w:t>one</w:t>
      </w:r>
      <w:r w:rsidRPr="006107F8">
        <w:rPr>
          <w:rFonts w:ascii="Times New Roman" w:hAnsi="Times New Roman" w:cs="Times New Roman"/>
          <w:noProof/>
          <w:sz w:val="24"/>
          <w:szCs w:val="24"/>
        </w:rPr>
        <w:t xml:space="preserve"> in the E</w:t>
      </w:r>
      <w:r w:rsidR="00EB002E" w:rsidRPr="006107F8">
        <w:rPr>
          <w:rFonts w:ascii="Times New Roman" w:hAnsi="Times New Roman" w:cs="Times New Roman"/>
          <w:noProof/>
          <w:sz w:val="24"/>
          <w:szCs w:val="24"/>
        </w:rPr>
        <w:t>U</w:t>
      </w:r>
      <w:r w:rsidRPr="006107F8">
        <w:rPr>
          <w:rFonts w:ascii="Times New Roman" w:hAnsi="Times New Roman" w:cs="Times New Roman"/>
          <w:noProof/>
          <w:sz w:val="24"/>
          <w:szCs w:val="24"/>
        </w:rPr>
        <w:t xml:space="preserve"> </w:t>
      </w:r>
      <w:r w:rsidR="002C7888" w:rsidRPr="006107F8">
        <w:rPr>
          <w:rFonts w:ascii="Times New Roman" w:hAnsi="Times New Roman" w:cs="Times New Roman"/>
          <w:noProof/>
          <w:sz w:val="24"/>
          <w:szCs w:val="24"/>
        </w:rPr>
        <w:t>should be able to</w:t>
      </w:r>
      <w:r w:rsidRPr="006107F8">
        <w:rPr>
          <w:rFonts w:ascii="Times New Roman" w:hAnsi="Times New Roman" w:cs="Times New Roman"/>
          <w:noProof/>
          <w:sz w:val="24"/>
          <w:szCs w:val="24"/>
        </w:rPr>
        <w:t xml:space="preserve"> enjoy their rights fully and equally. </w:t>
      </w:r>
      <w:r w:rsidR="00EB002E" w:rsidRPr="006107F8">
        <w:rPr>
          <w:rFonts w:ascii="Times New Roman" w:hAnsi="Times New Roman" w:cs="Times New Roman"/>
          <w:noProof/>
          <w:sz w:val="24"/>
          <w:szCs w:val="24"/>
        </w:rPr>
        <w:t>However</w:t>
      </w:r>
      <w:r w:rsidRPr="006107F8">
        <w:rPr>
          <w:rFonts w:ascii="Times New Roman" w:hAnsi="Times New Roman" w:cs="Times New Roman"/>
          <w:noProof/>
          <w:sz w:val="24"/>
          <w:szCs w:val="24"/>
        </w:rPr>
        <w:t>, incidents of racial discrimination</w:t>
      </w:r>
      <w:r w:rsidR="00EB002E" w:rsidRPr="006107F8">
        <w:rPr>
          <w:rFonts w:ascii="Times New Roman" w:hAnsi="Times New Roman" w:cs="Times New Roman"/>
          <w:noProof/>
          <w:sz w:val="24"/>
          <w:szCs w:val="24"/>
        </w:rPr>
        <w:t xml:space="preserve"> and</w:t>
      </w:r>
      <w:r w:rsidRPr="006107F8">
        <w:rPr>
          <w:rFonts w:ascii="Times New Roman" w:hAnsi="Times New Roman" w:cs="Times New Roman"/>
          <w:noProof/>
          <w:sz w:val="24"/>
          <w:szCs w:val="24"/>
        </w:rPr>
        <w:t xml:space="preserve"> racist harassment and violence </w:t>
      </w:r>
      <w:r w:rsidR="009C7048" w:rsidRPr="006107F8">
        <w:rPr>
          <w:rFonts w:ascii="Times New Roman" w:hAnsi="Times New Roman" w:cs="Times New Roman"/>
          <w:noProof/>
          <w:sz w:val="24"/>
          <w:szCs w:val="24"/>
        </w:rPr>
        <w:t xml:space="preserve">occur </w:t>
      </w:r>
      <w:r w:rsidR="00DE7E9B" w:rsidRPr="006107F8">
        <w:rPr>
          <w:rFonts w:ascii="Times New Roman" w:hAnsi="Times New Roman" w:cs="Times New Roman"/>
          <w:noProof/>
          <w:sz w:val="24"/>
          <w:szCs w:val="24"/>
        </w:rPr>
        <w:t xml:space="preserve">and </w:t>
      </w:r>
      <w:r w:rsidRPr="006107F8">
        <w:rPr>
          <w:rFonts w:ascii="Times New Roman" w:hAnsi="Times New Roman" w:cs="Times New Roman"/>
          <w:noProof/>
          <w:sz w:val="24"/>
          <w:szCs w:val="24"/>
        </w:rPr>
        <w:t>often go unreported</w:t>
      </w:r>
      <w:bookmarkEnd w:id="5"/>
      <w:r w:rsidR="003E70D4" w:rsidRPr="006107F8">
        <w:rPr>
          <w:rStyle w:val="FootnoteReference"/>
          <w:rFonts w:ascii="Times New Roman" w:hAnsi="Times New Roman" w:cs="Times New Roman"/>
          <w:noProof/>
          <w:sz w:val="24"/>
          <w:szCs w:val="24"/>
        </w:rPr>
        <w:footnoteReference w:id="26"/>
      </w:r>
      <w:r w:rsidR="00C06D2C" w:rsidRPr="006107F8">
        <w:rPr>
          <w:rFonts w:ascii="Times New Roman" w:hAnsi="Times New Roman" w:cs="Times New Roman"/>
          <w:noProof/>
          <w:sz w:val="24"/>
          <w:szCs w:val="24"/>
        </w:rPr>
        <w:t xml:space="preserve">. </w:t>
      </w:r>
      <w:r w:rsidR="00C06D2C" w:rsidRPr="006107F8">
        <w:rPr>
          <w:rFonts w:ascii="Times New Roman" w:hAnsi="Times New Roman" w:cs="Times New Roman"/>
          <w:b/>
          <w:bCs/>
          <w:noProof/>
          <w:sz w:val="24"/>
          <w:szCs w:val="24"/>
        </w:rPr>
        <w:t>E</w:t>
      </w:r>
      <w:r w:rsidR="00D65A09" w:rsidRPr="006107F8">
        <w:rPr>
          <w:rFonts w:ascii="Times New Roman" w:hAnsi="Times New Roman" w:cs="Times New Roman"/>
          <w:b/>
          <w:bCs/>
          <w:noProof/>
          <w:sz w:val="24"/>
          <w:szCs w:val="24"/>
        </w:rPr>
        <w:t xml:space="preserve">nforcement of </w:t>
      </w:r>
      <w:r w:rsidR="00C06D2C" w:rsidRPr="006107F8">
        <w:rPr>
          <w:rFonts w:ascii="Times New Roman" w:hAnsi="Times New Roman" w:cs="Times New Roman"/>
          <w:b/>
          <w:bCs/>
          <w:noProof/>
          <w:sz w:val="24"/>
          <w:szCs w:val="24"/>
        </w:rPr>
        <w:t xml:space="preserve">the </w:t>
      </w:r>
      <w:r w:rsidR="00800F4E" w:rsidRPr="006107F8">
        <w:rPr>
          <w:rFonts w:ascii="Times New Roman" w:hAnsi="Times New Roman" w:cs="Times New Roman"/>
          <w:b/>
          <w:bCs/>
          <w:noProof/>
          <w:sz w:val="24"/>
          <w:szCs w:val="24"/>
        </w:rPr>
        <w:t xml:space="preserve">relevant EU laws </w:t>
      </w:r>
      <w:r w:rsidR="00463AD0" w:rsidRPr="006107F8">
        <w:rPr>
          <w:rFonts w:ascii="Times New Roman" w:hAnsi="Times New Roman" w:cs="Times New Roman"/>
          <w:b/>
          <w:bCs/>
          <w:noProof/>
          <w:sz w:val="24"/>
          <w:szCs w:val="24"/>
        </w:rPr>
        <w:t>an</w:t>
      </w:r>
      <w:r w:rsidR="004E53A5" w:rsidRPr="006107F8">
        <w:rPr>
          <w:rFonts w:ascii="Times New Roman" w:hAnsi="Times New Roman" w:cs="Times New Roman"/>
          <w:b/>
          <w:bCs/>
          <w:noProof/>
          <w:sz w:val="24"/>
          <w:szCs w:val="24"/>
        </w:rPr>
        <w:t>d</w:t>
      </w:r>
      <w:r w:rsidR="00463AD0" w:rsidRPr="006107F8">
        <w:rPr>
          <w:rFonts w:ascii="Times New Roman" w:hAnsi="Times New Roman" w:cs="Times New Roman"/>
          <w:b/>
          <w:bCs/>
          <w:noProof/>
          <w:sz w:val="24"/>
          <w:szCs w:val="24"/>
        </w:rPr>
        <w:t xml:space="preserve"> national legal frameworks </w:t>
      </w:r>
      <w:r w:rsidR="00800F4E" w:rsidRPr="006107F8">
        <w:rPr>
          <w:rFonts w:ascii="Times New Roman" w:hAnsi="Times New Roman" w:cs="Times New Roman"/>
          <w:b/>
          <w:bCs/>
          <w:noProof/>
          <w:sz w:val="24"/>
          <w:szCs w:val="24"/>
        </w:rPr>
        <w:t xml:space="preserve">must be </w:t>
      </w:r>
      <w:r w:rsidR="00D65A09" w:rsidRPr="006107F8">
        <w:rPr>
          <w:rFonts w:ascii="Times New Roman" w:hAnsi="Times New Roman" w:cs="Times New Roman"/>
          <w:b/>
          <w:bCs/>
          <w:noProof/>
          <w:sz w:val="24"/>
          <w:szCs w:val="24"/>
        </w:rPr>
        <w:t>strengthened</w:t>
      </w:r>
      <w:r w:rsidR="00C06D2C" w:rsidRPr="006107F8">
        <w:rPr>
          <w:rFonts w:ascii="Times New Roman" w:hAnsi="Times New Roman" w:cs="Times New Roman"/>
          <w:noProof/>
          <w:sz w:val="24"/>
          <w:szCs w:val="24"/>
        </w:rPr>
        <w:t xml:space="preserve"> to prevent this</w:t>
      </w:r>
      <w:r w:rsidR="002C7888" w:rsidRPr="006107F8">
        <w:rPr>
          <w:rFonts w:ascii="Times New Roman" w:hAnsi="Times New Roman" w:cs="Times New Roman"/>
          <w:noProof/>
          <w:sz w:val="24"/>
          <w:szCs w:val="24"/>
        </w:rPr>
        <w:t>. Protection</w:t>
      </w:r>
      <w:r w:rsidR="00800F4E" w:rsidRPr="006107F8">
        <w:rPr>
          <w:rFonts w:ascii="Times New Roman" w:hAnsi="Times New Roman" w:cs="Times New Roman"/>
          <w:noProof/>
          <w:sz w:val="24"/>
          <w:szCs w:val="24"/>
        </w:rPr>
        <w:t xml:space="preserve"> against </w:t>
      </w:r>
      <w:r w:rsidR="00EB6BCC" w:rsidRPr="006107F8">
        <w:rPr>
          <w:rFonts w:ascii="Times New Roman" w:hAnsi="Times New Roman" w:cs="Times New Roman"/>
          <w:noProof/>
          <w:sz w:val="24"/>
          <w:szCs w:val="24"/>
        </w:rPr>
        <w:t>racist</w:t>
      </w:r>
      <w:r w:rsidR="00800F4E" w:rsidRPr="006107F8">
        <w:rPr>
          <w:rFonts w:ascii="Times New Roman" w:hAnsi="Times New Roman" w:cs="Times New Roman"/>
          <w:noProof/>
          <w:sz w:val="24"/>
          <w:szCs w:val="24"/>
        </w:rPr>
        <w:t xml:space="preserve"> hatred</w:t>
      </w:r>
      <w:r w:rsidR="002C7888" w:rsidRPr="006107F8">
        <w:rPr>
          <w:rFonts w:ascii="Times New Roman" w:hAnsi="Times New Roman" w:cs="Times New Roman"/>
          <w:noProof/>
          <w:sz w:val="24"/>
          <w:szCs w:val="24"/>
        </w:rPr>
        <w:t xml:space="preserve"> must also be ensured</w:t>
      </w:r>
      <w:r w:rsidR="00552D93" w:rsidRPr="006107F8">
        <w:rPr>
          <w:rFonts w:ascii="Times New Roman" w:hAnsi="Times New Roman" w:cs="Times New Roman"/>
          <w:noProof/>
          <w:sz w:val="24"/>
          <w:szCs w:val="24"/>
        </w:rPr>
        <w:t xml:space="preserve">, including online, through </w:t>
      </w:r>
      <w:r w:rsidR="008B4F65" w:rsidRPr="006107F8">
        <w:rPr>
          <w:rFonts w:ascii="Times New Roman" w:hAnsi="Times New Roman" w:cs="Times New Roman"/>
          <w:noProof/>
          <w:sz w:val="24"/>
          <w:szCs w:val="24"/>
        </w:rPr>
        <w:t>coordinated</w:t>
      </w:r>
      <w:r w:rsidR="002C7888" w:rsidRPr="006107F8">
        <w:rPr>
          <w:rFonts w:ascii="Times New Roman" w:hAnsi="Times New Roman" w:cs="Times New Roman"/>
          <w:noProof/>
          <w:sz w:val="24"/>
          <w:szCs w:val="24"/>
        </w:rPr>
        <w:t xml:space="preserve"> </w:t>
      </w:r>
      <w:r w:rsidR="00552D93" w:rsidRPr="006107F8">
        <w:rPr>
          <w:rFonts w:ascii="Times New Roman" w:hAnsi="Times New Roman" w:cs="Times New Roman"/>
          <w:noProof/>
          <w:sz w:val="24"/>
          <w:szCs w:val="24"/>
        </w:rPr>
        <w:t xml:space="preserve">actions </w:t>
      </w:r>
      <w:r w:rsidR="00C06D2C" w:rsidRPr="006107F8">
        <w:rPr>
          <w:rFonts w:ascii="Times New Roman" w:hAnsi="Times New Roman" w:cs="Times New Roman"/>
          <w:noProof/>
          <w:sz w:val="24"/>
          <w:szCs w:val="24"/>
        </w:rPr>
        <w:t xml:space="preserve">by </w:t>
      </w:r>
      <w:r w:rsidR="00552D93" w:rsidRPr="006107F8">
        <w:rPr>
          <w:rFonts w:ascii="Times New Roman" w:hAnsi="Times New Roman" w:cs="Times New Roman"/>
          <w:noProof/>
          <w:sz w:val="24"/>
          <w:szCs w:val="24"/>
        </w:rPr>
        <w:t>the judiciary, police and prosecutors</w:t>
      </w:r>
      <w:r w:rsidR="00800F4E" w:rsidRPr="006107F8">
        <w:rPr>
          <w:rFonts w:ascii="Times New Roman" w:hAnsi="Times New Roman" w:cs="Times New Roman"/>
          <w:noProof/>
          <w:sz w:val="24"/>
          <w:szCs w:val="24"/>
        </w:rPr>
        <w:t>.</w:t>
      </w:r>
      <w:r w:rsidRPr="006107F8">
        <w:rPr>
          <w:rFonts w:ascii="Times New Roman" w:hAnsi="Times New Roman" w:cs="Times New Roman"/>
          <w:noProof/>
          <w:sz w:val="24"/>
          <w:szCs w:val="24"/>
        </w:rPr>
        <w:t xml:space="preserve"> </w:t>
      </w:r>
    </w:p>
    <w:p w14:paraId="028ACDE0" w14:textId="64BF1F05" w:rsidR="00CB273E" w:rsidRPr="006107F8" w:rsidDel="00D56614" w:rsidRDefault="00CB273E" w:rsidP="00CB273E">
      <w:pPr>
        <w:spacing w:line="240" w:lineRule="auto"/>
        <w:jc w:val="both"/>
        <w:rPr>
          <w:rFonts w:ascii="Times New Roman" w:hAnsi="Times New Roman" w:cs="Times New Roman"/>
          <w:b/>
          <w:i/>
          <w:noProof/>
          <w:sz w:val="24"/>
        </w:rPr>
      </w:pPr>
      <w:bookmarkStart w:id="6" w:name="_Hlk216433080"/>
      <w:r w:rsidRPr="006107F8" w:rsidDel="00D56614">
        <w:rPr>
          <w:rFonts w:ascii="Times New Roman" w:hAnsi="Times New Roman" w:cs="Times New Roman"/>
          <w:b/>
          <w:i/>
          <w:noProof/>
          <w:sz w:val="24"/>
        </w:rPr>
        <w:t>Strengthening the enforcement of EU anti-discrimination legislation</w:t>
      </w:r>
    </w:p>
    <w:p w14:paraId="37AF07CE" w14:textId="4B344F44" w:rsidR="00EB6BCC" w:rsidRPr="006107F8" w:rsidRDefault="008021F1" w:rsidP="00BF3DB3">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A</w:t>
      </w:r>
      <w:r w:rsidR="003E70D4" w:rsidRPr="006107F8">
        <w:rPr>
          <w:rFonts w:ascii="Times New Roman" w:hAnsi="Times New Roman" w:cs="Times New Roman"/>
          <w:noProof/>
          <w:sz w:val="24"/>
          <w:szCs w:val="24"/>
        </w:rPr>
        <w:t xml:space="preserve"> Commission</w:t>
      </w:r>
      <w:r w:rsidR="001F63DF" w:rsidRPr="006107F8">
        <w:rPr>
          <w:rFonts w:ascii="Times New Roman" w:hAnsi="Times New Roman" w:cs="Times New Roman"/>
          <w:noProof/>
          <w:sz w:val="24"/>
          <w:szCs w:val="24"/>
        </w:rPr>
        <w:t xml:space="preserve"> </w:t>
      </w:r>
      <w:r w:rsidR="003E70D4" w:rsidRPr="006107F8">
        <w:rPr>
          <w:rFonts w:ascii="Times New Roman" w:hAnsi="Times New Roman" w:cs="Times New Roman"/>
          <w:noProof/>
          <w:sz w:val="24"/>
          <w:szCs w:val="24"/>
        </w:rPr>
        <w:t>priori</w:t>
      </w:r>
      <w:r w:rsidR="004B61D1" w:rsidRPr="006107F8">
        <w:rPr>
          <w:rFonts w:ascii="Times New Roman" w:hAnsi="Times New Roman" w:cs="Times New Roman"/>
          <w:noProof/>
          <w:sz w:val="24"/>
          <w:szCs w:val="24"/>
        </w:rPr>
        <w:t>t</w:t>
      </w:r>
      <w:r w:rsidRPr="006107F8">
        <w:rPr>
          <w:rFonts w:ascii="Times New Roman" w:hAnsi="Times New Roman" w:cs="Times New Roman"/>
          <w:noProof/>
          <w:sz w:val="24"/>
          <w:szCs w:val="24"/>
        </w:rPr>
        <w:t>y</w:t>
      </w:r>
      <w:r w:rsidR="003E70D4" w:rsidRPr="006107F8">
        <w:rPr>
          <w:rFonts w:ascii="Times New Roman" w:hAnsi="Times New Roman" w:cs="Times New Roman"/>
          <w:noProof/>
          <w:sz w:val="24"/>
          <w:szCs w:val="24"/>
        </w:rPr>
        <w:t xml:space="preserve"> is to ensure </w:t>
      </w:r>
      <w:r w:rsidR="00C06D2C" w:rsidRPr="006107F8">
        <w:rPr>
          <w:rFonts w:ascii="Times New Roman" w:hAnsi="Times New Roman" w:cs="Times New Roman"/>
          <w:noProof/>
          <w:sz w:val="24"/>
          <w:szCs w:val="24"/>
        </w:rPr>
        <w:t xml:space="preserve">that </w:t>
      </w:r>
      <w:r w:rsidR="003E70D4" w:rsidRPr="006107F8">
        <w:rPr>
          <w:rFonts w:ascii="Times New Roman" w:hAnsi="Times New Roman" w:cs="Times New Roman"/>
          <w:noProof/>
          <w:sz w:val="24"/>
          <w:szCs w:val="24"/>
        </w:rPr>
        <w:t>the</w:t>
      </w:r>
      <w:r w:rsidR="006D18BA" w:rsidRPr="006107F8">
        <w:rPr>
          <w:rFonts w:ascii="Times New Roman" w:hAnsi="Times New Roman" w:cs="Times New Roman"/>
          <w:noProof/>
          <w:sz w:val="24"/>
          <w:szCs w:val="24"/>
        </w:rPr>
        <w:t xml:space="preserve"> EU’s robust anti-discrimination legal</w:t>
      </w:r>
      <w:r w:rsidR="003E70D4" w:rsidRPr="006107F8">
        <w:rPr>
          <w:rFonts w:ascii="Times New Roman" w:hAnsi="Times New Roman" w:cs="Times New Roman"/>
          <w:noProof/>
          <w:sz w:val="24"/>
          <w:szCs w:val="24"/>
        </w:rPr>
        <w:t xml:space="preserve"> </w:t>
      </w:r>
      <w:r w:rsidR="006D18BA" w:rsidRPr="006107F8">
        <w:rPr>
          <w:rFonts w:ascii="Times New Roman" w:hAnsi="Times New Roman" w:cs="Times New Roman"/>
          <w:noProof/>
          <w:sz w:val="24"/>
          <w:szCs w:val="24"/>
        </w:rPr>
        <w:t>framework</w:t>
      </w:r>
      <w:r w:rsidR="001F63DF" w:rsidRPr="006107F8">
        <w:rPr>
          <w:rFonts w:ascii="Times New Roman" w:hAnsi="Times New Roman" w:cs="Times New Roman"/>
          <w:noProof/>
          <w:sz w:val="24"/>
          <w:szCs w:val="24"/>
        </w:rPr>
        <w:t xml:space="preserve"> </w:t>
      </w:r>
      <w:r w:rsidR="006D18BA" w:rsidRPr="006107F8">
        <w:rPr>
          <w:rFonts w:ascii="Times New Roman" w:hAnsi="Times New Roman" w:cs="Times New Roman"/>
          <w:noProof/>
          <w:sz w:val="24"/>
          <w:szCs w:val="24"/>
        </w:rPr>
        <w:t>is</w:t>
      </w:r>
      <w:r w:rsidR="003E70D4" w:rsidRPr="006107F8">
        <w:rPr>
          <w:rFonts w:ascii="Times New Roman" w:hAnsi="Times New Roman" w:cs="Times New Roman"/>
          <w:noProof/>
          <w:sz w:val="24"/>
          <w:szCs w:val="24"/>
        </w:rPr>
        <w:t xml:space="preserve"> applied </w:t>
      </w:r>
      <w:r w:rsidR="00C06D2C" w:rsidRPr="006107F8">
        <w:rPr>
          <w:rFonts w:ascii="Times New Roman" w:hAnsi="Times New Roman" w:cs="Times New Roman"/>
          <w:noProof/>
          <w:sz w:val="24"/>
          <w:szCs w:val="24"/>
        </w:rPr>
        <w:t xml:space="preserve">effectively </w:t>
      </w:r>
      <w:r w:rsidR="003E70D4" w:rsidRPr="006107F8">
        <w:rPr>
          <w:rFonts w:ascii="Times New Roman" w:hAnsi="Times New Roman" w:cs="Times New Roman"/>
          <w:noProof/>
          <w:sz w:val="24"/>
          <w:szCs w:val="24"/>
        </w:rPr>
        <w:t xml:space="preserve">so that equality is </w:t>
      </w:r>
      <w:r w:rsidR="00C06D2C" w:rsidRPr="006107F8">
        <w:rPr>
          <w:rFonts w:ascii="Times New Roman" w:hAnsi="Times New Roman" w:cs="Times New Roman"/>
          <w:noProof/>
          <w:sz w:val="24"/>
          <w:szCs w:val="24"/>
        </w:rPr>
        <w:t>achieved</w:t>
      </w:r>
      <w:r w:rsidR="003E70D4" w:rsidRPr="006107F8">
        <w:rPr>
          <w:rFonts w:ascii="Times New Roman" w:hAnsi="Times New Roman" w:cs="Times New Roman"/>
          <w:noProof/>
          <w:sz w:val="24"/>
          <w:szCs w:val="24"/>
        </w:rPr>
        <w:t xml:space="preserve"> across all Member States. </w:t>
      </w:r>
      <w:bookmarkStart w:id="7" w:name="_Hlk209779567"/>
    </w:p>
    <w:p w14:paraId="02C150F3" w14:textId="7E7F350A" w:rsidR="00BF6E0E" w:rsidRPr="006107F8" w:rsidRDefault="00D56614" w:rsidP="00BF3DB3">
      <w:pPr>
        <w:spacing w:line="240" w:lineRule="auto"/>
        <w:jc w:val="both"/>
        <w:rPr>
          <w:rFonts w:ascii="Times New Roman" w:hAnsi="Times New Roman" w:cs="Times New Roman"/>
          <w:b/>
          <w:bCs/>
          <w:noProof/>
          <w:sz w:val="24"/>
          <w:szCs w:val="24"/>
        </w:rPr>
      </w:pPr>
      <w:bookmarkStart w:id="8" w:name="_Hlk214612335"/>
      <w:r w:rsidRPr="006107F8">
        <w:rPr>
          <w:rFonts w:ascii="Times New Roman" w:hAnsi="Times New Roman" w:cs="Times New Roman"/>
          <w:noProof/>
          <w:sz w:val="24"/>
          <w:szCs w:val="24"/>
        </w:rPr>
        <w:t>Evidence shows that effective sanctions against discrimination</w:t>
      </w:r>
      <w:r w:rsidR="0013275F" w:rsidRPr="006107F8">
        <w:rPr>
          <w:rStyle w:val="FootnoteReference"/>
          <w:rFonts w:ascii="Times New Roman" w:hAnsi="Times New Roman" w:cs="Times New Roman"/>
          <w:noProof/>
          <w:sz w:val="24"/>
          <w:szCs w:val="24"/>
        </w:rPr>
        <w:footnoteReference w:id="27"/>
      </w:r>
      <w:r w:rsidR="00870735"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 xml:space="preserve">are crucial mechanisms to tackle barriers to employment, social protection, education, and the supply of goods and services, including housing. </w:t>
      </w:r>
      <w:r w:rsidR="00667ED9" w:rsidRPr="006107F8">
        <w:rPr>
          <w:rFonts w:ascii="Times New Roman" w:hAnsi="Times New Roman" w:cs="Times New Roman"/>
          <w:noProof/>
          <w:sz w:val="24"/>
          <w:szCs w:val="24"/>
        </w:rPr>
        <w:t>In this v</w:t>
      </w:r>
      <w:r w:rsidR="00DB5165" w:rsidRPr="006107F8">
        <w:rPr>
          <w:rFonts w:ascii="Times New Roman" w:hAnsi="Times New Roman" w:cs="Times New Roman"/>
          <w:noProof/>
          <w:sz w:val="24"/>
          <w:szCs w:val="24"/>
        </w:rPr>
        <w:t>e</w:t>
      </w:r>
      <w:r w:rsidR="00667ED9" w:rsidRPr="006107F8">
        <w:rPr>
          <w:rFonts w:ascii="Times New Roman" w:hAnsi="Times New Roman" w:cs="Times New Roman"/>
          <w:noProof/>
          <w:sz w:val="24"/>
          <w:szCs w:val="24"/>
        </w:rPr>
        <w:t xml:space="preserve">in, the </w:t>
      </w:r>
      <w:r w:rsidR="00667ED9" w:rsidRPr="006107F8">
        <w:rPr>
          <w:rFonts w:ascii="Times New Roman" w:hAnsi="Times New Roman" w:cs="Times New Roman"/>
          <w:b/>
          <w:bCs/>
          <w:noProof/>
          <w:sz w:val="24"/>
          <w:szCs w:val="24"/>
        </w:rPr>
        <w:t xml:space="preserve">Commission report </w:t>
      </w:r>
      <w:r>
        <w:rPr>
          <w:rFonts w:ascii="Times New Roman" w:hAnsi="Times New Roman" w:cs="Times New Roman"/>
          <w:b/>
          <w:bCs/>
          <w:noProof/>
          <w:sz w:val="24"/>
          <w:szCs w:val="24"/>
        </w:rPr>
        <w:t xml:space="preserve">in 2026 </w:t>
      </w:r>
      <w:r w:rsidR="00667ED9" w:rsidRPr="006107F8">
        <w:rPr>
          <w:rFonts w:ascii="Times New Roman" w:hAnsi="Times New Roman" w:cs="Times New Roman"/>
          <w:b/>
          <w:bCs/>
          <w:noProof/>
          <w:sz w:val="24"/>
          <w:szCs w:val="24"/>
        </w:rPr>
        <w:t xml:space="preserve">on the Racial Equality Directive will analyse </w:t>
      </w:r>
      <w:r w:rsidR="00BF7809" w:rsidRPr="006107F8">
        <w:rPr>
          <w:rFonts w:ascii="Times New Roman" w:hAnsi="Times New Roman" w:cs="Times New Roman"/>
          <w:b/>
          <w:bCs/>
          <w:noProof/>
          <w:sz w:val="24"/>
          <w:szCs w:val="24"/>
        </w:rPr>
        <w:t xml:space="preserve">application </w:t>
      </w:r>
      <w:r w:rsidR="00667ED9" w:rsidRPr="006107F8">
        <w:rPr>
          <w:rFonts w:ascii="Times New Roman" w:hAnsi="Times New Roman" w:cs="Times New Roman"/>
          <w:b/>
          <w:bCs/>
          <w:noProof/>
          <w:sz w:val="24"/>
          <w:szCs w:val="24"/>
        </w:rPr>
        <w:t xml:space="preserve">in Member States </w:t>
      </w:r>
      <w:r w:rsidR="00667ED9" w:rsidRPr="006107F8">
        <w:rPr>
          <w:rFonts w:ascii="Times New Roman" w:hAnsi="Times New Roman" w:cs="Times New Roman"/>
          <w:noProof/>
          <w:sz w:val="24"/>
          <w:szCs w:val="24"/>
        </w:rPr>
        <w:t xml:space="preserve">and serve as a basis </w:t>
      </w:r>
      <w:r>
        <w:rPr>
          <w:rFonts w:ascii="Times New Roman" w:hAnsi="Times New Roman" w:cs="Times New Roman"/>
          <w:noProof/>
          <w:sz w:val="24"/>
          <w:szCs w:val="24"/>
        </w:rPr>
        <w:t xml:space="preserve">to consider </w:t>
      </w:r>
      <w:r w:rsidR="00667ED9" w:rsidRPr="006107F8">
        <w:rPr>
          <w:rFonts w:ascii="Times New Roman" w:hAnsi="Times New Roman" w:cs="Times New Roman"/>
          <w:noProof/>
          <w:sz w:val="24"/>
          <w:szCs w:val="24"/>
        </w:rPr>
        <w:t xml:space="preserve">how to </w:t>
      </w:r>
      <w:r w:rsidR="00667ED9" w:rsidRPr="006107F8">
        <w:rPr>
          <w:rFonts w:ascii="Times New Roman" w:hAnsi="Times New Roman" w:cs="Times New Roman"/>
          <w:b/>
          <w:bCs/>
          <w:noProof/>
          <w:sz w:val="24"/>
          <w:szCs w:val="24"/>
        </w:rPr>
        <w:t>strengthen their national sanction regimes</w:t>
      </w:r>
      <w:r w:rsidR="00667ED9" w:rsidRPr="006107F8">
        <w:rPr>
          <w:rFonts w:ascii="Times New Roman" w:hAnsi="Times New Roman" w:cs="Times New Roman"/>
          <w:noProof/>
          <w:sz w:val="24"/>
          <w:szCs w:val="24"/>
        </w:rPr>
        <w:t>.</w:t>
      </w:r>
      <w:r w:rsidR="00CF2856" w:rsidRPr="006107F8">
        <w:rPr>
          <w:rFonts w:ascii="Times New Roman" w:hAnsi="Times New Roman" w:cs="Times New Roman"/>
          <w:noProof/>
          <w:sz w:val="24"/>
          <w:szCs w:val="24"/>
        </w:rPr>
        <w:t xml:space="preserve"> </w:t>
      </w:r>
    </w:p>
    <w:p w14:paraId="024932E6" w14:textId="77777777" w:rsidR="003314C6" w:rsidRDefault="003E70D4" w:rsidP="00FD2041">
      <w:pPr>
        <w:spacing w:line="240" w:lineRule="auto"/>
        <w:jc w:val="both"/>
        <w:rPr>
          <w:rFonts w:ascii="Times New Roman" w:hAnsi="Times New Roman" w:cs="Times New Roman"/>
          <w:noProof/>
          <w:sz w:val="24"/>
          <w:szCs w:val="24"/>
        </w:rPr>
      </w:pPr>
      <w:bookmarkStart w:id="9" w:name="_Hlk209779508"/>
      <w:bookmarkEnd w:id="7"/>
      <w:bookmarkEnd w:id="8"/>
      <w:r w:rsidRPr="006107F8">
        <w:rPr>
          <w:rFonts w:ascii="Times New Roman" w:hAnsi="Times New Roman" w:cs="Times New Roman"/>
          <w:noProof/>
          <w:sz w:val="24"/>
          <w:szCs w:val="24"/>
        </w:rPr>
        <w:t xml:space="preserve">As </w:t>
      </w:r>
      <w:r w:rsidR="002207D9" w:rsidRPr="006107F8">
        <w:rPr>
          <w:rFonts w:ascii="Times New Roman" w:hAnsi="Times New Roman" w:cs="Times New Roman"/>
          <w:noProof/>
          <w:sz w:val="24"/>
          <w:szCs w:val="24"/>
        </w:rPr>
        <w:t>A</w:t>
      </w:r>
      <w:r w:rsidRPr="006107F8">
        <w:rPr>
          <w:rFonts w:ascii="Times New Roman" w:hAnsi="Times New Roman" w:cs="Times New Roman"/>
          <w:noProof/>
          <w:sz w:val="24"/>
          <w:szCs w:val="24"/>
        </w:rPr>
        <w:t xml:space="preserve">rtificial </w:t>
      </w:r>
      <w:r w:rsidR="002207D9" w:rsidRPr="006107F8">
        <w:rPr>
          <w:rFonts w:ascii="Times New Roman" w:hAnsi="Times New Roman" w:cs="Times New Roman"/>
          <w:noProof/>
          <w:sz w:val="24"/>
          <w:szCs w:val="24"/>
        </w:rPr>
        <w:t>I</w:t>
      </w:r>
      <w:r w:rsidRPr="006107F8">
        <w:rPr>
          <w:rFonts w:ascii="Times New Roman" w:hAnsi="Times New Roman" w:cs="Times New Roman"/>
          <w:noProof/>
          <w:sz w:val="24"/>
          <w:szCs w:val="24"/>
        </w:rPr>
        <w:t xml:space="preserve">ntelligence (AI) increasingly informs the decisions </w:t>
      </w:r>
      <w:r w:rsidR="00C04ECD" w:rsidRPr="006107F8">
        <w:rPr>
          <w:rFonts w:ascii="Times New Roman" w:hAnsi="Times New Roman" w:cs="Times New Roman"/>
          <w:noProof/>
          <w:sz w:val="24"/>
          <w:szCs w:val="24"/>
        </w:rPr>
        <w:t>and policy directions</w:t>
      </w:r>
      <w:r w:rsidRPr="006107F8">
        <w:rPr>
          <w:rFonts w:ascii="Times New Roman" w:hAnsi="Times New Roman" w:cs="Times New Roman"/>
          <w:noProof/>
          <w:sz w:val="24"/>
          <w:szCs w:val="24"/>
        </w:rPr>
        <w:t xml:space="preserve">, it is crucial </w:t>
      </w:r>
      <w:r w:rsidR="00825B87" w:rsidRPr="006107F8">
        <w:rPr>
          <w:rFonts w:ascii="Times New Roman" w:hAnsi="Times New Roman" w:cs="Times New Roman"/>
          <w:noProof/>
          <w:sz w:val="24"/>
          <w:szCs w:val="24"/>
        </w:rPr>
        <w:t xml:space="preserve">to capitalise on its potential as well as </w:t>
      </w:r>
      <w:r w:rsidRPr="006107F8">
        <w:rPr>
          <w:rFonts w:ascii="Times New Roman" w:hAnsi="Times New Roman" w:cs="Times New Roman"/>
          <w:noProof/>
          <w:sz w:val="24"/>
          <w:szCs w:val="24"/>
        </w:rPr>
        <w:t xml:space="preserve">to </w:t>
      </w:r>
      <w:r w:rsidR="00F00C60" w:rsidRPr="006107F8">
        <w:rPr>
          <w:rFonts w:ascii="Times New Roman" w:hAnsi="Times New Roman" w:cs="Times New Roman"/>
          <w:noProof/>
          <w:sz w:val="24"/>
          <w:szCs w:val="24"/>
        </w:rPr>
        <w:t>mitigate risks of perpetuating racial bias</w:t>
      </w:r>
      <w:r w:rsidRPr="006107F8">
        <w:rPr>
          <w:rFonts w:ascii="Times New Roman" w:hAnsi="Times New Roman" w:cs="Times New Roman"/>
          <w:noProof/>
          <w:sz w:val="24"/>
          <w:szCs w:val="24"/>
        </w:rPr>
        <w:t xml:space="preserve">. The </w:t>
      </w:r>
      <w:r w:rsidR="00667ED9" w:rsidRPr="006107F8">
        <w:rPr>
          <w:rFonts w:ascii="Times New Roman" w:hAnsi="Times New Roman" w:cs="Times New Roman"/>
          <w:noProof/>
          <w:sz w:val="24"/>
          <w:szCs w:val="24"/>
        </w:rPr>
        <w:t xml:space="preserve">Commission </w:t>
      </w:r>
      <w:r w:rsidRPr="006107F8">
        <w:rPr>
          <w:rFonts w:ascii="Times New Roman" w:hAnsi="Times New Roman" w:cs="Times New Roman"/>
          <w:noProof/>
          <w:sz w:val="24"/>
          <w:szCs w:val="24"/>
        </w:rPr>
        <w:t xml:space="preserve">report on the </w:t>
      </w:r>
      <w:r w:rsidR="00825B87" w:rsidRPr="006107F8">
        <w:rPr>
          <w:rFonts w:ascii="Times New Roman" w:hAnsi="Times New Roman" w:cs="Times New Roman"/>
          <w:noProof/>
          <w:sz w:val="24"/>
          <w:szCs w:val="24"/>
        </w:rPr>
        <w:t xml:space="preserve">application of the Racial Equality </w:t>
      </w:r>
      <w:r w:rsidRPr="006107F8">
        <w:rPr>
          <w:rFonts w:ascii="Times New Roman" w:hAnsi="Times New Roman" w:cs="Times New Roman"/>
          <w:noProof/>
          <w:sz w:val="24"/>
          <w:szCs w:val="24"/>
        </w:rPr>
        <w:t xml:space="preserve">Directive will </w:t>
      </w:r>
      <w:r w:rsidRPr="006107F8">
        <w:rPr>
          <w:rFonts w:ascii="Times New Roman" w:hAnsi="Times New Roman" w:cs="Times New Roman"/>
          <w:b/>
          <w:bCs/>
          <w:noProof/>
          <w:sz w:val="24"/>
          <w:szCs w:val="24"/>
        </w:rPr>
        <w:t xml:space="preserve">analyse the application of </w:t>
      </w:r>
      <w:r>
        <w:rPr>
          <w:rFonts w:ascii="Times New Roman" w:hAnsi="Times New Roman" w:cs="Times New Roman"/>
          <w:b/>
          <w:bCs/>
          <w:noProof/>
          <w:sz w:val="24"/>
          <w:szCs w:val="24"/>
        </w:rPr>
        <w:t>anti</w:t>
      </w:r>
      <w:r w:rsidRPr="006107F8">
        <w:rPr>
          <w:rFonts w:ascii="Times New Roman" w:hAnsi="Times New Roman" w:cs="Times New Roman"/>
          <w:b/>
          <w:bCs/>
          <w:noProof/>
          <w:sz w:val="24"/>
          <w:szCs w:val="24"/>
        </w:rPr>
        <w:t>-discrimination law</w:t>
      </w:r>
      <w:r w:rsidR="00C06D2C" w:rsidRPr="006107F8">
        <w:rPr>
          <w:rFonts w:ascii="Times New Roman" w:hAnsi="Times New Roman" w:cs="Times New Roman"/>
          <w:b/>
          <w:bCs/>
          <w:noProof/>
          <w:sz w:val="24"/>
          <w:szCs w:val="24"/>
        </w:rPr>
        <w:t>s</w:t>
      </w:r>
      <w:r w:rsidRPr="006107F8">
        <w:rPr>
          <w:rFonts w:ascii="Times New Roman" w:hAnsi="Times New Roman" w:cs="Times New Roman"/>
          <w:b/>
          <w:bCs/>
          <w:noProof/>
          <w:sz w:val="24"/>
          <w:szCs w:val="24"/>
        </w:rPr>
        <w:t xml:space="preserve"> </w:t>
      </w:r>
      <w:r w:rsidR="00C06D2C" w:rsidRPr="006107F8">
        <w:rPr>
          <w:rFonts w:ascii="Times New Roman" w:hAnsi="Times New Roman" w:cs="Times New Roman"/>
          <w:b/>
          <w:bCs/>
          <w:noProof/>
          <w:sz w:val="24"/>
          <w:szCs w:val="24"/>
        </w:rPr>
        <w:t xml:space="preserve">to </w:t>
      </w:r>
      <w:r w:rsidRPr="006107F8">
        <w:rPr>
          <w:rFonts w:ascii="Times New Roman" w:hAnsi="Times New Roman" w:cs="Times New Roman"/>
          <w:b/>
          <w:bCs/>
          <w:noProof/>
          <w:sz w:val="24"/>
          <w:szCs w:val="24"/>
        </w:rPr>
        <w:t xml:space="preserve">cases of </w:t>
      </w:r>
      <w:r w:rsidR="00E87FEF" w:rsidRPr="006107F8">
        <w:rPr>
          <w:rFonts w:ascii="Times New Roman" w:hAnsi="Times New Roman" w:cs="Times New Roman"/>
          <w:b/>
          <w:bCs/>
          <w:noProof/>
          <w:sz w:val="24"/>
          <w:szCs w:val="24"/>
        </w:rPr>
        <w:t>algorithmic discrimination</w:t>
      </w:r>
      <w:r w:rsidRPr="006107F8">
        <w:rPr>
          <w:rFonts w:ascii="Times New Roman" w:hAnsi="Times New Roman" w:cs="Times New Roman"/>
          <w:noProof/>
          <w:sz w:val="24"/>
          <w:szCs w:val="24"/>
        </w:rPr>
        <w:t>.</w:t>
      </w:r>
      <w:bookmarkEnd w:id="9"/>
      <w:r w:rsidRPr="006107F8">
        <w:rPr>
          <w:rFonts w:ascii="Times New Roman" w:hAnsi="Times New Roman" w:cs="Times New Roman"/>
          <w:noProof/>
          <w:sz w:val="24"/>
          <w:szCs w:val="24"/>
        </w:rPr>
        <w:t xml:space="preserve"> </w:t>
      </w:r>
    </w:p>
    <w:p w14:paraId="58620423" w14:textId="20417A4B" w:rsidR="00BF6E0E" w:rsidRPr="006107F8" w:rsidRDefault="00BC1B7C" w:rsidP="00FD2041">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hyperlink r:id="rId47" w:history="1">
        <w:r>
          <w:rPr>
            <w:rStyle w:val="Hyperlink"/>
            <w:rFonts w:ascii="Times New Roman" w:hAnsi="Times New Roman" w:cs="Times New Roman"/>
            <w:noProof/>
            <w:sz w:val="24"/>
            <w:szCs w:val="24"/>
          </w:rPr>
          <w:t>AI Act</w:t>
        </w:r>
      </w:hyperlink>
      <w:r>
        <w:rPr>
          <w:rFonts w:ascii="Times New Roman" w:hAnsi="Times New Roman" w:cs="Times New Roman"/>
          <w:noProof/>
          <w:sz w:val="24"/>
          <w:szCs w:val="24"/>
        </w:rPr>
        <w:t xml:space="preserve"> prohibits certain particularly harmful AI practices which are incompatible with EU values (e.g. manipulative AI systems incentivising hatred or violence against protected groups or AI systems inferring racial origin from biometric data). The Commission will provide guidelines and other support tools to effectively implement the AI Act, concerning the prohibitions and the requirements for high-risk AI systems. </w:t>
      </w:r>
      <w:r w:rsidR="00C06D2C" w:rsidRPr="006107F8">
        <w:rPr>
          <w:rFonts w:ascii="Times New Roman" w:hAnsi="Times New Roman" w:cs="Times New Roman"/>
          <w:noProof/>
          <w:sz w:val="24"/>
          <w:szCs w:val="24"/>
        </w:rPr>
        <w:t>T</w:t>
      </w:r>
      <w:r w:rsidR="003E70D4" w:rsidRPr="006107F8">
        <w:rPr>
          <w:rFonts w:ascii="Times New Roman" w:hAnsi="Times New Roman" w:cs="Times New Roman"/>
          <w:noProof/>
          <w:sz w:val="24"/>
          <w:szCs w:val="24"/>
        </w:rPr>
        <w:t xml:space="preserve">he Commission will </w:t>
      </w:r>
      <w:r w:rsidR="00C25814" w:rsidRPr="006107F8">
        <w:rPr>
          <w:rFonts w:ascii="Times New Roman" w:hAnsi="Times New Roman" w:cs="Times New Roman"/>
          <w:noProof/>
          <w:sz w:val="24"/>
          <w:szCs w:val="24"/>
        </w:rPr>
        <w:t xml:space="preserve">continue </w:t>
      </w:r>
      <w:r w:rsidR="00396B6C" w:rsidRPr="006107F8">
        <w:rPr>
          <w:rFonts w:ascii="Times New Roman" w:hAnsi="Times New Roman" w:cs="Times New Roman"/>
          <w:noProof/>
          <w:sz w:val="24"/>
          <w:szCs w:val="24"/>
        </w:rPr>
        <w:t xml:space="preserve">to </w:t>
      </w:r>
      <w:r w:rsidR="00667ED9" w:rsidRPr="006107F8">
        <w:rPr>
          <w:rFonts w:ascii="Times New Roman" w:hAnsi="Times New Roman" w:cs="Times New Roman"/>
          <w:noProof/>
          <w:sz w:val="24"/>
          <w:szCs w:val="24"/>
        </w:rPr>
        <w:t>facilit</w:t>
      </w:r>
      <w:r w:rsidR="00CE1AF0" w:rsidRPr="006107F8">
        <w:rPr>
          <w:rFonts w:ascii="Times New Roman" w:hAnsi="Times New Roman" w:cs="Times New Roman"/>
          <w:noProof/>
          <w:sz w:val="24"/>
          <w:szCs w:val="24"/>
        </w:rPr>
        <w:t>ate</w:t>
      </w:r>
      <w:r w:rsidR="00667ED9" w:rsidRPr="006107F8">
        <w:rPr>
          <w:rFonts w:ascii="Times New Roman" w:hAnsi="Times New Roman" w:cs="Times New Roman"/>
          <w:noProof/>
          <w:sz w:val="24"/>
          <w:szCs w:val="24"/>
        </w:rPr>
        <w:t xml:space="preserve"> </w:t>
      </w:r>
      <w:r w:rsidR="00C25814" w:rsidRPr="006107F8">
        <w:rPr>
          <w:rFonts w:ascii="Times New Roman" w:hAnsi="Times New Roman" w:cs="Times New Roman"/>
          <w:noProof/>
          <w:sz w:val="24"/>
          <w:szCs w:val="24"/>
        </w:rPr>
        <w:t xml:space="preserve">exchanges </w:t>
      </w:r>
      <w:r w:rsidR="003E70D4" w:rsidRPr="006107F8">
        <w:rPr>
          <w:rFonts w:ascii="Times New Roman" w:hAnsi="Times New Roman" w:cs="Times New Roman"/>
          <w:noProof/>
          <w:sz w:val="24"/>
          <w:szCs w:val="24"/>
        </w:rPr>
        <w:t xml:space="preserve">on </w:t>
      </w:r>
      <w:r w:rsidR="00AD1332" w:rsidRPr="006107F8">
        <w:rPr>
          <w:rFonts w:ascii="Times New Roman" w:hAnsi="Times New Roman" w:cs="Times New Roman"/>
          <w:noProof/>
          <w:sz w:val="24"/>
          <w:szCs w:val="24"/>
        </w:rPr>
        <w:t xml:space="preserve">the impact of </w:t>
      </w:r>
      <w:r w:rsidR="003E70D4" w:rsidRPr="006107F8">
        <w:rPr>
          <w:rFonts w:ascii="Times New Roman" w:hAnsi="Times New Roman" w:cs="Times New Roman"/>
          <w:noProof/>
          <w:sz w:val="24"/>
          <w:szCs w:val="24"/>
        </w:rPr>
        <w:t>AI</w:t>
      </w:r>
      <w:r w:rsidR="00AD1332" w:rsidRPr="006107F8">
        <w:rPr>
          <w:rFonts w:ascii="Times New Roman" w:hAnsi="Times New Roman" w:cs="Times New Roman"/>
          <w:noProof/>
          <w:sz w:val="24"/>
          <w:szCs w:val="24"/>
        </w:rPr>
        <w:t xml:space="preserve"> on </w:t>
      </w:r>
      <w:r w:rsidR="003A2740" w:rsidRPr="006107F8">
        <w:rPr>
          <w:rFonts w:ascii="Times New Roman" w:hAnsi="Times New Roman" w:cs="Times New Roman"/>
          <w:noProof/>
          <w:sz w:val="24"/>
          <w:szCs w:val="24"/>
        </w:rPr>
        <w:t>people at risk of racial discrimination</w:t>
      </w:r>
      <w:r w:rsidR="00743E3D" w:rsidRPr="006107F8">
        <w:rPr>
          <w:rFonts w:ascii="Times New Roman" w:hAnsi="Times New Roman" w:cs="Times New Roman"/>
          <w:noProof/>
          <w:sz w:val="24"/>
          <w:szCs w:val="24"/>
        </w:rPr>
        <w:t>, and</w:t>
      </w:r>
      <w:r w:rsidR="005B1C0C" w:rsidRPr="006107F8">
        <w:rPr>
          <w:rFonts w:ascii="Times New Roman" w:hAnsi="Times New Roman" w:cs="Times New Roman"/>
          <w:noProof/>
          <w:sz w:val="24"/>
          <w:szCs w:val="24"/>
        </w:rPr>
        <w:t xml:space="preserve"> </w:t>
      </w:r>
      <w:r w:rsidR="003E70D4" w:rsidRPr="006107F8">
        <w:rPr>
          <w:rFonts w:ascii="Times New Roman" w:hAnsi="Times New Roman" w:cs="Times New Roman"/>
          <w:noProof/>
          <w:sz w:val="24"/>
          <w:szCs w:val="24"/>
        </w:rPr>
        <w:t xml:space="preserve">support Member States in </w:t>
      </w:r>
      <w:r>
        <w:rPr>
          <w:rFonts w:ascii="Times New Roman" w:hAnsi="Times New Roman" w:cs="Times New Roman"/>
          <w:noProof/>
          <w:sz w:val="24"/>
          <w:szCs w:val="24"/>
        </w:rPr>
        <w:t xml:space="preserve">enforcing and </w:t>
      </w:r>
      <w:r w:rsidR="003E70D4" w:rsidRPr="006107F8">
        <w:rPr>
          <w:rFonts w:ascii="Times New Roman" w:hAnsi="Times New Roman" w:cs="Times New Roman"/>
          <w:noProof/>
          <w:sz w:val="24"/>
          <w:szCs w:val="24"/>
        </w:rPr>
        <w:t xml:space="preserve">implementing </w:t>
      </w:r>
      <w:r w:rsidR="00DA140F" w:rsidRPr="006107F8">
        <w:rPr>
          <w:rFonts w:ascii="Times New Roman" w:hAnsi="Times New Roman" w:cs="Times New Roman"/>
          <w:noProof/>
          <w:sz w:val="24"/>
          <w:szCs w:val="24"/>
        </w:rPr>
        <w:t xml:space="preserve">EU </w:t>
      </w:r>
      <w:r w:rsidR="00CE1AF0" w:rsidRPr="006107F8">
        <w:rPr>
          <w:rFonts w:ascii="Times New Roman" w:hAnsi="Times New Roman" w:cs="Times New Roman"/>
          <w:noProof/>
          <w:sz w:val="24"/>
          <w:szCs w:val="24"/>
        </w:rPr>
        <w:t xml:space="preserve">law </w:t>
      </w:r>
      <w:r w:rsidR="00523D64" w:rsidRPr="006107F8">
        <w:rPr>
          <w:rFonts w:ascii="Times New Roman" w:hAnsi="Times New Roman" w:cs="Times New Roman"/>
          <w:noProof/>
          <w:sz w:val="24"/>
          <w:szCs w:val="24"/>
        </w:rPr>
        <w:t xml:space="preserve">to </w:t>
      </w:r>
      <w:r w:rsidR="003E70D4" w:rsidRPr="006107F8">
        <w:rPr>
          <w:rFonts w:ascii="Times New Roman" w:hAnsi="Times New Roman" w:cs="Times New Roman"/>
          <w:noProof/>
          <w:sz w:val="24"/>
          <w:szCs w:val="24"/>
        </w:rPr>
        <w:t>prevent</w:t>
      </w:r>
      <w:r w:rsidR="00F83BB3" w:rsidRPr="006107F8">
        <w:rPr>
          <w:rFonts w:ascii="Times New Roman" w:hAnsi="Times New Roman" w:cs="Times New Roman"/>
          <w:noProof/>
          <w:sz w:val="24"/>
          <w:szCs w:val="24"/>
        </w:rPr>
        <w:t xml:space="preserve"> </w:t>
      </w:r>
      <w:r w:rsidR="003E70D4" w:rsidRPr="006107F8">
        <w:rPr>
          <w:rFonts w:ascii="Times New Roman" w:hAnsi="Times New Roman" w:cs="Times New Roman"/>
          <w:noProof/>
          <w:sz w:val="24"/>
          <w:szCs w:val="24"/>
        </w:rPr>
        <w:t>and redress</w:t>
      </w:r>
      <w:r w:rsidR="00C06D2C" w:rsidRPr="006107F8">
        <w:rPr>
          <w:rFonts w:ascii="Times New Roman" w:hAnsi="Times New Roman" w:cs="Times New Roman"/>
          <w:noProof/>
          <w:sz w:val="24"/>
          <w:szCs w:val="24"/>
        </w:rPr>
        <w:t xml:space="preserve"> </w:t>
      </w:r>
      <w:r w:rsidR="003E70D4" w:rsidRPr="006107F8">
        <w:rPr>
          <w:rFonts w:ascii="Times New Roman" w:hAnsi="Times New Roman" w:cs="Times New Roman"/>
          <w:noProof/>
          <w:sz w:val="24"/>
          <w:szCs w:val="24"/>
        </w:rPr>
        <w:t>potentially discriminatory AI</w:t>
      </w:r>
      <w:r w:rsidR="00642891" w:rsidRPr="006107F8">
        <w:rPr>
          <w:rFonts w:ascii="Times New Roman" w:hAnsi="Times New Roman" w:cs="Times New Roman"/>
          <w:noProof/>
          <w:sz w:val="24"/>
          <w:szCs w:val="24"/>
        </w:rPr>
        <w:t xml:space="preserve"> </w:t>
      </w:r>
      <w:r w:rsidR="003E70D4" w:rsidRPr="006107F8">
        <w:rPr>
          <w:rFonts w:ascii="Times New Roman" w:hAnsi="Times New Roman" w:cs="Times New Roman"/>
          <w:noProof/>
          <w:sz w:val="24"/>
          <w:szCs w:val="24"/>
        </w:rPr>
        <w:t>facilitated decisions.</w:t>
      </w:r>
      <w:r w:rsidR="00EB6BCC" w:rsidRPr="006107F8">
        <w:rPr>
          <w:rFonts w:ascii="Times New Roman" w:hAnsi="Times New Roman" w:cs="Times New Roman"/>
          <w:noProof/>
          <w:sz w:val="24"/>
          <w:szCs w:val="24"/>
        </w:rPr>
        <w:t xml:space="preserve"> </w:t>
      </w:r>
    </w:p>
    <w:p w14:paraId="2AE7A5D3" w14:textId="4374A63D" w:rsidR="00E06D6C" w:rsidRPr="006107F8" w:rsidRDefault="00D85E02" w:rsidP="00F21377">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The </w:t>
      </w:r>
      <w:hyperlink r:id="rId48">
        <w:r w:rsidRPr="006107F8">
          <w:rPr>
            <w:rStyle w:val="Hyperlink"/>
            <w:rFonts w:ascii="Times New Roman" w:hAnsi="Times New Roman" w:cs="Times New Roman"/>
            <w:noProof/>
            <w:sz w:val="24"/>
          </w:rPr>
          <w:t>Directives on Standards for Equality Bodies</w:t>
        </w:r>
      </w:hyperlink>
      <w:r w:rsidRPr="006107F8">
        <w:rPr>
          <w:noProof/>
        </w:rPr>
        <w:t xml:space="preserve"> </w:t>
      </w:r>
      <w:r w:rsidR="00FC53E3" w:rsidRPr="006107F8">
        <w:rPr>
          <w:rFonts w:ascii="Times New Roman" w:hAnsi="Times New Roman" w:cs="Times New Roman"/>
          <w:noProof/>
          <w:sz w:val="24"/>
          <w:szCs w:val="24"/>
        </w:rPr>
        <w:t>establish</w:t>
      </w:r>
      <w:r w:rsidR="008E04A7" w:rsidRPr="006107F8">
        <w:rPr>
          <w:rFonts w:ascii="Times New Roman" w:hAnsi="Times New Roman" w:cs="Times New Roman"/>
          <w:noProof/>
          <w:sz w:val="24"/>
          <w:szCs w:val="24"/>
        </w:rPr>
        <w:t>es</w:t>
      </w:r>
      <w:r w:rsidR="00FC53E3" w:rsidRPr="006107F8">
        <w:rPr>
          <w:rFonts w:ascii="Times New Roman" w:hAnsi="Times New Roman" w:cs="Times New Roman"/>
          <w:noProof/>
          <w:sz w:val="24"/>
          <w:szCs w:val="24"/>
        </w:rPr>
        <w:t xml:space="preserve"> clear and binding </w:t>
      </w:r>
      <w:r w:rsidR="00C06D2C" w:rsidRPr="006107F8">
        <w:rPr>
          <w:rFonts w:ascii="Times New Roman" w:hAnsi="Times New Roman" w:cs="Times New Roman"/>
          <w:noProof/>
          <w:sz w:val="24"/>
          <w:szCs w:val="24"/>
        </w:rPr>
        <w:t xml:space="preserve">standards </w:t>
      </w:r>
      <w:r w:rsidR="00FC53E3" w:rsidRPr="006107F8">
        <w:rPr>
          <w:rFonts w:ascii="Times New Roman" w:hAnsi="Times New Roman" w:cs="Times New Roman"/>
          <w:noProof/>
          <w:sz w:val="24"/>
          <w:szCs w:val="24"/>
        </w:rPr>
        <w:t>to guarantee the</w:t>
      </w:r>
      <w:r>
        <w:rPr>
          <w:rFonts w:ascii="Times New Roman" w:hAnsi="Times New Roman" w:cs="Times New Roman"/>
          <w:noProof/>
          <w:sz w:val="24"/>
          <w:szCs w:val="24"/>
        </w:rPr>
        <w:t>ir</w:t>
      </w:r>
      <w:r w:rsidR="00FC53E3" w:rsidRPr="006107F8">
        <w:rPr>
          <w:rFonts w:ascii="Times New Roman" w:hAnsi="Times New Roman" w:cs="Times New Roman"/>
          <w:noProof/>
          <w:sz w:val="24"/>
          <w:szCs w:val="24"/>
        </w:rPr>
        <w:t xml:space="preserve"> independence and effectiveness.</w:t>
      </w:r>
      <w:r w:rsidR="00DE2CE8" w:rsidRPr="006107F8">
        <w:rPr>
          <w:rFonts w:ascii="Times New Roman" w:hAnsi="Times New Roman" w:cs="Times New Roman"/>
          <w:noProof/>
          <w:sz w:val="24"/>
          <w:szCs w:val="24"/>
        </w:rPr>
        <w:t xml:space="preserve"> </w:t>
      </w:r>
      <w:r w:rsidR="00FC53E3" w:rsidRPr="006107F8">
        <w:rPr>
          <w:rFonts w:ascii="Times New Roman" w:hAnsi="Times New Roman" w:cs="Times New Roman"/>
          <w:noProof/>
          <w:sz w:val="24"/>
          <w:szCs w:val="24"/>
        </w:rPr>
        <w:t xml:space="preserve">The Commission will adopt implementing acts to </w:t>
      </w:r>
      <w:r w:rsidR="00FC5150" w:rsidRPr="006107F8">
        <w:rPr>
          <w:rFonts w:ascii="Times New Roman" w:hAnsi="Times New Roman" w:cs="Times New Roman"/>
          <w:noProof/>
          <w:sz w:val="24"/>
          <w:szCs w:val="24"/>
        </w:rPr>
        <w:t>establish indicators on</w:t>
      </w:r>
      <w:r w:rsidR="00FC53E3" w:rsidRPr="006107F8">
        <w:rPr>
          <w:rFonts w:ascii="Times New Roman" w:hAnsi="Times New Roman" w:cs="Times New Roman"/>
          <w:noProof/>
          <w:sz w:val="24"/>
          <w:szCs w:val="24"/>
        </w:rPr>
        <w:t xml:space="preserve"> the functioning of equality bodies</w:t>
      </w:r>
      <w:r w:rsidR="00C06D2C" w:rsidRPr="006107F8">
        <w:rPr>
          <w:rFonts w:ascii="Times New Roman" w:hAnsi="Times New Roman" w:cs="Times New Roman"/>
          <w:noProof/>
          <w:sz w:val="24"/>
          <w:szCs w:val="24"/>
        </w:rPr>
        <w:t xml:space="preserve"> and </w:t>
      </w:r>
      <w:r w:rsidR="00FC53E3" w:rsidRPr="006107F8">
        <w:rPr>
          <w:rFonts w:ascii="Times New Roman" w:hAnsi="Times New Roman" w:cs="Times New Roman"/>
          <w:noProof/>
          <w:sz w:val="24"/>
          <w:szCs w:val="24"/>
        </w:rPr>
        <w:t xml:space="preserve">will </w:t>
      </w:r>
      <w:r w:rsidR="009843C7" w:rsidRPr="006107F8">
        <w:rPr>
          <w:rFonts w:ascii="Times New Roman" w:hAnsi="Times New Roman" w:cs="Times New Roman"/>
          <w:noProof/>
          <w:sz w:val="24"/>
          <w:szCs w:val="24"/>
        </w:rPr>
        <w:t>monitor the effective</w:t>
      </w:r>
      <w:r w:rsidR="00FC53E3" w:rsidRPr="006107F8">
        <w:rPr>
          <w:rFonts w:ascii="Times New Roman" w:hAnsi="Times New Roman" w:cs="Times New Roman"/>
          <w:noProof/>
          <w:sz w:val="24"/>
          <w:szCs w:val="24"/>
        </w:rPr>
        <w:t xml:space="preserve"> transpos</w:t>
      </w:r>
      <w:r w:rsidR="009843C7" w:rsidRPr="006107F8">
        <w:rPr>
          <w:rFonts w:ascii="Times New Roman" w:hAnsi="Times New Roman" w:cs="Times New Roman"/>
          <w:noProof/>
          <w:sz w:val="24"/>
          <w:szCs w:val="24"/>
        </w:rPr>
        <w:t>ition of</w:t>
      </w:r>
      <w:r w:rsidR="00FC53E3" w:rsidRPr="006107F8">
        <w:rPr>
          <w:rFonts w:ascii="Times New Roman" w:hAnsi="Times New Roman" w:cs="Times New Roman"/>
          <w:noProof/>
          <w:sz w:val="24"/>
          <w:szCs w:val="24"/>
        </w:rPr>
        <w:t xml:space="preserve"> both directives into national legislation by June 2026.</w:t>
      </w:r>
      <w:bookmarkEnd w:id="6"/>
    </w:p>
    <w:p w14:paraId="6393AF0E" w14:textId="7F50685B" w:rsidR="009471B3" w:rsidRPr="006107F8" w:rsidRDefault="009471B3" w:rsidP="00F21377">
      <w:pPr>
        <w:spacing w:line="240" w:lineRule="auto"/>
        <w:jc w:val="both"/>
        <w:rPr>
          <w:rFonts w:ascii="Times New Roman" w:eastAsia="Times New Roman" w:hAnsi="Times New Roman" w:cs="Times New Roman"/>
          <w:b/>
          <w:bCs/>
          <w:noProof/>
          <w:sz w:val="24"/>
          <w:szCs w:val="24"/>
        </w:rPr>
      </w:pPr>
      <w:r w:rsidRPr="006107F8">
        <w:rPr>
          <w:rFonts w:ascii="Times New Roman" w:eastAsia="Times New Roman" w:hAnsi="Times New Roman" w:cs="Times New Roman"/>
          <w:noProof/>
          <w:color w:val="000000" w:themeColor="text1"/>
          <w:sz w:val="24"/>
          <w:szCs w:val="24"/>
        </w:rPr>
        <w:t xml:space="preserve">The </w:t>
      </w:r>
      <w:hyperlink r:id="rId49">
        <w:r w:rsidRPr="006107F8">
          <w:rPr>
            <w:rStyle w:val="Hyperlink"/>
            <w:rFonts w:ascii="Times New Roman" w:hAnsi="Times New Roman" w:cs="Times New Roman"/>
            <w:noProof/>
            <w:sz w:val="24"/>
            <w:szCs w:val="24"/>
          </w:rPr>
          <w:t xml:space="preserve">Directive on combating violence against women and domestic </w:t>
        </w:r>
        <w:r w:rsidRPr="006107F8">
          <w:rPr>
            <w:rStyle w:val="Hyperlink"/>
            <w:rFonts w:ascii="Times New Roman" w:eastAsia="Times New Roman" w:hAnsi="Times New Roman" w:cs="Times New Roman"/>
            <w:noProof/>
            <w:sz w:val="24"/>
            <w:szCs w:val="24"/>
          </w:rPr>
          <w:t>violence</w:t>
        </w:r>
      </w:hyperlink>
      <w:r w:rsidRPr="006107F8">
        <w:rPr>
          <w:rFonts w:ascii="Times New Roman" w:eastAsia="Times New Roman" w:hAnsi="Times New Roman" w:cs="Times New Roman"/>
          <w:noProof/>
          <w:color w:val="000000" w:themeColor="text1"/>
          <w:sz w:val="24"/>
          <w:szCs w:val="24"/>
        </w:rPr>
        <w:t xml:space="preserve"> acknowledges</w:t>
      </w:r>
      <w:r w:rsidRPr="006107F8">
        <w:rPr>
          <w:rFonts w:ascii="Times New Roman" w:eastAsia="Times New Roman" w:hAnsi="Times New Roman" w:cs="Times New Roman"/>
          <w:noProof/>
          <w:sz w:val="24"/>
          <w:szCs w:val="24"/>
        </w:rPr>
        <w:t xml:space="preserve"> that victims of intersectional discrimination, including women with a minority racial or ethnic background, may face a higher risk of gender-based violence. Supporting Member States in the process of transposition, </w:t>
      </w:r>
      <w:r w:rsidRPr="006107F8">
        <w:rPr>
          <w:rFonts w:ascii="Times New Roman" w:eastAsia="Times New Roman" w:hAnsi="Times New Roman" w:cs="Times New Roman"/>
          <w:b/>
          <w:bCs/>
          <w:noProof/>
          <w:sz w:val="24"/>
          <w:szCs w:val="24"/>
        </w:rPr>
        <w:t>the Commission will pay attention to the challenges faced by victims who face intersectional discrimination due to their racial or ethnic background.</w:t>
      </w:r>
    </w:p>
    <w:p w14:paraId="43458822" w14:textId="14AE6189" w:rsidR="00BF6E0E" w:rsidRPr="006107F8" w:rsidRDefault="003E70D4" w:rsidP="00FD2041">
      <w:pPr>
        <w:spacing w:line="240" w:lineRule="auto"/>
        <w:jc w:val="both"/>
        <w:rPr>
          <w:rFonts w:ascii="Times New Roman" w:hAnsi="Times New Roman" w:cs="Times New Roman"/>
          <w:b/>
          <w:i/>
          <w:noProof/>
          <w:sz w:val="24"/>
        </w:rPr>
      </w:pPr>
      <w:r w:rsidRPr="006107F8">
        <w:rPr>
          <w:rFonts w:ascii="Times New Roman" w:hAnsi="Times New Roman" w:cs="Times New Roman"/>
          <w:b/>
          <w:i/>
          <w:noProof/>
          <w:sz w:val="24"/>
        </w:rPr>
        <w:t xml:space="preserve">Protecting </w:t>
      </w:r>
      <w:r w:rsidR="002B7D5E" w:rsidRPr="006107F8">
        <w:rPr>
          <w:rFonts w:ascii="Times New Roman" w:hAnsi="Times New Roman" w:cs="Times New Roman"/>
          <w:b/>
          <w:i/>
          <w:noProof/>
          <w:sz w:val="24"/>
        </w:rPr>
        <w:t>people</w:t>
      </w:r>
      <w:r w:rsidRPr="006107F8">
        <w:rPr>
          <w:rFonts w:ascii="Times New Roman" w:hAnsi="Times New Roman" w:cs="Times New Roman"/>
          <w:b/>
          <w:i/>
          <w:noProof/>
          <w:sz w:val="24"/>
        </w:rPr>
        <w:t xml:space="preserve"> from </w:t>
      </w:r>
      <w:r w:rsidR="00B0149C" w:rsidRPr="006107F8">
        <w:rPr>
          <w:rFonts w:ascii="Times New Roman" w:hAnsi="Times New Roman" w:cs="Times New Roman"/>
          <w:b/>
          <w:i/>
          <w:noProof/>
          <w:sz w:val="24"/>
        </w:rPr>
        <w:t>h</w:t>
      </w:r>
      <w:r w:rsidRPr="006107F8">
        <w:rPr>
          <w:rFonts w:ascii="Times New Roman" w:hAnsi="Times New Roman" w:cs="Times New Roman"/>
          <w:b/>
          <w:i/>
          <w:noProof/>
          <w:sz w:val="24"/>
        </w:rPr>
        <w:t xml:space="preserve">ate </w:t>
      </w:r>
      <w:r w:rsidR="00B0149C" w:rsidRPr="006107F8">
        <w:rPr>
          <w:rFonts w:ascii="Times New Roman" w:hAnsi="Times New Roman" w:cs="Times New Roman"/>
          <w:b/>
          <w:i/>
          <w:noProof/>
          <w:sz w:val="24"/>
        </w:rPr>
        <w:t>c</w:t>
      </w:r>
      <w:r w:rsidRPr="006107F8">
        <w:rPr>
          <w:rFonts w:ascii="Times New Roman" w:hAnsi="Times New Roman" w:cs="Times New Roman"/>
          <w:b/>
          <w:i/>
          <w:noProof/>
          <w:sz w:val="24"/>
        </w:rPr>
        <w:t xml:space="preserve">rime </w:t>
      </w:r>
      <w:r w:rsidRPr="006107F8">
        <w:rPr>
          <w:rFonts w:ascii="Times New Roman" w:hAnsi="Times New Roman" w:cs="Times New Roman"/>
          <w:b/>
          <w:bCs/>
          <w:i/>
          <w:iCs/>
          <w:noProof/>
          <w:sz w:val="24"/>
          <w:szCs w:val="24"/>
        </w:rPr>
        <w:t>a</w:t>
      </w:r>
      <w:r w:rsidR="001A7EF2" w:rsidRPr="006107F8">
        <w:rPr>
          <w:rFonts w:ascii="Times New Roman" w:hAnsi="Times New Roman" w:cs="Times New Roman"/>
          <w:b/>
          <w:bCs/>
          <w:i/>
          <w:iCs/>
          <w:noProof/>
          <w:sz w:val="24"/>
          <w:szCs w:val="24"/>
        </w:rPr>
        <w:t>n</w:t>
      </w:r>
      <w:r w:rsidRPr="006107F8">
        <w:rPr>
          <w:rFonts w:ascii="Times New Roman" w:hAnsi="Times New Roman" w:cs="Times New Roman"/>
          <w:b/>
          <w:bCs/>
          <w:i/>
          <w:iCs/>
          <w:noProof/>
          <w:sz w:val="24"/>
          <w:szCs w:val="24"/>
        </w:rPr>
        <w:t>d</w:t>
      </w:r>
      <w:r w:rsidRPr="006107F8">
        <w:rPr>
          <w:rFonts w:ascii="Times New Roman" w:hAnsi="Times New Roman" w:cs="Times New Roman"/>
          <w:b/>
          <w:i/>
          <w:noProof/>
          <w:sz w:val="24"/>
        </w:rPr>
        <w:t xml:space="preserve"> </w:t>
      </w:r>
      <w:r w:rsidR="00B0149C" w:rsidRPr="006107F8">
        <w:rPr>
          <w:rFonts w:ascii="Times New Roman" w:hAnsi="Times New Roman" w:cs="Times New Roman"/>
          <w:b/>
          <w:i/>
          <w:noProof/>
          <w:sz w:val="24"/>
        </w:rPr>
        <w:t>h</w:t>
      </w:r>
      <w:r w:rsidRPr="006107F8">
        <w:rPr>
          <w:rFonts w:ascii="Times New Roman" w:hAnsi="Times New Roman" w:cs="Times New Roman"/>
          <w:b/>
          <w:i/>
          <w:noProof/>
          <w:sz w:val="24"/>
        </w:rPr>
        <w:t xml:space="preserve">ate </w:t>
      </w:r>
      <w:r w:rsidR="002B7D5E" w:rsidRPr="006107F8">
        <w:rPr>
          <w:rFonts w:ascii="Times New Roman" w:hAnsi="Times New Roman" w:cs="Times New Roman"/>
          <w:b/>
          <w:i/>
          <w:noProof/>
          <w:sz w:val="24"/>
        </w:rPr>
        <w:t>s</w:t>
      </w:r>
      <w:r w:rsidRPr="006107F8">
        <w:rPr>
          <w:rFonts w:ascii="Times New Roman" w:hAnsi="Times New Roman" w:cs="Times New Roman"/>
          <w:b/>
          <w:i/>
          <w:noProof/>
          <w:sz w:val="24"/>
        </w:rPr>
        <w:t>peech</w:t>
      </w:r>
    </w:p>
    <w:p w14:paraId="5D845CE3" w14:textId="0274C11C" w:rsidR="00BF6E0E" w:rsidRPr="006107F8" w:rsidRDefault="003E70D4" w:rsidP="00FD2041">
      <w:pPr>
        <w:pStyle w:val="NormalWeb"/>
        <w:spacing w:beforeAutospacing="0" w:after="160" w:afterAutospacing="0"/>
        <w:jc w:val="both"/>
        <w:rPr>
          <w:noProof/>
          <w:color w:val="000000" w:themeColor="text1"/>
        </w:rPr>
      </w:pPr>
      <w:r w:rsidRPr="006107F8">
        <w:rPr>
          <w:noProof/>
          <w:color w:val="000000" w:themeColor="text1"/>
        </w:rPr>
        <w:t>Protecting</w:t>
      </w:r>
      <w:r w:rsidR="00DE2CE8" w:rsidRPr="006107F8">
        <w:rPr>
          <w:noProof/>
          <w:color w:val="000000" w:themeColor="text1"/>
        </w:rPr>
        <w:t xml:space="preserve"> </w:t>
      </w:r>
      <w:r w:rsidR="004D01E5" w:rsidRPr="006107F8">
        <w:rPr>
          <w:noProof/>
          <w:color w:val="000000" w:themeColor="text1"/>
        </w:rPr>
        <w:t xml:space="preserve">people </w:t>
      </w:r>
      <w:r w:rsidRPr="006107F8">
        <w:rPr>
          <w:noProof/>
          <w:color w:val="000000" w:themeColor="text1"/>
        </w:rPr>
        <w:t xml:space="preserve">from hate crime and hate speech </w:t>
      </w:r>
      <w:r w:rsidR="00C06D2C" w:rsidRPr="006107F8">
        <w:rPr>
          <w:noProof/>
          <w:color w:val="000000" w:themeColor="text1"/>
        </w:rPr>
        <w:t xml:space="preserve">is </w:t>
      </w:r>
      <w:r w:rsidRPr="006107F8">
        <w:rPr>
          <w:noProof/>
          <w:color w:val="000000" w:themeColor="text1"/>
        </w:rPr>
        <w:t>at the heart of the EU’s anti-racis</w:t>
      </w:r>
      <w:r w:rsidR="00C06D2C" w:rsidRPr="006107F8">
        <w:rPr>
          <w:noProof/>
          <w:color w:val="000000" w:themeColor="text1"/>
        </w:rPr>
        <w:t>m</w:t>
      </w:r>
      <w:r w:rsidRPr="006107F8">
        <w:rPr>
          <w:noProof/>
          <w:color w:val="000000" w:themeColor="text1"/>
        </w:rPr>
        <w:t xml:space="preserve"> agenda. </w:t>
      </w:r>
      <w:r w:rsidR="00687490" w:rsidRPr="006107F8">
        <w:rPr>
          <w:noProof/>
          <w:color w:val="000000" w:themeColor="text1"/>
        </w:rPr>
        <w:t>T</w:t>
      </w:r>
      <w:r w:rsidRPr="006107F8">
        <w:rPr>
          <w:noProof/>
          <w:color w:val="000000" w:themeColor="text1"/>
        </w:rPr>
        <w:t xml:space="preserve">he Commission has launched infringement proceedings to secure </w:t>
      </w:r>
      <w:r w:rsidR="00A8718F" w:rsidRPr="006107F8">
        <w:rPr>
          <w:noProof/>
          <w:color w:val="000000" w:themeColor="text1"/>
        </w:rPr>
        <w:t xml:space="preserve">the </w:t>
      </w:r>
      <w:r w:rsidRPr="006107F8">
        <w:rPr>
          <w:noProof/>
          <w:color w:val="000000" w:themeColor="text1"/>
        </w:rPr>
        <w:t>full and correct transposition of th</w:t>
      </w:r>
      <w:r w:rsidR="00925264" w:rsidRPr="006107F8">
        <w:rPr>
          <w:noProof/>
          <w:color w:val="000000" w:themeColor="text1"/>
        </w:rPr>
        <w:t>e</w:t>
      </w:r>
      <w:r w:rsidRPr="006107F8">
        <w:rPr>
          <w:noProof/>
          <w:color w:val="000000" w:themeColor="text1"/>
        </w:rPr>
        <w:t xml:space="preserve"> </w:t>
      </w:r>
      <w:hyperlink r:id="rId50">
        <w:r w:rsidR="00A06DBE" w:rsidRPr="006107F8">
          <w:rPr>
            <w:rStyle w:val="Hyperlink"/>
            <w:noProof/>
          </w:rPr>
          <w:t>Framework Decision on combating racism and xenophobia</w:t>
        </w:r>
      </w:hyperlink>
      <w:r w:rsidR="0009184B" w:rsidRPr="006107F8">
        <w:rPr>
          <w:rStyle w:val="FootnoteReference"/>
          <w:noProof/>
          <w:color w:val="000000" w:themeColor="text1"/>
        </w:rPr>
        <w:footnoteReference w:id="28"/>
      </w:r>
      <w:r w:rsidRPr="006107F8">
        <w:rPr>
          <w:noProof/>
          <w:color w:val="000000" w:themeColor="text1"/>
        </w:rPr>
        <w:t xml:space="preserve">. The Commission will continue to </w:t>
      </w:r>
      <w:r w:rsidR="00AA5FFD" w:rsidRPr="006107F8">
        <w:rPr>
          <w:noProof/>
          <w:color w:val="000000" w:themeColor="text1"/>
        </w:rPr>
        <w:t xml:space="preserve">monitor transposition and </w:t>
      </w:r>
      <w:r w:rsidRPr="006107F8">
        <w:rPr>
          <w:noProof/>
          <w:color w:val="000000" w:themeColor="text1"/>
        </w:rPr>
        <w:t xml:space="preserve">support </w:t>
      </w:r>
      <w:r w:rsidR="00712EB4" w:rsidRPr="006107F8">
        <w:rPr>
          <w:noProof/>
          <w:color w:val="000000" w:themeColor="text1"/>
        </w:rPr>
        <w:t xml:space="preserve">the exchange of good practices in </w:t>
      </w:r>
      <w:r w:rsidRPr="006107F8">
        <w:rPr>
          <w:noProof/>
          <w:color w:val="000000" w:themeColor="text1"/>
        </w:rPr>
        <w:t>the </w:t>
      </w:r>
      <w:hyperlink r:id="rId51">
        <w:r w:rsidRPr="006107F8">
          <w:rPr>
            <w:rStyle w:val="Hyperlink"/>
            <w:b/>
            <w:bCs/>
            <w:noProof/>
          </w:rPr>
          <w:t xml:space="preserve">High-Level Group on </w:t>
        </w:r>
        <w:r w:rsidR="00233CE2" w:rsidRPr="006107F8">
          <w:rPr>
            <w:rStyle w:val="Hyperlink"/>
            <w:b/>
            <w:bCs/>
            <w:noProof/>
          </w:rPr>
          <w:t>combating hate crime</w:t>
        </w:r>
        <w:r w:rsidRPr="006107F8">
          <w:rPr>
            <w:rStyle w:val="Hyperlink"/>
            <w:b/>
            <w:bCs/>
            <w:noProof/>
          </w:rPr>
          <w:t xml:space="preserve"> and </w:t>
        </w:r>
        <w:r w:rsidR="00233CE2" w:rsidRPr="006107F8">
          <w:rPr>
            <w:rStyle w:val="Hyperlink"/>
            <w:b/>
            <w:bCs/>
            <w:noProof/>
          </w:rPr>
          <w:t>hate speech</w:t>
        </w:r>
      </w:hyperlink>
      <w:r w:rsidRPr="006107F8">
        <w:rPr>
          <w:noProof/>
          <w:color w:val="000000" w:themeColor="text1"/>
        </w:rPr>
        <w:t>.</w:t>
      </w:r>
      <w:r w:rsidR="00233CE2" w:rsidRPr="006107F8">
        <w:rPr>
          <w:noProof/>
          <w:color w:val="000000" w:themeColor="text1"/>
        </w:rPr>
        <w:t xml:space="preserve"> The Commission encourages Member States to improve </w:t>
      </w:r>
      <w:r w:rsidR="000310E1" w:rsidRPr="006107F8">
        <w:rPr>
          <w:noProof/>
          <w:color w:val="000000" w:themeColor="text1"/>
        </w:rPr>
        <w:t>data</w:t>
      </w:r>
      <w:r w:rsidR="00344A4B" w:rsidRPr="006107F8">
        <w:rPr>
          <w:noProof/>
          <w:color w:val="000000" w:themeColor="text1"/>
        </w:rPr>
        <w:t xml:space="preserve"> collection</w:t>
      </w:r>
      <w:r w:rsidR="000310E1" w:rsidRPr="006107F8">
        <w:rPr>
          <w:noProof/>
          <w:color w:val="000000" w:themeColor="text1"/>
        </w:rPr>
        <w:t xml:space="preserve"> on hate crime</w:t>
      </w:r>
      <w:r w:rsidR="00233CE2" w:rsidRPr="006107F8">
        <w:rPr>
          <w:noProof/>
          <w:color w:val="000000" w:themeColor="text1"/>
        </w:rPr>
        <w:t xml:space="preserve">, and </w:t>
      </w:r>
      <w:r w:rsidR="000310E1" w:rsidRPr="006107F8">
        <w:rPr>
          <w:noProof/>
          <w:color w:val="000000" w:themeColor="text1"/>
        </w:rPr>
        <w:t xml:space="preserve">to </w:t>
      </w:r>
      <w:r w:rsidR="00233CE2" w:rsidRPr="006107F8">
        <w:rPr>
          <w:noProof/>
          <w:color w:val="000000" w:themeColor="text1"/>
        </w:rPr>
        <w:t>expand training for judicial authorities</w:t>
      </w:r>
      <w:r w:rsidR="002C7489" w:rsidRPr="006107F8">
        <w:rPr>
          <w:noProof/>
          <w:color w:val="000000" w:themeColor="text1"/>
        </w:rPr>
        <w:t xml:space="preserve"> and</w:t>
      </w:r>
      <w:r w:rsidR="00233CE2" w:rsidRPr="006107F8">
        <w:rPr>
          <w:noProof/>
          <w:color w:val="000000" w:themeColor="text1"/>
        </w:rPr>
        <w:t xml:space="preserve"> police on hate offences, including on racial bias.</w:t>
      </w:r>
    </w:p>
    <w:p w14:paraId="0BC83858" w14:textId="122B88A4" w:rsidR="00ED18B7" w:rsidRPr="006107F8" w:rsidRDefault="00F62F46" w:rsidP="008D07AB">
      <w:pPr>
        <w:pStyle w:val="NormalWeb"/>
        <w:spacing w:beforeAutospacing="0" w:after="160" w:afterAutospacing="0"/>
        <w:jc w:val="both"/>
        <w:rPr>
          <w:noProof/>
          <w:color w:val="000000" w:themeColor="text1"/>
          <w:lang w:val="en-IE"/>
        </w:rPr>
      </w:pPr>
      <w:bookmarkStart w:id="10" w:name="_Hlk213774269"/>
      <w:r w:rsidRPr="006107F8">
        <w:rPr>
          <w:noProof/>
          <w:color w:val="000000" w:themeColor="text1"/>
          <w:lang w:val="en-IE"/>
        </w:rPr>
        <w:t xml:space="preserve">To strengthen the EU's criminal law framework against hate offences, the Commission proposed </w:t>
      </w:r>
      <w:r w:rsidR="00AA5FFD" w:rsidRPr="006107F8">
        <w:rPr>
          <w:noProof/>
          <w:color w:val="000000" w:themeColor="text1"/>
          <w:lang w:val="en-IE"/>
        </w:rPr>
        <w:t>a</w:t>
      </w:r>
      <w:r w:rsidRPr="006107F8">
        <w:rPr>
          <w:noProof/>
          <w:color w:val="000000" w:themeColor="text1"/>
          <w:lang w:val="en-IE"/>
        </w:rPr>
        <w:t xml:space="preserve"> </w:t>
      </w:r>
      <w:hyperlink r:id="rId52" w:history="1">
        <w:r w:rsidRPr="006107F8">
          <w:rPr>
            <w:rStyle w:val="Hyperlink"/>
            <w:noProof/>
            <w:lang w:val="en-IE"/>
          </w:rPr>
          <w:t xml:space="preserve">Council </w:t>
        </w:r>
        <w:r w:rsidR="00AA5FFD" w:rsidRPr="006107F8">
          <w:rPr>
            <w:rStyle w:val="Hyperlink"/>
            <w:noProof/>
            <w:lang w:val="en-IE"/>
          </w:rPr>
          <w:t xml:space="preserve">Decision </w:t>
        </w:r>
        <w:r w:rsidRPr="006107F8">
          <w:rPr>
            <w:rStyle w:val="Hyperlink"/>
            <w:noProof/>
            <w:lang w:val="en-IE"/>
          </w:rPr>
          <w:t>add</w:t>
        </w:r>
        <w:r w:rsidR="00AA5FFD" w:rsidRPr="006107F8">
          <w:rPr>
            <w:rStyle w:val="Hyperlink"/>
            <w:noProof/>
            <w:lang w:val="en-IE"/>
          </w:rPr>
          <w:t>ing</w:t>
        </w:r>
        <w:r w:rsidRPr="006107F8">
          <w:rPr>
            <w:rStyle w:val="Hyperlink"/>
            <w:noProof/>
            <w:lang w:val="en-IE"/>
          </w:rPr>
          <w:t xml:space="preserve"> hate speech and hate crime to the list of ‘EU crimes’</w:t>
        </w:r>
      </w:hyperlink>
      <w:r w:rsidRPr="006107F8">
        <w:rPr>
          <w:noProof/>
          <w:color w:val="000000" w:themeColor="text1"/>
          <w:lang w:val="en-IE"/>
        </w:rPr>
        <w:t>.</w:t>
      </w:r>
      <w:r w:rsidR="00660F4A" w:rsidRPr="006107F8">
        <w:rPr>
          <w:noProof/>
          <w:color w:val="000000" w:themeColor="text1"/>
          <w:lang w:val="en-IE"/>
        </w:rPr>
        <w:t xml:space="preserve"> </w:t>
      </w:r>
      <w:r w:rsidR="00AA5FFD" w:rsidRPr="006107F8">
        <w:rPr>
          <w:noProof/>
          <w:color w:val="000000" w:themeColor="text1"/>
          <w:lang w:val="en-IE"/>
        </w:rPr>
        <w:t xml:space="preserve">This decision would enable the Commission, in a second stage, to strengthen the legal framework on tackling hate speech and hate crime. </w:t>
      </w:r>
      <w:r w:rsidR="008A789F" w:rsidRPr="006107F8">
        <w:rPr>
          <w:noProof/>
          <w:color w:val="000000" w:themeColor="text1"/>
          <w:lang w:val="en-IE"/>
        </w:rPr>
        <w:t xml:space="preserve">Given the </w:t>
      </w:r>
      <w:r w:rsidR="00EE3CA1" w:rsidRPr="006107F8">
        <w:rPr>
          <w:noProof/>
          <w:color w:val="000000" w:themeColor="text1"/>
          <w:lang w:val="en-IE"/>
        </w:rPr>
        <w:t xml:space="preserve">absence </w:t>
      </w:r>
      <w:r w:rsidR="008A789F" w:rsidRPr="006107F8">
        <w:rPr>
          <w:noProof/>
          <w:color w:val="000000" w:themeColor="text1"/>
          <w:lang w:val="en-IE"/>
        </w:rPr>
        <w:t>of</w:t>
      </w:r>
      <w:r w:rsidRPr="006107F8">
        <w:rPr>
          <w:noProof/>
          <w:color w:val="000000" w:themeColor="text1"/>
          <w:lang w:val="en-IE"/>
        </w:rPr>
        <w:t xml:space="preserve"> progress, </w:t>
      </w:r>
      <w:r w:rsidRPr="006107F8">
        <w:rPr>
          <w:b/>
          <w:bCs/>
          <w:noProof/>
          <w:color w:val="000000" w:themeColor="text1"/>
          <w:lang w:val="en-IE"/>
        </w:rPr>
        <w:t xml:space="preserve">the Commission is </w:t>
      </w:r>
      <w:bookmarkStart w:id="11" w:name="_Hlk214619266"/>
      <w:r w:rsidRPr="006107F8">
        <w:rPr>
          <w:b/>
          <w:bCs/>
          <w:noProof/>
          <w:color w:val="000000" w:themeColor="text1"/>
          <w:lang w:val="en-IE"/>
        </w:rPr>
        <w:t xml:space="preserve">considering a legislative initiative </w:t>
      </w:r>
      <w:r w:rsidR="00AA5FFD" w:rsidRPr="006107F8">
        <w:rPr>
          <w:b/>
          <w:bCs/>
          <w:noProof/>
          <w:color w:val="000000" w:themeColor="text1"/>
          <w:lang w:val="en-IE"/>
        </w:rPr>
        <w:t>based on the existing areas of crime covered by</w:t>
      </w:r>
      <w:r w:rsidRPr="006107F8">
        <w:rPr>
          <w:b/>
          <w:bCs/>
          <w:noProof/>
          <w:color w:val="000000" w:themeColor="text1"/>
          <w:lang w:val="en-IE"/>
        </w:rPr>
        <w:t xml:space="preserve"> </w:t>
      </w:r>
      <w:hyperlink r:id="rId53" w:history="1">
        <w:r w:rsidRPr="006107F8">
          <w:rPr>
            <w:rStyle w:val="Hyperlink"/>
            <w:b/>
            <w:bCs/>
            <w:noProof/>
            <w:lang w:val="en-IE"/>
          </w:rPr>
          <w:t xml:space="preserve">Article 83(1) </w:t>
        </w:r>
        <w:r w:rsidR="000B0EDC" w:rsidRPr="006107F8">
          <w:rPr>
            <w:rStyle w:val="Hyperlink"/>
            <w:b/>
            <w:bCs/>
            <w:noProof/>
            <w:lang w:val="en-IE"/>
          </w:rPr>
          <w:t>TFEU</w:t>
        </w:r>
      </w:hyperlink>
      <w:r w:rsidR="000B0EDC" w:rsidRPr="006107F8">
        <w:rPr>
          <w:b/>
          <w:bCs/>
          <w:noProof/>
          <w:color w:val="000000" w:themeColor="text1"/>
          <w:lang w:val="en-IE"/>
        </w:rPr>
        <w:t xml:space="preserve"> </w:t>
      </w:r>
      <w:r w:rsidRPr="006107F8">
        <w:rPr>
          <w:b/>
          <w:bCs/>
          <w:noProof/>
          <w:color w:val="000000" w:themeColor="text1"/>
          <w:lang w:val="en-IE"/>
        </w:rPr>
        <w:t>to harmoni</w:t>
      </w:r>
      <w:r w:rsidR="000310E1" w:rsidRPr="006107F8">
        <w:rPr>
          <w:b/>
          <w:bCs/>
          <w:noProof/>
          <w:color w:val="000000" w:themeColor="text1"/>
          <w:lang w:val="en-IE"/>
        </w:rPr>
        <w:t>s</w:t>
      </w:r>
      <w:r w:rsidRPr="006107F8">
        <w:rPr>
          <w:b/>
          <w:bCs/>
          <w:noProof/>
          <w:color w:val="000000" w:themeColor="text1"/>
          <w:lang w:val="en-IE"/>
        </w:rPr>
        <w:t>e definitions of online hate offences</w:t>
      </w:r>
      <w:bookmarkEnd w:id="11"/>
      <w:r w:rsidRPr="006107F8">
        <w:rPr>
          <w:noProof/>
          <w:color w:val="000000" w:themeColor="text1"/>
          <w:lang w:val="en-IE"/>
        </w:rPr>
        <w:t xml:space="preserve">. This would respond to </w:t>
      </w:r>
      <w:r w:rsidR="008A320B" w:rsidRPr="006107F8">
        <w:rPr>
          <w:noProof/>
          <w:color w:val="000000" w:themeColor="text1"/>
          <w:lang w:val="en-IE"/>
        </w:rPr>
        <w:t>a</w:t>
      </w:r>
      <w:r w:rsidRPr="006107F8">
        <w:rPr>
          <w:noProof/>
          <w:color w:val="000000" w:themeColor="text1"/>
          <w:lang w:val="en-IE"/>
        </w:rPr>
        <w:t xml:space="preserve"> recommendations of the </w:t>
      </w:r>
      <w:hyperlink r:id="rId54" w:history="1">
        <w:r w:rsidRPr="006107F8">
          <w:rPr>
            <w:rStyle w:val="Hyperlink"/>
            <w:noProof/>
            <w:lang w:val="en-IE"/>
          </w:rPr>
          <w:t>Citizens Panel on tackling hatred in society</w:t>
        </w:r>
      </w:hyperlink>
      <w:r w:rsidRPr="006107F8">
        <w:rPr>
          <w:noProof/>
          <w:color w:val="000000" w:themeColor="text1"/>
          <w:lang w:val="en-IE"/>
        </w:rPr>
        <w:t>.</w:t>
      </w:r>
    </w:p>
    <w:p w14:paraId="46A35A65" w14:textId="3BF1AAAC" w:rsidR="00E44DD4" w:rsidRPr="006107F8" w:rsidRDefault="00E44DD4" w:rsidP="00E44DD4">
      <w:pPr>
        <w:pStyle w:val="NormalWeb"/>
        <w:spacing w:beforeAutospacing="0" w:after="160" w:afterAutospacing="0"/>
        <w:jc w:val="both"/>
        <w:rPr>
          <w:noProof/>
        </w:rPr>
      </w:pPr>
      <w:r w:rsidRPr="006107F8">
        <w:rPr>
          <w:noProof/>
        </w:rPr>
        <w:t xml:space="preserve">The Commission is also helping to improve responses to incidents of hate crime and hate speech, by supporting the authorities in Member States responsible for safeguarding </w:t>
      </w:r>
      <w:r w:rsidRPr="006107F8">
        <w:rPr>
          <w:noProof/>
          <w:lang w:val="en-IE"/>
        </w:rPr>
        <w:t>public spaces, including places of worship, in</w:t>
      </w:r>
      <w:r w:rsidRPr="006107F8">
        <w:rPr>
          <w:noProof/>
        </w:rPr>
        <w:t xml:space="preserve"> line with</w:t>
      </w:r>
      <w:r w:rsidR="00331AFB" w:rsidRPr="006107F8">
        <w:rPr>
          <w:noProof/>
        </w:rPr>
        <w:t xml:space="preserve"> the</w:t>
      </w:r>
      <w:r w:rsidRPr="006107F8">
        <w:rPr>
          <w:noProof/>
        </w:rPr>
        <w:t xml:space="preserve"> </w:t>
      </w:r>
      <w:hyperlink r:id="rId55" w:history="1">
        <w:r w:rsidRPr="006107F8">
          <w:rPr>
            <w:rStyle w:val="Hyperlink"/>
            <w:noProof/>
          </w:rPr>
          <w:t>Protect</w:t>
        </w:r>
        <w:r w:rsidR="00331AFB" w:rsidRPr="006107F8">
          <w:rPr>
            <w:rStyle w:val="Hyperlink"/>
            <w:noProof/>
          </w:rPr>
          <w:t xml:space="preserve"> </w:t>
        </w:r>
        <w:r w:rsidRPr="006107F8">
          <w:rPr>
            <w:rStyle w:val="Hyperlink"/>
            <w:noProof/>
          </w:rPr>
          <w:t>EU</w:t>
        </w:r>
        <w:r w:rsidR="00331AFB" w:rsidRPr="006107F8">
          <w:rPr>
            <w:rStyle w:val="Hyperlink"/>
            <w:noProof/>
          </w:rPr>
          <w:t xml:space="preserve"> </w:t>
        </w:r>
        <w:r w:rsidR="00234A98" w:rsidRPr="006107F8">
          <w:rPr>
            <w:rStyle w:val="Hyperlink"/>
            <w:noProof/>
          </w:rPr>
          <w:t>i</w:t>
        </w:r>
        <w:r w:rsidR="00331AFB" w:rsidRPr="006107F8">
          <w:rPr>
            <w:rStyle w:val="Hyperlink"/>
            <w:noProof/>
          </w:rPr>
          <w:t xml:space="preserve">nternal </w:t>
        </w:r>
        <w:r w:rsidR="00234A98" w:rsidRPr="006107F8">
          <w:rPr>
            <w:rStyle w:val="Hyperlink"/>
            <w:noProof/>
          </w:rPr>
          <w:t>s</w:t>
        </w:r>
        <w:r w:rsidR="00331AFB" w:rsidRPr="006107F8">
          <w:rPr>
            <w:rStyle w:val="Hyperlink"/>
            <w:noProof/>
          </w:rPr>
          <w:t xml:space="preserve">ecurity </w:t>
        </w:r>
        <w:r w:rsidR="00234A98" w:rsidRPr="006107F8">
          <w:rPr>
            <w:rStyle w:val="Hyperlink"/>
            <w:noProof/>
          </w:rPr>
          <w:t>s</w:t>
        </w:r>
        <w:r w:rsidR="00331AFB" w:rsidRPr="006107F8">
          <w:rPr>
            <w:rStyle w:val="Hyperlink"/>
            <w:noProof/>
          </w:rPr>
          <w:t>trategy</w:t>
        </w:r>
      </w:hyperlink>
      <w:r w:rsidRPr="006107F8">
        <w:rPr>
          <w:noProof/>
          <w:lang w:val="en-IE"/>
        </w:rPr>
        <w:t>.</w:t>
      </w:r>
    </w:p>
    <w:p w14:paraId="26C4561A" w14:textId="3A29A468" w:rsidR="00CB4799" w:rsidRDefault="003E795F" w:rsidP="00E42985">
      <w:pPr>
        <w:pStyle w:val="NormalWeb"/>
        <w:spacing w:beforeAutospacing="0" w:after="160" w:afterAutospacing="0"/>
        <w:jc w:val="both"/>
        <w:rPr>
          <w:noProof/>
          <w:color w:val="000000" w:themeColor="text1"/>
        </w:rPr>
      </w:pPr>
      <w:r w:rsidRPr="006107F8">
        <w:rPr>
          <w:noProof/>
          <w:lang w:val="en-IE"/>
        </w:rPr>
        <w:t>V</w:t>
      </w:r>
      <w:r w:rsidR="00D77A3D" w:rsidRPr="006107F8">
        <w:rPr>
          <w:noProof/>
          <w:lang w:val="en-IE"/>
        </w:rPr>
        <w:t>ictims of racist hate crimes show trust deficits</w:t>
      </w:r>
      <w:r w:rsidR="00C0295D" w:rsidRPr="006107F8">
        <w:rPr>
          <w:noProof/>
          <w:lang w:val="en-IE"/>
        </w:rPr>
        <w:t>,</w:t>
      </w:r>
      <w:r w:rsidR="00D77A3D" w:rsidRPr="006107F8">
        <w:rPr>
          <w:noProof/>
          <w:lang w:val="en-IE"/>
        </w:rPr>
        <w:t xml:space="preserve"> that require support and empowerment measures to tackle underreporting and to ensure legal redress. </w:t>
      </w:r>
      <w:r w:rsidR="00734543" w:rsidRPr="006107F8">
        <w:rPr>
          <w:noProof/>
          <w:lang w:val="en-IE"/>
        </w:rPr>
        <w:t>T</w:t>
      </w:r>
      <w:r w:rsidR="00C05E38" w:rsidRPr="006107F8">
        <w:rPr>
          <w:noProof/>
          <w:lang w:val="en-IE"/>
        </w:rPr>
        <w:t xml:space="preserve">he European Parliament and the Council reached a </w:t>
      </w:r>
      <w:r w:rsidR="00C05E38" w:rsidRPr="006107F8">
        <w:rPr>
          <w:b/>
          <w:bCs/>
          <w:noProof/>
          <w:lang w:val="en-IE"/>
        </w:rPr>
        <w:t xml:space="preserve">political </w:t>
      </w:r>
      <w:bookmarkStart w:id="12" w:name="_Hlk218008233"/>
      <w:r w:rsidR="00C05E38" w:rsidRPr="006107F8">
        <w:rPr>
          <w:b/>
          <w:bCs/>
          <w:noProof/>
          <w:lang w:val="en-IE"/>
        </w:rPr>
        <w:t>agreement on the proposal for the</w:t>
      </w:r>
      <w:r w:rsidR="00C05E38" w:rsidRPr="006107F8">
        <w:rPr>
          <w:noProof/>
          <w:lang w:val="en-IE"/>
        </w:rPr>
        <w:t xml:space="preserve"> </w:t>
      </w:r>
      <w:r w:rsidR="00C05E38" w:rsidRPr="006107F8">
        <w:rPr>
          <w:b/>
          <w:bCs/>
          <w:noProof/>
          <w:lang w:val="en-IE"/>
        </w:rPr>
        <w:t>revision of the Victims’ Rights Directive</w:t>
      </w:r>
      <w:r w:rsidR="00C05E38" w:rsidRPr="006107F8">
        <w:rPr>
          <w:rStyle w:val="FootnoteReference"/>
          <w:b/>
          <w:bCs/>
          <w:noProof/>
          <w:lang w:val="en-IE"/>
        </w:rPr>
        <w:footnoteReference w:id="29"/>
      </w:r>
      <w:r w:rsidR="00086725" w:rsidRPr="006107F8">
        <w:rPr>
          <w:noProof/>
          <w:lang w:val="en-IE"/>
        </w:rPr>
        <w:t>.</w:t>
      </w:r>
      <w:r w:rsidR="00C05E38" w:rsidRPr="006107F8">
        <w:rPr>
          <w:noProof/>
          <w:lang w:val="en-IE"/>
        </w:rPr>
        <w:t xml:space="preserve"> </w:t>
      </w:r>
      <w:r w:rsidR="00086725" w:rsidRPr="006107F8">
        <w:rPr>
          <w:noProof/>
          <w:lang w:val="en-IE"/>
        </w:rPr>
        <w:t>It</w:t>
      </w:r>
      <w:r w:rsidR="00C05E38" w:rsidRPr="006107F8">
        <w:rPr>
          <w:noProof/>
          <w:lang w:val="en-IE"/>
        </w:rPr>
        <w:t xml:space="preserve"> </w:t>
      </w:r>
      <w:r w:rsidR="00D03EFA" w:rsidRPr="006107F8">
        <w:rPr>
          <w:noProof/>
          <w:lang w:val="en-IE"/>
        </w:rPr>
        <w:t xml:space="preserve">will </w:t>
      </w:r>
      <w:r w:rsidR="00C05E38" w:rsidRPr="006107F8">
        <w:rPr>
          <w:noProof/>
          <w:lang w:val="en-IE"/>
        </w:rPr>
        <w:t>further strengthen victims’ rights, including for those targeted by racially motivated hate crimes</w:t>
      </w:r>
      <w:bookmarkEnd w:id="12"/>
      <w:r w:rsidR="00086725" w:rsidRPr="006107F8">
        <w:rPr>
          <w:noProof/>
          <w:lang w:val="en-IE"/>
        </w:rPr>
        <w:t>, with</w:t>
      </w:r>
      <w:r w:rsidR="00C05E38" w:rsidRPr="006107F8">
        <w:rPr>
          <w:noProof/>
          <w:lang w:val="en-IE"/>
        </w:rPr>
        <w:t xml:space="preserve"> easier crime reporting, better assessment of victims’ needs, and improved psychological support and physical protection.</w:t>
      </w:r>
      <w:r w:rsidR="00F21BC1" w:rsidRPr="006107F8">
        <w:rPr>
          <w:noProof/>
          <w:lang w:val="en-IE"/>
        </w:rPr>
        <w:t xml:space="preserve"> </w:t>
      </w:r>
      <w:r w:rsidR="00734543" w:rsidRPr="006107F8">
        <w:rPr>
          <w:noProof/>
          <w:lang w:val="en-IE"/>
        </w:rPr>
        <w:t>Further, t</w:t>
      </w:r>
      <w:r w:rsidR="00F21BC1" w:rsidRPr="006107F8">
        <w:rPr>
          <w:noProof/>
          <w:lang w:val="en-IE"/>
        </w:rPr>
        <w:t xml:space="preserve">he Commission will adopt a revised </w:t>
      </w:r>
      <w:hyperlink r:id="rId56" w:history="1">
        <w:r w:rsidR="00734543" w:rsidRPr="006107F8">
          <w:rPr>
            <w:rStyle w:val="Hyperlink"/>
            <w:noProof/>
            <w:lang w:val="en-IE"/>
          </w:rPr>
          <w:t>EU Strategy on Victims’ Rights</w:t>
        </w:r>
      </w:hyperlink>
      <w:r w:rsidR="00F21BC1" w:rsidRPr="006107F8">
        <w:rPr>
          <w:noProof/>
          <w:lang w:val="en-IE"/>
        </w:rPr>
        <w:t>.</w:t>
      </w:r>
    </w:p>
    <w:p w14:paraId="0D1358DE" w14:textId="77777777" w:rsidR="00E42985" w:rsidRDefault="00E42985" w:rsidP="00C90233">
      <w:pPr>
        <w:pStyle w:val="NormalWeb"/>
        <w:spacing w:beforeAutospacing="0" w:after="160" w:afterAutospacing="0"/>
        <w:jc w:val="both"/>
        <w:rPr>
          <w:noProof/>
          <w:color w:val="000000" w:themeColor="text1"/>
        </w:rPr>
      </w:pPr>
    </w:p>
    <w:p w14:paraId="33627240" w14:textId="7ABBAE1C" w:rsidR="00CC7219" w:rsidRDefault="006C1BCC" w:rsidP="00C90233">
      <w:pPr>
        <w:pStyle w:val="NormalWeb"/>
        <w:spacing w:beforeAutospacing="0" w:after="160" w:afterAutospacing="0"/>
        <w:jc w:val="both"/>
        <w:rPr>
          <w:noProof/>
          <w:color w:val="000000" w:themeColor="text1"/>
        </w:rPr>
      </w:pPr>
      <w:r>
        <w:rPr>
          <w:noProof/>
          <w:color w:val="000000" w:themeColor="text1"/>
        </w:rPr>
        <w:t>T</w:t>
      </w:r>
      <w:r w:rsidR="001A1E77" w:rsidRPr="006107F8">
        <w:rPr>
          <w:noProof/>
          <w:color w:val="000000" w:themeColor="text1"/>
        </w:rPr>
        <w:t xml:space="preserve">he risk of </w:t>
      </w:r>
      <w:r w:rsidR="00B74C31" w:rsidRPr="006107F8">
        <w:rPr>
          <w:noProof/>
          <w:color w:val="000000" w:themeColor="text1"/>
        </w:rPr>
        <w:t xml:space="preserve">online </w:t>
      </w:r>
      <w:r w:rsidR="001A1E77" w:rsidRPr="006107F8">
        <w:rPr>
          <w:noProof/>
          <w:color w:val="000000" w:themeColor="text1"/>
        </w:rPr>
        <w:t>hatred is</w:t>
      </w:r>
      <w:r w:rsidR="000310E1" w:rsidRPr="006107F8">
        <w:rPr>
          <w:noProof/>
          <w:color w:val="000000" w:themeColor="text1"/>
        </w:rPr>
        <w:t xml:space="preserve"> </w:t>
      </w:r>
      <w:r>
        <w:rPr>
          <w:noProof/>
          <w:color w:val="000000" w:themeColor="text1"/>
        </w:rPr>
        <w:t xml:space="preserve">equally </w:t>
      </w:r>
      <w:r w:rsidR="000310E1" w:rsidRPr="006107F8">
        <w:rPr>
          <w:noProof/>
          <w:color w:val="000000" w:themeColor="text1"/>
        </w:rPr>
        <w:t>often</w:t>
      </w:r>
      <w:r w:rsidR="001A1E77" w:rsidRPr="006107F8">
        <w:rPr>
          <w:noProof/>
          <w:color w:val="000000" w:themeColor="text1"/>
        </w:rPr>
        <w:t xml:space="preserve"> a reality for </w:t>
      </w:r>
      <w:r>
        <w:rPr>
          <w:rFonts w:eastAsia="Times New Roman"/>
          <w:noProof/>
          <w:color w:val="000000" w:themeColor="text1"/>
        </w:rPr>
        <w:t>racial or ethnic minorities</w:t>
      </w:r>
      <w:r w:rsidR="001A1E77" w:rsidRPr="006107F8">
        <w:rPr>
          <w:noProof/>
          <w:color w:val="000000" w:themeColor="text1"/>
        </w:rPr>
        <w:t xml:space="preserve">. </w:t>
      </w:r>
      <w:r>
        <w:rPr>
          <w:noProof/>
          <w:color w:val="000000" w:themeColor="text1"/>
        </w:rPr>
        <w:t xml:space="preserve">The </w:t>
      </w:r>
      <w:hyperlink r:id="rId57" w:history="1">
        <w:r>
          <w:rPr>
            <w:rStyle w:val="Hyperlink"/>
            <w:noProof/>
          </w:rPr>
          <w:t>Digital Services Act</w:t>
        </w:r>
      </w:hyperlink>
      <w:r>
        <w:rPr>
          <w:noProof/>
          <w:color w:val="000000" w:themeColor="text1"/>
        </w:rPr>
        <w:t xml:space="preserve"> (DSA) requires digital services to tackle illegal content and safeguard fundamental rights through robust 'notice and action' mechanisms, and thorough risk assessment and mitigation obligations. The Commission will continue to monitor and enforce the DSA and, together with the Digital Services Board and relevant stakeholders, </w:t>
      </w:r>
      <w:r w:rsidR="006855E4" w:rsidRPr="006107F8">
        <w:rPr>
          <w:noProof/>
          <w:color w:val="000000" w:themeColor="text1"/>
        </w:rPr>
        <w:t xml:space="preserve">regularly </w:t>
      </w:r>
      <w:r w:rsidR="001A1E77" w:rsidRPr="006107F8">
        <w:rPr>
          <w:b/>
          <w:bCs/>
          <w:noProof/>
          <w:color w:val="000000" w:themeColor="text1"/>
        </w:rPr>
        <w:t>monitor</w:t>
      </w:r>
      <w:r>
        <w:rPr>
          <w:b/>
          <w:bCs/>
          <w:noProof/>
          <w:color w:val="000000" w:themeColor="text1"/>
        </w:rPr>
        <w:t xml:space="preserve"> and support</w:t>
      </w:r>
      <w:r w:rsidR="001A1E77" w:rsidRPr="006107F8">
        <w:rPr>
          <w:b/>
          <w:bCs/>
          <w:noProof/>
          <w:color w:val="000000" w:themeColor="text1"/>
        </w:rPr>
        <w:t xml:space="preserve"> </w:t>
      </w:r>
      <w:r w:rsidR="006855E4" w:rsidRPr="006107F8">
        <w:rPr>
          <w:b/>
          <w:bCs/>
          <w:noProof/>
          <w:color w:val="000000" w:themeColor="text1"/>
        </w:rPr>
        <w:t xml:space="preserve">the </w:t>
      </w:r>
      <w:r w:rsidR="009D2E2F" w:rsidRPr="006107F8">
        <w:rPr>
          <w:b/>
          <w:bCs/>
          <w:noProof/>
          <w:color w:val="000000" w:themeColor="text1"/>
        </w:rPr>
        <w:t>implementation</w:t>
      </w:r>
      <w:r w:rsidR="006855E4" w:rsidRPr="006107F8">
        <w:rPr>
          <w:b/>
          <w:bCs/>
          <w:noProof/>
          <w:color w:val="000000" w:themeColor="text1"/>
        </w:rPr>
        <w:t xml:space="preserve"> of the voluntary </w:t>
      </w:r>
      <w:hyperlink r:id="rId58" w:history="1">
        <w:r w:rsidR="001A1E77" w:rsidRPr="006107F8">
          <w:rPr>
            <w:rStyle w:val="Hyperlink"/>
            <w:b/>
            <w:bCs/>
            <w:noProof/>
          </w:rPr>
          <w:t>Code of Conduct on countering illegal hate speech online</w:t>
        </w:r>
        <w:r w:rsidR="003353A5" w:rsidRPr="006107F8">
          <w:rPr>
            <w:rStyle w:val="Hyperlink"/>
            <w:b/>
            <w:bCs/>
            <w:noProof/>
          </w:rPr>
          <w:t>+</w:t>
        </w:r>
      </w:hyperlink>
      <w:r w:rsidR="001A1E77" w:rsidRPr="006107F8">
        <w:rPr>
          <w:noProof/>
          <w:color w:val="000000" w:themeColor="text1"/>
        </w:rPr>
        <w:t>.</w:t>
      </w:r>
      <w:r w:rsidR="00DB7948" w:rsidRPr="006107F8">
        <w:rPr>
          <w:noProof/>
          <w:color w:val="000000" w:themeColor="text1"/>
        </w:rPr>
        <w:t xml:space="preserve"> </w:t>
      </w:r>
      <w:bookmarkEnd w:id="10"/>
    </w:p>
    <w:p w14:paraId="5BE5F229" w14:textId="36F90F01" w:rsidR="00F21BC1" w:rsidRPr="006107F8" w:rsidRDefault="00586A52" w:rsidP="00C90233">
      <w:pPr>
        <w:pStyle w:val="NormalWeb"/>
        <w:spacing w:beforeAutospacing="0" w:after="160" w:afterAutospacing="0"/>
        <w:jc w:val="both"/>
        <w:rPr>
          <w:rFonts w:eastAsia="Times New Roman"/>
          <w:noProof/>
          <w:color w:val="000000" w:themeColor="text1"/>
        </w:rPr>
      </w:pPr>
      <w:r w:rsidRPr="006107F8">
        <w:rPr>
          <w:noProof/>
          <w:color w:val="000000" w:themeColor="text1"/>
        </w:rPr>
        <w:t xml:space="preserve">As part of the </w:t>
      </w:r>
      <w:hyperlink r:id="rId59" w:history="1">
        <w:r w:rsidRPr="006107F8">
          <w:rPr>
            <w:rStyle w:val="Hyperlink"/>
            <w:noProof/>
          </w:rPr>
          <w:t>Digital Education Action Plan</w:t>
        </w:r>
      </w:hyperlink>
      <w:r w:rsidRPr="006107F8">
        <w:rPr>
          <w:noProof/>
          <w:color w:val="000000" w:themeColor="text1"/>
        </w:rPr>
        <w:t xml:space="preserve">, the updated </w:t>
      </w:r>
      <w:hyperlink r:id="rId60" w:history="1">
        <w:r w:rsidRPr="006107F8">
          <w:rPr>
            <w:rStyle w:val="Hyperlink"/>
            <w:noProof/>
          </w:rPr>
          <w:t>Guidelines for teachers and educators on tackling disinformation and promoting digital literacy</w:t>
        </w:r>
      </w:hyperlink>
      <w:r w:rsidRPr="006107F8">
        <w:rPr>
          <w:noProof/>
          <w:color w:val="000000" w:themeColor="text1"/>
        </w:rPr>
        <w:t xml:space="preserve"> will provide </w:t>
      </w:r>
      <w:r w:rsidRPr="006107F8">
        <w:rPr>
          <w:b/>
          <w:bCs/>
          <w:noProof/>
          <w:color w:val="000000" w:themeColor="text1"/>
        </w:rPr>
        <w:t>practical guidance on how best to foster tolerance and inclusion in the online world</w:t>
      </w:r>
      <w:r w:rsidRPr="006107F8">
        <w:rPr>
          <w:noProof/>
          <w:color w:val="000000" w:themeColor="text1"/>
        </w:rPr>
        <w:t>.</w:t>
      </w:r>
      <w:r w:rsidR="006F35B4" w:rsidRPr="006107F8">
        <w:rPr>
          <w:rFonts w:eastAsia="Times New Roman"/>
          <w:noProof/>
          <w:color w:val="000000" w:themeColor="text1"/>
        </w:rPr>
        <w:t xml:space="preserve"> </w:t>
      </w:r>
      <w:r>
        <w:rPr>
          <w:rFonts w:eastAsia="Times New Roman"/>
          <w:noProof/>
          <w:color w:val="000000" w:themeColor="text1"/>
        </w:rPr>
        <w:t xml:space="preserve">The Commission will also continue to foster societal resilience through media literacy support actions and through working with the signatories of the </w:t>
      </w:r>
      <w:hyperlink r:id="rId61" w:history="1">
        <w:r>
          <w:rPr>
            <w:rStyle w:val="Hyperlink"/>
            <w:rFonts w:eastAsia="Times New Roman"/>
            <w:noProof/>
          </w:rPr>
          <w:t>Code of Conduct on Disinformation</w:t>
        </w:r>
      </w:hyperlink>
      <w:r>
        <w:rPr>
          <w:rFonts w:eastAsia="Times New Roman"/>
          <w:noProof/>
          <w:color w:val="000000" w:themeColor="text1"/>
        </w:rPr>
        <w:t xml:space="preserve"> to improve its implementation and reduce the spread of viral disinformation including related to racism and online hatred.</w:t>
      </w:r>
    </w:p>
    <w:p w14:paraId="05C24D53" w14:textId="6C694F5C" w:rsidR="00811FEF" w:rsidRPr="006107F8" w:rsidRDefault="00F62F46" w:rsidP="00C90233">
      <w:pPr>
        <w:pStyle w:val="NormalWeb"/>
        <w:spacing w:beforeAutospacing="0" w:after="160" w:afterAutospacing="0"/>
        <w:jc w:val="both"/>
        <w:rPr>
          <w:b/>
          <w:i/>
          <w:noProof/>
        </w:rPr>
      </w:pPr>
      <w:r w:rsidRPr="006107F8">
        <w:rPr>
          <w:noProof/>
          <w:color w:val="000000" w:themeColor="text1"/>
        </w:rPr>
        <w:t xml:space="preserve">In parallel, the </w:t>
      </w:r>
      <w:r w:rsidR="00FE2DB6" w:rsidRPr="006107F8">
        <w:rPr>
          <w:noProof/>
          <w:color w:val="000000" w:themeColor="text1"/>
        </w:rPr>
        <w:t xml:space="preserve">Commission </w:t>
      </w:r>
      <w:r w:rsidRPr="006107F8">
        <w:rPr>
          <w:noProof/>
          <w:color w:val="000000" w:themeColor="text1"/>
        </w:rPr>
        <w:t xml:space="preserve">is addressing hate speech in sport, working closely with the Council of Europe and assisting Member States through the ongoing </w:t>
      </w:r>
      <w:r w:rsidR="000310E1" w:rsidRPr="006107F8">
        <w:rPr>
          <w:noProof/>
          <w:color w:val="000000" w:themeColor="text1"/>
        </w:rPr>
        <w:t>o</w:t>
      </w:r>
      <w:r w:rsidRPr="006107F8">
        <w:rPr>
          <w:noProof/>
          <w:color w:val="000000" w:themeColor="text1"/>
        </w:rPr>
        <w:t xml:space="preserve">pen </w:t>
      </w:r>
      <w:r w:rsidR="000310E1" w:rsidRPr="006107F8">
        <w:rPr>
          <w:noProof/>
          <w:color w:val="000000" w:themeColor="text1"/>
        </w:rPr>
        <w:t>m</w:t>
      </w:r>
      <w:r w:rsidRPr="006107F8">
        <w:rPr>
          <w:noProof/>
          <w:color w:val="000000" w:themeColor="text1"/>
        </w:rPr>
        <w:t xml:space="preserve">ethod of </w:t>
      </w:r>
      <w:r w:rsidR="000310E1" w:rsidRPr="006107F8">
        <w:rPr>
          <w:noProof/>
          <w:color w:val="000000" w:themeColor="text1"/>
        </w:rPr>
        <w:t>c</w:t>
      </w:r>
      <w:r w:rsidRPr="006107F8">
        <w:rPr>
          <w:noProof/>
          <w:color w:val="000000" w:themeColor="text1"/>
        </w:rPr>
        <w:t xml:space="preserve">oordination on the fight against hate speech in sport under the </w:t>
      </w:r>
      <w:hyperlink r:id="rId62" w:history="1">
        <w:r w:rsidRPr="006107F8">
          <w:rPr>
            <w:rStyle w:val="Hyperlink"/>
            <w:noProof/>
          </w:rPr>
          <w:t>EU Work Plan for Sport</w:t>
        </w:r>
      </w:hyperlink>
      <w:r w:rsidRPr="006107F8">
        <w:rPr>
          <w:noProof/>
          <w:color w:val="000000" w:themeColor="text1"/>
        </w:rPr>
        <w:t>.</w:t>
      </w:r>
      <w:r w:rsidR="004C0469" w:rsidRPr="006107F8">
        <w:rPr>
          <w:noProof/>
          <w:color w:val="000000" w:themeColor="text1"/>
        </w:rPr>
        <w:t xml:space="preserve"> </w:t>
      </w:r>
    </w:p>
    <w:p w14:paraId="3BCA6F4A" w14:textId="2D54B491" w:rsidR="001C289D" w:rsidRPr="006107F8" w:rsidRDefault="001C289D" w:rsidP="001C289D">
      <w:pPr>
        <w:spacing w:line="240" w:lineRule="auto"/>
        <w:jc w:val="both"/>
        <w:rPr>
          <w:rFonts w:ascii="Times New Roman" w:hAnsi="Times New Roman" w:cs="Times New Roman"/>
          <w:b/>
          <w:i/>
          <w:noProof/>
          <w:sz w:val="24"/>
        </w:rPr>
      </w:pPr>
      <w:r w:rsidRPr="006107F8">
        <w:rPr>
          <w:rFonts w:ascii="Times New Roman" w:hAnsi="Times New Roman" w:cs="Times New Roman"/>
          <w:b/>
          <w:i/>
          <w:noProof/>
          <w:sz w:val="24"/>
        </w:rPr>
        <w:t xml:space="preserve">Countering racial bias in public </w:t>
      </w:r>
      <w:r w:rsidRPr="006107F8">
        <w:rPr>
          <w:rFonts w:ascii="Times New Roman" w:hAnsi="Times New Roman" w:cs="Times New Roman"/>
          <w:b/>
          <w:bCs/>
          <w:i/>
          <w:iCs/>
          <w:noProof/>
          <w:sz w:val="24"/>
          <w:szCs w:val="24"/>
        </w:rPr>
        <w:t>administration</w:t>
      </w:r>
    </w:p>
    <w:p w14:paraId="33C9EB23" w14:textId="05C46BCA" w:rsidR="001C289D" w:rsidRPr="006107F8" w:rsidRDefault="001C289D" w:rsidP="00C90233">
      <w:pPr>
        <w:pStyle w:val="NormalWeb"/>
        <w:spacing w:beforeAutospacing="0" w:after="160" w:afterAutospacing="0"/>
        <w:jc w:val="both"/>
        <w:rPr>
          <w:noProof/>
        </w:rPr>
      </w:pPr>
      <w:r w:rsidRPr="006107F8">
        <w:rPr>
          <w:noProof/>
        </w:rPr>
        <w:t xml:space="preserve">Effective public administration is the </w:t>
      </w:r>
      <w:r w:rsidRPr="006107F8">
        <w:rPr>
          <w:noProof/>
          <w:lang w:val="en-IE"/>
        </w:rPr>
        <w:t xml:space="preserve">foundation </w:t>
      </w:r>
      <w:r w:rsidRPr="006107F8">
        <w:rPr>
          <w:noProof/>
        </w:rPr>
        <w:t>of good governance</w:t>
      </w:r>
      <w:r w:rsidRPr="006107F8">
        <w:rPr>
          <w:noProof/>
          <w:lang w:val="en-IE"/>
        </w:rPr>
        <w:t xml:space="preserve">, public trust and social cohesion. </w:t>
      </w:r>
      <w:r w:rsidRPr="006107F8">
        <w:rPr>
          <w:noProof/>
          <w:color w:val="000000" w:themeColor="text1"/>
        </w:rPr>
        <w:t>Countering racial bias</w:t>
      </w:r>
      <w:r w:rsidRPr="006107F8">
        <w:rPr>
          <w:noProof/>
          <w:color w:val="000000" w:themeColor="text1"/>
          <w:lang w:val="en-IE"/>
        </w:rPr>
        <w:t xml:space="preserve"> </w:t>
      </w:r>
      <w:r w:rsidRPr="006107F8">
        <w:rPr>
          <w:noProof/>
          <w:color w:val="000000" w:themeColor="text1"/>
        </w:rPr>
        <w:t xml:space="preserve">in public administrations and justice systems is </w:t>
      </w:r>
      <w:r w:rsidRPr="006107F8">
        <w:rPr>
          <w:noProof/>
          <w:color w:val="000000" w:themeColor="text1"/>
          <w:lang w:val="en-IE"/>
        </w:rPr>
        <w:t>essential to address</w:t>
      </w:r>
      <w:r w:rsidRPr="006107F8">
        <w:rPr>
          <w:noProof/>
          <w:color w:val="000000" w:themeColor="text1"/>
        </w:rPr>
        <w:t xml:space="preserve"> racism</w:t>
      </w:r>
      <w:r w:rsidRPr="006107F8">
        <w:rPr>
          <w:noProof/>
          <w:color w:val="000000" w:themeColor="text1"/>
          <w:lang w:val="en-IE"/>
        </w:rPr>
        <w:t xml:space="preserve">. </w:t>
      </w:r>
      <w:r w:rsidRPr="006107F8">
        <w:rPr>
          <w:noProof/>
        </w:rPr>
        <w:t>Cooperation between public authorities and communities supports trust-building and shapes the sense of common responsibility</w:t>
      </w:r>
      <w:r w:rsidRPr="006107F8">
        <w:rPr>
          <w:rStyle w:val="FootnoteReference"/>
          <w:noProof/>
        </w:rPr>
        <w:footnoteReference w:id="30"/>
      </w:r>
      <w:r w:rsidRPr="006107F8">
        <w:rPr>
          <w:noProof/>
        </w:rPr>
        <w:t xml:space="preserve">. </w:t>
      </w:r>
      <w:r w:rsidRPr="006107F8">
        <w:rPr>
          <w:b/>
          <w:bCs/>
          <w:noProof/>
        </w:rPr>
        <w:t>The Commission encourages Member States to provide comprehensive training programmes to help civil servants recognise and tackle racial bias</w:t>
      </w:r>
      <w:r w:rsidRPr="006107F8">
        <w:rPr>
          <w:noProof/>
        </w:rPr>
        <w:t xml:space="preserve">, while fostering greater cultural awareness and sensitivity. </w:t>
      </w:r>
      <w:r>
        <w:rPr>
          <w:noProof/>
        </w:rPr>
        <w:t>I</w:t>
      </w:r>
      <w:r w:rsidRPr="006107F8">
        <w:rPr>
          <w:noProof/>
        </w:rPr>
        <w:t xml:space="preserve">t will continue to provide </w:t>
      </w:r>
      <w:r w:rsidR="005207F0" w:rsidRPr="006107F8">
        <w:rPr>
          <w:noProof/>
        </w:rPr>
        <w:t xml:space="preserve">support </w:t>
      </w:r>
      <w:r w:rsidRPr="006107F8">
        <w:rPr>
          <w:noProof/>
        </w:rPr>
        <w:t>for this purpose to national authorities</w:t>
      </w:r>
      <w:r>
        <w:rPr>
          <w:noProof/>
        </w:rPr>
        <w:t>, including under the CERV programme</w:t>
      </w:r>
      <w:r w:rsidRPr="006107F8">
        <w:rPr>
          <w:noProof/>
        </w:rPr>
        <w:t xml:space="preserve">. </w:t>
      </w:r>
    </w:p>
    <w:p w14:paraId="2D062588" w14:textId="4B47147E" w:rsidR="001C289D" w:rsidRDefault="00D04E2B" w:rsidP="001C289D">
      <w:pPr>
        <w:spacing w:line="240" w:lineRule="auto"/>
        <w:jc w:val="both"/>
        <w:rPr>
          <w:rFonts w:ascii="Times New Roman" w:hAnsi="Times New Roman" w:cs="Times New Roman"/>
          <w:b/>
          <w:bCs/>
          <w:noProof/>
          <w:sz w:val="24"/>
          <w:szCs w:val="24"/>
        </w:rPr>
      </w:pPr>
      <w:r w:rsidRPr="006107F8">
        <w:rPr>
          <w:rFonts w:ascii="Times New Roman" w:hAnsi="Times New Roman" w:cs="Times New Roman"/>
          <w:noProof/>
          <w:sz w:val="24"/>
          <w:szCs w:val="24"/>
        </w:rPr>
        <w:t>A</w:t>
      </w:r>
      <w:r w:rsidR="001C289D" w:rsidRPr="006107F8">
        <w:rPr>
          <w:rFonts w:ascii="Times New Roman" w:hAnsi="Times New Roman" w:cs="Times New Roman"/>
          <w:noProof/>
          <w:sz w:val="24"/>
          <w:szCs w:val="24"/>
        </w:rPr>
        <w:t>ccountable law enforcement that ensures equal protection and fair treatment for all is a key pillar of democracy</w:t>
      </w:r>
      <w:r w:rsidR="008349FB" w:rsidRPr="006107F8">
        <w:rPr>
          <w:rFonts w:ascii="Times New Roman" w:hAnsi="Times New Roman" w:cs="Times New Roman"/>
          <w:noProof/>
          <w:sz w:val="24"/>
          <w:szCs w:val="24"/>
        </w:rPr>
        <w:t xml:space="preserve"> and</w:t>
      </w:r>
      <w:r w:rsidR="001C289D" w:rsidRPr="006107F8">
        <w:rPr>
          <w:rFonts w:ascii="Times New Roman" w:hAnsi="Times New Roman" w:cs="Times New Roman"/>
          <w:noProof/>
          <w:sz w:val="24"/>
          <w:szCs w:val="24"/>
        </w:rPr>
        <w:t xml:space="preserve"> the rule of law. </w:t>
      </w:r>
      <w:r w:rsidRPr="006107F8">
        <w:rPr>
          <w:rFonts w:ascii="Times New Roman" w:hAnsi="Times New Roman" w:cs="Times New Roman"/>
          <w:noProof/>
          <w:sz w:val="24"/>
          <w:szCs w:val="24"/>
        </w:rPr>
        <w:t>Yet</w:t>
      </w:r>
      <w:r w:rsidR="001C289D" w:rsidRPr="006107F8">
        <w:rPr>
          <w:rFonts w:ascii="Times New Roman" w:hAnsi="Times New Roman" w:cs="Times New Roman"/>
          <w:noProof/>
          <w:sz w:val="24"/>
          <w:szCs w:val="24"/>
        </w:rPr>
        <w:t xml:space="preserve">, the findings of the </w:t>
      </w:r>
      <w:r w:rsidR="008349FB" w:rsidRPr="006107F8">
        <w:rPr>
          <w:rFonts w:ascii="Times New Roman" w:hAnsi="Times New Roman" w:cs="Times New Roman"/>
          <w:noProof/>
          <w:sz w:val="24"/>
          <w:szCs w:val="24"/>
        </w:rPr>
        <w:t xml:space="preserve">FRA </w:t>
      </w:r>
      <w:r w:rsidR="001C289D" w:rsidRPr="006107F8">
        <w:rPr>
          <w:rFonts w:ascii="Times New Roman" w:hAnsi="Times New Roman" w:cs="Times New Roman"/>
          <w:noProof/>
          <w:sz w:val="24"/>
          <w:szCs w:val="24"/>
        </w:rPr>
        <w:t xml:space="preserve">report </w:t>
      </w:r>
      <w:hyperlink r:id="rId63" w:history="1">
        <w:r w:rsidR="001C289D" w:rsidRPr="006107F8">
          <w:rPr>
            <w:rStyle w:val="Hyperlink"/>
            <w:rFonts w:ascii="Times New Roman" w:hAnsi="Times New Roman" w:cs="Times New Roman"/>
            <w:noProof/>
            <w:sz w:val="24"/>
            <w:szCs w:val="24"/>
          </w:rPr>
          <w:t>‘Addressing Racism in Policing’</w:t>
        </w:r>
      </w:hyperlink>
      <w:r w:rsidR="001C289D" w:rsidRPr="006107F8">
        <w:rPr>
          <w:rFonts w:ascii="Times New Roman" w:hAnsi="Times New Roman" w:cs="Times New Roman"/>
          <w:noProof/>
          <w:sz w:val="24"/>
          <w:szCs w:val="24"/>
        </w:rPr>
        <w:t xml:space="preserve"> illustrate that </w:t>
      </w:r>
      <w:r w:rsidR="002738BC" w:rsidRPr="006107F8">
        <w:rPr>
          <w:rFonts w:ascii="Times New Roman" w:hAnsi="Times New Roman" w:cs="Times New Roman"/>
          <w:noProof/>
          <w:sz w:val="24"/>
          <w:szCs w:val="24"/>
        </w:rPr>
        <w:t>racism in policing includes discriminatory profiling practices, inappropriate racist communication and excessive use of force</w:t>
      </w:r>
      <w:r w:rsidR="001C289D" w:rsidRPr="006107F8">
        <w:rPr>
          <w:rStyle w:val="FootnoteReference"/>
          <w:rFonts w:ascii="Times New Roman" w:eastAsia="Times New Roman" w:hAnsi="Times New Roman" w:cs="Times New Roman"/>
          <w:noProof/>
          <w:sz w:val="24"/>
          <w:szCs w:val="24"/>
        </w:rPr>
        <w:footnoteReference w:id="31"/>
      </w:r>
      <w:r w:rsidR="001C289D" w:rsidRPr="006107F8">
        <w:rPr>
          <w:rFonts w:ascii="Times New Roman" w:eastAsia="Times New Roman" w:hAnsi="Times New Roman" w:cs="Times New Roman"/>
          <w:noProof/>
          <w:sz w:val="24"/>
          <w:szCs w:val="24"/>
        </w:rPr>
        <w:t xml:space="preserve">. </w:t>
      </w:r>
      <w:r w:rsidR="001C289D" w:rsidRPr="006107F8">
        <w:rPr>
          <w:rFonts w:ascii="Times New Roman" w:hAnsi="Times New Roman" w:cs="Times New Roman"/>
          <w:noProof/>
          <w:sz w:val="24"/>
          <w:szCs w:val="24"/>
        </w:rPr>
        <w:t xml:space="preserve">The stakeholders consulted for this </w:t>
      </w:r>
      <w:r w:rsidR="0008041D" w:rsidRPr="006107F8">
        <w:rPr>
          <w:rFonts w:ascii="Times New Roman" w:hAnsi="Times New Roman" w:cs="Times New Roman"/>
          <w:noProof/>
          <w:sz w:val="24"/>
          <w:szCs w:val="24"/>
        </w:rPr>
        <w:t>s</w:t>
      </w:r>
      <w:r w:rsidR="001C289D" w:rsidRPr="006107F8">
        <w:rPr>
          <w:rFonts w:ascii="Times New Roman" w:hAnsi="Times New Roman" w:cs="Times New Roman"/>
          <w:noProof/>
          <w:sz w:val="24"/>
          <w:szCs w:val="24"/>
        </w:rPr>
        <w:t>trategy underlined the need for comprehensive training programmes for law enforcement authorities</w:t>
      </w:r>
      <w:r w:rsidR="002E239E" w:rsidRPr="006107F8">
        <w:rPr>
          <w:rFonts w:ascii="Times New Roman" w:hAnsi="Times New Roman" w:cs="Times New Roman"/>
          <w:noProof/>
          <w:sz w:val="24"/>
          <w:szCs w:val="24"/>
        </w:rPr>
        <w:t xml:space="preserve"> and </w:t>
      </w:r>
      <w:r w:rsidR="001C289D" w:rsidRPr="006107F8">
        <w:rPr>
          <w:rFonts w:ascii="Times New Roman" w:hAnsi="Times New Roman" w:cs="Times New Roman"/>
          <w:noProof/>
          <w:sz w:val="24"/>
          <w:szCs w:val="24"/>
        </w:rPr>
        <w:t>greater transparency and accountability within law enforcement agencies</w:t>
      </w:r>
      <w:r w:rsidR="002E239E" w:rsidRPr="006107F8">
        <w:rPr>
          <w:rStyle w:val="FootnoteReference"/>
          <w:rFonts w:ascii="Times New Roman" w:hAnsi="Times New Roman" w:cs="Times New Roman"/>
          <w:noProof/>
          <w:sz w:val="24"/>
          <w:szCs w:val="24"/>
        </w:rPr>
        <w:footnoteReference w:id="32"/>
      </w:r>
      <w:r w:rsidR="001C289D" w:rsidRPr="006107F8">
        <w:rPr>
          <w:rFonts w:ascii="Times New Roman" w:hAnsi="Times New Roman" w:cs="Times New Roman"/>
          <w:noProof/>
          <w:sz w:val="24"/>
          <w:szCs w:val="24"/>
        </w:rPr>
        <w:t xml:space="preserve">. To provide further guidance to Member States, </w:t>
      </w:r>
      <w:r w:rsidR="001C289D" w:rsidRPr="006107F8">
        <w:rPr>
          <w:rFonts w:ascii="Times New Roman" w:hAnsi="Times New Roman" w:cs="Times New Roman"/>
          <w:b/>
          <w:bCs/>
          <w:noProof/>
          <w:sz w:val="24"/>
          <w:szCs w:val="24"/>
        </w:rPr>
        <w:t xml:space="preserve">the Commission will compile a compendium of </w:t>
      </w:r>
      <w:r w:rsidR="00ED7196" w:rsidRPr="006107F8">
        <w:rPr>
          <w:rFonts w:ascii="Times New Roman" w:hAnsi="Times New Roman" w:cs="Times New Roman"/>
          <w:b/>
          <w:bCs/>
          <w:noProof/>
          <w:sz w:val="24"/>
          <w:szCs w:val="24"/>
        </w:rPr>
        <w:t>good</w:t>
      </w:r>
      <w:r w:rsidR="001C289D" w:rsidRPr="006107F8">
        <w:rPr>
          <w:rFonts w:ascii="Times New Roman" w:hAnsi="Times New Roman" w:cs="Times New Roman"/>
          <w:b/>
          <w:bCs/>
          <w:noProof/>
          <w:sz w:val="24"/>
          <w:szCs w:val="24"/>
        </w:rPr>
        <w:t xml:space="preserve"> practices to </w:t>
      </w:r>
      <w:r w:rsidR="00560055" w:rsidRPr="006107F8">
        <w:rPr>
          <w:rFonts w:ascii="Times New Roman" w:hAnsi="Times New Roman" w:cs="Times New Roman"/>
          <w:b/>
          <w:bCs/>
          <w:noProof/>
          <w:sz w:val="24"/>
          <w:szCs w:val="24"/>
        </w:rPr>
        <w:t xml:space="preserve">prevent </w:t>
      </w:r>
      <w:r w:rsidR="00434C29" w:rsidRPr="006107F8">
        <w:rPr>
          <w:rFonts w:ascii="Times New Roman" w:hAnsi="Times New Roman" w:cs="Times New Roman"/>
          <w:b/>
          <w:bCs/>
          <w:noProof/>
          <w:sz w:val="24"/>
          <w:szCs w:val="24"/>
        </w:rPr>
        <w:t xml:space="preserve">discriminatory </w:t>
      </w:r>
      <w:r w:rsidR="00AB5C0B" w:rsidRPr="006107F8">
        <w:rPr>
          <w:rFonts w:ascii="Times New Roman" w:hAnsi="Times New Roman" w:cs="Times New Roman"/>
          <w:b/>
          <w:bCs/>
          <w:noProof/>
          <w:sz w:val="24"/>
          <w:szCs w:val="24"/>
        </w:rPr>
        <w:t>profiling practices</w:t>
      </w:r>
      <w:r w:rsidR="001C289D" w:rsidRPr="006107F8">
        <w:rPr>
          <w:rFonts w:ascii="Times New Roman" w:hAnsi="Times New Roman" w:cs="Times New Roman"/>
          <w:b/>
          <w:bCs/>
          <w:noProof/>
          <w:sz w:val="24"/>
          <w:szCs w:val="24"/>
        </w:rPr>
        <w:t xml:space="preserve">. </w:t>
      </w:r>
    </w:p>
    <w:p w14:paraId="15992F62" w14:textId="77777777" w:rsidR="00EA76A6" w:rsidRDefault="00EA76A6" w:rsidP="001C289D">
      <w:pPr>
        <w:spacing w:line="240" w:lineRule="auto"/>
        <w:jc w:val="both"/>
        <w:rPr>
          <w:rFonts w:ascii="Times New Roman" w:hAnsi="Times New Roman" w:cs="Times New Roman"/>
          <w:b/>
          <w:bCs/>
          <w:noProof/>
          <w:sz w:val="24"/>
          <w:szCs w:val="24"/>
        </w:rPr>
      </w:pPr>
    </w:p>
    <w:p w14:paraId="6B48451B" w14:textId="77777777" w:rsidR="00EA76A6" w:rsidRDefault="00EA76A6" w:rsidP="001C289D">
      <w:pPr>
        <w:spacing w:line="240" w:lineRule="auto"/>
        <w:jc w:val="both"/>
        <w:rPr>
          <w:rFonts w:ascii="Times New Roman" w:hAnsi="Times New Roman" w:cs="Times New Roman"/>
          <w:b/>
          <w:bCs/>
          <w:noProof/>
          <w:sz w:val="24"/>
          <w:szCs w:val="24"/>
        </w:rPr>
      </w:pPr>
    </w:p>
    <w:p w14:paraId="7CBA1233" w14:textId="47A2099C" w:rsidR="00CB4799" w:rsidRDefault="00CB4799">
      <w:pPr>
        <w:spacing w:after="0" w:line="240" w:lineRule="auto"/>
        <w:rPr>
          <w:rFonts w:ascii="Times New Roman" w:hAnsi="Times New Roman" w:cs="Times New Roman"/>
          <w:b/>
          <w:i/>
          <w:noProof/>
          <w:sz w:val="24"/>
        </w:rPr>
      </w:pPr>
      <w:r>
        <w:rPr>
          <w:rFonts w:ascii="Times New Roman" w:hAnsi="Times New Roman" w:cs="Times New Roman"/>
          <w:b/>
          <w:i/>
          <w:noProof/>
          <w:sz w:val="24"/>
        </w:rPr>
        <w:br w:type="page"/>
      </w:r>
    </w:p>
    <w:p w14:paraId="2E57929E" w14:textId="77777777" w:rsidR="00EA76A6" w:rsidRPr="006107F8" w:rsidRDefault="00EA76A6" w:rsidP="001C289D">
      <w:pPr>
        <w:spacing w:line="240" w:lineRule="auto"/>
        <w:jc w:val="both"/>
        <w:rPr>
          <w:rFonts w:ascii="Times New Roman" w:hAnsi="Times New Roman" w:cs="Times New Roman"/>
          <w:b/>
          <w:i/>
          <w:noProof/>
          <w:sz w:val="24"/>
        </w:rPr>
      </w:pPr>
    </w:p>
    <w:p w14:paraId="5D5503A8" w14:textId="7BF3491D" w:rsidR="00BF6E0E" w:rsidRPr="006107F8" w:rsidRDefault="00AF4A17" w:rsidP="00493190">
      <w:pPr>
        <w:pBdr>
          <w:top w:val="single" w:sz="4" w:space="1" w:color="auto"/>
          <w:left w:val="single" w:sz="4" w:space="4" w:color="auto"/>
          <w:bottom w:val="single" w:sz="4" w:space="0" w:color="auto"/>
          <w:right w:val="single" w:sz="4" w:space="4" w:color="auto"/>
        </w:pBdr>
        <w:tabs>
          <w:tab w:val="left" w:pos="426"/>
        </w:tabs>
        <w:spacing w:line="240" w:lineRule="auto"/>
        <w:jc w:val="both"/>
        <w:rPr>
          <w:rFonts w:ascii="Times New Roman" w:hAnsi="Times New Roman" w:cs="Times New Roman"/>
          <w:b/>
          <w:noProof/>
          <w:sz w:val="24"/>
        </w:rPr>
      </w:pPr>
      <w:bookmarkStart w:id="13" w:name="_Hlk214613474"/>
      <w:bookmarkEnd w:id="4"/>
      <w:r w:rsidRPr="006107F8">
        <w:rPr>
          <w:rFonts w:ascii="Times New Roman" w:hAnsi="Times New Roman" w:cs="Times New Roman"/>
          <w:b/>
          <w:noProof/>
          <w:sz w:val="24"/>
        </w:rPr>
        <w:t>T</w:t>
      </w:r>
      <w:r w:rsidR="0017725C" w:rsidRPr="006107F8">
        <w:rPr>
          <w:rFonts w:ascii="Times New Roman" w:hAnsi="Times New Roman" w:cs="Times New Roman"/>
          <w:b/>
          <w:noProof/>
          <w:sz w:val="24"/>
        </w:rPr>
        <w:t xml:space="preserve">he </w:t>
      </w:r>
      <w:r w:rsidR="003E70D4" w:rsidRPr="006107F8">
        <w:rPr>
          <w:rFonts w:ascii="Times New Roman" w:hAnsi="Times New Roman" w:cs="Times New Roman"/>
          <w:b/>
          <w:noProof/>
          <w:sz w:val="24"/>
        </w:rPr>
        <w:t>Commission</w:t>
      </w:r>
      <w:r w:rsidRPr="006107F8">
        <w:rPr>
          <w:rFonts w:ascii="Times New Roman" w:hAnsi="Times New Roman" w:cs="Times New Roman"/>
          <w:b/>
          <w:noProof/>
          <w:sz w:val="24"/>
        </w:rPr>
        <w:t xml:space="preserve"> will</w:t>
      </w:r>
      <w:r w:rsidR="0017725C" w:rsidRPr="006107F8">
        <w:rPr>
          <w:rFonts w:ascii="Times New Roman" w:hAnsi="Times New Roman" w:cs="Times New Roman"/>
          <w:b/>
          <w:noProof/>
          <w:sz w:val="24"/>
        </w:rPr>
        <w:t>:</w:t>
      </w:r>
      <w:r w:rsidR="00FC53E3" w:rsidRPr="006107F8">
        <w:rPr>
          <w:rFonts w:ascii="Times New Roman" w:hAnsi="Times New Roman" w:cs="Times New Roman"/>
          <w:b/>
          <w:noProof/>
          <w:sz w:val="24"/>
        </w:rPr>
        <w:t xml:space="preserve"> </w:t>
      </w:r>
    </w:p>
    <w:p w14:paraId="1FEF6416" w14:textId="728228DD" w:rsidR="00013FEB" w:rsidRPr="003314C6" w:rsidRDefault="00BB5E9C"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6107F8">
        <w:rPr>
          <w:rFonts w:ascii="Times New Roman" w:hAnsi="Times New Roman" w:cs="Times New Roman"/>
          <w:noProof/>
          <w:sz w:val="24"/>
        </w:rPr>
        <w:t xml:space="preserve">support </w:t>
      </w:r>
      <w:r w:rsidR="00C541EF" w:rsidRPr="006107F8">
        <w:rPr>
          <w:rFonts w:ascii="Times New Roman" w:hAnsi="Times New Roman" w:cs="Times New Roman"/>
          <w:noProof/>
          <w:sz w:val="24"/>
        </w:rPr>
        <w:t xml:space="preserve">the implementation of the Racial Equality Directive, </w:t>
      </w:r>
      <w:r>
        <w:rPr>
          <w:rFonts w:ascii="Times New Roman" w:hAnsi="Times New Roman" w:cs="Times New Roman"/>
          <w:noProof/>
          <w:sz w:val="24"/>
        </w:rPr>
        <w:t xml:space="preserve">including </w:t>
      </w:r>
      <w:r w:rsidR="00C541EF" w:rsidRPr="006107F8">
        <w:rPr>
          <w:rFonts w:ascii="Times New Roman" w:hAnsi="Times New Roman" w:cs="Times New Roman"/>
          <w:noProof/>
          <w:sz w:val="24"/>
        </w:rPr>
        <w:t xml:space="preserve">by </w:t>
      </w:r>
      <w:r w:rsidR="00013FEB" w:rsidRPr="006107F8">
        <w:rPr>
          <w:rFonts w:ascii="Times New Roman" w:hAnsi="Times New Roman" w:cs="Times New Roman"/>
          <w:noProof/>
          <w:sz w:val="24"/>
        </w:rPr>
        <w:t>publish</w:t>
      </w:r>
      <w:r w:rsidR="00C541EF" w:rsidRPr="006107F8">
        <w:rPr>
          <w:rFonts w:ascii="Times New Roman" w:hAnsi="Times New Roman" w:cs="Times New Roman"/>
          <w:noProof/>
          <w:sz w:val="24"/>
        </w:rPr>
        <w:t>ing</w:t>
      </w:r>
      <w:r w:rsidR="00013FEB" w:rsidRPr="006107F8">
        <w:rPr>
          <w:rFonts w:ascii="Times New Roman" w:hAnsi="Times New Roman" w:cs="Times New Roman"/>
          <w:noProof/>
          <w:sz w:val="24"/>
        </w:rPr>
        <w:t xml:space="preserve"> </w:t>
      </w:r>
      <w:r w:rsidR="00855E81" w:rsidRPr="006107F8">
        <w:rPr>
          <w:rFonts w:ascii="Times New Roman" w:hAnsi="Times New Roman" w:cs="Times New Roman"/>
          <w:noProof/>
          <w:sz w:val="24"/>
        </w:rPr>
        <w:t>a</w:t>
      </w:r>
      <w:r w:rsidR="00013FEB" w:rsidRPr="006107F8">
        <w:rPr>
          <w:rFonts w:ascii="Times New Roman" w:hAnsi="Times New Roman" w:cs="Times New Roman"/>
          <w:noProof/>
          <w:sz w:val="24"/>
        </w:rPr>
        <w:t xml:space="preserve"> report with a focus on </w:t>
      </w:r>
      <w:r w:rsidR="00D00FA8" w:rsidRPr="006107F8">
        <w:rPr>
          <w:rFonts w:ascii="Times New Roman" w:hAnsi="Times New Roman" w:cs="Times New Roman"/>
          <w:noProof/>
          <w:sz w:val="24"/>
          <w:szCs w:val="24"/>
        </w:rPr>
        <w:t xml:space="preserve">its </w:t>
      </w:r>
      <w:r w:rsidR="00013FEB" w:rsidRPr="006107F8">
        <w:rPr>
          <w:rFonts w:ascii="Times New Roman" w:hAnsi="Times New Roman" w:cs="Times New Roman"/>
          <w:noProof/>
          <w:sz w:val="24"/>
        </w:rPr>
        <w:t xml:space="preserve">enforcement and </w:t>
      </w:r>
      <w:r w:rsidR="00D00FA8" w:rsidRPr="006107F8">
        <w:rPr>
          <w:rFonts w:ascii="Times New Roman" w:hAnsi="Times New Roman" w:cs="Times New Roman"/>
          <w:noProof/>
          <w:sz w:val="24"/>
          <w:szCs w:val="24"/>
        </w:rPr>
        <w:t>application in cases</w:t>
      </w:r>
      <w:r w:rsidR="00013FEB" w:rsidRPr="006107F8">
        <w:rPr>
          <w:rFonts w:ascii="Times New Roman" w:hAnsi="Times New Roman" w:cs="Times New Roman"/>
          <w:noProof/>
          <w:sz w:val="24"/>
        </w:rPr>
        <w:t xml:space="preserve"> of </w:t>
      </w:r>
      <w:r w:rsidR="00D00FA8" w:rsidRPr="006107F8">
        <w:rPr>
          <w:rFonts w:ascii="Times New Roman" w:hAnsi="Times New Roman" w:cs="Times New Roman"/>
          <w:noProof/>
          <w:sz w:val="24"/>
          <w:szCs w:val="24"/>
        </w:rPr>
        <w:t>algorithmic discrimination</w:t>
      </w:r>
      <w:r w:rsidR="0017725C" w:rsidRPr="006107F8">
        <w:rPr>
          <w:rFonts w:ascii="Times New Roman" w:hAnsi="Times New Roman" w:cs="Times New Roman"/>
          <w:noProof/>
          <w:sz w:val="24"/>
          <w:szCs w:val="24"/>
        </w:rPr>
        <w:t>;</w:t>
      </w:r>
    </w:p>
    <w:p w14:paraId="36B70412" w14:textId="45120998" w:rsidR="003314C6" w:rsidRPr="006107F8" w:rsidRDefault="003314C6"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Pr>
          <w:rFonts w:ascii="Times New Roman" w:hAnsi="Times New Roman" w:cs="Times New Roman"/>
          <w:noProof/>
          <w:sz w:val="24"/>
        </w:rPr>
        <w:t>support the implementation of the AI Act to address risks of racial biases and discrimination;</w:t>
      </w:r>
    </w:p>
    <w:p w14:paraId="52E936C0" w14:textId="3F48D1AD" w:rsidR="000E3139" w:rsidRPr="006107F8" w:rsidRDefault="00E769EA"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6107F8">
        <w:rPr>
          <w:rFonts w:ascii="Times New Roman" w:hAnsi="Times New Roman" w:cs="Times New Roman"/>
          <w:noProof/>
          <w:sz w:val="24"/>
        </w:rPr>
        <w:t xml:space="preserve">consider </w:t>
      </w:r>
      <w:r w:rsidR="000E3139" w:rsidRPr="006107F8">
        <w:rPr>
          <w:rFonts w:ascii="Times New Roman" w:hAnsi="Times New Roman" w:cs="Times New Roman"/>
          <w:noProof/>
          <w:sz w:val="24"/>
        </w:rPr>
        <w:t>a legislative initiative to harmoni</w:t>
      </w:r>
      <w:r w:rsidR="001B70D7" w:rsidRPr="006107F8">
        <w:rPr>
          <w:rFonts w:ascii="Times New Roman" w:hAnsi="Times New Roman" w:cs="Times New Roman"/>
          <w:noProof/>
          <w:sz w:val="24"/>
        </w:rPr>
        <w:t>s</w:t>
      </w:r>
      <w:r w:rsidR="000E3139" w:rsidRPr="006107F8">
        <w:rPr>
          <w:rFonts w:ascii="Times New Roman" w:hAnsi="Times New Roman" w:cs="Times New Roman"/>
          <w:noProof/>
          <w:sz w:val="24"/>
        </w:rPr>
        <w:t>e definitions of online hate offences</w:t>
      </w:r>
      <w:r w:rsidR="0017725C" w:rsidRPr="006107F8">
        <w:rPr>
          <w:rFonts w:ascii="Times New Roman" w:hAnsi="Times New Roman" w:cs="Times New Roman"/>
          <w:noProof/>
          <w:sz w:val="24"/>
        </w:rPr>
        <w:t>;</w:t>
      </w:r>
    </w:p>
    <w:p w14:paraId="06654A22" w14:textId="45998EFF" w:rsidR="00320D41" w:rsidRPr="006107F8" w:rsidRDefault="00320D41"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6107F8">
        <w:rPr>
          <w:rFonts w:ascii="Times New Roman" w:hAnsi="Times New Roman" w:cs="Times New Roman"/>
          <w:noProof/>
          <w:sz w:val="24"/>
        </w:rPr>
        <w:t xml:space="preserve">support the </w:t>
      </w:r>
      <w:r w:rsidR="0043700A" w:rsidRPr="006107F8">
        <w:rPr>
          <w:rFonts w:ascii="Times New Roman" w:hAnsi="Times New Roman" w:cs="Times New Roman"/>
          <w:noProof/>
          <w:sz w:val="24"/>
        </w:rPr>
        <w:t xml:space="preserve">transposition and implementation of the </w:t>
      </w:r>
      <w:r w:rsidR="008E4492" w:rsidRPr="006107F8">
        <w:rPr>
          <w:rFonts w:ascii="Times New Roman" w:hAnsi="Times New Roman" w:cs="Times New Roman"/>
          <w:noProof/>
          <w:sz w:val="24"/>
        </w:rPr>
        <w:t xml:space="preserve">revised </w:t>
      </w:r>
      <w:r w:rsidRPr="006107F8">
        <w:rPr>
          <w:rFonts w:ascii="Times New Roman" w:hAnsi="Times New Roman" w:cs="Times New Roman"/>
          <w:noProof/>
          <w:sz w:val="24"/>
        </w:rPr>
        <w:t>Victims’ Rights Directive, strengthen</w:t>
      </w:r>
      <w:r w:rsidR="00E71806" w:rsidRPr="006107F8">
        <w:rPr>
          <w:rFonts w:ascii="Times New Roman" w:hAnsi="Times New Roman" w:cs="Times New Roman"/>
          <w:noProof/>
          <w:sz w:val="24"/>
        </w:rPr>
        <w:t>ing</w:t>
      </w:r>
      <w:r w:rsidRPr="006107F8">
        <w:rPr>
          <w:rFonts w:ascii="Times New Roman" w:hAnsi="Times New Roman" w:cs="Times New Roman"/>
          <w:noProof/>
          <w:sz w:val="24"/>
        </w:rPr>
        <w:t xml:space="preserve"> victims’ rights including those targeted by racially motivated hate crimes</w:t>
      </w:r>
      <w:r w:rsidR="001F54C8" w:rsidRPr="006107F8">
        <w:rPr>
          <w:rFonts w:ascii="Times New Roman" w:hAnsi="Times New Roman" w:cs="Times New Roman"/>
          <w:noProof/>
          <w:sz w:val="24"/>
        </w:rPr>
        <w:t>;</w:t>
      </w:r>
    </w:p>
    <w:p w14:paraId="35F2070B" w14:textId="5ECB8150" w:rsidR="00632BA5" w:rsidRPr="006107F8" w:rsidRDefault="00632BA5" w:rsidP="00F00E7F">
      <w:pPr>
        <w:pStyle w:val="ListParagraph"/>
        <w:numPr>
          <w:ilvl w:val="0"/>
          <w:numId w:val="6"/>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6107F8">
        <w:rPr>
          <w:rFonts w:ascii="Times New Roman" w:hAnsi="Times New Roman" w:cs="Times New Roman"/>
          <w:noProof/>
          <w:sz w:val="24"/>
        </w:rPr>
        <w:t xml:space="preserve">compile a compendium of </w:t>
      </w:r>
      <w:r w:rsidR="00ED7196" w:rsidRPr="006107F8">
        <w:rPr>
          <w:rFonts w:ascii="Times New Roman" w:hAnsi="Times New Roman" w:cs="Times New Roman"/>
          <w:noProof/>
          <w:sz w:val="24"/>
        </w:rPr>
        <w:t>good</w:t>
      </w:r>
      <w:r w:rsidRPr="006107F8">
        <w:rPr>
          <w:rFonts w:ascii="Times New Roman" w:hAnsi="Times New Roman" w:cs="Times New Roman"/>
          <w:noProof/>
          <w:sz w:val="24"/>
        </w:rPr>
        <w:t xml:space="preserve"> practices to prevent </w:t>
      </w:r>
      <w:r w:rsidR="00ED7196" w:rsidRPr="006107F8">
        <w:rPr>
          <w:rFonts w:ascii="Times New Roman" w:hAnsi="Times New Roman" w:cs="Times New Roman"/>
          <w:noProof/>
          <w:sz w:val="24"/>
        </w:rPr>
        <w:t>discriminatory</w:t>
      </w:r>
      <w:r w:rsidRPr="006107F8">
        <w:rPr>
          <w:rFonts w:ascii="Times New Roman" w:hAnsi="Times New Roman" w:cs="Times New Roman"/>
          <w:noProof/>
          <w:sz w:val="24"/>
        </w:rPr>
        <w:t xml:space="preserve"> profiling</w:t>
      </w:r>
      <w:r w:rsidR="00ED7196" w:rsidRPr="006107F8">
        <w:rPr>
          <w:rFonts w:ascii="Times New Roman" w:hAnsi="Times New Roman" w:cs="Times New Roman"/>
          <w:noProof/>
          <w:sz w:val="24"/>
        </w:rPr>
        <w:t xml:space="preserve"> practices</w:t>
      </w:r>
      <w:r w:rsidR="00213D42" w:rsidRPr="006107F8">
        <w:rPr>
          <w:rFonts w:ascii="Times New Roman" w:hAnsi="Times New Roman" w:cs="Times New Roman"/>
          <w:noProof/>
          <w:sz w:val="24"/>
        </w:rPr>
        <w:t>.</w:t>
      </w:r>
    </w:p>
    <w:p w14:paraId="1C92D5B1" w14:textId="7351FC6B" w:rsidR="007814E5" w:rsidRPr="006107F8" w:rsidRDefault="007814E5" w:rsidP="00493190">
      <w:pPr>
        <w:pBdr>
          <w:top w:val="single" w:sz="4" w:space="1" w:color="auto"/>
          <w:left w:val="single" w:sz="4" w:space="4" w:color="auto"/>
          <w:bottom w:val="single" w:sz="4" w:space="0" w:color="auto"/>
          <w:right w:val="single" w:sz="4" w:space="4" w:color="auto"/>
        </w:pBdr>
        <w:tabs>
          <w:tab w:val="left" w:pos="426"/>
        </w:tabs>
        <w:spacing w:line="240" w:lineRule="auto"/>
        <w:jc w:val="both"/>
        <w:rPr>
          <w:rFonts w:ascii="Times New Roman" w:hAnsi="Times New Roman" w:cs="Times New Roman"/>
          <w:b/>
          <w:noProof/>
          <w:sz w:val="24"/>
        </w:rPr>
      </w:pPr>
      <w:r w:rsidRPr="006107F8">
        <w:rPr>
          <w:rFonts w:ascii="Times New Roman" w:hAnsi="Times New Roman" w:cs="Times New Roman"/>
          <w:b/>
          <w:noProof/>
          <w:sz w:val="24"/>
        </w:rPr>
        <w:t>Member States are encouraged to:</w:t>
      </w:r>
    </w:p>
    <w:p w14:paraId="201E3F52" w14:textId="6A673E1E" w:rsidR="00D855CC" w:rsidRPr="006107F8" w:rsidRDefault="00D855CC" w:rsidP="00493190">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6107F8">
        <w:rPr>
          <w:rFonts w:ascii="Times New Roman" w:hAnsi="Times New Roman" w:cs="Times New Roman"/>
          <w:noProof/>
          <w:sz w:val="24"/>
          <w:szCs w:val="24"/>
        </w:rPr>
        <w:t xml:space="preserve">better enforce EU </w:t>
      </w:r>
      <w:r w:rsidR="00150E9D" w:rsidRPr="006107F8">
        <w:rPr>
          <w:rFonts w:ascii="Times New Roman" w:hAnsi="Times New Roman" w:cs="Times New Roman"/>
          <w:noProof/>
          <w:sz w:val="24"/>
          <w:szCs w:val="24"/>
        </w:rPr>
        <w:t xml:space="preserve">legislation on hate offences and </w:t>
      </w:r>
      <w:r w:rsidRPr="006107F8">
        <w:rPr>
          <w:rFonts w:ascii="Times New Roman" w:hAnsi="Times New Roman" w:cs="Times New Roman"/>
          <w:noProof/>
          <w:sz w:val="24"/>
          <w:szCs w:val="24"/>
        </w:rPr>
        <w:t>non-discrimination, including by strengthening the sanction regimes</w:t>
      </w:r>
      <w:r w:rsidR="0017725C" w:rsidRPr="006107F8">
        <w:rPr>
          <w:rFonts w:ascii="Times New Roman" w:hAnsi="Times New Roman" w:cs="Times New Roman"/>
          <w:noProof/>
          <w:sz w:val="24"/>
          <w:szCs w:val="24"/>
        </w:rPr>
        <w:t>;</w:t>
      </w:r>
      <w:r w:rsidRPr="006107F8">
        <w:rPr>
          <w:rFonts w:ascii="Times New Roman" w:hAnsi="Times New Roman" w:cs="Times New Roman"/>
          <w:noProof/>
          <w:sz w:val="24"/>
          <w:szCs w:val="24"/>
        </w:rPr>
        <w:t xml:space="preserve"> </w:t>
      </w:r>
    </w:p>
    <w:p w14:paraId="759EB173" w14:textId="2F0FA3C8" w:rsidR="00632BA5" w:rsidRPr="006107F8" w:rsidRDefault="00D855CC" w:rsidP="0009184B">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6107F8">
        <w:rPr>
          <w:rFonts w:ascii="Times New Roman" w:hAnsi="Times New Roman" w:cs="Times New Roman"/>
          <w:noProof/>
          <w:sz w:val="24"/>
        </w:rPr>
        <w:t xml:space="preserve">step up efforts to counter </w:t>
      </w:r>
      <w:r w:rsidR="00150E9D" w:rsidRPr="006107F8">
        <w:rPr>
          <w:rFonts w:ascii="Times New Roman" w:hAnsi="Times New Roman" w:cs="Times New Roman"/>
          <w:noProof/>
          <w:sz w:val="24"/>
          <w:szCs w:val="24"/>
        </w:rPr>
        <w:t>hate offences</w:t>
      </w:r>
      <w:r w:rsidRPr="006107F8">
        <w:rPr>
          <w:rFonts w:ascii="Times New Roman" w:hAnsi="Times New Roman" w:cs="Times New Roman"/>
          <w:noProof/>
          <w:sz w:val="24"/>
        </w:rPr>
        <w:t xml:space="preserve"> online</w:t>
      </w:r>
      <w:r w:rsidR="00150E9D" w:rsidRPr="006107F8">
        <w:rPr>
          <w:rFonts w:ascii="Times New Roman" w:hAnsi="Times New Roman" w:cs="Times New Roman"/>
          <w:noProof/>
          <w:sz w:val="24"/>
          <w:szCs w:val="24"/>
        </w:rPr>
        <w:t xml:space="preserve">, including </w:t>
      </w:r>
      <w:r w:rsidR="00511AD8" w:rsidRPr="006107F8">
        <w:rPr>
          <w:rFonts w:ascii="Times New Roman" w:hAnsi="Times New Roman" w:cs="Times New Roman"/>
          <w:noProof/>
          <w:sz w:val="24"/>
          <w:szCs w:val="24"/>
        </w:rPr>
        <w:t xml:space="preserve">those </w:t>
      </w:r>
      <w:r w:rsidR="00150E9D" w:rsidRPr="006107F8">
        <w:rPr>
          <w:rFonts w:ascii="Times New Roman" w:hAnsi="Times New Roman" w:cs="Times New Roman"/>
          <w:noProof/>
          <w:sz w:val="24"/>
          <w:szCs w:val="24"/>
        </w:rPr>
        <w:t>motivated by racism</w:t>
      </w:r>
      <w:bookmarkEnd w:id="13"/>
      <w:r w:rsidR="00632BA5" w:rsidRPr="006107F8">
        <w:rPr>
          <w:rFonts w:ascii="Times New Roman" w:hAnsi="Times New Roman" w:cs="Times New Roman"/>
          <w:noProof/>
          <w:sz w:val="24"/>
          <w:szCs w:val="24"/>
        </w:rPr>
        <w:t>;</w:t>
      </w:r>
    </w:p>
    <w:p w14:paraId="5E76869E" w14:textId="0C60D799" w:rsidR="00632BA5" w:rsidRPr="006107F8" w:rsidRDefault="00632BA5" w:rsidP="00BB2741">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6107F8">
        <w:rPr>
          <w:rFonts w:ascii="Times New Roman" w:hAnsi="Times New Roman" w:cs="Times New Roman"/>
          <w:noProof/>
          <w:sz w:val="24"/>
          <w:szCs w:val="24"/>
        </w:rPr>
        <w:t>introduce comprehensive training programmes to help civil servants recognise and tackle racial bias;</w:t>
      </w:r>
    </w:p>
    <w:p w14:paraId="6BEDE2A0" w14:textId="5FE6E5EA" w:rsidR="00632BA5" w:rsidRPr="006107F8" w:rsidRDefault="00774CFE" w:rsidP="00632BA5">
      <w:pPr>
        <w:pStyle w:val="ListParagraph"/>
        <w:numPr>
          <w:ilvl w:val="0"/>
          <w:numId w:val="7"/>
        </w:numPr>
        <w:pBdr>
          <w:top w:val="single" w:sz="4" w:space="1" w:color="auto"/>
          <w:left w:val="single" w:sz="4" w:space="4" w:color="auto"/>
          <w:bottom w:val="single" w:sz="4" w:space="0" w:color="auto"/>
          <w:right w:val="single" w:sz="4" w:space="4" w:color="auto"/>
        </w:pBdr>
        <w:spacing w:line="240" w:lineRule="auto"/>
        <w:ind w:left="284" w:hanging="284"/>
        <w:jc w:val="both"/>
        <w:rPr>
          <w:rFonts w:ascii="Times New Roman" w:hAnsi="Times New Roman" w:cs="Times New Roman"/>
          <w:noProof/>
          <w:sz w:val="24"/>
        </w:rPr>
      </w:pPr>
      <w:r w:rsidRPr="006107F8">
        <w:rPr>
          <w:rFonts w:ascii="Times New Roman" w:hAnsi="Times New Roman" w:cs="Times New Roman"/>
          <w:noProof/>
          <w:sz w:val="24"/>
          <w:szCs w:val="24"/>
        </w:rPr>
        <w:t>ensure fair and evidence-based policing practices</w:t>
      </w:r>
      <w:r w:rsidR="00632BA5" w:rsidRPr="006107F8">
        <w:rPr>
          <w:rFonts w:ascii="Times New Roman" w:hAnsi="Times New Roman" w:cs="Times New Roman"/>
          <w:noProof/>
          <w:sz w:val="24"/>
          <w:szCs w:val="24"/>
        </w:rPr>
        <w:t>, backed by accountability measures.</w:t>
      </w:r>
    </w:p>
    <w:p w14:paraId="1E28EC4E" w14:textId="77777777" w:rsidR="000E3139" w:rsidRPr="006107F8" w:rsidRDefault="000E3139">
      <w:pPr>
        <w:spacing w:after="0" w:line="240" w:lineRule="auto"/>
        <w:rPr>
          <w:rFonts w:ascii="Times New Roman" w:hAnsi="Times New Roman" w:cs="Times New Roman"/>
          <w:b/>
          <w:bCs/>
          <w:noProof/>
          <w:sz w:val="24"/>
          <w:szCs w:val="24"/>
        </w:rPr>
      </w:pPr>
    </w:p>
    <w:p w14:paraId="0C508716" w14:textId="403DD6FB" w:rsidR="00BF6E0E" w:rsidRPr="006107F8" w:rsidRDefault="003E70D4" w:rsidP="009C69FB">
      <w:pPr>
        <w:spacing w:after="0" w:line="240" w:lineRule="auto"/>
        <w:rPr>
          <w:rFonts w:ascii="Times New Roman" w:hAnsi="Times New Roman" w:cs="Times New Roman"/>
          <w:noProof/>
          <w:sz w:val="24"/>
          <w:szCs w:val="24"/>
        </w:rPr>
      </w:pPr>
      <w:r w:rsidRPr="006107F8">
        <w:rPr>
          <w:rFonts w:ascii="Times New Roman" w:hAnsi="Times New Roman" w:cs="Times New Roman"/>
          <w:b/>
          <w:bCs/>
          <w:noProof/>
          <w:sz w:val="24"/>
          <w:szCs w:val="24"/>
        </w:rPr>
        <w:t>CHAPTER III –</w:t>
      </w:r>
      <w:bookmarkStart w:id="14" w:name="_Hlk209379457"/>
      <w:r w:rsidRPr="006107F8">
        <w:rPr>
          <w:rFonts w:ascii="Times New Roman" w:hAnsi="Times New Roman" w:cs="Times New Roman"/>
          <w:b/>
          <w:bCs/>
          <w:noProof/>
          <w:sz w:val="24"/>
          <w:szCs w:val="24"/>
        </w:rPr>
        <w:t xml:space="preserve"> </w:t>
      </w:r>
      <w:bookmarkEnd w:id="14"/>
      <w:r w:rsidR="006D1CA6" w:rsidRPr="006107F8">
        <w:rPr>
          <w:rFonts w:ascii="Times New Roman" w:hAnsi="Times New Roman" w:cs="Times New Roman"/>
          <w:b/>
          <w:bCs/>
          <w:noProof/>
          <w:sz w:val="24"/>
          <w:szCs w:val="24"/>
        </w:rPr>
        <w:t>ST</w:t>
      </w:r>
      <w:r w:rsidR="00C8277E" w:rsidRPr="006107F8">
        <w:rPr>
          <w:rFonts w:ascii="Times New Roman" w:hAnsi="Times New Roman" w:cs="Times New Roman"/>
          <w:b/>
          <w:bCs/>
          <w:noProof/>
          <w:sz w:val="24"/>
          <w:szCs w:val="24"/>
        </w:rPr>
        <w:t>REN</w:t>
      </w:r>
      <w:r w:rsidR="00B74C31" w:rsidRPr="006107F8">
        <w:rPr>
          <w:rFonts w:ascii="Times New Roman" w:hAnsi="Times New Roman" w:cs="Times New Roman"/>
          <w:b/>
          <w:bCs/>
          <w:noProof/>
          <w:sz w:val="24"/>
          <w:szCs w:val="24"/>
        </w:rPr>
        <w:t>G</w:t>
      </w:r>
      <w:r w:rsidR="00C8277E" w:rsidRPr="006107F8">
        <w:rPr>
          <w:rFonts w:ascii="Times New Roman" w:hAnsi="Times New Roman" w:cs="Times New Roman"/>
          <w:b/>
          <w:bCs/>
          <w:noProof/>
          <w:sz w:val="24"/>
          <w:szCs w:val="24"/>
        </w:rPr>
        <w:t xml:space="preserve">THENING SOCIAL </w:t>
      </w:r>
      <w:r w:rsidR="00640898" w:rsidRPr="006107F8">
        <w:rPr>
          <w:rFonts w:ascii="Times New Roman" w:hAnsi="Times New Roman" w:cs="Times New Roman"/>
          <w:b/>
          <w:bCs/>
          <w:noProof/>
          <w:sz w:val="24"/>
          <w:szCs w:val="24"/>
        </w:rPr>
        <w:t xml:space="preserve">EQUALITY </w:t>
      </w:r>
      <w:r w:rsidR="0061326E" w:rsidRPr="006107F8">
        <w:rPr>
          <w:rFonts w:ascii="Times New Roman" w:hAnsi="Times New Roman" w:cs="Times New Roman"/>
          <w:b/>
          <w:bCs/>
          <w:noProof/>
          <w:sz w:val="24"/>
          <w:szCs w:val="24"/>
        </w:rPr>
        <w:t xml:space="preserve">AND </w:t>
      </w:r>
      <w:r w:rsidR="00C8277E" w:rsidRPr="006107F8">
        <w:rPr>
          <w:rFonts w:ascii="Times New Roman" w:hAnsi="Times New Roman" w:cs="Times New Roman"/>
          <w:b/>
          <w:bCs/>
          <w:noProof/>
          <w:sz w:val="24"/>
          <w:szCs w:val="24"/>
        </w:rPr>
        <w:t xml:space="preserve">COHESION </w:t>
      </w:r>
    </w:p>
    <w:p w14:paraId="085B0287" w14:textId="4A780857" w:rsidR="00BF6E0E" w:rsidRPr="006107F8" w:rsidRDefault="171E31D5" w:rsidP="00C62621">
      <w:pPr>
        <w:numPr>
          <w:ilvl w:val="0"/>
          <w:numId w:val="8"/>
        </w:numPr>
        <w:spacing w:before="160" w:line="240" w:lineRule="auto"/>
        <w:ind w:left="357" w:hanging="357"/>
        <w:jc w:val="both"/>
        <w:rPr>
          <w:rFonts w:ascii="Times New Roman" w:eastAsia="Times New Roman" w:hAnsi="Times New Roman" w:cs="Times New Roman"/>
          <w:i/>
          <w:iCs/>
          <w:noProof/>
          <w:color w:val="000000" w:themeColor="text1"/>
          <w:sz w:val="24"/>
          <w:szCs w:val="24"/>
        </w:rPr>
      </w:pPr>
      <w:r w:rsidRPr="006107F8">
        <w:rPr>
          <w:rFonts w:ascii="Times New Roman" w:eastAsia="Times New Roman" w:hAnsi="Times New Roman" w:cs="Times New Roman"/>
          <w:i/>
          <w:iCs/>
          <w:noProof/>
          <w:color w:val="000000" w:themeColor="text1"/>
          <w:sz w:val="24"/>
          <w:szCs w:val="24"/>
        </w:rPr>
        <w:t>More than 3</w:t>
      </w:r>
      <w:r w:rsidR="0017725C" w:rsidRPr="006107F8">
        <w:rPr>
          <w:rFonts w:ascii="Times New Roman" w:eastAsia="Times New Roman" w:hAnsi="Times New Roman" w:cs="Times New Roman"/>
          <w:i/>
          <w:iCs/>
          <w:noProof/>
          <w:color w:val="000000" w:themeColor="text1"/>
          <w:sz w:val="24"/>
          <w:szCs w:val="24"/>
        </w:rPr>
        <w:t xml:space="preserve"> in</w:t>
      </w:r>
      <w:r w:rsidRPr="006107F8">
        <w:rPr>
          <w:rFonts w:ascii="Times New Roman" w:eastAsia="Times New Roman" w:hAnsi="Times New Roman" w:cs="Times New Roman"/>
          <w:i/>
          <w:iCs/>
          <w:noProof/>
          <w:color w:val="000000" w:themeColor="text1"/>
          <w:sz w:val="24"/>
          <w:szCs w:val="24"/>
        </w:rPr>
        <w:t xml:space="preserve"> 10 Europeans mentioned </w:t>
      </w:r>
      <w:r w:rsidR="0098728E" w:rsidRPr="006107F8">
        <w:rPr>
          <w:rFonts w:ascii="Times New Roman" w:eastAsia="Times New Roman" w:hAnsi="Times New Roman" w:cs="Times New Roman"/>
          <w:i/>
          <w:iCs/>
          <w:noProof/>
          <w:color w:val="000000" w:themeColor="text1"/>
          <w:sz w:val="24"/>
          <w:szCs w:val="24"/>
        </w:rPr>
        <w:t>a</w:t>
      </w:r>
      <w:r w:rsidRPr="006107F8">
        <w:rPr>
          <w:rFonts w:ascii="Times New Roman" w:eastAsia="Times New Roman" w:hAnsi="Times New Roman" w:cs="Times New Roman"/>
          <w:i/>
          <w:iCs/>
          <w:noProof/>
          <w:color w:val="000000" w:themeColor="text1"/>
          <w:sz w:val="24"/>
          <w:szCs w:val="24"/>
        </w:rPr>
        <w:t xml:space="preserve"> candidate</w:t>
      </w:r>
      <w:r w:rsidR="0098728E" w:rsidRPr="006107F8">
        <w:rPr>
          <w:rFonts w:ascii="Times New Roman" w:eastAsia="Times New Roman" w:hAnsi="Times New Roman" w:cs="Times New Roman"/>
          <w:i/>
          <w:iCs/>
          <w:noProof/>
          <w:color w:val="000000" w:themeColor="text1"/>
          <w:sz w:val="24"/>
          <w:szCs w:val="24"/>
        </w:rPr>
        <w:t>’</w:t>
      </w:r>
      <w:r w:rsidRPr="006107F8">
        <w:rPr>
          <w:rFonts w:ascii="Times New Roman" w:eastAsia="Times New Roman" w:hAnsi="Times New Roman" w:cs="Times New Roman"/>
          <w:i/>
          <w:iCs/>
          <w:noProof/>
          <w:color w:val="000000" w:themeColor="text1"/>
          <w:sz w:val="24"/>
          <w:szCs w:val="24"/>
        </w:rPr>
        <w:t>s skin colour (39%) or ethnic origin (34%) as a main factor in putting job applicants at a disadvantage</w:t>
      </w:r>
      <w:r w:rsidR="003E70D4" w:rsidRPr="006107F8">
        <w:rPr>
          <w:rStyle w:val="FootnoteReference"/>
          <w:rFonts w:ascii="Times New Roman" w:eastAsia="Times New Roman" w:hAnsi="Times New Roman" w:cs="Times New Roman"/>
          <w:i/>
          <w:iCs/>
          <w:noProof/>
          <w:color w:val="000000" w:themeColor="text1"/>
          <w:sz w:val="24"/>
          <w:szCs w:val="24"/>
          <w:lang w:val="de-DE"/>
        </w:rPr>
        <w:footnoteReference w:id="33"/>
      </w:r>
      <w:r w:rsidRPr="006107F8">
        <w:rPr>
          <w:rFonts w:ascii="Times New Roman" w:eastAsia="Times New Roman" w:hAnsi="Times New Roman" w:cs="Times New Roman"/>
          <w:i/>
          <w:iCs/>
          <w:noProof/>
          <w:color w:val="000000" w:themeColor="text1"/>
          <w:sz w:val="24"/>
          <w:szCs w:val="24"/>
        </w:rPr>
        <w:t>.</w:t>
      </w:r>
    </w:p>
    <w:p w14:paraId="267CBCFA" w14:textId="032649C9" w:rsidR="00BF6E0E" w:rsidRPr="006107F8" w:rsidRDefault="00077B43" w:rsidP="00BF3DB3">
      <w:pPr>
        <w:numPr>
          <w:ilvl w:val="0"/>
          <w:numId w:val="8"/>
        </w:numPr>
        <w:spacing w:line="240" w:lineRule="auto"/>
        <w:jc w:val="both"/>
        <w:rPr>
          <w:rFonts w:ascii="Times New Roman" w:eastAsia="Times New Roman" w:hAnsi="Times New Roman" w:cs="Times New Roman"/>
          <w:i/>
          <w:iCs/>
          <w:noProof/>
          <w:color w:val="000000" w:themeColor="text1"/>
          <w:sz w:val="24"/>
          <w:szCs w:val="24"/>
        </w:rPr>
      </w:pPr>
      <w:r>
        <w:rPr>
          <w:rFonts w:ascii="Times New Roman" w:eastAsia="Times New Roman" w:hAnsi="Times New Roman" w:cs="Times New Roman"/>
          <w:i/>
          <w:iCs/>
          <w:noProof/>
          <w:color w:val="000000" w:themeColor="text1"/>
          <w:sz w:val="24"/>
          <w:szCs w:val="24"/>
        </w:rPr>
        <w:t>Every second Roma/Traveller child (46 %) is educated in a school where all or most of the pupils are Roma/Travellers</w:t>
      </w:r>
      <w:r w:rsidR="003E70D4" w:rsidRPr="006107F8">
        <w:rPr>
          <w:rStyle w:val="FootnoteReference"/>
          <w:rFonts w:ascii="Times New Roman" w:eastAsia="Times New Roman" w:hAnsi="Times New Roman" w:cs="Times New Roman"/>
          <w:i/>
          <w:iCs/>
          <w:noProof/>
          <w:color w:val="000000" w:themeColor="text1"/>
          <w:sz w:val="24"/>
          <w:szCs w:val="24"/>
          <w:lang w:val="de-DE"/>
        </w:rPr>
        <w:footnoteReference w:id="34"/>
      </w:r>
      <w:r w:rsidR="171E31D5" w:rsidRPr="006107F8">
        <w:rPr>
          <w:rFonts w:ascii="Times New Roman" w:eastAsia="Times New Roman" w:hAnsi="Times New Roman" w:cs="Times New Roman"/>
          <w:i/>
          <w:iCs/>
          <w:noProof/>
          <w:color w:val="000000" w:themeColor="text1"/>
          <w:sz w:val="24"/>
          <w:szCs w:val="24"/>
        </w:rPr>
        <w:t>.</w:t>
      </w:r>
    </w:p>
    <w:p w14:paraId="61ECFD03" w14:textId="7175FAE8" w:rsidR="00E06D6C" w:rsidRPr="006107F8" w:rsidRDefault="171E31D5" w:rsidP="00BF3DB3">
      <w:pPr>
        <w:numPr>
          <w:ilvl w:val="0"/>
          <w:numId w:val="8"/>
        </w:numPr>
        <w:spacing w:line="240" w:lineRule="auto"/>
        <w:jc w:val="both"/>
        <w:rPr>
          <w:rFonts w:ascii="Times New Roman" w:eastAsia="Times New Roman" w:hAnsi="Times New Roman" w:cs="Times New Roman"/>
          <w:i/>
          <w:iCs/>
          <w:noProof/>
          <w:color w:val="000000" w:themeColor="text1"/>
          <w:sz w:val="24"/>
          <w:szCs w:val="24"/>
        </w:rPr>
      </w:pPr>
      <w:r w:rsidRPr="006107F8">
        <w:rPr>
          <w:rFonts w:ascii="Times New Roman" w:eastAsia="Times New Roman" w:hAnsi="Times New Roman" w:cs="Times New Roman"/>
          <w:i/>
          <w:iCs/>
          <w:noProof/>
          <w:color w:val="000000" w:themeColor="text1"/>
          <w:sz w:val="24"/>
          <w:szCs w:val="24"/>
        </w:rPr>
        <w:t>40%</w:t>
      </w:r>
      <w:r w:rsidR="00506F28" w:rsidRPr="006107F8">
        <w:rPr>
          <w:rFonts w:ascii="Times New Roman" w:eastAsia="Times New Roman" w:hAnsi="Times New Roman" w:cs="Times New Roman"/>
          <w:i/>
          <w:iCs/>
          <w:noProof/>
          <w:color w:val="000000" w:themeColor="text1"/>
          <w:sz w:val="24"/>
          <w:szCs w:val="24"/>
        </w:rPr>
        <w:t xml:space="preserve"> of</w:t>
      </w:r>
      <w:r w:rsidRPr="006107F8">
        <w:rPr>
          <w:rFonts w:ascii="Times New Roman" w:eastAsia="Times New Roman" w:hAnsi="Times New Roman" w:cs="Times New Roman"/>
          <w:i/>
          <w:iCs/>
          <w:noProof/>
          <w:color w:val="000000" w:themeColor="text1"/>
          <w:sz w:val="24"/>
          <w:szCs w:val="24"/>
        </w:rPr>
        <w:t xml:space="preserve"> Muslim</w:t>
      </w:r>
      <w:r w:rsidR="6470A9E5" w:rsidRPr="006107F8">
        <w:rPr>
          <w:rFonts w:ascii="Times New Roman" w:eastAsia="Times New Roman" w:hAnsi="Times New Roman" w:cs="Times New Roman"/>
          <w:i/>
          <w:iCs/>
          <w:noProof/>
          <w:color w:val="000000" w:themeColor="text1"/>
          <w:sz w:val="24"/>
          <w:szCs w:val="24"/>
        </w:rPr>
        <w:t>s</w:t>
      </w:r>
      <w:r w:rsidR="00B74C31" w:rsidRPr="006107F8">
        <w:rPr>
          <w:rFonts w:ascii="Times New Roman" w:eastAsia="Times New Roman" w:hAnsi="Times New Roman" w:cs="Times New Roman"/>
          <w:i/>
          <w:iCs/>
          <w:noProof/>
          <w:color w:val="000000" w:themeColor="text1"/>
          <w:sz w:val="24"/>
          <w:szCs w:val="24"/>
        </w:rPr>
        <w:t xml:space="preserve"> in the EU</w:t>
      </w:r>
      <w:r w:rsidRPr="006107F8">
        <w:rPr>
          <w:rFonts w:ascii="Times New Roman" w:eastAsia="Times New Roman" w:hAnsi="Times New Roman" w:cs="Times New Roman"/>
          <w:i/>
          <w:iCs/>
          <w:noProof/>
          <w:color w:val="000000" w:themeColor="text1"/>
          <w:sz w:val="24"/>
          <w:szCs w:val="24"/>
        </w:rPr>
        <w:t xml:space="preserve"> live in overcrowded housing, which is more than twice </w:t>
      </w:r>
      <w:r w:rsidR="0017725C" w:rsidRPr="006107F8">
        <w:rPr>
          <w:rFonts w:ascii="Times New Roman" w:eastAsia="Times New Roman" w:hAnsi="Times New Roman" w:cs="Times New Roman"/>
          <w:i/>
          <w:iCs/>
          <w:noProof/>
          <w:color w:val="000000" w:themeColor="text1"/>
          <w:sz w:val="24"/>
          <w:szCs w:val="24"/>
        </w:rPr>
        <w:t>the rate</w:t>
      </w:r>
      <w:r w:rsidRPr="006107F8">
        <w:rPr>
          <w:rFonts w:ascii="Times New Roman" w:eastAsia="Times New Roman" w:hAnsi="Times New Roman" w:cs="Times New Roman"/>
          <w:i/>
          <w:iCs/>
          <w:noProof/>
          <w:color w:val="000000" w:themeColor="text1"/>
          <w:sz w:val="24"/>
          <w:szCs w:val="24"/>
        </w:rPr>
        <w:t xml:space="preserve"> for the general</w:t>
      </w:r>
      <w:r w:rsidR="00B74C31" w:rsidRPr="006107F8">
        <w:rPr>
          <w:rFonts w:ascii="Times New Roman" w:eastAsia="Times New Roman" w:hAnsi="Times New Roman" w:cs="Times New Roman"/>
          <w:i/>
          <w:iCs/>
          <w:noProof/>
          <w:color w:val="000000" w:themeColor="text1"/>
          <w:sz w:val="24"/>
          <w:szCs w:val="24"/>
        </w:rPr>
        <w:t xml:space="preserve"> EU</w:t>
      </w:r>
      <w:r w:rsidRPr="006107F8">
        <w:rPr>
          <w:rFonts w:ascii="Times New Roman" w:eastAsia="Times New Roman" w:hAnsi="Times New Roman" w:cs="Times New Roman"/>
          <w:i/>
          <w:iCs/>
          <w:noProof/>
          <w:color w:val="000000" w:themeColor="text1"/>
          <w:sz w:val="24"/>
          <w:szCs w:val="24"/>
        </w:rPr>
        <w:t xml:space="preserve"> population (17%)</w:t>
      </w:r>
      <w:r w:rsidR="003E70D4" w:rsidRPr="006107F8">
        <w:rPr>
          <w:rStyle w:val="FootnoteReference"/>
          <w:rFonts w:ascii="Times New Roman" w:eastAsia="Times New Roman" w:hAnsi="Times New Roman" w:cs="Times New Roman"/>
          <w:i/>
          <w:iCs/>
          <w:noProof/>
          <w:color w:val="000000" w:themeColor="text1"/>
          <w:sz w:val="24"/>
          <w:szCs w:val="24"/>
        </w:rPr>
        <w:footnoteReference w:id="35"/>
      </w:r>
      <w:r w:rsidRPr="006107F8">
        <w:rPr>
          <w:rFonts w:ascii="Times New Roman" w:eastAsia="Times New Roman" w:hAnsi="Times New Roman" w:cs="Times New Roman"/>
          <w:i/>
          <w:iCs/>
          <w:noProof/>
          <w:color w:val="000000" w:themeColor="text1"/>
          <w:sz w:val="24"/>
          <w:szCs w:val="24"/>
        </w:rPr>
        <w:t>.</w:t>
      </w:r>
    </w:p>
    <w:p w14:paraId="15777BB6" w14:textId="47508ABA" w:rsidR="00907EFF" w:rsidRPr="006107F8" w:rsidRDefault="59398FE5" w:rsidP="00F21377">
      <w:pPr>
        <w:spacing w:line="240" w:lineRule="auto"/>
        <w:jc w:val="both"/>
        <w:rPr>
          <w:rFonts w:ascii="Times New Roman" w:eastAsia="Times New Roman" w:hAnsi="Times New Roman" w:cs="Times New Roman"/>
          <w:noProof/>
          <w:color w:val="000000" w:themeColor="text1"/>
          <w:sz w:val="24"/>
          <w:szCs w:val="24"/>
        </w:rPr>
      </w:pPr>
      <w:r w:rsidRPr="006107F8">
        <w:rPr>
          <w:rFonts w:ascii="Times New Roman" w:eastAsia="Times New Roman" w:hAnsi="Times New Roman" w:cs="Times New Roman"/>
          <w:noProof/>
          <w:color w:val="000000" w:themeColor="text1"/>
          <w:sz w:val="24"/>
          <w:szCs w:val="24"/>
        </w:rPr>
        <w:t>P</w:t>
      </w:r>
      <w:r w:rsidR="2542A085" w:rsidRPr="006107F8">
        <w:rPr>
          <w:rFonts w:ascii="Times New Roman" w:eastAsia="Times New Roman" w:hAnsi="Times New Roman" w:cs="Times New Roman"/>
          <w:noProof/>
          <w:color w:val="000000" w:themeColor="text1"/>
          <w:sz w:val="24"/>
          <w:szCs w:val="24"/>
        </w:rPr>
        <w:t xml:space="preserve">eople </w:t>
      </w:r>
      <w:r w:rsidR="14A72619" w:rsidRPr="006107F8">
        <w:rPr>
          <w:rFonts w:ascii="Times New Roman" w:eastAsia="Times New Roman" w:hAnsi="Times New Roman" w:cs="Times New Roman"/>
          <w:noProof/>
          <w:color w:val="000000" w:themeColor="text1"/>
          <w:sz w:val="24"/>
          <w:szCs w:val="24"/>
        </w:rPr>
        <w:t xml:space="preserve">impacted by racism </w:t>
      </w:r>
      <w:r w:rsidR="00E3607A" w:rsidRPr="006107F8">
        <w:rPr>
          <w:rFonts w:ascii="Times New Roman" w:eastAsia="Times New Roman" w:hAnsi="Times New Roman" w:cs="Times New Roman"/>
          <w:noProof/>
          <w:color w:val="000000" w:themeColor="text1"/>
          <w:sz w:val="24"/>
          <w:szCs w:val="24"/>
        </w:rPr>
        <w:t xml:space="preserve">may </w:t>
      </w:r>
      <w:r w:rsidR="2542A085" w:rsidRPr="006107F8">
        <w:rPr>
          <w:rFonts w:ascii="Times New Roman" w:eastAsia="Times New Roman" w:hAnsi="Times New Roman" w:cs="Times New Roman"/>
          <w:noProof/>
          <w:color w:val="000000" w:themeColor="text1"/>
          <w:sz w:val="24"/>
          <w:szCs w:val="24"/>
        </w:rPr>
        <w:t xml:space="preserve">face discrimination in </w:t>
      </w:r>
      <w:r w:rsidR="0017725C" w:rsidRPr="006107F8">
        <w:rPr>
          <w:rFonts w:ascii="Times New Roman" w:eastAsia="Times New Roman" w:hAnsi="Times New Roman" w:cs="Times New Roman"/>
          <w:noProof/>
          <w:color w:val="000000" w:themeColor="text1"/>
          <w:sz w:val="24"/>
          <w:szCs w:val="24"/>
        </w:rPr>
        <w:t xml:space="preserve">fundamental </w:t>
      </w:r>
      <w:r w:rsidR="2542A085" w:rsidRPr="006107F8">
        <w:rPr>
          <w:rFonts w:ascii="Times New Roman" w:eastAsia="Times New Roman" w:hAnsi="Times New Roman" w:cs="Times New Roman"/>
          <w:noProof/>
          <w:color w:val="000000" w:themeColor="text1"/>
          <w:sz w:val="24"/>
          <w:szCs w:val="24"/>
        </w:rPr>
        <w:t>areas of life, including education, employment, housing, healthcare</w:t>
      </w:r>
      <w:r w:rsidR="008B4F65" w:rsidRPr="006107F8">
        <w:rPr>
          <w:rFonts w:ascii="Times New Roman" w:eastAsia="Times New Roman" w:hAnsi="Times New Roman" w:cs="Times New Roman"/>
          <w:noProof/>
          <w:color w:val="000000" w:themeColor="text1"/>
          <w:sz w:val="24"/>
          <w:szCs w:val="24"/>
        </w:rPr>
        <w:t>,</w:t>
      </w:r>
      <w:r w:rsidR="2542A085" w:rsidRPr="006107F8">
        <w:rPr>
          <w:rFonts w:ascii="Times New Roman" w:eastAsia="Times New Roman" w:hAnsi="Times New Roman" w:cs="Times New Roman"/>
          <w:noProof/>
          <w:color w:val="000000" w:themeColor="text1"/>
          <w:sz w:val="24"/>
          <w:szCs w:val="24"/>
        </w:rPr>
        <w:t xml:space="preserve"> and social protection. This cumulative impact </w:t>
      </w:r>
      <w:r w:rsidR="00432CC5" w:rsidRPr="006107F8">
        <w:rPr>
          <w:rFonts w:ascii="Times New Roman" w:eastAsia="Times New Roman" w:hAnsi="Times New Roman" w:cs="Times New Roman"/>
          <w:noProof/>
          <w:color w:val="000000" w:themeColor="text1"/>
          <w:sz w:val="24"/>
          <w:szCs w:val="24"/>
        </w:rPr>
        <w:t xml:space="preserve">of racism </w:t>
      </w:r>
      <w:r w:rsidR="2542A085" w:rsidRPr="006107F8">
        <w:rPr>
          <w:rFonts w:ascii="Times New Roman" w:eastAsia="Times New Roman" w:hAnsi="Times New Roman" w:cs="Times New Roman"/>
          <w:noProof/>
          <w:color w:val="000000" w:themeColor="text1"/>
          <w:sz w:val="24"/>
          <w:szCs w:val="24"/>
        </w:rPr>
        <w:t>has a negative effect on access to equal opportunities over a person’s life</w:t>
      </w:r>
      <w:r w:rsidR="00531DB0" w:rsidRPr="006107F8">
        <w:rPr>
          <w:rFonts w:ascii="Times New Roman" w:eastAsia="Times New Roman" w:hAnsi="Times New Roman" w:cs="Times New Roman"/>
          <w:noProof/>
          <w:color w:val="000000" w:themeColor="text1"/>
          <w:sz w:val="24"/>
          <w:szCs w:val="24"/>
        </w:rPr>
        <w:t>time</w:t>
      </w:r>
      <w:r w:rsidR="00060C1E" w:rsidRPr="006107F8">
        <w:rPr>
          <w:rStyle w:val="FootnoteReference"/>
          <w:rFonts w:ascii="Times New Roman" w:eastAsia="Times New Roman" w:hAnsi="Times New Roman" w:cs="Times New Roman"/>
          <w:noProof/>
          <w:color w:val="000000" w:themeColor="text1"/>
          <w:sz w:val="24"/>
          <w:szCs w:val="24"/>
        </w:rPr>
        <w:footnoteReference w:id="36"/>
      </w:r>
      <w:r w:rsidR="00AF4884" w:rsidRPr="006107F8">
        <w:rPr>
          <w:rFonts w:ascii="Times New Roman" w:eastAsia="Times New Roman" w:hAnsi="Times New Roman" w:cs="Times New Roman"/>
          <w:noProof/>
          <w:color w:val="000000" w:themeColor="text1"/>
          <w:sz w:val="24"/>
          <w:szCs w:val="24"/>
        </w:rPr>
        <w:t>.</w:t>
      </w:r>
      <w:r w:rsidR="2542A085" w:rsidRPr="006107F8">
        <w:rPr>
          <w:rStyle w:val="FootnoteReference"/>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This  goes against EU values as enshrined in the Treaties and the </w:t>
      </w:r>
      <w:hyperlink r:id="rId64" w:tgtFrame="_blank" w:tooltip="https://commission.europa.eu/document/download/e03c60e7-4139-430b-9216-3340f7c73c20_en?filename=social-summit-european-pillar-social-rights-booklet_en.pdf" w:history="1">
        <w:r>
          <w:rPr>
            <w:rStyle w:val="Hyperlink"/>
            <w:rFonts w:ascii="Times New Roman" w:eastAsia="Times New Roman" w:hAnsi="Times New Roman" w:cs="Times New Roman"/>
            <w:noProof/>
            <w:sz w:val="24"/>
            <w:szCs w:val="24"/>
          </w:rPr>
          <w:t>European Pillar of Social Rights</w:t>
        </w:r>
      </w:hyperlink>
      <w:r>
        <w:rPr>
          <w:rFonts w:ascii="Times New Roman" w:eastAsia="Times New Roman" w:hAnsi="Times New Roman" w:cs="Times New Roman"/>
          <w:noProof/>
          <w:color w:val="000000" w:themeColor="text1"/>
          <w:sz w:val="24"/>
          <w:szCs w:val="24"/>
        </w:rPr>
        <w:t>, which promotes an inclusive society and a competitive social market economy that secures jobs, fair working conditions and social protection for all.</w:t>
      </w:r>
    </w:p>
    <w:p w14:paraId="2044F58E" w14:textId="44CBFA92" w:rsidR="00BF6E0E" w:rsidRPr="006107F8" w:rsidRDefault="00FA62CD" w:rsidP="008E33D7">
      <w:pPr>
        <w:spacing w:line="240" w:lineRule="auto"/>
        <w:jc w:val="both"/>
        <w:rPr>
          <w:rFonts w:ascii="Times New Roman" w:hAnsi="Times New Roman" w:cs="Times New Roman"/>
          <w:b/>
          <w:i/>
          <w:noProof/>
          <w:sz w:val="24"/>
        </w:rPr>
      </w:pPr>
      <w:r w:rsidRPr="006107F8">
        <w:rPr>
          <w:rFonts w:ascii="Times New Roman" w:hAnsi="Times New Roman" w:cs="Times New Roman"/>
          <w:b/>
          <w:i/>
          <w:noProof/>
          <w:sz w:val="24"/>
        </w:rPr>
        <w:t>Inclusive e</w:t>
      </w:r>
      <w:r w:rsidR="003E70D4" w:rsidRPr="006107F8">
        <w:rPr>
          <w:rFonts w:ascii="Times New Roman" w:hAnsi="Times New Roman" w:cs="Times New Roman"/>
          <w:b/>
          <w:i/>
          <w:noProof/>
          <w:sz w:val="24"/>
        </w:rPr>
        <w:t>ducation</w:t>
      </w:r>
      <w:r w:rsidR="00481021" w:rsidRPr="006107F8">
        <w:rPr>
          <w:rFonts w:ascii="Times New Roman" w:hAnsi="Times New Roman" w:cs="Times New Roman"/>
          <w:b/>
          <w:i/>
          <w:noProof/>
          <w:sz w:val="24"/>
        </w:rPr>
        <w:t xml:space="preserve"> </w:t>
      </w:r>
      <w:r>
        <w:rPr>
          <w:rFonts w:ascii="Times New Roman" w:hAnsi="Times New Roman" w:cs="Times New Roman"/>
          <w:b/>
          <w:i/>
          <w:noProof/>
          <w:sz w:val="24"/>
        </w:rPr>
        <w:t xml:space="preserve">and culture </w:t>
      </w:r>
      <w:r w:rsidR="007F086E" w:rsidRPr="006107F8">
        <w:rPr>
          <w:rFonts w:ascii="Times New Roman" w:hAnsi="Times New Roman" w:cs="Times New Roman"/>
          <w:b/>
          <w:i/>
          <w:noProof/>
          <w:sz w:val="24"/>
        </w:rPr>
        <w:t>as a catalys</w:t>
      </w:r>
      <w:r w:rsidR="00531DB0" w:rsidRPr="006107F8">
        <w:rPr>
          <w:rFonts w:ascii="Times New Roman" w:hAnsi="Times New Roman" w:cs="Times New Roman"/>
          <w:b/>
          <w:i/>
          <w:noProof/>
          <w:sz w:val="24"/>
        </w:rPr>
        <w:t>t for</w:t>
      </w:r>
      <w:r w:rsidR="007F086E" w:rsidRPr="006107F8">
        <w:rPr>
          <w:rFonts w:ascii="Times New Roman" w:hAnsi="Times New Roman" w:cs="Times New Roman"/>
          <w:b/>
          <w:i/>
          <w:noProof/>
          <w:sz w:val="24"/>
        </w:rPr>
        <w:t xml:space="preserve"> social</w:t>
      </w:r>
      <w:r w:rsidRPr="006107F8">
        <w:rPr>
          <w:rFonts w:ascii="Times New Roman" w:hAnsi="Times New Roman" w:cs="Times New Roman"/>
          <w:b/>
          <w:i/>
          <w:noProof/>
          <w:sz w:val="24"/>
        </w:rPr>
        <w:t xml:space="preserve"> </w:t>
      </w:r>
      <w:r w:rsidR="002B01A7" w:rsidRPr="006107F8">
        <w:rPr>
          <w:rFonts w:ascii="Times New Roman" w:hAnsi="Times New Roman" w:cs="Times New Roman"/>
          <w:b/>
          <w:i/>
          <w:noProof/>
          <w:sz w:val="24"/>
        </w:rPr>
        <w:t xml:space="preserve">equality </w:t>
      </w:r>
      <w:r w:rsidR="00481021" w:rsidRPr="006107F8">
        <w:rPr>
          <w:rFonts w:ascii="Times New Roman" w:hAnsi="Times New Roman" w:cs="Times New Roman"/>
          <w:b/>
          <w:i/>
          <w:noProof/>
          <w:sz w:val="24"/>
        </w:rPr>
        <w:t>and competitiveness</w:t>
      </w:r>
    </w:p>
    <w:p w14:paraId="434FD3E4" w14:textId="070817EA" w:rsidR="00CC7219" w:rsidRDefault="007D0822" w:rsidP="00995373">
      <w:pPr>
        <w:spacing w:line="240" w:lineRule="auto"/>
        <w:jc w:val="both"/>
        <w:rPr>
          <w:rFonts w:ascii="Times New Roman" w:hAnsi="Times New Roman" w:cs="Times New Roman"/>
          <w:noProof/>
          <w:sz w:val="24"/>
          <w:szCs w:val="24"/>
          <w:lang w:val="en-GB"/>
        </w:rPr>
      </w:pPr>
      <w:r w:rsidRPr="006107F8">
        <w:rPr>
          <w:rFonts w:ascii="Times New Roman" w:hAnsi="Times New Roman" w:cs="Times New Roman"/>
          <w:noProof/>
          <w:sz w:val="24"/>
          <w:szCs w:val="24"/>
        </w:rPr>
        <w:t xml:space="preserve">The </w:t>
      </w:r>
      <w:hyperlink r:id="rId65" w:history="1">
        <w:r w:rsidRPr="006107F8">
          <w:rPr>
            <w:rStyle w:val="Hyperlink"/>
            <w:rFonts w:ascii="Times New Roman" w:hAnsi="Times New Roman" w:cs="Times New Roman"/>
            <w:noProof/>
            <w:sz w:val="24"/>
            <w:szCs w:val="24"/>
          </w:rPr>
          <w:t>Union of Skills</w:t>
        </w:r>
      </w:hyperlink>
      <w:r w:rsidR="002F43B1" w:rsidRPr="006107F8">
        <w:rPr>
          <w:rFonts w:ascii="Times New Roman" w:hAnsi="Times New Roman" w:cs="Times New Roman"/>
          <w:noProof/>
          <w:sz w:val="24"/>
          <w:szCs w:val="24"/>
        </w:rPr>
        <w:t xml:space="preserve"> aims</w:t>
      </w:r>
      <w:r w:rsidRPr="006107F8">
        <w:rPr>
          <w:rFonts w:ascii="Times New Roman" w:hAnsi="Times New Roman" w:cs="Times New Roman"/>
          <w:noProof/>
          <w:sz w:val="24"/>
          <w:szCs w:val="24"/>
        </w:rPr>
        <w:t xml:space="preserve"> to support education and training systems to provide equal opportunities for everyone, regardless of their background. Investment in a well-educated population and workforce is an investment in the EU’s competitiveness, economic and inclusive growth, social and territorial cohesion</w:t>
      </w:r>
      <w:r w:rsidR="00DF541A">
        <w:rPr>
          <w:rFonts w:ascii="Times New Roman" w:hAnsi="Times New Roman" w:cs="Times New Roman"/>
          <w:noProof/>
          <w:sz w:val="24"/>
          <w:szCs w:val="24"/>
        </w:rPr>
        <w:t>.</w:t>
      </w:r>
      <w:r>
        <w:rPr>
          <w:rFonts w:ascii="Times New Roman" w:hAnsi="Times New Roman" w:cs="Times New Roman"/>
          <w:noProof/>
          <w:sz w:val="24"/>
          <w:szCs w:val="24"/>
          <w:lang w:val="en-GB"/>
        </w:rPr>
        <w:t xml:space="preserve"> </w:t>
      </w:r>
    </w:p>
    <w:p w14:paraId="264F55B4" w14:textId="77777777" w:rsidR="00EA76A6" w:rsidRDefault="00EA76A6" w:rsidP="00995373">
      <w:pPr>
        <w:spacing w:line="240" w:lineRule="auto"/>
        <w:jc w:val="both"/>
        <w:rPr>
          <w:rFonts w:ascii="Times New Roman" w:hAnsi="Times New Roman" w:cs="Times New Roman"/>
          <w:noProof/>
          <w:sz w:val="24"/>
          <w:szCs w:val="24"/>
        </w:rPr>
      </w:pPr>
    </w:p>
    <w:p w14:paraId="5D2576B2" w14:textId="3420F573" w:rsidR="00A73EFE" w:rsidRDefault="171E31D5" w:rsidP="00995373">
      <w:pPr>
        <w:spacing w:line="240" w:lineRule="auto"/>
        <w:jc w:val="both"/>
        <w:rPr>
          <w:rFonts w:ascii="Times New Roman" w:hAnsi="Times New Roman" w:cs="Times New Roman"/>
          <w:noProof/>
          <w:sz w:val="24"/>
          <w:szCs w:val="24"/>
          <w:lang w:val="en-GB"/>
        </w:rPr>
      </w:pPr>
      <w:r w:rsidRPr="006107F8">
        <w:rPr>
          <w:rFonts w:ascii="Times New Roman" w:hAnsi="Times New Roman" w:cs="Times New Roman"/>
          <w:noProof/>
          <w:sz w:val="24"/>
          <w:szCs w:val="24"/>
        </w:rPr>
        <w:t xml:space="preserve">Education </w:t>
      </w:r>
      <w:r w:rsidR="00BA17B6" w:rsidRPr="006107F8">
        <w:rPr>
          <w:rFonts w:ascii="Times New Roman" w:hAnsi="Times New Roman" w:cs="Times New Roman"/>
          <w:noProof/>
          <w:sz w:val="24"/>
          <w:szCs w:val="24"/>
        </w:rPr>
        <w:t>plays</w:t>
      </w:r>
      <w:r w:rsidR="00E273DE" w:rsidRPr="006107F8">
        <w:rPr>
          <w:rFonts w:ascii="Times New Roman" w:hAnsi="Times New Roman" w:cs="Times New Roman"/>
          <w:noProof/>
          <w:sz w:val="24"/>
          <w:szCs w:val="24"/>
        </w:rPr>
        <w:t xml:space="preserve"> a </w:t>
      </w:r>
      <w:r w:rsidR="00932E05" w:rsidRPr="006107F8">
        <w:rPr>
          <w:rFonts w:ascii="Times New Roman" w:hAnsi="Times New Roman" w:cs="Times New Roman"/>
          <w:noProof/>
          <w:sz w:val="24"/>
          <w:szCs w:val="24"/>
        </w:rPr>
        <w:t xml:space="preserve">key role in fostering </w:t>
      </w:r>
      <w:r w:rsidR="00E273DE" w:rsidRPr="006107F8">
        <w:rPr>
          <w:rFonts w:ascii="Times New Roman" w:hAnsi="Times New Roman" w:cs="Times New Roman"/>
          <w:noProof/>
          <w:sz w:val="24"/>
          <w:szCs w:val="24"/>
        </w:rPr>
        <w:t xml:space="preserve">social mobility </w:t>
      </w:r>
      <w:r w:rsidR="00932E05" w:rsidRPr="006107F8">
        <w:rPr>
          <w:rFonts w:ascii="Times New Roman" w:hAnsi="Times New Roman" w:cs="Times New Roman"/>
          <w:noProof/>
          <w:sz w:val="24"/>
          <w:szCs w:val="24"/>
        </w:rPr>
        <w:t>and can</w:t>
      </w:r>
      <w:r w:rsidRPr="006107F8">
        <w:rPr>
          <w:rFonts w:ascii="Times New Roman" w:hAnsi="Times New Roman" w:cs="Times New Roman"/>
          <w:noProof/>
          <w:sz w:val="24"/>
          <w:szCs w:val="24"/>
        </w:rPr>
        <w:t xml:space="preserve"> </w:t>
      </w:r>
      <w:r w:rsidR="00387001" w:rsidRPr="006107F8">
        <w:rPr>
          <w:rFonts w:ascii="Times New Roman" w:hAnsi="Times New Roman" w:cs="Times New Roman"/>
          <w:noProof/>
          <w:sz w:val="24"/>
          <w:szCs w:val="24"/>
        </w:rPr>
        <w:t>be</w:t>
      </w:r>
      <w:r w:rsidRPr="006107F8">
        <w:rPr>
          <w:rFonts w:ascii="Times New Roman" w:hAnsi="Times New Roman" w:cs="Times New Roman"/>
          <w:noProof/>
          <w:sz w:val="24"/>
          <w:szCs w:val="24"/>
        </w:rPr>
        <w:t xml:space="preserve"> a powerful </w:t>
      </w:r>
      <w:r w:rsidR="00932E05" w:rsidRPr="006107F8">
        <w:rPr>
          <w:rFonts w:ascii="Times New Roman" w:hAnsi="Times New Roman" w:cs="Times New Roman"/>
          <w:noProof/>
          <w:sz w:val="24"/>
          <w:szCs w:val="24"/>
        </w:rPr>
        <w:t>equali</w:t>
      </w:r>
      <w:r w:rsidR="001B70D7" w:rsidRPr="006107F8">
        <w:rPr>
          <w:rFonts w:ascii="Times New Roman" w:hAnsi="Times New Roman" w:cs="Times New Roman"/>
          <w:noProof/>
          <w:sz w:val="24"/>
          <w:szCs w:val="24"/>
        </w:rPr>
        <w:t>s</w:t>
      </w:r>
      <w:r w:rsidR="00932E05" w:rsidRPr="006107F8">
        <w:rPr>
          <w:rFonts w:ascii="Times New Roman" w:hAnsi="Times New Roman" w:cs="Times New Roman"/>
          <w:noProof/>
          <w:sz w:val="24"/>
          <w:szCs w:val="24"/>
        </w:rPr>
        <w:t>er of opportunities</w:t>
      </w:r>
      <w:r w:rsidR="007814E5" w:rsidRPr="006107F8">
        <w:rPr>
          <w:rFonts w:ascii="Times New Roman" w:hAnsi="Times New Roman" w:cs="Times New Roman"/>
          <w:noProof/>
          <w:sz w:val="24"/>
          <w:szCs w:val="24"/>
        </w:rPr>
        <w:t>.</w:t>
      </w:r>
      <w:r w:rsidR="00E273DE" w:rsidRPr="006107F8">
        <w:rPr>
          <w:rFonts w:ascii="Times New Roman" w:hAnsi="Times New Roman" w:cs="Times New Roman"/>
          <w:noProof/>
          <w:sz w:val="24"/>
          <w:szCs w:val="24"/>
        </w:rPr>
        <w:t xml:space="preserve"> </w:t>
      </w:r>
      <w:r w:rsidR="00D03E13" w:rsidRPr="006107F8">
        <w:rPr>
          <w:rFonts w:ascii="Times New Roman" w:hAnsi="Times New Roman" w:cs="Times New Roman"/>
          <w:noProof/>
          <w:sz w:val="24"/>
          <w:szCs w:val="24"/>
        </w:rPr>
        <w:t xml:space="preserve">The foundation begins with acquiring basic skills – literacy, </w:t>
      </w:r>
      <w:r w:rsidR="00FD0412" w:rsidRPr="006107F8">
        <w:rPr>
          <w:rFonts w:ascii="Times New Roman" w:hAnsi="Times New Roman" w:cs="Times New Roman"/>
          <w:noProof/>
          <w:sz w:val="24"/>
          <w:szCs w:val="24"/>
        </w:rPr>
        <w:t xml:space="preserve">mathematics, </w:t>
      </w:r>
      <w:r w:rsidR="00D03E13" w:rsidRPr="006107F8">
        <w:rPr>
          <w:rFonts w:ascii="Times New Roman" w:hAnsi="Times New Roman" w:cs="Times New Roman"/>
          <w:noProof/>
          <w:sz w:val="24"/>
          <w:szCs w:val="24"/>
        </w:rPr>
        <w:t>sciences, digital skills and citizenship education.</w:t>
      </w:r>
      <w:r w:rsidR="007E3501" w:rsidRPr="006107F8">
        <w:rPr>
          <w:rFonts w:ascii="Times New Roman" w:hAnsi="Times New Roman" w:cs="Times New Roman"/>
          <w:noProof/>
          <w:sz w:val="24"/>
          <w:szCs w:val="24"/>
        </w:rPr>
        <w:t xml:space="preserve"> </w:t>
      </w:r>
      <w:r w:rsidR="00992587" w:rsidRPr="006107F8">
        <w:rPr>
          <w:rFonts w:ascii="Times New Roman" w:hAnsi="Times New Roman" w:cs="Times New Roman"/>
          <w:noProof/>
          <w:sz w:val="24"/>
          <w:szCs w:val="24"/>
        </w:rPr>
        <w:t xml:space="preserve">Introducing citizenship education from early age is key for shaping open mindsets of young learners to appreciate diversity and develop mutual respect, in line with core European values. </w:t>
      </w:r>
      <w:r>
        <w:rPr>
          <w:rFonts w:ascii="Times New Roman" w:hAnsi="Times New Roman" w:cs="Times New Roman"/>
          <w:noProof/>
          <w:sz w:val="24"/>
          <w:szCs w:val="24"/>
          <w:lang w:val="en-GB"/>
        </w:rPr>
        <w:t>Art, culture and sport are also important for mobilising society against racism and promoting respect, inclusion, and equality.</w:t>
      </w:r>
    </w:p>
    <w:p w14:paraId="7ABA1990" w14:textId="28C46451" w:rsidR="00487315" w:rsidRPr="006107F8" w:rsidRDefault="009E1589" w:rsidP="00C90741">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cs="Times New Roman"/>
          <w:noProof/>
          <w:sz w:val="24"/>
          <w:szCs w:val="24"/>
        </w:rPr>
        <w:t>S</w:t>
      </w:r>
      <w:r w:rsidR="171E31D5" w:rsidRPr="006107F8">
        <w:rPr>
          <w:rFonts w:ascii="Times New Roman" w:hAnsi="Times New Roman" w:cs="Times New Roman"/>
          <w:noProof/>
          <w:sz w:val="24"/>
          <w:szCs w:val="24"/>
        </w:rPr>
        <w:t>tudents</w:t>
      </w:r>
      <w:r w:rsidR="00220503" w:rsidRPr="006107F8">
        <w:rPr>
          <w:rFonts w:ascii="Times New Roman" w:hAnsi="Times New Roman" w:cs="Times New Roman"/>
          <w:noProof/>
          <w:sz w:val="24"/>
          <w:szCs w:val="24"/>
        </w:rPr>
        <w:t xml:space="preserve"> </w:t>
      </w:r>
      <w:r>
        <w:rPr>
          <w:rFonts w:ascii="Times New Roman" w:hAnsi="Times New Roman" w:cs="Times New Roman"/>
          <w:noProof/>
          <w:sz w:val="24"/>
          <w:szCs w:val="24"/>
        </w:rPr>
        <w:t xml:space="preserve">belonging to </w:t>
      </w:r>
      <w:r>
        <w:rPr>
          <w:rFonts w:ascii="Times New Roman" w:eastAsia="Times New Roman" w:hAnsi="Times New Roman" w:cs="Times New Roman"/>
          <w:noProof/>
          <w:color w:val="000000" w:themeColor="text1"/>
          <w:sz w:val="24"/>
          <w:szCs w:val="24"/>
        </w:rPr>
        <w:t xml:space="preserve">racial or ethnic minorities </w:t>
      </w:r>
      <w:r w:rsidR="004C6D67" w:rsidRPr="006107F8">
        <w:rPr>
          <w:rFonts w:ascii="Times New Roman" w:hAnsi="Times New Roman" w:cs="Times New Roman"/>
          <w:noProof/>
          <w:sz w:val="24"/>
          <w:szCs w:val="24"/>
        </w:rPr>
        <w:t xml:space="preserve">can </w:t>
      </w:r>
      <w:r w:rsidR="171E31D5" w:rsidRPr="006107F8">
        <w:rPr>
          <w:rFonts w:ascii="Times New Roman" w:hAnsi="Times New Roman" w:cs="Times New Roman"/>
          <w:noProof/>
          <w:sz w:val="24"/>
          <w:szCs w:val="24"/>
        </w:rPr>
        <w:t xml:space="preserve">encounter segregation and </w:t>
      </w:r>
      <w:r w:rsidR="00387001" w:rsidRPr="006107F8">
        <w:rPr>
          <w:rFonts w:ascii="Times New Roman" w:hAnsi="Times New Roman" w:cs="Times New Roman"/>
          <w:noProof/>
          <w:sz w:val="24"/>
          <w:szCs w:val="24"/>
        </w:rPr>
        <w:t>barriers</w:t>
      </w:r>
      <w:r w:rsidR="171E31D5" w:rsidRPr="006107F8">
        <w:rPr>
          <w:rFonts w:ascii="Times New Roman" w:hAnsi="Times New Roman" w:cs="Times New Roman"/>
          <w:noProof/>
          <w:sz w:val="24"/>
          <w:szCs w:val="24"/>
        </w:rPr>
        <w:t xml:space="preserve"> in access</w:t>
      </w:r>
      <w:r w:rsidR="00387001" w:rsidRPr="006107F8">
        <w:rPr>
          <w:rFonts w:ascii="Times New Roman" w:hAnsi="Times New Roman" w:cs="Times New Roman"/>
          <w:noProof/>
          <w:sz w:val="24"/>
          <w:szCs w:val="24"/>
        </w:rPr>
        <w:t>ing</w:t>
      </w:r>
      <w:r w:rsidR="171E31D5" w:rsidRPr="006107F8">
        <w:rPr>
          <w:rFonts w:ascii="Times New Roman" w:hAnsi="Times New Roman" w:cs="Times New Roman"/>
          <w:noProof/>
          <w:sz w:val="24"/>
          <w:szCs w:val="24"/>
        </w:rPr>
        <w:t xml:space="preserve"> quality </w:t>
      </w:r>
      <w:r w:rsidR="007814E5" w:rsidRPr="006107F8">
        <w:rPr>
          <w:rFonts w:ascii="Times New Roman" w:hAnsi="Times New Roman" w:cs="Times New Roman"/>
          <w:noProof/>
          <w:sz w:val="24"/>
          <w:szCs w:val="24"/>
        </w:rPr>
        <w:t>education</w:t>
      </w:r>
      <w:r w:rsidR="171E31D5"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with</w:t>
      </w:r>
      <w:r w:rsidR="171E31D5" w:rsidRPr="006107F8">
        <w:rPr>
          <w:rFonts w:ascii="Times New Roman" w:hAnsi="Times New Roman" w:cs="Times New Roman"/>
          <w:noProof/>
          <w:sz w:val="24"/>
          <w:szCs w:val="24"/>
        </w:rPr>
        <w:t xml:space="preserve"> a negative impact on their </w:t>
      </w:r>
      <w:r w:rsidR="000632C5" w:rsidRPr="006107F8">
        <w:rPr>
          <w:rFonts w:ascii="Times New Roman" w:hAnsi="Times New Roman" w:cs="Times New Roman"/>
          <w:noProof/>
          <w:sz w:val="24"/>
          <w:szCs w:val="24"/>
        </w:rPr>
        <w:t>educational success</w:t>
      </w:r>
      <w:r w:rsidR="007814E5" w:rsidRPr="006107F8">
        <w:rPr>
          <w:rFonts w:ascii="Times New Roman" w:hAnsi="Times New Roman" w:cs="Times New Roman"/>
          <w:noProof/>
          <w:sz w:val="24"/>
          <w:szCs w:val="24"/>
        </w:rPr>
        <w:t xml:space="preserve"> </w:t>
      </w:r>
      <w:r w:rsidR="00985C66" w:rsidRPr="006107F8">
        <w:rPr>
          <w:rFonts w:ascii="Times New Roman" w:hAnsi="Times New Roman" w:cs="Times New Roman"/>
          <w:noProof/>
          <w:sz w:val="24"/>
          <w:szCs w:val="24"/>
        </w:rPr>
        <w:t>and transition into the labour market</w:t>
      </w:r>
      <w:r w:rsidR="003E70D4" w:rsidRPr="006107F8">
        <w:rPr>
          <w:rStyle w:val="FootnoteReference"/>
          <w:rFonts w:ascii="Times New Roman" w:hAnsi="Times New Roman" w:cs="Times New Roman"/>
          <w:noProof/>
          <w:sz w:val="24"/>
          <w:szCs w:val="24"/>
        </w:rPr>
        <w:footnoteReference w:id="37"/>
      </w:r>
      <w:r w:rsidR="008B4F65" w:rsidRPr="006107F8">
        <w:rPr>
          <w:rFonts w:ascii="Times New Roman" w:hAnsi="Times New Roman" w:cs="Times New Roman"/>
          <w:noProof/>
          <w:sz w:val="24"/>
          <w:szCs w:val="24"/>
        </w:rPr>
        <w:t>.</w:t>
      </w:r>
      <w:r w:rsidR="007E4B98" w:rsidRPr="006107F8">
        <w:rPr>
          <w:rFonts w:ascii="Times New Roman" w:hAnsi="Times New Roman" w:cs="Times New Roman"/>
          <w:noProof/>
          <w:sz w:val="24"/>
          <w:szCs w:val="24"/>
        </w:rPr>
        <w:t xml:space="preserve"> </w:t>
      </w:r>
      <w:r w:rsidR="00995373" w:rsidRPr="006107F8">
        <w:rPr>
          <w:rFonts w:ascii="Times New Roman" w:eastAsia="Times New Roman" w:hAnsi="Times New Roman" w:cs="Times New Roman"/>
          <w:noProof/>
          <w:color w:val="000000" w:themeColor="text1"/>
          <w:sz w:val="24"/>
          <w:szCs w:val="24"/>
        </w:rPr>
        <w:t>That is why e</w:t>
      </w:r>
      <w:r w:rsidR="00141688" w:rsidRPr="006107F8">
        <w:rPr>
          <w:rFonts w:ascii="Times New Roman" w:eastAsia="Times New Roman" w:hAnsi="Times New Roman" w:cs="Times New Roman"/>
          <w:noProof/>
          <w:color w:val="000000" w:themeColor="text1"/>
          <w:sz w:val="24"/>
          <w:szCs w:val="24"/>
        </w:rPr>
        <w:t xml:space="preserve">quity and inclusion are at the heart of the </w:t>
      </w:r>
      <w:hyperlink r:id="rId66" w:history="1">
        <w:r w:rsidR="00141688" w:rsidRPr="006107F8">
          <w:rPr>
            <w:rStyle w:val="Hyperlink"/>
            <w:rFonts w:ascii="Times New Roman" w:eastAsia="Times New Roman" w:hAnsi="Times New Roman" w:cs="Times New Roman"/>
            <w:noProof/>
            <w:sz w:val="24"/>
            <w:szCs w:val="24"/>
          </w:rPr>
          <w:t>European Education Area strategic framework</w:t>
        </w:r>
      </w:hyperlink>
      <w:r w:rsidR="00487315" w:rsidRPr="006107F8">
        <w:rPr>
          <w:rFonts w:ascii="Times New Roman" w:hAnsi="Times New Roman" w:cs="Times New Roman"/>
          <w:noProof/>
          <w:sz w:val="24"/>
          <w:szCs w:val="24"/>
        </w:rPr>
        <w:t xml:space="preserve">, </w:t>
      </w:r>
      <w:r w:rsidR="000F175C" w:rsidRPr="006107F8">
        <w:rPr>
          <w:rFonts w:ascii="Times New Roman" w:hAnsi="Times New Roman" w:cs="Times New Roman"/>
          <w:noProof/>
          <w:sz w:val="24"/>
          <w:szCs w:val="24"/>
        </w:rPr>
        <w:t xml:space="preserve">to promote </w:t>
      </w:r>
      <w:r w:rsidR="000F175C" w:rsidRPr="006107F8">
        <w:rPr>
          <w:rFonts w:ascii="Times New Roman" w:eastAsia="Times New Roman" w:hAnsi="Times New Roman" w:cs="Times New Roman"/>
          <w:noProof/>
          <w:color w:val="000000" w:themeColor="text1"/>
          <w:sz w:val="24"/>
          <w:szCs w:val="24"/>
        </w:rPr>
        <w:t>i</w:t>
      </w:r>
      <w:r w:rsidR="00487315" w:rsidRPr="006107F8">
        <w:rPr>
          <w:rFonts w:ascii="Times New Roman" w:eastAsia="Times New Roman" w:hAnsi="Times New Roman" w:cs="Times New Roman"/>
          <w:noProof/>
          <w:color w:val="000000" w:themeColor="text1"/>
          <w:sz w:val="24"/>
          <w:szCs w:val="24"/>
        </w:rPr>
        <w:t xml:space="preserve">nclusive educational </w:t>
      </w:r>
      <w:r w:rsidR="00917311" w:rsidRPr="006107F8">
        <w:rPr>
          <w:rFonts w:ascii="Times New Roman" w:eastAsia="Times New Roman" w:hAnsi="Times New Roman" w:cs="Times New Roman"/>
          <w:noProof/>
          <w:color w:val="000000" w:themeColor="text1"/>
          <w:sz w:val="24"/>
          <w:szCs w:val="24"/>
        </w:rPr>
        <w:t>environments</w:t>
      </w:r>
      <w:r w:rsidR="00487315" w:rsidRPr="006107F8">
        <w:rPr>
          <w:rFonts w:ascii="Times New Roman" w:eastAsia="Times New Roman" w:hAnsi="Times New Roman" w:cs="Times New Roman"/>
          <w:noProof/>
          <w:color w:val="000000" w:themeColor="text1"/>
          <w:sz w:val="24"/>
          <w:szCs w:val="24"/>
        </w:rPr>
        <w:t xml:space="preserve"> </w:t>
      </w:r>
      <w:r w:rsidR="00917311" w:rsidRPr="006107F8">
        <w:rPr>
          <w:rFonts w:ascii="Times New Roman" w:eastAsia="Times New Roman" w:hAnsi="Times New Roman" w:cs="Times New Roman"/>
          <w:noProof/>
          <w:color w:val="000000" w:themeColor="text1"/>
          <w:sz w:val="24"/>
          <w:szCs w:val="24"/>
        </w:rPr>
        <w:t xml:space="preserve">that </w:t>
      </w:r>
      <w:r w:rsidR="00487315" w:rsidRPr="006107F8">
        <w:rPr>
          <w:rFonts w:ascii="Times New Roman" w:eastAsia="Times New Roman" w:hAnsi="Times New Roman" w:cs="Times New Roman"/>
          <w:noProof/>
          <w:color w:val="000000" w:themeColor="text1"/>
          <w:sz w:val="24"/>
          <w:szCs w:val="24"/>
        </w:rPr>
        <w:t>capitalis</w:t>
      </w:r>
      <w:r w:rsidR="00917311" w:rsidRPr="006107F8">
        <w:rPr>
          <w:rFonts w:ascii="Times New Roman" w:eastAsia="Times New Roman" w:hAnsi="Times New Roman" w:cs="Times New Roman"/>
          <w:noProof/>
          <w:color w:val="000000" w:themeColor="text1"/>
          <w:sz w:val="24"/>
          <w:szCs w:val="24"/>
        </w:rPr>
        <w:t>e</w:t>
      </w:r>
      <w:r w:rsidR="00487315" w:rsidRPr="006107F8">
        <w:rPr>
          <w:rFonts w:ascii="Times New Roman" w:eastAsia="Times New Roman" w:hAnsi="Times New Roman" w:cs="Times New Roman"/>
          <w:noProof/>
          <w:color w:val="000000" w:themeColor="text1"/>
          <w:sz w:val="24"/>
          <w:szCs w:val="24"/>
        </w:rPr>
        <w:t xml:space="preserve"> on diversity to harness Europe’s talent and strengthen labour markets.</w:t>
      </w:r>
      <w:r w:rsidR="00547109" w:rsidRPr="006107F8">
        <w:rPr>
          <w:rFonts w:ascii="Times New Roman" w:eastAsia="Times New Roman" w:hAnsi="Times New Roman" w:cs="Times New Roman"/>
          <w:noProof/>
          <w:color w:val="000000" w:themeColor="text1"/>
          <w:sz w:val="24"/>
          <w:szCs w:val="24"/>
        </w:rPr>
        <w:t xml:space="preserve"> </w:t>
      </w:r>
      <w:r w:rsidR="0083548A" w:rsidRPr="006107F8">
        <w:rPr>
          <w:rFonts w:ascii="Times New Roman" w:hAnsi="Times New Roman" w:cs="Times New Roman"/>
          <w:noProof/>
          <w:sz w:val="24"/>
          <w:szCs w:val="24"/>
        </w:rPr>
        <w:t xml:space="preserve">The </w:t>
      </w:r>
      <w:r w:rsidR="0083548A" w:rsidRPr="006107F8">
        <w:rPr>
          <w:rFonts w:ascii="Times New Roman" w:hAnsi="Times New Roman" w:cs="Times New Roman"/>
          <w:b/>
          <w:bCs/>
          <w:noProof/>
          <w:sz w:val="24"/>
          <w:szCs w:val="24"/>
        </w:rPr>
        <w:t>European teachers and trainers agenda</w:t>
      </w:r>
      <w:r w:rsidR="0083548A" w:rsidRPr="006107F8">
        <w:rPr>
          <w:rFonts w:ascii="Times New Roman" w:hAnsi="Times New Roman" w:cs="Times New Roman"/>
          <w:noProof/>
          <w:sz w:val="24"/>
          <w:szCs w:val="24"/>
        </w:rPr>
        <w:t xml:space="preserve"> </w:t>
      </w:r>
      <w:r w:rsidR="0083548A" w:rsidRPr="006107F8">
        <w:rPr>
          <w:rFonts w:ascii="Times New Roman" w:eastAsia="Times New Roman" w:hAnsi="Times New Roman" w:cs="Times New Roman"/>
          <w:noProof/>
          <w:color w:val="000000" w:themeColor="text1"/>
          <w:sz w:val="24"/>
          <w:szCs w:val="24"/>
        </w:rPr>
        <w:t>will address</w:t>
      </w:r>
      <w:r w:rsidR="00547109" w:rsidRPr="006107F8">
        <w:rPr>
          <w:rFonts w:ascii="Times New Roman" w:hAnsi="Times New Roman" w:cs="Times New Roman"/>
          <w:noProof/>
          <w:sz w:val="24"/>
          <w:szCs w:val="24"/>
        </w:rPr>
        <w:t xml:space="preserve"> teacher training and professional development on diversity</w:t>
      </w:r>
      <w:r w:rsidR="004D2A3D" w:rsidRPr="006107F8">
        <w:rPr>
          <w:rFonts w:ascii="Times New Roman" w:hAnsi="Times New Roman" w:cs="Times New Roman"/>
          <w:noProof/>
          <w:sz w:val="24"/>
          <w:szCs w:val="24"/>
        </w:rPr>
        <w:t xml:space="preserve"> </w:t>
      </w:r>
      <w:r w:rsidR="00547109" w:rsidRPr="006107F8">
        <w:rPr>
          <w:rFonts w:ascii="Times New Roman" w:hAnsi="Times New Roman" w:cs="Times New Roman"/>
          <w:noProof/>
          <w:sz w:val="24"/>
          <w:szCs w:val="24"/>
        </w:rPr>
        <w:t>and inclusion, as well as promoting diversity in the teaching profession itself.</w:t>
      </w:r>
    </w:p>
    <w:p w14:paraId="58C0272B" w14:textId="6489E0C6" w:rsidR="00253C88" w:rsidRDefault="00141688" w:rsidP="008E33D7">
      <w:pPr>
        <w:spacing w:line="240" w:lineRule="auto"/>
        <w:jc w:val="both"/>
        <w:rPr>
          <w:rFonts w:ascii="Times New Roman" w:hAnsi="Times New Roman" w:cs="Times New Roman"/>
          <w:noProof/>
          <w:sz w:val="24"/>
          <w:szCs w:val="24"/>
          <w:lang w:val="en-GB"/>
        </w:rPr>
      </w:pPr>
      <w:r w:rsidRPr="006107F8">
        <w:rPr>
          <w:rFonts w:ascii="Times New Roman" w:eastAsia="Times New Roman" w:hAnsi="Times New Roman" w:cs="Times New Roman"/>
          <w:noProof/>
          <w:color w:val="000000" w:themeColor="text1"/>
          <w:sz w:val="24"/>
          <w:szCs w:val="24"/>
        </w:rPr>
        <w:t>The Commission</w:t>
      </w:r>
      <w:r w:rsidR="003E70D4" w:rsidRPr="006107F8">
        <w:rPr>
          <w:rFonts w:ascii="Times New Roman" w:eastAsia="Times New Roman" w:hAnsi="Times New Roman" w:cs="Times New Roman"/>
          <w:noProof/>
          <w:color w:val="000000" w:themeColor="text1"/>
          <w:sz w:val="24"/>
          <w:szCs w:val="24"/>
        </w:rPr>
        <w:t xml:space="preserve"> will </w:t>
      </w:r>
      <w:r w:rsidR="1ACE6DC9" w:rsidRPr="006107F8">
        <w:rPr>
          <w:rFonts w:ascii="Times New Roman" w:eastAsia="Times New Roman" w:hAnsi="Times New Roman" w:cs="Times New Roman"/>
          <w:noProof/>
          <w:color w:val="000000" w:themeColor="text1"/>
          <w:sz w:val="24"/>
          <w:szCs w:val="24"/>
        </w:rPr>
        <w:t>continue</w:t>
      </w:r>
      <w:r w:rsidR="00387001" w:rsidRPr="006107F8">
        <w:rPr>
          <w:rFonts w:ascii="Times New Roman" w:eastAsia="Times New Roman" w:hAnsi="Times New Roman" w:cs="Times New Roman"/>
          <w:noProof/>
          <w:color w:val="000000" w:themeColor="text1"/>
          <w:sz w:val="24"/>
          <w:szCs w:val="24"/>
        </w:rPr>
        <w:t xml:space="preserve"> to</w:t>
      </w:r>
      <w:r w:rsidR="1ACE6DC9" w:rsidRPr="006107F8">
        <w:rPr>
          <w:rFonts w:ascii="Times New Roman" w:eastAsia="Times New Roman" w:hAnsi="Times New Roman" w:cs="Times New Roman"/>
          <w:noProof/>
          <w:color w:val="000000" w:themeColor="text1"/>
          <w:sz w:val="24"/>
          <w:szCs w:val="24"/>
        </w:rPr>
        <w:t xml:space="preserve"> </w:t>
      </w:r>
      <w:r w:rsidRPr="006107F8">
        <w:rPr>
          <w:rFonts w:ascii="Times New Roman" w:eastAsia="Times New Roman" w:hAnsi="Times New Roman" w:cs="Times New Roman"/>
          <w:noProof/>
          <w:color w:val="000000" w:themeColor="text1"/>
          <w:sz w:val="24"/>
          <w:szCs w:val="24"/>
        </w:rPr>
        <w:t>support Member States</w:t>
      </w:r>
      <w:r w:rsidR="00992587" w:rsidRPr="006107F8">
        <w:rPr>
          <w:rFonts w:ascii="Times New Roman" w:eastAsia="Times New Roman" w:hAnsi="Times New Roman" w:cs="Times New Roman"/>
          <w:noProof/>
          <w:color w:val="000000" w:themeColor="text1"/>
          <w:sz w:val="24"/>
          <w:szCs w:val="24"/>
        </w:rPr>
        <w:t>’</w:t>
      </w:r>
      <w:r w:rsidR="00387001" w:rsidRPr="006107F8">
        <w:rPr>
          <w:rFonts w:ascii="Times New Roman" w:eastAsia="Times New Roman" w:hAnsi="Times New Roman" w:cs="Times New Roman"/>
          <w:noProof/>
          <w:color w:val="000000" w:themeColor="text1"/>
          <w:sz w:val="24"/>
          <w:szCs w:val="24"/>
        </w:rPr>
        <w:t xml:space="preserve"> </w:t>
      </w:r>
      <w:r w:rsidRPr="006107F8">
        <w:rPr>
          <w:rFonts w:ascii="Times New Roman" w:eastAsia="Times New Roman" w:hAnsi="Times New Roman" w:cs="Times New Roman"/>
          <w:noProof/>
          <w:color w:val="000000" w:themeColor="text1"/>
          <w:sz w:val="24"/>
          <w:szCs w:val="24"/>
        </w:rPr>
        <w:t>inclusive education reforms</w:t>
      </w:r>
      <w:r w:rsidR="00992587" w:rsidRPr="006107F8">
        <w:rPr>
          <w:rFonts w:ascii="Times New Roman" w:eastAsia="Times New Roman" w:hAnsi="Times New Roman" w:cs="Times New Roman"/>
          <w:noProof/>
          <w:color w:val="000000" w:themeColor="text1"/>
          <w:sz w:val="24"/>
          <w:szCs w:val="24"/>
        </w:rPr>
        <w:t xml:space="preserve"> and to promote equity and inclusion</w:t>
      </w:r>
      <w:r w:rsidR="003E70D4" w:rsidRPr="006107F8">
        <w:rPr>
          <w:rFonts w:ascii="Times New Roman" w:eastAsia="Times New Roman" w:hAnsi="Times New Roman" w:cs="Times New Roman"/>
          <w:noProof/>
          <w:color w:val="000000" w:themeColor="text1"/>
          <w:sz w:val="24"/>
          <w:szCs w:val="24"/>
        </w:rPr>
        <w:t>.</w:t>
      </w:r>
      <w:r w:rsidR="717D6B22" w:rsidRPr="006107F8">
        <w:rPr>
          <w:rFonts w:ascii="Times New Roman" w:eastAsia="Times New Roman" w:hAnsi="Times New Roman" w:cs="Times New Roman"/>
          <w:noProof/>
          <w:color w:val="000000" w:themeColor="text1"/>
          <w:sz w:val="24"/>
          <w:szCs w:val="24"/>
        </w:rPr>
        <w:t xml:space="preserve"> </w:t>
      </w:r>
      <w:r w:rsidR="003E70D4" w:rsidRPr="006107F8">
        <w:rPr>
          <w:rFonts w:ascii="Times New Roman" w:hAnsi="Times New Roman" w:cs="Times New Roman"/>
          <w:noProof/>
          <w:sz w:val="24"/>
          <w:szCs w:val="24"/>
        </w:rPr>
        <w:t xml:space="preserve">Programmes like </w:t>
      </w:r>
      <w:hyperlink r:id="rId67" w:history="1">
        <w:r w:rsidR="003E70D4" w:rsidRPr="006107F8">
          <w:rPr>
            <w:rStyle w:val="Hyperlink"/>
            <w:rFonts w:ascii="Times New Roman" w:hAnsi="Times New Roman" w:cs="Times New Roman"/>
            <w:noProof/>
            <w:sz w:val="24"/>
            <w:szCs w:val="24"/>
          </w:rPr>
          <w:t>Erasmus+</w:t>
        </w:r>
      </w:hyperlink>
      <w:r w:rsidR="00992587" w:rsidRPr="006107F8">
        <w:rPr>
          <w:rFonts w:ascii="Times New Roman" w:hAnsi="Times New Roman" w:cs="Times New Roman"/>
          <w:noProof/>
          <w:sz w:val="24"/>
          <w:szCs w:val="24"/>
        </w:rPr>
        <w:t xml:space="preserve">, </w:t>
      </w:r>
      <w:hyperlink r:id="rId68" w:history="1">
        <w:r w:rsidR="00992587" w:rsidRPr="007A6280">
          <w:rPr>
            <w:rStyle w:val="Hyperlink"/>
            <w:rFonts w:ascii="Times New Roman" w:hAnsi="Times New Roman" w:cs="Times New Roman"/>
            <w:noProof/>
            <w:sz w:val="24"/>
            <w:szCs w:val="24"/>
          </w:rPr>
          <w:t>European Social Fund Plus (ESF+)</w:t>
        </w:r>
      </w:hyperlink>
      <w:r w:rsidR="003E70D4" w:rsidRPr="006107F8">
        <w:rPr>
          <w:rFonts w:ascii="Times New Roman" w:hAnsi="Times New Roman" w:cs="Times New Roman"/>
          <w:noProof/>
          <w:sz w:val="24"/>
          <w:szCs w:val="24"/>
        </w:rPr>
        <w:t xml:space="preserve"> and </w:t>
      </w:r>
      <w:hyperlink r:id="rId69" w:history="1">
        <w:r w:rsidR="003E70D4" w:rsidRPr="006107F8">
          <w:rPr>
            <w:rStyle w:val="Hyperlink"/>
            <w:rFonts w:ascii="Times New Roman" w:hAnsi="Times New Roman" w:cs="Times New Roman"/>
            <w:noProof/>
            <w:sz w:val="24"/>
            <w:szCs w:val="24"/>
          </w:rPr>
          <w:t>Horizon Europe</w:t>
        </w:r>
      </w:hyperlink>
      <w:r w:rsidR="003E70D4" w:rsidRPr="006107F8">
        <w:rPr>
          <w:rFonts w:ascii="Times New Roman" w:hAnsi="Times New Roman" w:cs="Times New Roman"/>
          <w:noProof/>
          <w:sz w:val="24"/>
          <w:szCs w:val="24"/>
        </w:rPr>
        <w:t xml:space="preserve"> bolster these efforts by</w:t>
      </w:r>
      <w:r>
        <w:rPr>
          <w:rFonts w:ascii="Times New Roman" w:hAnsi="Times New Roman" w:cs="Times New Roman"/>
          <w:noProof/>
          <w:sz w:val="24"/>
          <w:szCs w:val="24"/>
        </w:rPr>
        <w:t xml:space="preserve"> promoting equal access to quality and inclusive education,</w:t>
      </w:r>
      <w:r w:rsidR="003E70D4" w:rsidRPr="006107F8">
        <w:rPr>
          <w:rFonts w:ascii="Times New Roman" w:hAnsi="Times New Roman" w:cs="Times New Roman"/>
          <w:noProof/>
          <w:sz w:val="24"/>
          <w:szCs w:val="24"/>
        </w:rPr>
        <w:t xml:space="preserve"> </w:t>
      </w:r>
      <w:r w:rsidR="003E70D4" w:rsidRPr="006107F8">
        <w:rPr>
          <w:rFonts w:ascii="Times New Roman" w:hAnsi="Times New Roman" w:cs="Times New Roman"/>
          <w:b/>
          <w:bCs/>
          <w:noProof/>
          <w:sz w:val="24"/>
          <w:szCs w:val="24"/>
        </w:rPr>
        <w:t>funding</w:t>
      </w:r>
      <w:r w:rsidR="00D04B66" w:rsidRPr="006107F8">
        <w:rPr>
          <w:rFonts w:ascii="Times New Roman" w:hAnsi="Times New Roman" w:cs="Times New Roman"/>
          <w:b/>
          <w:bCs/>
          <w:noProof/>
          <w:sz w:val="24"/>
          <w:szCs w:val="24"/>
        </w:rPr>
        <w:t xml:space="preserve"> teacher training, school cooperation</w:t>
      </w:r>
      <w:r w:rsidR="00B17554" w:rsidRPr="006107F8">
        <w:rPr>
          <w:rFonts w:ascii="Times New Roman" w:hAnsi="Times New Roman" w:cs="Times New Roman"/>
          <w:b/>
          <w:bCs/>
          <w:noProof/>
          <w:sz w:val="24"/>
          <w:szCs w:val="24"/>
        </w:rPr>
        <w:t>,</w:t>
      </w:r>
      <w:r w:rsidR="00D04B66" w:rsidRPr="006107F8">
        <w:rPr>
          <w:rFonts w:ascii="Times New Roman" w:hAnsi="Times New Roman" w:cs="Times New Roman"/>
          <w:b/>
          <w:bCs/>
          <w:noProof/>
          <w:sz w:val="24"/>
          <w:szCs w:val="24"/>
        </w:rPr>
        <w:t xml:space="preserve"> learning mobility projects, </w:t>
      </w:r>
      <w:r w:rsidR="00B17554" w:rsidRPr="006107F8">
        <w:rPr>
          <w:rFonts w:ascii="Times New Roman" w:hAnsi="Times New Roman" w:cs="Times New Roman"/>
          <w:b/>
          <w:bCs/>
          <w:noProof/>
          <w:sz w:val="24"/>
          <w:szCs w:val="24"/>
        </w:rPr>
        <w:t>and</w:t>
      </w:r>
      <w:r w:rsidR="003E70D4" w:rsidRPr="006107F8">
        <w:rPr>
          <w:rFonts w:ascii="Times New Roman" w:hAnsi="Times New Roman" w:cs="Times New Roman"/>
          <w:b/>
          <w:bCs/>
          <w:noProof/>
          <w:sz w:val="24"/>
          <w:szCs w:val="24"/>
        </w:rPr>
        <w:t xml:space="preserve"> research focused on inclusive education.</w:t>
      </w:r>
      <w:r w:rsidRPr="006107F8">
        <w:rPr>
          <w:rFonts w:ascii="Times New Roman" w:hAnsi="Times New Roman" w:cs="Times New Roman"/>
          <w:noProof/>
          <w:sz w:val="24"/>
          <w:szCs w:val="24"/>
        </w:rPr>
        <w:t xml:space="preserve"> </w:t>
      </w:r>
      <w:bookmarkStart w:id="15" w:name="_Hlk209379499"/>
    </w:p>
    <w:p w14:paraId="7CEF06E0" w14:textId="70E589F3" w:rsidR="00BF6E0E" w:rsidRPr="006107F8" w:rsidRDefault="00ED5D1E" w:rsidP="008E33D7">
      <w:pPr>
        <w:spacing w:line="240" w:lineRule="auto"/>
        <w:jc w:val="both"/>
        <w:rPr>
          <w:rFonts w:ascii="Times New Roman" w:hAnsi="Times New Roman" w:cs="Times New Roman"/>
          <w:b/>
          <w:i/>
          <w:noProof/>
          <w:sz w:val="24"/>
        </w:rPr>
      </w:pPr>
      <w:r w:rsidRPr="006107F8">
        <w:rPr>
          <w:rFonts w:ascii="Times New Roman" w:hAnsi="Times New Roman" w:cs="Times New Roman"/>
          <w:b/>
          <w:i/>
          <w:noProof/>
          <w:sz w:val="24"/>
        </w:rPr>
        <w:t>Fighting</w:t>
      </w:r>
      <w:r w:rsidR="00BF7C1E" w:rsidRPr="006107F8">
        <w:rPr>
          <w:rFonts w:ascii="Times New Roman" w:hAnsi="Times New Roman" w:cs="Times New Roman"/>
          <w:b/>
          <w:i/>
          <w:noProof/>
          <w:sz w:val="24"/>
        </w:rPr>
        <w:t xml:space="preserve"> </w:t>
      </w:r>
      <w:r w:rsidRPr="006107F8">
        <w:rPr>
          <w:rFonts w:ascii="Times New Roman" w:hAnsi="Times New Roman" w:cs="Times New Roman"/>
          <w:b/>
          <w:i/>
          <w:noProof/>
          <w:sz w:val="24"/>
        </w:rPr>
        <w:t xml:space="preserve">racism </w:t>
      </w:r>
      <w:r w:rsidR="005C4AC7" w:rsidRPr="006107F8">
        <w:rPr>
          <w:rFonts w:ascii="Times New Roman" w:hAnsi="Times New Roman" w:cs="Times New Roman"/>
          <w:b/>
          <w:i/>
          <w:noProof/>
          <w:sz w:val="24"/>
        </w:rPr>
        <w:t xml:space="preserve">through inclusive </w:t>
      </w:r>
      <w:r w:rsidRPr="006107F8">
        <w:rPr>
          <w:rFonts w:ascii="Times New Roman" w:hAnsi="Times New Roman" w:cs="Times New Roman"/>
          <w:b/>
          <w:i/>
          <w:noProof/>
          <w:sz w:val="24"/>
        </w:rPr>
        <w:t>e</w:t>
      </w:r>
      <w:r w:rsidR="003E70D4" w:rsidRPr="006107F8">
        <w:rPr>
          <w:rFonts w:ascii="Times New Roman" w:hAnsi="Times New Roman" w:cs="Times New Roman"/>
          <w:b/>
          <w:i/>
          <w:noProof/>
          <w:sz w:val="24"/>
        </w:rPr>
        <w:t>mployment, housing</w:t>
      </w:r>
      <w:r w:rsidR="00066083" w:rsidRPr="006107F8">
        <w:rPr>
          <w:rFonts w:ascii="Times New Roman" w:hAnsi="Times New Roman" w:cs="Times New Roman"/>
          <w:b/>
          <w:i/>
          <w:noProof/>
          <w:sz w:val="24"/>
        </w:rPr>
        <w:t xml:space="preserve"> </w:t>
      </w:r>
      <w:r w:rsidR="00DA43D4" w:rsidRPr="006107F8">
        <w:rPr>
          <w:rFonts w:ascii="Times New Roman" w:hAnsi="Times New Roman" w:cs="Times New Roman"/>
          <w:b/>
          <w:i/>
          <w:noProof/>
          <w:sz w:val="24"/>
        </w:rPr>
        <w:t xml:space="preserve">and health </w:t>
      </w:r>
      <w:r w:rsidR="00066083" w:rsidRPr="006107F8">
        <w:rPr>
          <w:rFonts w:ascii="Times New Roman" w:hAnsi="Times New Roman" w:cs="Times New Roman"/>
          <w:b/>
          <w:i/>
          <w:noProof/>
          <w:sz w:val="24"/>
        </w:rPr>
        <w:t>policies</w:t>
      </w:r>
    </w:p>
    <w:bookmarkEnd w:id="15"/>
    <w:p w14:paraId="6DAB69FD" w14:textId="77F57D2E" w:rsidR="3184CA9C" w:rsidRPr="006107F8" w:rsidRDefault="171E31D5" w:rsidP="00BF3DB3">
      <w:pPr>
        <w:spacing w:line="240" w:lineRule="auto"/>
        <w:jc w:val="both"/>
        <w:rPr>
          <w:rFonts w:ascii="Times New Roman" w:eastAsia="Times New Roman" w:hAnsi="Times New Roman" w:cs="Times New Roman"/>
          <w:noProof/>
          <w:color w:val="FF0000"/>
          <w:sz w:val="24"/>
          <w:szCs w:val="24"/>
        </w:rPr>
      </w:pPr>
      <w:r w:rsidRPr="006107F8">
        <w:rPr>
          <w:rFonts w:ascii="Times New Roman" w:hAnsi="Times New Roman" w:cs="Times New Roman"/>
          <w:noProof/>
          <w:sz w:val="24"/>
          <w:szCs w:val="24"/>
        </w:rPr>
        <w:t xml:space="preserve">In </w:t>
      </w:r>
      <w:r w:rsidR="00BF7C1E" w:rsidRPr="006107F8">
        <w:rPr>
          <w:rFonts w:ascii="Times New Roman" w:hAnsi="Times New Roman" w:cs="Times New Roman"/>
          <w:noProof/>
          <w:sz w:val="24"/>
          <w:szCs w:val="24"/>
        </w:rPr>
        <w:t xml:space="preserve">the area of </w:t>
      </w:r>
      <w:r w:rsidRPr="006107F8">
        <w:rPr>
          <w:rFonts w:ascii="Times New Roman" w:hAnsi="Times New Roman" w:cs="Times New Roman"/>
          <w:noProof/>
          <w:sz w:val="24"/>
          <w:szCs w:val="24"/>
        </w:rPr>
        <w:t xml:space="preserve">employment, </w:t>
      </w:r>
      <w:r w:rsidR="00BF7C1E" w:rsidRPr="006107F8">
        <w:rPr>
          <w:rFonts w:ascii="Times New Roman" w:hAnsi="Times New Roman" w:cs="Times New Roman"/>
          <w:noProof/>
          <w:sz w:val="24"/>
          <w:szCs w:val="24"/>
        </w:rPr>
        <w:t xml:space="preserve">racism and </w:t>
      </w:r>
      <w:r w:rsidR="00066083" w:rsidRPr="006107F8">
        <w:rPr>
          <w:rFonts w:ascii="Times New Roman" w:hAnsi="Times New Roman" w:cs="Times New Roman"/>
          <w:noProof/>
          <w:sz w:val="24"/>
          <w:szCs w:val="24"/>
        </w:rPr>
        <w:t xml:space="preserve">racial </w:t>
      </w:r>
      <w:r w:rsidRPr="006107F8">
        <w:rPr>
          <w:rFonts w:ascii="Times New Roman" w:hAnsi="Times New Roman" w:cs="Times New Roman"/>
          <w:noProof/>
          <w:sz w:val="24"/>
          <w:szCs w:val="24"/>
        </w:rPr>
        <w:t xml:space="preserve">discrimination </w:t>
      </w:r>
      <w:r w:rsidR="00032F85" w:rsidRPr="006107F8">
        <w:rPr>
          <w:rFonts w:ascii="Times New Roman" w:hAnsi="Times New Roman" w:cs="Times New Roman"/>
          <w:noProof/>
          <w:sz w:val="24"/>
          <w:szCs w:val="24"/>
        </w:rPr>
        <w:t>hinder</w:t>
      </w:r>
      <w:r w:rsidRPr="006107F8">
        <w:rPr>
          <w:rFonts w:ascii="Times New Roman" w:hAnsi="Times New Roman" w:cs="Times New Roman"/>
          <w:noProof/>
          <w:sz w:val="24"/>
          <w:szCs w:val="24"/>
        </w:rPr>
        <w:t xml:space="preserve"> equal</w:t>
      </w:r>
      <w:r w:rsidR="00777762" w:rsidRPr="006107F8">
        <w:rPr>
          <w:rFonts w:ascii="Times New Roman" w:hAnsi="Times New Roman" w:cs="Times New Roman"/>
          <w:noProof/>
          <w:sz w:val="24"/>
          <w:szCs w:val="24"/>
        </w:rPr>
        <w:t>ity</w:t>
      </w:r>
      <w:r w:rsidRPr="006107F8">
        <w:rPr>
          <w:rFonts w:ascii="Times New Roman" w:hAnsi="Times New Roman" w:cs="Times New Roman"/>
          <w:noProof/>
          <w:sz w:val="24"/>
          <w:szCs w:val="24"/>
        </w:rPr>
        <w:t xml:space="preserve">. Applicants with </w:t>
      </w:r>
      <w:r w:rsidR="00932E05" w:rsidRPr="006107F8">
        <w:rPr>
          <w:rFonts w:ascii="Times New Roman" w:hAnsi="Times New Roman" w:cs="Times New Roman"/>
          <w:noProof/>
          <w:sz w:val="24"/>
          <w:szCs w:val="24"/>
        </w:rPr>
        <w:t>names perceived as</w:t>
      </w:r>
      <w:r w:rsidRPr="006107F8">
        <w:rPr>
          <w:rFonts w:ascii="Times New Roman" w:hAnsi="Times New Roman" w:cs="Times New Roman"/>
          <w:noProof/>
          <w:sz w:val="24"/>
          <w:szCs w:val="24"/>
        </w:rPr>
        <w:t xml:space="preserve"> foreign often face obstacles in </w:t>
      </w:r>
      <w:r w:rsidR="00BF7C1E" w:rsidRPr="006107F8">
        <w:rPr>
          <w:rFonts w:ascii="Times New Roman" w:hAnsi="Times New Roman" w:cs="Times New Roman"/>
          <w:noProof/>
          <w:sz w:val="24"/>
          <w:szCs w:val="24"/>
        </w:rPr>
        <w:t>accessing the labour</w:t>
      </w:r>
      <w:r w:rsidRPr="006107F8">
        <w:rPr>
          <w:rFonts w:ascii="Times New Roman" w:hAnsi="Times New Roman" w:cs="Times New Roman"/>
          <w:noProof/>
          <w:sz w:val="24"/>
          <w:szCs w:val="24"/>
        </w:rPr>
        <w:t xml:space="preserve"> market</w:t>
      </w:r>
      <w:r w:rsidR="00947693" w:rsidRPr="006107F8">
        <w:rPr>
          <w:rFonts w:ascii="Times New Roman" w:hAnsi="Times New Roman" w:cs="Times New Roman"/>
          <w:noProof/>
          <w:sz w:val="24"/>
          <w:szCs w:val="24"/>
          <w:vertAlign w:val="superscript"/>
        </w:rPr>
        <w:t xml:space="preserve"> </w:t>
      </w:r>
      <w:r w:rsidR="00947693" w:rsidRPr="006107F8">
        <w:rPr>
          <w:rFonts w:ascii="Times New Roman" w:hAnsi="Times New Roman" w:cs="Times New Roman"/>
          <w:noProof/>
          <w:sz w:val="24"/>
          <w:szCs w:val="24"/>
          <w:vertAlign w:val="superscript"/>
        </w:rPr>
        <w:footnoteReference w:id="38"/>
      </w:r>
      <w:r w:rsidRPr="006107F8">
        <w:rPr>
          <w:rFonts w:ascii="Times New Roman" w:hAnsi="Times New Roman" w:cs="Times New Roman"/>
          <w:noProof/>
          <w:sz w:val="24"/>
          <w:szCs w:val="24"/>
        </w:rPr>
        <w:t xml:space="preserve">, resulting in lower </w:t>
      </w:r>
      <w:r w:rsidR="00777762" w:rsidRPr="006107F8">
        <w:rPr>
          <w:rFonts w:ascii="Times New Roman" w:hAnsi="Times New Roman" w:cs="Times New Roman"/>
          <w:noProof/>
          <w:sz w:val="24"/>
          <w:szCs w:val="24"/>
        </w:rPr>
        <w:t>levels of</w:t>
      </w:r>
      <w:r w:rsidR="00A33879"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 xml:space="preserve">economic security. </w:t>
      </w:r>
      <w:r w:rsidR="0013495E" w:rsidRPr="006107F8">
        <w:rPr>
          <w:rFonts w:ascii="Times New Roman" w:hAnsi="Times New Roman" w:cs="Times New Roman"/>
          <w:noProof/>
          <w:sz w:val="24"/>
          <w:szCs w:val="24"/>
        </w:rPr>
        <w:t xml:space="preserve">The </w:t>
      </w:r>
      <w:hyperlink r:id="rId70" w:history="1">
        <w:r w:rsidR="0013495E" w:rsidRPr="006107F8">
          <w:rPr>
            <w:rStyle w:val="Hyperlink"/>
            <w:rFonts w:ascii="Times New Roman" w:hAnsi="Times New Roman" w:cs="Times New Roman"/>
            <w:noProof/>
            <w:sz w:val="24"/>
            <w:szCs w:val="24"/>
          </w:rPr>
          <w:t>Action Plan on Integration and Inclusion</w:t>
        </w:r>
      </w:hyperlink>
      <w:r w:rsidR="0013495E" w:rsidRPr="006107F8">
        <w:rPr>
          <w:rFonts w:ascii="Times New Roman" w:hAnsi="Times New Roman" w:cs="Times New Roman"/>
          <w:noProof/>
          <w:sz w:val="24"/>
          <w:szCs w:val="24"/>
        </w:rPr>
        <w:t xml:space="preserve"> aims to support the sustainable labour market integration of migrants and EU citizens with a </w:t>
      </w:r>
      <w:r w:rsidR="00D44C9A" w:rsidRPr="006107F8">
        <w:rPr>
          <w:rFonts w:ascii="Times New Roman" w:hAnsi="Times New Roman" w:cs="Times New Roman"/>
          <w:noProof/>
          <w:sz w:val="24"/>
          <w:szCs w:val="24"/>
        </w:rPr>
        <w:t xml:space="preserve">migrant </w:t>
      </w:r>
      <w:r w:rsidR="0013495E" w:rsidRPr="006107F8">
        <w:rPr>
          <w:rFonts w:ascii="Times New Roman" w:hAnsi="Times New Roman" w:cs="Times New Roman"/>
          <w:noProof/>
          <w:sz w:val="24"/>
          <w:szCs w:val="24"/>
        </w:rPr>
        <w:t>background</w:t>
      </w:r>
      <w:r w:rsidR="002D08E9" w:rsidRPr="006107F8">
        <w:rPr>
          <w:rFonts w:ascii="Times New Roman" w:hAnsi="Times New Roman" w:cs="Times New Roman"/>
          <w:noProof/>
          <w:sz w:val="24"/>
          <w:szCs w:val="24"/>
        </w:rPr>
        <w:t>,</w:t>
      </w:r>
      <w:r w:rsidR="0013495E" w:rsidRPr="006107F8">
        <w:rPr>
          <w:rFonts w:ascii="Times New Roman" w:hAnsi="Times New Roman" w:cs="Times New Roman"/>
          <w:noProof/>
          <w:sz w:val="24"/>
          <w:szCs w:val="24"/>
        </w:rPr>
        <w:t xml:space="preserve"> encourag</w:t>
      </w:r>
      <w:r w:rsidR="002D08E9" w:rsidRPr="006107F8">
        <w:rPr>
          <w:rFonts w:ascii="Times New Roman" w:hAnsi="Times New Roman" w:cs="Times New Roman"/>
          <w:noProof/>
          <w:sz w:val="24"/>
          <w:szCs w:val="24"/>
        </w:rPr>
        <w:t>ing</w:t>
      </w:r>
      <w:r w:rsidR="0013495E" w:rsidRPr="006107F8">
        <w:rPr>
          <w:rFonts w:ascii="Times New Roman" w:hAnsi="Times New Roman" w:cs="Times New Roman"/>
          <w:noProof/>
          <w:sz w:val="24"/>
          <w:szCs w:val="24"/>
        </w:rPr>
        <w:t xml:space="preserve"> Member States to raise awareness of discrimination in recruitment and in the workplace</w:t>
      </w:r>
      <w:r w:rsidR="00677BB4" w:rsidRPr="006107F8">
        <w:rPr>
          <w:rFonts w:ascii="Times New Roman" w:hAnsi="Times New Roman" w:cs="Times New Roman"/>
          <w:noProof/>
          <w:sz w:val="24"/>
          <w:szCs w:val="24"/>
        </w:rPr>
        <w:t>,</w:t>
      </w:r>
      <w:r w:rsidR="0013495E" w:rsidRPr="006107F8">
        <w:rPr>
          <w:rFonts w:ascii="Times New Roman" w:hAnsi="Times New Roman" w:cs="Times New Roman"/>
          <w:noProof/>
          <w:sz w:val="24"/>
          <w:szCs w:val="24"/>
        </w:rPr>
        <w:t xml:space="preserve"> and </w:t>
      </w:r>
      <w:r w:rsidR="00777762" w:rsidRPr="006107F8">
        <w:rPr>
          <w:rFonts w:ascii="Times New Roman" w:hAnsi="Times New Roman" w:cs="Times New Roman"/>
          <w:noProof/>
          <w:sz w:val="24"/>
          <w:szCs w:val="24"/>
        </w:rPr>
        <w:t xml:space="preserve">to </w:t>
      </w:r>
      <w:r w:rsidR="0013495E" w:rsidRPr="006107F8">
        <w:rPr>
          <w:rFonts w:ascii="Times New Roman" w:hAnsi="Times New Roman" w:cs="Times New Roman"/>
          <w:noProof/>
          <w:sz w:val="24"/>
          <w:szCs w:val="24"/>
        </w:rPr>
        <w:t>reinforce anti-discrimination measures.</w:t>
      </w:r>
      <w:r>
        <w:rPr>
          <w:rFonts w:ascii="Times New Roman" w:hAnsi="Times New Roman" w:cs="Times New Roman"/>
          <w:noProof/>
          <w:sz w:val="24"/>
          <w:szCs w:val="24"/>
        </w:rPr>
        <w:t xml:space="preserve"> Increased labour market integration is also an important policy lever to address labour market shortages and skills needs to boost the EU’s competitiveness.</w:t>
      </w:r>
    </w:p>
    <w:p w14:paraId="75899413" w14:textId="77777777" w:rsidR="00CD33C3" w:rsidRPr="006107F8" w:rsidRDefault="00CD33C3" w:rsidP="00CD33C3">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The Commission is committed to promoting diversity in employment and fostering more inclusive workplaces, and</w:t>
      </w:r>
      <w:r w:rsidRPr="006107F8">
        <w:rPr>
          <w:rFonts w:ascii="Times New Roman" w:hAnsi="Times New Roman" w:cs="Times New Roman"/>
          <w:b/>
          <w:bCs/>
          <w:noProof/>
          <w:sz w:val="24"/>
          <w:szCs w:val="24"/>
        </w:rPr>
        <w:t xml:space="preserve"> will continue to work closely with the</w:t>
      </w:r>
      <w:r w:rsidRPr="006107F8">
        <w:rPr>
          <w:rFonts w:ascii="Times New Roman" w:hAnsi="Times New Roman" w:cs="Times New Roman"/>
          <w:noProof/>
          <w:sz w:val="24"/>
          <w:szCs w:val="24"/>
        </w:rPr>
        <w:t xml:space="preserve"> </w:t>
      </w:r>
      <w:r w:rsidRPr="006107F8">
        <w:rPr>
          <w:rFonts w:ascii="Times New Roman" w:hAnsi="Times New Roman" w:cs="Times New Roman"/>
          <w:b/>
          <w:bCs/>
          <w:noProof/>
          <w:sz w:val="24"/>
          <w:szCs w:val="24"/>
        </w:rPr>
        <w:t xml:space="preserve">EU Platform of Diversity Charters </w:t>
      </w:r>
      <w:r w:rsidRPr="006107F8">
        <w:rPr>
          <w:rFonts w:ascii="Times New Roman" w:hAnsi="Times New Roman" w:cs="Times New Roman"/>
          <w:noProof/>
          <w:sz w:val="24"/>
          <w:szCs w:val="24"/>
        </w:rPr>
        <w:t xml:space="preserve">to share good practices on diversity and inclusion initiatives, including on ethnic diversity. </w:t>
      </w:r>
      <w:r w:rsidRPr="006107F8">
        <w:rPr>
          <w:rFonts w:ascii="Times New Roman" w:hAnsi="Times New Roman" w:cs="Times New Roman"/>
          <w:b/>
          <w:bCs/>
          <w:noProof/>
          <w:sz w:val="24"/>
          <w:szCs w:val="24"/>
        </w:rPr>
        <w:t>The Platform will also facilitate dialogue and provide guidance, for instance, on inclusive hiring practices.</w:t>
      </w:r>
    </w:p>
    <w:p w14:paraId="1B4F8626" w14:textId="32A8520E" w:rsidR="00792FD6" w:rsidRPr="006107F8" w:rsidRDefault="171E31D5" w:rsidP="00B03519">
      <w:pPr>
        <w:spacing w:line="240" w:lineRule="auto"/>
        <w:jc w:val="both"/>
        <w:rPr>
          <w:rFonts w:ascii="Times New Roman" w:hAnsi="Times New Roman" w:cs="Times New Roman"/>
          <w:noProof/>
          <w:sz w:val="24"/>
          <w:szCs w:val="24"/>
        </w:rPr>
      </w:pPr>
      <w:r w:rsidRPr="006107F8">
        <w:rPr>
          <w:rFonts w:ascii="Times New Roman" w:eastAsia="Times New Roman" w:hAnsi="Times New Roman" w:cs="Times New Roman"/>
          <w:noProof/>
          <w:color w:val="000000" w:themeColor="text1"/>
          <w:sz w:val="24"/>
          <w:szCs w:val="24"/>
        </w:rPr>
        <w:t>Access to affordable</w:t>
      </w:r>
      <w:r w:rsidR="00792FD6" w:rsidRPr="006107F8">
        <w:rPr>
          <w:rFonts w:ascii="Times New Roman" w:eastAsia="Times New Roman" w:hAnsi="Times New Roman" w:cs="Times New Roman"/>
          <w:noProof/>
          <w:color w:val="000000" w:themeColor="text1"/>
          <w:sz w:val="24"/>
          <w:szCs w:val="24"/>
        </w:rPr>
        <w:t xml:space="preserve"> </w:t>
      </w:r>
      <w:r w:rsidR="34580745" w:rsidRPr="006107F8">
        <w:rPr>
          <w:rFonts w:ascii="Times New Roman" w:eastAsia="Times New Roman" w:hAnsi="Times New Roman" w:cs="Times New Roman"/>
          <w:noProof/>
          <w:color w:val="000000" w:themeColor="text1"/>
          <w:sz w:val="24"/>
          <w:szCs w:val="24"/>
        </w:rPr>
        <w:t xml:space="preserve">and </w:t>
      </w:r>
      <w:r w:rsidR="00792FD6" w:rsidRPr="006107F8">
        <w:rPr>
          <w:rFonts w:ascii="Times New Roman" w:eastAsia="Times New Roman" w:hAnsi="Times New Roman" w:cs="Times New Roman"/>
          <w:noProof/>
          <w:color w:val="000000" w:themeColor="text1"/>
          <w:sz w:val="24"/>
          <w:szCs w:val="24"/>
        </w:rPr>
        <w:t>decent</w:t>
      </w:r>
      <w:r w:rsidRPr="006107F8">
        <w:rPr>
          <w:rFonts w:ascii="Times New Roman" w:eastAsia="Times New Roman" w:hAnsi="Times New Roman" w:cs="Times New Roman"/>
          <w:noProof/>
          <w:color w:val="000000" w:themeColor="text1"/>
          <w:sz w:val="24"/>
          <w:szCs w:val="24"/>
        </w:rPr>
        <w:t xml:space="preserve"> housing is </w:t>
      </w:r>
      <w:r w:rsidR="00DD5AB2" w:rsidRPr="006107F8">
        <w:rPr>
          <w:rFonts w:ascii="Times New Roman" w:eastAsia="Times New Roman" w:hAnsi="Times New Roman" w:cs="Times New Roman"/>
          <w:noProof/>
          <w:color w:val="000000" w:themeColor="text1"/>
          <w:sz w:val="24"/>
          <w:szCs w:val="24"/>
        </w:rPr>
        <w:t xml:space="preserve">key </w:t>
      </w:r>
      <w:r w:rsidRPr="006107F8">
        <w:rPr>
          <w:rFonts w:ascii="Times New Roman" w:eastAsia="Times New Roman" w:hAnsi="Times New Roman" w:cs="Times New Roman"/>
          <w:noProof/>
          <w:color w:val="000000" w:themeColor="text1"/>
          <w:sz w:val="24"/>
          <w:szCs w:val="24"/>
        </w:rPr>
        <w:t>to</w:t>
      </w:r>
      <w:r w:rsidR="002D08E9" w:rsidRPr="006107F8">
        <w:rPr>
          <w:rFonts w:ascii="Times New Roman" w:eastAsia="Times New Roman" w:hAnsi="Times New Roman" w:cs="Times New Roman"/>
          <w:noProof/>
          <w:color w:val="000000" w:themeColor="text1"/>
          <w:sz w:val="24"/>
          <w:szCs w:val="24"/>
        </w:rPr>
        <w:t xml:space="preserve"> </w:t>
      </w:r>
      <w:r w:rsidR="00D35D1C" w:rsidRPr="006107F8">
        <w:rPr>
          <w:rFonts w:ascii="Times New Roman" w:eastAsia="Times New Roman" w:hAnsi="Times New Roman" w:cs="Times New Roman"/>
          <w:noProof/>
          <w:color w:val="000000" w:themeColor="text1"/>
          <w:sz w:val="24"/>
          <w:szCs w:val="24"/>
        </w:rPr>
        <w:t>individual</w:t>
      </w:r>
      <w:r w:rsidR="00DD5AB2" w:rsidRPr="006107F8">
        <w:rPr>
          <w:rFonts w:ascii="Times New Roman" w:eastAsia="Times New Roman" w:hAnsi="Times New Roman" w:cs="Times New Roman"/>
          <w:noProof/>
          <w:color w:val="000000" w:themeColor="text1"/>
          <w:sz w:val="24"/>
          <w:szCs w:val="24"/>
        </w:rPr>
        <w:t xml:space="preserve"> and </w:t>
      </w:r>
      <w:r w:rsidR="00792FD6" w:rsidRPr="006107F8">
        <w:rPr>
          <w:rFonts w:ascii="Times New Roman" w:eastAsia="Times New Roman" w:hAnsi="Times New Roman" w:cs="Times New Roman"/>
          <w:noProof/>
          <w:color w:val="000000" w:themeColor="text1"/>
          <w:sz w:val="24"/>
          <w:szCs w:val="24"/>
        </w:rPr>
        <w:t xml:space="preserve">family </w:t>
      </w:r>
      <w:r w:rsidRPr="006107F8">
        <w:rPr>
          <w:rFonts w:ascii="Times New Roman" w:eastAsia="Times New Roman" w:hAnsi="Times New Roman" w:cs="Times New Roman"/>
          <w:noProof/>
          <w:color w:val="000000" w:themeColor="text1"/>
          <w:sz w:val="24"/>
          <w:szCs w:val="24"/>
        </w:rPr>
        <w:t>well-being</w:t>
      </w:r>
      <w:r w:rsidR="00777762" w:rsidRPr="006107F8">
        <w:rPr>
          <w:rFonts w:ascii="Times New Roman" w:eastAsia="Times New Roman" w:hAnsi="Times New Roman" w:cs="Times New Roman"/>
          <w:noProof/>
          <w:color w:val="000000" w:themeColor="text1"/>
          <w:sz w:val="24"/>
          <w:szCs w:val="24"/>
        </w:rPr>
        <w:t xml:space="preserve"> and </w:t>
      </w:r>
      <w:r w:rsidR="00EA6C42" w:rsidRPr="006107F8">
        <w:rPr>
          <w:rFonts w:ascii="Times New Roman" w:eastAsia="Times New Roman" w:hAnsi="Times New Roman" w:cs="Times New Roman"/>
          <w:noProof/>
          <w:color w:val="000000" w:themeColor="text1"/>
          <w:sz w:val="24"/>
          <w:szCs w:val="24"/>
        </w:rPr>
        <w:t xml:space="preserve">social </w:t>
      </w:r>
      <w:r w:rsidR="00792FD6" w:rsidRPr="006107F8">
        <w:rPr>
          <w:rFonts w:ascii="Times New Roman" w:eastAsia="Times New Roman" w:hAnsi="Times New Roman" w:cs="Times New Roman"/>
          <w:noProof/>
          <w:color w:val="000000" w:themeColor="text1"/>
          <w:sz w:val="24"/>
          <w:szCs w:val="24"/>
        </w:rPr>
        <w:t>cohesion</w:t>
      </w:r>
      <w:r w:rsidR="00C72465" w:rsidRPr="006107F8">
        <w:rPr>
          <w:rFonts w:ascii="Times New Roman" w:eastAsia="Times New Roman" w:hAnsi="Times New Roman" w:cs="Times New Roman"/>
          <w:noProof/>
          <w:color w:val="000000" w:themeColor="text1"/>
          <w:sz w:val="24"/>
          <w:szCs w:val="24"/>
        </w:rPr>
        <w:t xml:space="preserve">. </w:t>
      </w:r>
      <w:r w:rsidR="00947693" w:rsidRPr="006107F8">
        <w:rPr>
          <w:rFonts w:ascii="Times New Roman" w:eastAsia="Times New Roman" w:hAnsi="Times New Roman" w:cs="Times New Roman"/>
          <w:noProof/>
          <w:color w:val="000000" w:themeColor="text1"/>
          <w:sz w:val="24"/>
          <w:szCs w:val="24"/>
        </w:rPr>
        <w:t>People belonging to r</w:t>
      </w:r>
      <w:r w:rsidR="004E4442" w:rsidRPr="006107F8">
        <w:rPr>
          <w:rFonts w:ascii="Times New Roman" w:eastAsia="Times New Roman" w:hAnsi="Times New Roman" w:cs="Times New Roman"/>
          <w:noProof/>
          <w:color w:val="000000" w:themeColor="text1"/>
          <w:sz w:val="24"/>
          <w:szCs w:val="24"/>
        </w:rPr>
        <w:t xml:space="preserve">acial or ethnic </w:t>
      </w:r>
      <w:r w:rsidR="003F5634" w:rsidRPr="006107F8">
        <w:rPr>
          <w:rFonts w:ascii="Times New Roman" w:eastAsia="Times New Roman" w:hAnsi="Times New Roman" w:cs="Times New Roman"/>
          <w:noProof/>
          <w:color w:val="000000" w:themeColor="text1"/>
          <w:sz w:val="24"/>
          <w:szCs w:val="24"/>
        </w:rPr>
        <w:t>minorities</w:t>
      </w:r>
      <w:r w:rsidRPr="006107F8">
        <w:rPr>
          <w:rFonts w:ascii="Times New Roman" w:eastAsia="Times New Roman" w:hAnsi="Times New Roman" w:cs="Times New Roman"/>
          <w:noProof/>
          <w:color w:val="000000" w:themeColor="text1"/>
          <w:sz w:val="24"/>
          <w:szCs w:val="24"/>
        </w:rPr>
        <w:t xml:space="preserve"> often face discrimination </w:t>
      </w:r>
      <w:r w:rsidR="00693726" w:rsidRPr="006107F8">
        <w:rPr>
          <w:rFonts w:ascii="Times New Roman" w:eastAsia="Times New Roman" w:hAnsi="Times New Roman" w:cs="Times New Roman"/>
          <w:noProof/>
          <w:color w:val="000000" w:themeColor="text1"/>
          <w:sz w:val="24"/>
          <w:szCs w:val="24"/>
        </w:rPr>
        <w:t xml:space="preserve">and barriers </w:t>
      </w:r>
      <w:r w:rsidRPr="006107F8">
        <w:rPr>
          <w:rFonts w:ascii="Times New Roman" w:eastAsia="Times New Roman" w:hAnsi="Times New Roman" w:cs="Times New Roman"/>
          <w:noProof/>
          <w:color w:val="000000" w:themeColor="text1"/>
          <w:sz w:val="24"/>
          <w:szCs w:val="24"/>
        </w:rPr>
        <w:t>in the housing market</w:t>
      </w:r>
      <w:r w:rsidR="005D2641" w:rsidRPr="006107F8">
        <w:rPr>
          <w:rFonts w:ascii="Times New Roman" w:eastAsia="Times New Roman" w:hAnsi="Times New Roman" w:cs="Times New Roman"/>
          <w:noProof/>
          <w:color w:val="000000" w:themeColor="text1"/>
          <w:sz w:val="24"/>
          <w:szCs w:val="24"/>
        </w:rPr>
        <w:t xml:space="preserve">, </w:t>
      </w:r>
      <w:r w:rsidR="00792FD6" w:rsidRPr="006107F8">
        <w:rPr>
          <w:rFonts w:ascii="Times New Roman" w:eastAsia="Times New Roman" w:hAnsi="Times New Roman" w:cs="Times New Roman"/>
          <w:noProof/>
          <w:color w:val="000000" w:themeColor="text1"/>
          <w:sz w:val="24"/>
          <w:szCs w:val="24"/>
        </w:rPr>
        <w:t>includ</w:t>
      </w:r>
      <w:r w:rsidR="001B2C4F" w:rsidRPr="006107F8">
        <w:rPr>
          <w:rFonts w:ascii="Times New Roman" w:eastAsia="Times New Roman" w:hAnsi="Times New Roman" w:cs="Times New Roman"/>
          <w:noProof/>
          <w:color w:val="000000" w:themeColor="text1"/>
          <w:sz w:val="24"/>
          <w:szCs w:val="24"/>
        </w:rPr>
        <w:t>ing</w:t>
      </w:r>
      <w:r w:rsidR="00792FD6" w:rsidRPr="006107F8">
        <w:rPr>
          <w:rFonts w:ascii="Times New Roman" w:eastAsia="Times New Roman" w:hAnsi="Times New Roman" w:cs="Times New Roman"/>
          <w:noProof/>
          <w:color w:val="000000" w:themeColor="text1"/>
          <w:sz w:val="24"/>
          <w:szCs w:val="24"/>
        </w:rPr>
        <w:t xml:space="preserve"> unequal conditions </w:t>
      </w:r>
      <w:r w:rsidR="00777762" w:rsidRPr="006107F8">
        <w:rPr>
          <w:rFonts w:ascii="Times New Roman" w:eastAsia="Times New Roman" w:hAnsi="Times New Roman" w:cs="Times New Roman"/>
          <w:noProof/>
          <w:color w:val="000000" w:themeColor="text1"/>
          <w:sz w:val="24"/>
          <w:szCs w:val="24"/>
        </w:rPr>
        <w:t xml:space="preserve">for </w:t>
      </w:r>
      <w:r w:rsidR="00792FD6" w:rsidRPr="006107F8">
        <w:rPr>
          <w:rFonts w:ascii="Times New Roman" w:eastAsia="Times New Roman" w:hAnsi="Times New Roman" w:cs="Times New Roman"/>
          <w:noProof/>
          <w:color w:val="000000" w:themeColor="text1"/>
          <w:sz w:val="24"/>
          <w:szCs w:val="24"/>
        </w:rPr>
        <w:t xml:space="preserve">tenants or buyers, </w:t>
      </w:r>
      <w:r w:rsidR="0006269B" w:rsidRPr="006107F8">
        <w:rPr>
          <w:rFonts w:ascii="Times New Roman" w:eastAsia="Times New Roman" w:hAnsi="Times New Roman" w:cs="Times New Roman"/>
          <w:noProof/>
          <w:color w:val="000000" w:themeColor="text1"/>
          <w:sz w:val="24"/>
          <w:szCs w:val="24"/>
        </w:rPr>
        <w:t>hurdles in access to loans</w:t>
      </w:r>
      <w:r w:rsidR="00B03519" w:rsidRPr="006107F8">
        <w:rPr>
          <w:rFonts w:ascii="Times New Roman" w:eastAsia="Times New Roman" w:hAnsi="Times New Roman" w:cs="Times New Roman"/>
          <w:noProof/>
          <w:color w:val="000000" w:themeColor="text1"/>
          <w:sz w:val="24"/>
          <w:szCs w:val="24"/>
        </w:rPr>
        <w:t>. They d</w:t>
      </w:r>
      <w:r w:rsidR="0006269B" w:rsidRPr="006107F8">
        <w:rPr>
          <w:rFonts w:ascii="Times New Roman" w:eastAsia="Times New Roman" w:hAnsi="Times New Roman" w:cs="Times New Roman"/>
          <w:noProof/>
          <w:color w:val="000000" w:themeColor="text1"/>
          <w:sz w:val="24"/>
          <w:szCs w:val="24"/>
        </w:rPr>
        <w:t>isproportionally</w:t>
      </w:r>
      <w:r w:rsidR="001453B5" w:rsidRPr="006107F8">
        <w:rPr>
          <w:rFonts w:ascii="Times New Roman" w:eastAsia="Times New Roman" w:hAnsi="Times New Roman" w:cs="Times New Roman"/>
          <w:noProof/>
          <w:color w:val="000000" w:themeColor="text1"/>
          <w:sz w:val="24"/>
          <w:szCs w:val="24"/>
        </w:rPr>
        <w:t xml:space="preserve"> </w:t>
      </w:r>
      <w:r w:rsidR="00792FD6" w:rsidRPr="006107F8">
        <w:rPr>
          <w:rFonts w:ascii="Times New Roman" w:eastAsia="Times New Roman" w:hAnsi="Times New Roman" w:cs="Times New Roman"/>
          <w:noProof/>
          <w:color w:val="000000" w:themeColor="text1"/>
          <w:sz w:val="24"/>
          <w:szCs w:val="24"/>
        </w:rPr>
        <w:t>experience overcrowding, poo</w:t>
      </w:r>
      <w:r w:rsidR="002874E7" w:rsidRPr="006107F8">
        <w:rPr>
          <w:rFonts w:ascii="Times New Roman" w:eastAsia="Times New Roman" w:hAnsi="Times New Roman" w:cs="Times New Roman"/>
          <w:noProof/>
          <w:color w:val="000000" w:themeColor="text1"/>
          <w:sz w:val="24"/>
          <w:szCs w:val="24"/>
        </w:rPr>
        <w:t>r</w:t>
      </w:r>
      <w:r w:rsidR="00792FD6" w:rsidRPr="006107F8">
        <w:rPr>
          <w:rFonts w:ascii="Times New Roman" w:eastAsia="Times New Roman" w:hAnsi="Times New Roman" w:cs="Times New Roman"/>
          <w:noProof/>
          <w:color w:val="000000" w:themeColor="text1"/>
          <w:sz w:val="24"/>
          <w:szCs w:val="24"/>
        </w:rPr>
        <w:t xml:space="preserve"> living conditions, homelessness and</w:t>
      </w:r>
      <w:r w:rsidR="005D2641" w:rsidRPr="006107F8">
        <w:rPr>
          <w:rFonts w:ascii="Times New Roman" w:eastAsia="Times New Roman" w:hAnsi="Times New Roman" w:cs="Times New Roman"/>
          <w:noProof/>
          <w:color w:val="000000" w:themeColor="text1"/>
          <w:sz w:val="24"/>
          <w:szCs w:val="24"/>
        </w:rPr>
        <w:t xml:space="preserve"> segregation</w:t>
      </w:r>
      <w:r w:rsidR="003E70D4" w:rsidRPr="006107F8">
        <w:rPr>
          <w:rStyle w:val="FootnoteReference"/>
          <w:rFonts w:ascii="Times New Roman" w:eastAsia="Times New Roman" w:hAnsi="Times New Roman" w:cs="Times New Roman"/>
          <w:noProof/>
          <w:color w:val="000000" w:themeColor="text1"/>
          <w:sz w:val="24"/>
          <w:szCs w:val="24"/>
        </w:rPr>
        <w:footnoteReference w:id="39"/>
      </w:r>
      <w:r w:rsidRPr="006107F8">
        <w:rPr>
          <w:rFonts w:ascii="Times New Roman" w:eastAsia="Times New Roman" w:hAnsi="Times New Roman" w:cs="Times New Roman"/>
          <w:noProof/>
          <w:color w:val="000000" w:themeColor="text1"/>
          <w:sz w:val="24"/>
          <w:szCs w:val="24"/>
        </w:rPr>
        <w:t>.</w:t>
      </w:r>
      <w:r w:rsidRPr="006107F8">
        <w:rPr>
          <w:rFonts w:ascii="Times New Roman" w:hAnsi="Times New Roman" w:cs="Times New Roman"/>
          <w:noProof/>
          <w:color w:val="000000" w:themeColor="text1"/>
          <w:sz w:val="24"/>
        </w:rPr>
        <w:t xml:space="preserve"> </w:t>
      </w:r>
      <w:r w:rsidR="008B63C4" w:rsidRPr="006107F8">
        <w:rPr>
          <w:rFonts w:ascii="Times New Roman" w:eastAsia="Times New Roman" w:hAnsi="Times New Roman" w:cs="Times New Roman"/>
          <w:noProof/>
          <w:color w:val="000000" w:themeColor="text1"/>
          <w:sz w:val="24"/>
          <w:szCs w:val="24"/>
        </w:rPr>
        <w:t xml:space="preserve">These challenges can be more pronounced in rural and remote areas, </w:t>
      </w:r>
      <w:r w:rsidR="00506AF6" w:rsidRPr="006107F8">
        <w:rPr>
          <w:rFonts w:ascii="Times New Roman" w:eastAsia="Times New Roman" w:hAnsi="Times New Roman" w:cs="Times New Roman"/>
          <w:noProof/>
          <w:color w:val="000000" w:themeColor="text1"/>
          <w:sz w:val="24"/>
          <w:szCs w:val="24"/>
        </w:rPr>
        <w:t xml:space="preserve">with </w:t>
      </w:r>
      <w:r w:rsidR="008B63C4" w:rsidRPr="006107F8">
        <w:rPr>
          <w:rFonts w:ascii="Times New Roman" w:eastAsia="Times New Roman" w:hAnsi="Times New Roman" w:cs="Times New Roman"/>
          <w:noProof/>
          <w:color w:val="000000" w:themeColor="text1"/>
          <w:sz w:val="24"/>
          <w:szCs w:val="24"/>
        </w:rPr>
        <w:t>limited housing options</w:t>
      </w:r>
      <w:r w:rsidR="00644AB1" w:rsidRPr="006107F8">
        <w:rPr>
          <w:rStyle w:val="FootnoteReference"/>
          <w:rFonts w:ascii="Times New Roman" w:eastAsia="Times New Roman" w:hAnsi="Times New Roman" w:cs="Times New Roman"/>
          <w:noProof/>
          <w:color w:val="000000" w:themeColor="text1"/>
          <w:sz w:val="24"/>
          <w:szCs w:val="24"/>
        </w:rPr>
        <w:footnoteReference w:id="40"/>
      </w:r>
      <w:r w:rsidR="00644AB1" w:rsidRPr="006107F8">
        <w:rPr>
          <w:rFonts w:ascii="Times New Roman" w:eastAsia="Times New Roman" w:hAnsi="Times New Roman" w:cs="Times New Roman"/>
          <w:noProof/>
          <w:color w:val="000000" w:themeColor="text1"/>
          <w:sz w:val="24"/>
          <w:szCs w:val="24"/>
        </w:rPr>
        <w:t xml:space="preserve"> </w:t>
      </w:r>
      <w:r w:rsidR="008B63C4" w:rsidRPr="006107F8">
        <w:rPr>
          <w:rFonts w:ascii="Times New Roman" w:eastAsia="Times New Roman" w:hAnsi="Times New Roman" w:cs="Times New Roman"/>
          <w:noProof/>
          <w:color w:val="000000" w:themeColor="text1"/>
          <w:sz w:val="24"/>
          <w:szCs w:val="24"/>
        </w:rPr>
        <w:t xml:space="preserve">and </w:t>
      </w:r>
      <w:r w:rsidR="00551A2A" w:rsidRPr="006107F8">
        <w:rPr>
          <w:rFonts w:ascii="Times New Roman" w:eastAsia="Times New Roman" w:hAnsi="Times New Roman" w:cs="Times New Roman"/>
          <w:noProof/>
          <w:color w:val="000000" w:themeColor="text1"/>
          <w:sz w:val="24"/>
          <w:szCs w:val="24"/>
        </w:rPr>
        <w:t xml:space="preserve">limited </w:t>
      </w:r>
      <w:r w:rsidR="008B63C4" w:rsidRPr="006107F8">
        <w:rPr>
          <w:rFonts w:ascii="Times New Roman" w:eastAsia="Times New Roman" w:hAnsi="Times New Roman" w:cs="Times New Roman"/>
          <w:noProof/>
          <w:color w:val="000000" w:themeColor="text1"/>
          <w:sz w:val="24"/>
          <w:szCs w:val="24"/>
        </w:rPr>
        <w:t>public services.</w:t>
      </w:r>
      <w:r w:rsidRPr="006107F8">
        <w:rPr>
          <w:rFonts w:ascii="Times New Roman" w:hAnsi="Times New Roman" w:cs="Times New Roman"/>
          <w:noProof/>
          <w:sz w:val="24"/>
          <w:szCs w:val="24"/>
        </w:rPr>
        <w:t xml:space="preserve"> </w:t>
      </w:r>
    </w:p>
    <w:p w14:paraId="1B6D13CF" w14:textId="77777777" w:rsidR="00EA76A6" w:rsidRDefault="00EA76A6" w:rsidP="001B2C4F">
      <w:pPr>
        <w:spacing w:line="240" w:lineRule="auto"/>
        <w:jc w:val="both"/>
        <w:rPr>
          <w:rFonts w:ascii="Times New Roman" w:hAnsi="Times New Roman" w:cs="Times New Roman"/>
          <w:noProof/>
          <w:sz w:val="24"/>
          <w:szCs w:val="24"/>
        </w:rPr>
      </w:pPr>
    </w:p>
    <w:p w14:paraId="2D8A4293" w14:textId="4805A3E3" w:rsidR="00A45550" w:rsidRPr="006107F8" w:rsidRDefault="00E27CFC" w:rsidP="001B2C4F">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To better understand how discrimination creates barriers to affordable housing, </w:t>
      </w:r>
      <w:r w:rsidRPr="006107F8">
        <w:rPr>
          <w:rFonts w:ascii="Times New Roman" w:hAnsi="Times New Roman" w:cs="Times New Roman"/>
          <w:b/>
          <w:bCs/>
          <w:noProof/>
          <w:sz w:val="24"/>
          <w:szCs w:val="24"/>
        </w:rPr>
        <w:t>the Commission will</w:t>
      </w:r>
      <w:r w:rsidRPr="006107F8">
        <w:rPr>
          <w:rFonts w:ascii="Times New Roman" w:hAnsi="Times New Roman" w:cs="Times New Roman"/>
          <w:noProof/>
          <w:sz w:val="24"/>
          <w:szCs w:val="24"/>
        </w:rPr>
        <w:t xml:space="preserve"> </w:t>
      </w:r>
      <w:r w:rsidRPr="006107F8">
        <w:rPr>
          <w:rFonts w:ascii="Times New Roman" w:hAnsi="Times New Roman" w:cs="Times New Roman"/>
          <w:b/>
          <w:bCs/>
          <w:noProof/>
          <w:sz w:val="24"/>
          <w:szCs w:val="24"/>
        </w:rPr>
        <w:t xml:space="preserve">publish a study on discrimination in the area of housing, </w:t>
      </w:r>
      <w:r w:rsidRPr="006107F8">
        <w:rPr>
          <w:rFonts w:ascii="Times New Roman" w:hAnsi="Times New Roman" w:cs="Times New Roman"/>
          <w:noProof/>
          <w:sz w:val="24"/>
          <w:szCs w:val="24"/>
        </w:rPr>
        <w:t xml:space="preserve">including analysis of existing national and local practices. </w:t>
      </w:r>
      <w:bookmarkStart w:id="16" w:name="_Hlk218537256"/>
      <w:r w:rsidR="00722433" w:rsidRPr="006107F8">
        <w:rPr>
          <w:rFonts w:ascii="Times New Roman" w:hAnsi="Times New Roman" w:cs="Times New Roman"/>
          <w:noProof/>
          <w:sz w:val="24"/>
          <w:szCs w:val="24"/>
        </w:rPr>
        <w:t xml:space="preserve">As a deliverable of the </w:t>
      </w:r>
      <w:hyperlink r:id="rId71" w:history="1">
        <w:r w:rsidR="00722433" w:rsidRPr="006107F8">
          <w:rPr>
            <w:rStyle w:val="Hyperlink"/>
            <w:rFonts w:ascii="Times New Roman" w:hAnsi="Times New Roman" w:cs="Times New Roman"/>
            <w:noProof/>
            <w:sz w:val="24"/>
            <w:szCs w:val="24"/>
          </w:rPr>
          <w:t>European Affordable Housing Plan</w:t>
        </w:r>
      </w:hyperlink>
      <w:r w:rsidR="00FD0412" w:rsidRPr="006107F8">
        <w:rPr>
          <w:noProof/>
        </w:rPr>
        <w:t xml:space="preserve"> </w:t>
      </w:r>
      <w:r w:rsidR="00FD0412" w:rsidRPr="006107F8">
        <w:rPr>
          <w:rFonts w:ascii="Times New Roman" w:hAnsi="Times New Roman" w:cs="Times New Roman"/>
          <w:noProof/>
          <w:sz w:val="24"/>
          <w:szCs w:val="24"/>
        </w:rPr>
        <w:t>and in the context of the forthcoming Anti-Poverty Strategy</w:t>
      </w:r>
      <w:r w:rsidR="00722433" w:rsidRPr="006107F8">
        <w:rPr>
          <w:rFonts w:ascii="Times New Roman" w:hAnsi="Times New Roman" w:cs="Times New Roman"/>
          <w:noProof/>
          <w:sz w:val="24"/>
          <w:szCs w:val="24"/>
        </w:rPr>
        <w:t>, t</w:t>
      </w:r>
      <w:r w:rsidR="00272035" w:rsidRPr="006107F8">
        <w:rPr>
          <w:rFonts w:ascii="Times New Roman" w:hAnsi="Times New Roman" w:cs="Times New Roman"/>
          <w:noProof/>
          <w:sz w:val="24"/>
          <w:szCs w:val="24"/>
        </w:rPr>
        <w:t xml:space="preserve">he Commission will put forward a </w:t>
      </w:r>
      <w:r>
        <w:rPr>
          <w:rFonts w:ascii="Times New Roman" w:hAnsi="Times New Roman" w:cs="Times New Roman"/>
          <w:noProof/>
          <w:sz w:val="24"/>
          <w:szCs w:val="24"/>
        </w:rPr>
        <w:t xml:space="preserve">proposal for a </w:t>
      </w:r>
      <w:r w:rsidR="00272035" w:rsidRPr="006107F8">
        <w:rPr>
          <w:rFonts w:ascii="Times New Roman" w:hAnsi="Times New Roman" w:cs="Times New Roman"/>
          <w:b/>
          <w:bCs/>
          <w:noProof/>
          <w:sz w:val="24"/>
          <w:szCs w:val="24"/>
        </w:rPr>
        <w:t>Council recommendation on fighting housing exclusion</w:t>
      </w:r>
      <w:r w:rsidR="00272035" w:rsidRPr="006107F8">
        <w:rPr>
          <w:rFonts w:ascii="Times New Roman" w:hAnsi="Times New Roman" w:cs="Times New Roman"/>
          <w:noProof/>
          <w:sz w:val="24"/>
          <w:szCs w:val="24"/>
        </w:rPr>
        <w:t xml:space="preserve"> to support vulnerable persons in precarious housing situations</w:t>
      </w:r>
      <w:r w:rsidR="003322EF" w:rsidRPr="006107F8">
        <w:rPr>
          <w:rFonts w:ascii="Times New Roman" w:hAnsi="Times New Roman" w:cs="Times New Roman"/>
          <w:noProof/>
          <w:sz w:val="24"/>
          <w:szCs w:val="24"/>
        </w:rPr>
        <w:t xml:space="preserve"> and to prevent and address</w:t>
      </w:r>
      <w:r w:rsidR="005F1567" w:rsidRPr="006107F8">
        <w:rPr>
          <w:rFonts w:ascii="Times New Roman" w:hAnsi="Times New Roman" w:cs="Times New Roman"/>
          <w:noProof/>
          <w:sz w:val="24"/>
          <w:szCs w:val="24"/>
        </w:rPr>
        <w:t xml:space="preserve"> homelessness</w:t>
      </w:r>
      <w:bookmarkEnd w:id="16"/>
      <w:r w:rsidR="00B7675E" w:rsidRPr="006107F8">
        <w:rPr>
          <w:rFonts w:ascii="Times New Roman" w:hAnsi="Times New Roman" w:cs="Times New Roman"/>
          <w:noProof/>
          <w:sz w:val="24"/>
          <w:szCs w:val="24"/>
        </w:rPr>
        <w:t>.</w:t>
      </w:r>
      <w:r w:rsidR="171E31D5" w:rsidRPr="006107F8">
        <w:rPr>
          <w:rFonts w:ascii="Times New Roman" w:hAnsi="Times New Roman" w:cs="Times New Roman"/>
          <w:b/>
          <w:bCs/>
          <w:noProof/>
          <w:sz w:val="24"/>
          <w:szCs w:val="24"/>
        </w:rPr>
        <w:t xml:space="preserve"> </w:t>
      </w:r>
    </w:p>
    <w:p w14:paraId="6B2DCF53" w14:textId="23FCAF91" w:rsidR="00BF6E0E" w:rsidRPr="006107F8" w:rsidRDefault="00B7675E" w:rsidP="00BF3DB3">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The </w:t>
      </w:r>
      <w:hyperlink r:id="rId72" w:history="1">
        <w:r w:rsidR="36348C9B" w:rsidRPr="00A31677">
          <w:rPr>
            <w:rStyle w:val="Hyperlink"/>
            <w:rFonts w:ascii="Times New Roman" w:hAnsi="Times New Roman" w:cs="Times New Roman"/>
            <w:noProof/>
            <w:sz w:val="24"/>
            <w:szCs w:val="24"/>
          </w:rPr>
          <w:t>Ur</w:t>
        </w:r>
        <w:r w:rsidR="171E31D5" w:rsidRPr="00A31677">
          <w:rPr>
            <w:rStyle w:val="Hyperlink"/>
            <w:rFonts w:ascii="Times New Roman" w:hAnsi="Times New Roman" w:cs="Times New Roman"/>
            <w:noProof/>
            <w:sz w:val="24"/>
            <w:szCs w:val="24"/>
          </w:rPr>
          <w:t xml:space="preserve">ban </w:t>
        </w:r>
        <w:r w:rsidR="428A2E55" w:rsidRPr="00A31677">
          <w:rPr>
            <w:rStyle w:val="Hyperlink"/>
            <w:rFonts w:ascii="Times New Roman" w:hAnsi="Times New Roman" w:cs="Times New Roman"/>
            <w:noProof/>
            <w:sz w:val="24"/>
            <w:szCs w:val="24"/>
          </w:rPr>
          <w:t>A</w:t>
        </w:r>
        <w:r w:rsidR="171E31D5" w:rsidRPr="00A31677">
          <w:rPr>
            <w:rStyle w:val="Hyperlink"/>
            <w:rFonts w:ascii="Times New Roman" w:hAnsi="Times New Roman" w:cs="Times New Roman"/>
            <w:noProof/>
            <w:sz w:val="24"/>
            <w:szCs w:val="24"/>
          </w:rPr>
          <w:t>genda for the EU</w:t>
        </w:r>
      </w:hyperlink>
      <w:r w:rsidR="00680FB4" w:rsidRPr="006107F8">
        <w:rPr>
          <w:rFonts w:ascii="Times New Roman" w:hAnsi="Times New Roman" w:cs="Times New Roman"/>
          <w:noProof/>
          <w:sz w:val="24"/>
          <w:szCs w:val="24"/>
        </w:rPr>
        <w:t>, an intergovernmental initiative bringing together actors from all levels of governance,</w:t>
      </w:r>
      <w:r w:rsidR="171E31D5" w:rsidRPr="006107F8">
        <w:rPr>
          <w:rFonts w:ascii="Times New Roman" w:hAnsi="Times New Roman" w:cs="Times New Roman"/>
          <w:noProof/>
          <w:sz w:val="24"/>
          <w:szCs w:val="24"/>
        </w:rPr>
        <w:t xml:space="preserve"> </w:t>
      </w:r>
      <w:r w:rsidR="00C271C0" w:rsidRPr="006107F8">
        <w:rPr>
          <w:rFonts w:ascii="Times New Roman" w:hAnsi="Times New Roman" w:cs="Times New Roman"/>
          <w:noProof/>
          <w:sz w:val="24"/>
          <w:szCs w:val="24"/>
        </w:rPr>
        <w:t xml:space="preserve">and </w:t>
      </w:r>
      <w:r w:rsidR="00680FB4" w:rsidRPr="006107F8">
        <w:rPr>
          <w:rFonts w:ascii="Times New Roman" w:hAnsi="Times New Roman" w:cs="Times New Roman"/>
          <w:noProof/>
          <w:sz w:val="24"/>
          <w:szCs w:val="24"/>
        </w:rPr>
        <w:t xml:space="preserve">the </w:t>
      </w:r>
      <w:hyperlink r:id="rId73" w:history="1">
        <w:r w:rsidR="00680FB4" w:rsidRPr="006107F8">
          <w:rPr>
            <w:rStyle w:val="Hyperlink"/>
            <w:rFonts w:ascii="Times New Roman" w:hAnsi="Times New Roman" w:cs="Times New Roman"/>
            <w:noProof/>
            <w:sz w:val="24"/>
            <w:szCs w:val="24"/>
          </w:rPr>
          <w:t xml:space="preserve">EU </w:t>
        </w:r>
        <w:r w:rsidRPr="006107F8">
          <w:rPr>
            <w:rStyle w:val="Hyperlink"/>
            <w:rFonts w:ascii="Times New Roman" w:hAnsi="Times New Roman" w:cs="Times New Roman"/>
            <w:noProof/>
            <w:sz w:val="24"/>
            <w:szCs w:val="24"/>
          </w:rPr>
          <w:t xml:space="preserve">Agenda for </w:t>
        </w:r>
        <w:r w:rsidR="007E1EA3" w:rsidRPr="006107F8">
          <w:rPr>
            <w:rStyle w:val="Hyperlink"/>
            <w:rFonts w:ascii="Times New Roman" w:hAnsi="Times New Roman" w:cs="Times New Roman"/>
            <w:noProof/>
            <w:sz w:val="24"/>
            <w:szCs w:val="24"/>
          </w:rPr>
          <w:t>C</w:t>
        </w:r>
        <w:r w:rsidRPr="006107F8">
          <w:rPr>
            <w:rStyle w:val="Hyperlink"/>
            <w:rFonts w:ascii="Times New Roman" w:hAnsi="Times New Roman" w:cs="Times New Roman"/>
            <w:noProof/>
            <w:sz w:val="24"/>
            <w:szCs w:val="24"/>
          </w:rPr>
          <w:t>ities</w:t>
        </w:r>
      </w:hyperlink>
      <w:r w:rsidR="004E2E76" w:rsidRPr="006107F8">
        <w:rPr>
          <w:rFonts w:ascii="Times New Roman" w:hAnsi="Times New Roman" w:cs="Times New Roman"/>
          <w:noProof/>
          <w:sz w:val="24"/>
          <w:szCs w:val="24"/>
        </w:rPr>
        <w:t>,</w:t>
      </w:r>
      <w:r w:rsidR="007E1EA3"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aim</w:t>
      </w:r>
      <w:r w:rsidR="006E0A6F"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 xml:space="preserve">to </w:t>
      </w:r>
      <w:r w:rsidR="00C271C0" w:rsidRPr="006107F8">
        <w:rPr>
          <w:rFonts w:ascii="Times New Roman" w:hAnsi="Times New Roman" w:cs="Times New Roman"/>
          <w:noProof/>
          <w:sz w:val="24"/>
          <w:szCs w:val="24"/>
        </w:rPr>
        <w:t xml:space="preserve">promote </w:t>
      </w:r>
      <w:r w:rsidR="171E31D5" w:rsidRPr="006107F8">
        <w:rPr>
          <w:rFonts w:ascii="Times New Roman" w:hAnsi="Times New Roman" w:cs="Times New Roman"/>
          <w:noProof/>
          <w:sz w:val="24"/>
          <w:szCs w:val="24"/>
        </w:rPr>
        <w:t>inclusive</w:t>
      </w:r>
      <w:r w:rsidRPr="006107F8">
        <w:rPr>
          <w:rFonts w:ascii="Times New Roman" w:hAnsi="Times New Roman" w:cs="Times New Roman"/>
          <w:noProof/>
          <w:sz w:val="24"/>
          <w:szCs w:val="24"/>
        </w:rPr>
        <w:t xml:space="preserve"> and</w:t>
      </w:r>
      <w:r w:rsidR="00C271C0" w:rsidRPr="006107F8">
        <w:rPr>
          <w:rFonts w:ascii="Times New Roman" w:hAnsi="Times New Roman" w:cs="Times New Roman"/>
          <w:noProof/>
          <w:sz w:val="24"/>
          <w:szCs w:val="24"/>
        </w:rPr>
        <w:t xml:space="preserve"> diverse</w:t>
      </w:r>
      <w:r w:rsidR="171E31D5" w:rsidRPr="006107F8">
        <w:rPr>
          <w:rFonts w:ascii="Times New Roman" w:hAnsi="Times New Roman" w:cs="Times New Roman"/>
          <w:noProof/>
          <w:sz w:val="24"/>
          <w:szCs w:val="24"/>
        </w:rPr>
        <w:t xml:space="preserve"> neighbourhoods</w:t>
      </w:r>
      <w:r w:rsidR="00D60AAB" w:rsidRPr="006107F8">
        <w:rPr>
          <w:rFonts w:ascii="Times New Roman" w:hAnsi="Times New Roman" w:cs="Times New Roman"/>
          <w:noProof/>
          <w:sz w:val="24"/>
          <w:szCs w:val="24"/>
        </w:rPr>
        <w:t xml:space="preserve">, </w:t>
      </w:r>
      <w:r w:rsidR="00995814" w:rsidRPr="006107F8">
        <w:rPr>
          <w:rFonts w:ascii="Times New Roman" w:hAnsi="Times New Roman" w:cs="Times New Roman"/>
          <w:noProof/>
          <w:sz w:val="24"/>
          <w:szCs w:val="24"/>
        </w:rPr>
        <w:t xml:space="preserve">and reduce </w:t>
      </w:r>
      <w:r w:rsidR="004E6D87" w:rsidRPr="006107F8">
        <w:rPr>
          <w:rFonts w:ascii="Times New Roman" w:hAnsi="Times New Roman" w:cs="Times New Roman"/>
          <w:noProof/>
          <w:sz w:val="24"/>
          <w:szCs w:val="24"/>
        </w:rPr>
        <w:t xml:space="preserve">social and </w:t>
      </w:r>
      <w:r w:rsidR="00995814" w:rsidRPr="006107F8">
        <w:rPr>
          <w:rFonts w:ascii="Times New Roman" w:hAnsi="Times New Roman" w:cs="Times New Roman"/>
          <w:noProof/>
          <w:sz w:val="24"/>
          <w:szCs w:val="24"/>
        </w:rPr>
        <w:t>territorial disparities</w:t>
      </w:r>
      <w:r w:rsidR="006B7917" w:rsidRPr="006107F8">
        <w:rPr>
          <w:rFonts w:ascii="Times New Roman" w:hAnsi="Times New Roman" w:cs="Times New Roman"/>
          <w:noProof/>
          <w:sz w:val="24"/>
          <w:szCs w:val="24"/>
        </w:rPr>
        <w:t xml:space="preserve">. In addition, </w:t>
      </w:r>
      <w:r w:rsidRPr="006107F8">
        <w:rPr>
          <w:rFonts w:ascii="Times New Roman" w:hAnsi="Times New Roman" w:cs="Times New Roman"/>
          <w:noProof/>
          <w:sz w:val="24"/>
          <w:szCs w:val="24"/>
        </w:rPr>
        <w:t>funding</w:t>
      </w:r>
      <w:r w:rsidR="00BA7CBE" w:rsidRPr="006107F8">
        <w:rPr>
          <w:rFonts w:ascii="Times New Roman" w:hAnsi="Times New Roman" w:cs="Times New Roman"/>
          <w:noProof/>
          <w:sz w:val="24"/>
          <w:szCs w:val="24"/>
        </w:rPr>
        <w:t xml:space="preserve"> from </w:t>
      </w:r>
      <w:hyperlink r:id="rId74" w:history="1">
        <w:r w:rsidR="00BA7CBE" w:rsidRPr="006107F8">
          <w:rPr>
            <w:rStyle w:val="Hyperlink"/>
            <w:rFonts w:ascii="Times New Roman" w:hAnsi="Times New Roman" w:cs="Times New Roman"/>
            <w:noProof/>
            <w:sz w:val="24"/>
            <w:szCs w:val="24"/>
          </w:rPr>
          <w:t>t</w:t>
        </w:r>
        <w:r w:rsidR="51C34CC8" w:rsidRPr="006107F8">
          <w:rPr>
            <w:rStyle w:val="Hyperlink"/>
            <w:rFonts w:ascii="Times New Roman" w:hAnsi="Times New Roman" w:cs="Times New Roman"/>
            <w:noProof/>
            <w:sz w:val="24"/>
            <w:szCs w:val="24"/>
          </w:rPr>
          <w:t>he European Regional Development Fund</w:t>
        </w:r>
      </w:hyperlink>
      <w:r w:rsidR="171E31D5" w:rsidRPr="006107F8">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the ESF+ </w:t>
      </w:r>
      <w:r w:rsidRPr="006107F8">
        <w:rPr>
          <w:rFonts w:ascii="Times New Roman" w:hAnsi="Times New Roman" w:cs="Times New Roman"/>
          <w:noProof/>
          <w:sz w:val="24"/>
          <w:szCs w:val="24"/>
        </w:rPr>
        <w:t>can</w:t>
      </w:r>
      <w:r w:rsidRPr="006107F8">
        <w:rPr>
          <w:rFonts w:ascii="Times New Roman" w:hAnsi="Times New Roman" w:cs="Times New Roman"/>
          <w:b/>
          <w:bCs/>
          <w:noProof/>
          <w:sz w:val="24"/>
          <w:szCs w:val="24"/>
        </w:rPr>
        <w:t xml:space="preserve"> </w:t>
      </w:r>
      <w:r w:rsidR="00BA7CBE" w:rsidRPr="006107F8">
        <w:rPr>
          <w:rFonts w:ascii="Times New Roman" w:hAnsi="Times New Roman" w:cs="Times New Roman"/>
          <w:noProof/>
          <w:sz w:val="24"/>
          <w:szCs w:val="24"/>
        </w:rPr>
        <w:t>play a central role in improving</w:t>
      </w:r>
      <w:r w:rsidR="171E31D5" w:rsidRPr="006107F8">
        <w:rPr>
          <w:rFonts w:ascii="Times New Roman" w:hAnsi="Times New Roman" w:cs="Times New Roman"/>
          <w:noProof/>
          <w:sz w:val="24"/>
          <w:szCs w:val="24"/>
        </w:rPr>
        <w:t xml:space="preserve"> access</w:t>
      </w:r>
      <w:r w:rsidR="171E31D5" w:rsidRPr="006107F8">
        <w:rPr>
          <w:rFonts w:ascii="Times New Roman" w:hAnsi="Times New Roman" w:cs="Times New Roman"/>
          <w:b/>
          <w:bCs/>
          <w:noProof/>
          <w:sz w:val="24"/>
          <w:szCs w:val="24"/>
        </w:rPr>
        <w:t xml:space="preserve"> </w:t>
      </w:r>
      <w:r w:rsidR="171E31D5" w:rsidRPr="006107F8">
        <w:rPr>
          <w:rFonts w:ascii="Times New Roman" w:hAnsi="Times New Roman" w:cs="Times New Roman"/>
          <w:noProof/>
          <w:sz w:val="24"/>
          <w:szCs w:val="24"/>
        </w:rPr>
        <w:t xml:space="preserve">to </w:t>
      </w:r>
      <w:r w:rsidR="002745A3" w:rsidRPr="006107F8">
        <w:rPr>
          <w:rFonts w:ascii="Times New Roman" w:hAnsi="Times New Roman" w:cs="Times New Roman"/>
          <w:noProof/>
          <w:sz w:val="24"/>
          <w:szCs w:val="24"/>
        </w:rPr>
        <w:t xml:space="preserve">quality </w:t>
      </w:r>
      <w:r w:rsidR="171E31D5" w:rsidRPr="006107F8">
        <w:rPr>
          <w:rFonts w:ascii="Times New Roman" w:hAnsi="Times New Roman" w:cs="Times New Roman"/>
          <w:noProof/>
          <w:sz w:val="24"/>
          <w:szCs w:val="24"/>
        </w:rPr>
        <w:t xml:space="preserve">housing and basic services for </w:t>
      </w:r>
      <w:r w:rsidR="00502F1C" w:rsidRPr="006107F8">
        <w:rPr>
          <w:rFonts w:ascii="Times New Roman" w:hAnsi="Times New Roman" w:cs="Times New Roman"/>
          <w:noProof/>
          <w:sz w:val="24"/>
          <w:szCs w:val="24"/>
        </w:rPr>
        <w:t>groups</w:t>
      </w:r>
      <w:r w:rsidR="00D81ACE" w:rsidRPr="006107F8">
        <w:rPr>
          <w:rFonts w:ascii="Times New Roman" w:hAnsi="Times New Roman" w:cs="Times New Roman"/>
          <w:noProof/>
          <w:sz w:val="24"/>
          <w:szCs w:val="24"/>
        </w:rPr>
        <w:t xml:space="preserve"> at risk of discrimination</w:t>
      </w:r>
      <w:r w:rsidR="00AF48AF" w:rsidRPr="006107F8">
        <w:rPr>
          <w:rFonts w:ascii="Times New Roman" w:hAnsi="Times New Roman" w:cs="Times New Roman"/>
          <w:noProof/>
          <w:sz w:val="24"/>
          <w:szCs w:val="24"/>
        </w:rPr>
        <w:t xml:space="preserve"> and </w:t>
      </w:r>
      <w:r w:rsidR="006B7917" w:rsidRPr="006107F8">
        <w:rPr>
          <w:rFonts w:ascii="Times New Roman" w:hAnsi="Times New Roman" w:cs="Times New Roman"/>
          <w:noProof/>
          <w:sz w:val="24"/>
          <w:szCs w:val="24"/>
        </w:rPr>
        <w:t>in developing</w:t>
      </w:r>
      <w:r w:rsidR="006B534F" w:rsidRPr="006107F8">
        <w:rPr>
          <w:rFonts w:ascii="Times New Roman" w:hAnsi="Times New Roman" w:cs="Times New Roman"/>
          <w:noProof/>
          <w:sz w:val="24"/>
          <w:szCs w:val="24"/>
        </w:rPr>
        <w:t xml:space="preserve"> </w:t>
      </w:r>
      <w:r w:rsidR="00AF48AF" w:rsidRPr="006107F8">
        <w:rPr>
          <w:rFonts w:ascii="Times New Roman" w:hAnsi="Times New Roman" w:cs="Times New Roman"/>
          <w:noProof/>
          <w:sz w:val="24"/>
          <w:szCs w:val="24"/>
        </w:rPr>
        <w:t>desegregation measures</w:t>
      </w:r>
      <w:r w:rsidR="00AF48AF" w:rsidRPr="006107F8">
        <w:rPr>
          <w:rStyle w:val="FootnoteReference"/>
          <w:rFonts w:ascii="Times New Roman" w:hAnsi="Times New Roman" w:cs="Times New Roman"/>
          <w:noProof/>
          <w:sz w:val="24"/>
          <w:szCs w:val="24"/>
        </w:rPr>
        <w:footnoteReference w:id="41"/>
      </w:r>
      <w:r w:rsidR="00502F1C" w:rsidRPr="006107F8">
        <w:rPr>
          <w:rFonts w:ascii="Times New Roman" w:hAnsi="Times New Roman" w:cs="Times New Roman"/>
          <w:noProof/>
          <w:sz w:val="24"/>
          <w:szCs w:val="24"/>
        </w:rPr>
        <w:t xml:space="preserve">. </w:t>
      </w:r>
    </w:p>
    <w:p w14:paraId="026B4F4F" w14:textId="59E3F944" w:rsidR="00E603E0" w:rsidRPr="006107F8" w:rsidRDefault="6D75177A" w:rsidP="008D07AB">
      <w:pPr>
        <w:spacing w:line="240" w:lineRule="auto"/>
        <w:jc w:val="both"/>
        <w:rPr>
          <w:rFonts w:ascii="Times New Roman" w:eastAsia="Times New Roman" w:hAnsi="Times New Roman" w:cs="Times New Roman"/>
          <w:noProof/>
          <w:sz w:val="24"/>
          <w:szCs w:val="24"/>
        </w:rPr>
      </w:pPr>
      <w:r w:rsidRPr="006107F8">
        <w:rPr>
          <w:rFonts w:ascii="Times New Roman" w:hAnsi="Times New Roman" w:cs="Times New Roman"/>
          <w:noProof/>
          <w:sz w:val="24"/>
          <w:szCs w:val="24"/>
        </w:rPr>
        <w:t xml:space="preserve">Healthcare disparities </w:t>
      </w:r>
      <w:r w:rsidR="0BC9CC07" w:rsidRPr="006107F8">
        <w:rPr>
          <w:rFonts w:ascii="Times New Roman" w:hAnsi="Times New Roman" w:cs="Times New Roman"/>
          <w:noProof/>
          <w:sz w:val="24"/>
          <w:szCs w:val="24"/>
        </w:rPr>
        <w:t xml:space="preserve">are </w:t>
      </w:r>
      <w:r w:rsidRPr="006107F8">
        <w:rPr>
          <w:rFonts w:ascii="Times New Roman" w:hAnsi="Times New Roman" w:cs="Times New Roman"/>
          <w:noProof/>
          <w:sz w:val="24"/>
          <w:szCs w:val="24"/>
        </w:rPr>
        <w:t xml:space="preserve">another </w:t>
      </w:r>
      <w:r w:rsidR="5E471177" w:rsidRPr="006107F8">
        <w:rPr>
          <w:rFonts w:ascii="Times New Roman" w:hAnsi="Times New Roman" w:cs="Times New Roman"/>
          <w:noProof/>
          <w:sz w:val="24"/>
          <w:szCs w:val="24"/>
        </w:rPr>
        <w:t xml:space="preserve">key </w:t>
      </w:r>
      <w:r w:rsidRPr="006107F8">
        <w:rPr>
          <w:rFonts w:ascii="Times New Roman" w:hAnsi="Times New Roman" w:cs="Times New Roman"/>
          <w:noProof/>
          <w:sz w:val="24"/>
          <w:szCs w:val="24"/>
        </w:rPr>
        <w:t>challenge</w:t>
      </w:r>
      <w:r w:rsidR="00F21A25" w:rsidRPr="006107F8">
        <w:rPr>
          <w:rFonts w:ascii="Times New Roman" w:hAnsi="Times New Roman" w:cs="Times New Roman"/>
          <w:noProof/>
          <w:sz w:val="24"/>
          <w:szCs w:val="24"/>
        </w:rPr>
        <w:t xml:space="preserve"> in the fight against racism</w:t>
      </w:r>
      <w:r w:rsidRPr="006107F8">
        <w:rPr>
          <w:rFonts w:ascii="Times New Roman" w:hAnsi="Times New Roman" w:cs="Times New Roman"/>
          <w:noProof/>
          <w:sz w:val="24"/>
          <w:szCs w:val="24"/>
        </w:rPr>
        <w:t xml:space="preserve">. </w:t>
      </w:r>
      <w:r w:rsidR="394F911B" w:rsidRPr="006107F8">
        <w:rPr>
          <w:rFonts w:ascii="Times New Roman" w:hAnsi="Times New Roman" w:cs="Times New Roman"/>
          <w:noProof/>
          <w:sz w:val="24"/>
          <w:szCs w:val="24"/>
        </w:rPr>
        <w:t xml:space="preserve">People </w:t>
      </w:r>
      <w:r w:rsidR="00E95F89" w:rsidRPr="006107F8">
        <w:rPr>
          <w:rFonts w:ascii="Times New Roman" w:hAnsi="Times New Roman" w:cs="Times New Roman"/>
          <w:noProof/>
          <w:sz w:val="24"/>
          <w:szCs w:val="24"/>
        </w:rPr>
        <w:t xml:space="preserve">affected by </w:t>
      </w:r>
      <w:r w:rsidR="00376461" w:rsidRPr="006107F8">
        <w:rPr>
          <w:rFonts w:ascii="Times New Roman" w:hAnsi="Times New Roman" w:cs="Times New Roman"/>
          <w:noProof/>
          <w:sz w:val="24"/>
          <w:szCs w:val="24"/>
        </w:rPr>
        <w:t xml:space="preserve">racism </w:t>
      </w:r>
      <w:r w:rsidRPr="006107F8">
        <w:rPr>
          <w:rFonts w:ascii="Times New Roman" w:hAnsi="Times New Roman" w:cs="Times New Roman"/>
          <w:noProof/>
          <w:sz w:val="24"/>
          <w:szCs w:val="24"/>
        </w:rPr>
        <w:t>often report poorer health outcomes</w:t>
      </w:r>
      <w:r w:rsidR="0013495E" w:rsidRPr="006107F8">
        <w:rPr>
          <w:rFonts w:ascii="Times New Roman" w:hAnsi="Times New Roman" w:cs="Times New Roman"/>
          <w:noProof/>
          <w:sz w:val="24"/>
          <w:szCs w:val="24"/>
        </w:rPr>
        <w:t xml:space="preserve"> and</w:t>
      </w:r>
      <w:r w:rsidRPr="006107F8">
        <w:rPr>
          <w:rFonts w:ascii="Times New Roman" w:hAnsi="Times New Roman" w:cs="Times New Roman"/>
          <w:noProof/>
          <w:sz w:val="24"/>
          <w:szCs w:val="24"/>
        </w:rPr>
        <w:t xml:space="preserve"> a lack of access to quality care. </w:t>
      </w:r>
      <w:r w:rsidRPr="006107F8">
        <w:rPr>
          <w:rFonts w:ascii="Times New Roman" w:eastAsia="Times New Roman" w:hAnsi="Times New Roman" w:cs="Times New Roman"/>
          <w:noProof/>
          <w:sz w:val="24"/>
          <w:szCs w:val="24"/>
        </w:rPr>
        <w:t>Particular attention should be paid to the gender dimension</w:t>
      </w:r>
      <w:r w:rsidR="0051399D" w:rsidRPr="006107F8">
        <w:rPr>
          <w:rFonts w:ascii="Times New Roman" w:eastAsia="Times New Roman" w:hAnsi="Times New Roman" w:cs="Times New Roman"/>
          <w:noProof/>
          <w:sz w:val="24"/>
          <w:szCs w:val="24"/>
        </w:rPr>
        <w:t>,</w:t>
      </w:r>
      <w:r w:rsidRPr="006107F8">
        <w:rPr>
          <w:rFonts w:ascii="Times New Roman" w:eastAsia="Times New Roman" w:hAnsi="Times New Roman" w:cs="Times New Roman"/>
          <w:noProof/>
          <w:sz w:val="24"/>
          <w:szCs w:val="24"/>
        </w:rPr>
        <w:t xml:space="preserve"> </w:t>
      </w:r>
      <w:r w:rsidR="0051399D" w:rsidRPr="006107F8">
        <w:rPr>
          <w:rFonts w:ascii="Times New Roman" w:eastAsia="Times New Roman" w:hAnsi="Times New Roman" w:cs="Times New Roman"/>
          <w:noProof/>
          <w:sz w:val="24"/>
          <w:szCs w:val="24"/>
        </w:rPr>
        <w:t xml:space="preserve">as </w:t>
      </w:r>
      <w:r w:rsidR="433BF6BC" w:rsidRPr="006107F8">
        <w:rPr>
          <w:rFonts w:ascii="Times New Roman" w:eastAsia="Times New Roman" w:hAnsi="Times New Roman" w:cs="Times New Roman"/>
          <w:noProof/>
          <w:sz w:val="24"/>
          <w:szCs w:val="24"/>
        </w:rPr>
        <w:t xml:space="preserve">migrant </w:t>
      </w:r>
      <w:r w:rsidRPr="006107F8">
        <w:rPr>
          <w:rFonts w:ascii="Times New Roman" w:eastAsia="Times New Roman" w:hAnsi="Times New Roman" w:cs="Times New Roman"/>
          <w:noProof/>
          <w:sz w:val="24"/>
          <w:szCs w:val="24"/>
        </w:rPr>
        <w:t xml:space="preserve">women have worse outcomes </w:t>
      </w:r>
      <w:r w:rsidR="006B7917" w:rsidRPr="006107F8">
        <w:rPr>
          <w:rFonts w:ascii="Times New Roman" w:eastAsia="Times New Roman" w:hAnsi="Times New Roman" w:cs="Times New Roman"/>
          <w:noProof/>
          <w:sz w:val="24"/>
          <w:szCs w:val="24"/>
        </w:rPr>
        <w:t xml:space="preserve">in </w:t>
      </w:r>
      <w:r w:rsidRPr="006107F8">
        <w:rPr>
          <w:rFonts w:ascii="Times New Roman" w:eastAsia="Times New Roman" w:hAnsi="Times New Roman" w:cs="Times New Roman"/>
          <w:noProof/>
          <w:sz w:val="24"/>
          <w:szCs w:val="24"/>
        </w:rPr>
        <w:t>diabetes, mental health, sexual and reproductive health</w:t>
      </w:r>
      <w:r w:rsidR="006B7917" w:rsidRPr="006107F8">
        <w:rPr>
          <w:rFonts w:ascii="Times New Roman" w:eastAsia="Times New Roman" w:hAnsi="Times New Roman" w:cs="Times New Roman"/>
          <w:noProof/>
          <w:sz w:val="24"/>
          <w:szCs w:val="24"/>
        </w:rPr>
        <w:t>,</w:t>
      </w:r>
      <w:r w:rsidRPr="006107F8">
        <w:rPr>
          <w:rFonts w:ascii="Times New Roman" w:eastAsia="Times New Roman" w:hAnsi="Times New Roman" w:cs="Times New Roman"/>
          <w:noProof/>
          <w:sz w:val="24"/>
          <w:szCs w:val="24"/>
        </w:rPr>
        <w:t xml:space="preserve"> and report</w:t>
      </w:r>
      <w:r w:rsidR="006B7917" w:rsidRPr="006107F8">
        <w:rPr>
          <w:rFonts w:ascii="Times New Roman" w:eastAsia="Times New Roman" w:hAnsi="Times New Roman" w:cs="Times New Roman"/>
          <w:noProof/>
          <w:sz w:val="24"/>
          <w:szCs w:val="24"/>
        </w:rPr>
        <w:t xml:space="preserve"> that they</w:t>
      </w:r>
      <w:r w:rsidRPr="006107F8">
        <w:rPr>
          <w:rFonts w:ascii="Times New Roman" w:eastAsia="Times New Roman" w:hAnsi="Times New Roman" w:cs="Times New Roman"/>
          <w:noProof/>
          <w:sz w:val="24"/>
          <w:szCs w:val="24"/>
        </w:rPr>
        <w:t xml:space="preserve"> </w:t>
      </w:r>
      <w:r w:rsidR="00C66FDB" w:rsidRPr="006107F8">
        <w:rPr>
          <w:rFonts w:ascii="Times New Roman" w:eastAsia="Times New Roman" w:hAnsi="Times New Roman" w:cs="Times New Roman"/>
          <w:noProof/>
          <w:sz w:val="24"/>
          <w:szCs w:val="24"/>
        </w:rPr>
        <w:t>fac</w:t>
      </w:r>
      <w:r w:rsidR="006B7917" w:rsidRPr="006107F8">
        <w:rPr>
          <w:rFonts w:ascii="Times New Roman" w:eastAsia="Times New Roman" w:hAnsi="Times New Roman" w:cs="Times New Roman"/>
          <w:noProof/>
          <w:sz w:val="24"/>
          <w:szCs w:val="24"/>
        </w:rPr>
        <w:t>e</w:t>
      </w:r>
      <w:r w:rsidR="00C66FDB" w:rsidRPr="006107F8">
        <w:rPr>
          <w:rFonts w:ascii="Times New Roman" w:eastAsia="Times New Roman" w:hAnsi="Times New Roman" w:cs="Times New Roman"/>
          <w:noProof/>
          <w:sz w:val="24"/>
          <w:szCs w:val="24"/>
        </w:rPr>
        <w:t xml:space="preserve"> </w:t>
      </w:r>
      <w:r w:rsidR="006B7917" w:rsidRPr="006107F8">
        <w:rPr>
          <w:rFonts w:ascii="Times New Roman" w:eastAsia="Times New Roman" w:hAnsi="Times New Roman" w:cs="Times New Roman"/>
          <w:noProof/>
          <w:sz w:val="24"/>
          <w:szCs w:val="24"/>
        </w:rPr>
        <w:t>greater</w:t>
      </w:r>
      <w:r w:rsidRPr="006107F8">
        <w:rPr>
          <w:rFonts w:ascii="Times New Roman" w:eastAsia="Times New Roman" w:hAnsi="Times New Roman" w:cs="Times New Roman"/>
          <w:noProof/>
          <w:sz w:val="24"/>
          <w:szCs w:val="24"/>
        </w:rPr>
        <w:t xml:space="preserve"> discrimination by healthcare professionals</w:t>
      </w:r>
      <w:r w:rsidR="00D81ACE" w:rsidRPr="006107F8">
        <w:rPr>
          <w:rFonts w:ascii="Times New Roman" w:eastAsia="Times New Roman" w:hAnsi="Times New Roman" w:cs="Times New Roman"/>
          <w:noProof/>
          <w:sz w:val="24"/>
          <w:szCs w:val="24"/>
        </w:rPr>
        <w:t xml:space="preserve"> than male migrants</w:t>
      </w:r>
      <w:r w:rsidR="00855A87" w:rsidRPr="006107F8">
        <w:rPr>
          <w:rStyle w:val="FootnoteReference"/>
          <w:rFonts w:ascii="Times New Roman" w:eastAsia="Times New Roman" w:hAnsi="Times New Roman" w:cs="Times New Roman"/>
          <w:noProof/>
          <w:sz w:val="24"/>
          <w:szCs w:val="24"/>
        </w:rPr>
        <w:footnoteReference w:id="42"/>
      </w:r>
      <w:r w:rsidRPr="006107F8">
        <w:rPr>
          <w:rFonts w:ascii="Times New Roman" w:eastAsia="Times New Roman" w:hAnsi="Times New Roman" w:cs="Times New Roman"/>
          <w:noProof/>
          <w:sz w:val="24"/>
          <w:szCs w:val="24"/>
        </w:rPr>
        <w:t xml:space="preserve">. </w:t>
      </w:r>
    </w:p>
    <w:p w14:paraId="5ECE464A" w14:textId="08713078" w:rsidR="00066083" w:rsidRPr="006107F8" w:rsidRDefault="00600028" w:rsidP="007E4B98">
      <w:pPr>
        <w:spacing w:line="240" w:lineRule="auto"/>
        <w:jc w:val="both"/>
        <w:rPr>
          <w:rFonts w:ascii="Times New Roman" w:hAnsi="Times New Roman" w:cs="Times New Roman"/>
          <w:b/>
          <w:i/>
          <w:noProof/>
          <w:sz w:val="24"/>
        </w:rPr>
      </w:pPr>
      <w:r w:rsidRPr="006107F8">
        <w:rPr>
          <w:rFonts w:ascii="Times New Roman" w:eastAsia="Times New Roman" w:hAnsi="Times New Roman" w:cs="Times New Roman"/>
          <w:noProof/>
          <w:sz w:val="24"/>
          <w:szCs w:val="24"/>
        </w:rPr>
        <w:t>T</w:t>
      </w:r>
      <w:r w:rsidR="00EE47FD" w:rsidRPr="006107F8">
        <w:rPr>
          <w:rFonts w:ascii="Times New Roman" w:eastAsia="Times New Roman" w:hAnsi="Times New Roman" w:cs="Times New Roman"/>
          <w:noProof/>
          <w:sz w:val="24"/>
          <w:szCs w:val="24"/>
        </w:rPr>
        <w:t>he Commission encourages Member States</w:t>
      </w:r>
      <w:r w:rsidR="03BFBA38" w:rsidRPr="006107F8">
        <w:rPr>
          <w:rFonts w:ascii="Times New Roman" w:eastAsia="Times New Roman" w:hAnsi="Times New Roman" w:cs="Times New Roman"/>
          <w:noProof/>
          <w:sz w:val="24"/>
          <w:szCs w:val="24"/>
        </w:rPr>
        <w:t xml:space="preserve"> </w:t>
      </w:r>
      <w:r w:rsidR="00EE47FD" w:rsidRPr="006107F8">
        <w:rPr>
          <w:rFonts w:ascii="Times New Roman" w:hAnsi="Times New Roman" w:cs="Times New Roman"/>
          <w:noProof/>
          <w:sz w:val="24"/>
          <w:szCs w:val="24"/>
        </w:rPr>
        <w:t xml:space="preserve">to </w:t>
      </w:r>
      <w:r w:rsidR="00A45550" w:rsidRPr="006107F8">
        <w:rPr>
          <w:rFonts w:ascii="Times New Roman" w:hAnsi="Times New Roman" w:cs="Times New Roman"/>
          <w:noProof/>
          <w:sz w:val="24"/>
          <w:szCs w:val="24"/>
        </w:rPr>
        <w:t>tackle</w:t>
      </w:r>
      <w:r w:rsidR="00EE47FD" w:rsidRPr="006107F8">
        <w:rPr>
          <w:rFonts w:ascii="Times New Roman" w:hAnsi="Times New Roman" w:cs="Times New Roman"/>
          <w:noProof/>
          <w:sz w:val="24"/>
          <w:szCs w:val="24"/>
        </w:rPr>
        <w:t xml:space="preserve"> </w:t>
      </w:r>
      <w:r w:rsidR="00E603E0" w:rsidRPr="006107F8">
        <w:rPr>
          <w:rFonts w:ascii="Times New Roman" w:hAnsi="Times New Roman" w:cs="Times New Roman"/>
          <w:noProof/>
          <w:sz w:val="24"/>
          <w:szCs w:val="24"/>
        </w:rPr>
        <w:t>racial discrimination</w:t>
      </w:r>
      <w:r w:rsidR="00380447" w:rsidRPr="006107F8">
        <w:rPr>
          <w:rFonts w:ascii="Times New Roman" w:hAnsi="Times New Roman" w:cs="Times New Roman"/>
          <w:noProof/>
          <w:sz w:val="24"/>
          <w:szCs w:val="24"/>
        </w:rPr>
        <w:t xml:space="preserve"> in health</w:t>
      </w:r>
      <w:r w:rsidR="00F41F44" w:rsidRPr="006107F8">
        <w:rPr>
          <w:rStyle w:val="FootnoteReference"/>
          <w:rFonts w:ascii="Times New Roman" w:eastAsia="Times New Roman" w:hAnsi="Times New Roman" w:cs="Times New Roman"/>
          <w:noProof/>
          <w:sz w:val="24"/>
          <w:szCs w:val="24"/>
        </w:rPr>
        <w:footnoteReference w:id="43"/>
      </w:r>
      <w:r w:rsidR="007C453C" w:rsidRPr="006107F8">
        <w:rPr>
          <w:rFonts w:ascii="Times New Roman" w:hAnsi="Times New Roman" w:cs="Times New Roman"/>
          <w:noProof/>
          <w:sz w:val="24"/>
          <w:szCs w:val="24"/>
        </w:rPr>
        <w:t xml:space="preserve"> and to </w:t>
      </w:r>
      <w:r w:rsidR="00353FBF" w:rsidRPr="006107F8">
        <w:rPr>
          <w:rFonts w:ascii="Times New Roman" w:eastAsia="Times New Roman" w:hAnsi="Times New Roman" w:cs="Times New Roman"/>
          <w:noProof/>
          <w:sz w:val="24"/>
          <w:szCs w:val="24"/>
        </w:rPr>
        <w:t xml:space="preserve">shape </w:t>
      </w:r>
      <w:r w:rsidR="00AF4C23" w:rsidRPr="006107F8">
        <w:rPr>
          <w:rFonts w:ascii="Times New Roman" w:eastAsia="Times New Roman" w:hAnsi="Times New Roman" w:cs="Times New Roman"/>
          <w:noProof/>
          <w:sz w:val="24"/>
          <w:szCs w:val="24"/>
        </w:rPr>
        <w:t xml:space="preserve">equitable </w:t>
      </w:r>
      <w:r w:rsidR="00353FBF" w:rsidRPr="006107F8">
        <w:rPr>
          <w:rFonts w:ascii="Times New Roman" w:eastAsia="Times New Roman" w:hAnsi="Times New Roman" w:cs="Times New Roman"/>
          <w:noProof/>
          <w:sz w:val="24"/>
          <w:szCs w:val="24"/>
        </w:rPr>
        <w:t>health policies</w:t>
      </w:r>
      <w:r w:rsidR="00F33B72" w:rsidRPr="006107F8">
        <w:rPr>
          <w:rFonts w:ascii="Times New Roman" w:eastAsia="Times New Roman" w:hAnsi="Times New Roman" w:cs="Times New Roman"/>
          <w:noProof/>
          <w:sz w:val="24"/>
          <w:szCs w:val="24"/>
        </w:rPr>
        <w:t>,</w:t>
      </w:r>
      <w:r w:rsidR="00353FBF" w:rsidRPr="006107F8">
        <w:rPr>
          <w:rFonts w:ascii="Times New Roman" w:eastAsia="Times New Roman" w:hAnsi="Times New Roman" w:cs="Times New Roman"/>
          <w:noProof/>
          <w:sz w:val="24"/>
          <w:szCs w:val="24"/>
        </w:rPr>
        <w:t xml:space="preserve"> </w:t>
      </w:r>
      <w:r w:rsidR="00AF4C23" w:rsidRPr="006107F8">
        <w:rPr>
          <w:rFonts w:ascii="Times New Roman" w:eastAsia="Times New Roman" w:hAnsi="Times New Roman" w:cs="Times New Roman"/>
          <w:noProof/>
          <w:sz w:val="24"/>
          <w:szCs w:val="24"/>
        </w:rPr>
        <w:t xml:space="preserve">by </w:t>
      </w:r>
      <w:r w:rsidR="00AF4C23" w:rsidRPr="006107F8">
        <w:rPr>
          <w:rFonts w:ascii="Times New Roman" w:hAnsi="Times New Roman" w:cs="Times New Roman"/>
          <w:noProof/>
          <w:sz w:val="24"/>
          <w:szCs w:val="24"/>
        </w:rPr>
        <w:t>e</w:t>
      </w:r>
      <w:r w:rsidR="006065CD" w:rsidRPr="006107F8">
        <w:rPr>
          <w:rFonts w:ascii="Times New Roman" w:hAnsi="Times New Roman" w:cs="Times New Roman"/>
          <w:noProof/>
          <w:sz w:val="24"/>
          <w:szCs w:val="24"/>
        </w:rPr>
        <w:t>ngaging</w:t>
      </w:r>
      <w:r w:rsidR="00AF4C23" w:rsidRPr="006107F8">
        <w:rPr>
          <w:rFonts w:ascii="Times New Roman" w:hAnsi="Times New Roman" w:cs="Times New Roman"/>
          <w:noProof/>
          <w:sz w:val="24"/>
          <w:szCs w:val="24"/>
        </w:rPr>
        <w:t xml:space="preserve"> </w:t>
      </w:r>
      <w:r w:rsidR="006065CD" w:rsidRPr="006107F8">
        <w:rPr>
          <w:rFonts w:ascii="Times New Roman" w:hAnsi="Times New Roman" w:cs="Times New Roman"/>
          <w:noProof/>
          <w:sz w:val="24"/>
          <w:szCs w:val="24"/>
        </w:rPr>
        <w:t xml:space="preserve">with communities to co-design healthcare services. </w:t>
      </w:r>
      <w:r w:rsidR="00B064BB" w:rsidRPr="006107F8">
        <w:rPr>
          <w:rFonts w:ascii="Times New Roman" w:eastAsia="Times New Roman" w:hAnsi="Times New Roman" w:cs="Times New Roman"/>
          <w:noProof/>
          <w:sz w:val="24"/>
          <w:szCs w:val="24"/>
        </w:rPr>
        <w:t xml:space="preserve">An </w:t>
      </w:r>
      <w:hyperlink r:id="rId75" w:history="1">
        <w:r w:rsidR="00B064BB" w:rsidRPr="006107F8">
          <w:rPr>
            <w:rStyle w:val="Hyperlink"/>
            <w:rFonts w:ascii="Times New Roman" w:eastAsia="Times New Roman" w:hAnsi="Times New Roman" w:cs="Times New Roman"/>
            <w:noProof/>
            <w:sz w:val="24"/>
            <w:szCs w:val="24"/>
          </w:rPr>
          <w:t>EU support package tackling stigma</w:t>
        </w:r>
      </w:hyperlink>
      <w:r w:rsidR="00B064BB" w:rsidRPr="006107F8">
        <w:rPr>
          <w:rFonts w:ascii="Times New Roman" w:eastAsia="Times New Roman" w:hAnsi="Times New Roman" w:cs="Times New Roman"/>
          <w:noProof/>
          <w:sz w:val="24"/>
          <w:szCs w:val="24"/>
        </w:rPr>
        <w:t xml:space="preserve"> was presented in 2024 and </w:t>
      </w:r>
      <w:r w:rsidR="00B064BB" w:rsidRPr="006107F8">
        <w:rPr>
          <w:rFonts w:ascii="Times New Roman" w:hAnsi="Times New Roman" w:cs="Times New Roman"/>
          <w:noProof/>
          <w:sz w:val="24"/>
          <w:szCs w:val="24"/>
        </w:rPr>
        <w:t>u</w:t>
      </w:r>
      <w:r w:rsidR="6D75177A" w:rsidRPr="006107F8">
        <w:rPr>
          <w:rFonts w:ascii="Times New Roman" w:hAnsi="Times New Roman" w:cs="Times New Roman"/>
          <w:noProof/>
          <w:sz w:val="24"/>
          <w:szCs w:val="24"/>
        </w:rPr>
        <w:t xml:space="preserve">nder the </w:t>
      </w:r>
      <w:hyperlink r:id="rId76" w:history="1">
        <w:r w:rsidR="00233E4A" w:rsidRPr="006107F8">
          <w:rPr>
            <w:rStyle w:val="Hyperlink"/>
            <w:rFonts w:ascii="Times New Roman" w:hAnsi="Times New Roman" w:cs="Times New Roman"/>
            <w:noProof/>
            <w:sz w:val="24"/>
            <w:szCs w:val="24"/>
          </w:rPr>
          <w:t>EU4Health programme</w:t>
        </w:r>
      </w:hyperlink>
      <w:r w:rsidR="00C66FDB" w:rsidRPr="006107F8">
        <w:rPr>
          <w:rFonts w:ascii="Times New Roman" w:hAnsi="Times New Roman" w:cs="Times New Roman"/>
          <w:noProof/>
          <w:sz w:val="24"/>
          <w:szCs w:val="24"/>
        </w:rPr>
        <w:t xml:space="preserve"> </w:t>
      </w:r>
      <w:r w:rsidR="171E31D5" w:rsidRPr="006107F8">
        <w:rPr>
          <w:rFonts w:ascii="Times New Roman" w:hAnsi="Times New Roman" w:cs="Times New Roman"/>
          <w:b/>
          <w:bCs/>
          <w:noProof/>
          <w:sz w:val="24"/>
          <w:szCs w:val="24"/>
        </w:rPr>
        <w:t xml:space="preserve">the Commission will </w:t>
      </w:r>
      <w:r w:rsidR="00AF4C23" w:rsidRPr="006107F8">
        <w:rPr>
          <w:rFonts w:ascii="Times New Roman" w:hAnsi="Times New Roman" w:cs="Times New Roman"/>
          <w:b/>
          <w:bCs/>
          <w:noProof/>
          <w:sz w:val="24"/>
          <w:szCs w:val="24"/>
        </w:rPr>
        <w:t xml:space="preserve">continue to </w:t>
      </w:r>
      <w:r w:rsidR="171E31D5" w:rsidRPr="006107F8">
        <w:rPr>
          <w:rFonts w:ascii="Times New Roman" w:hAnsi="Times New Roman" w:cs="Times New Roman"/>
          <w:b/>
          <w:bCs/>
          <w:noProof/>
          <w:sz w:val="24"/>
          <w:szCs w:val="24"/>
        </w:rPr>
        <w:t xml:space="preserve">support Member States </w:t>
      </w:r>
      <w:r w:rsidR="00AF4C23" w:rsidRPr="006107F8">
        <w:rPr>
          <w:rFonts w:ascii="Times New Roman" w:hAnsi="Times New Roman" w:cs="Times New Roman"/>
          <w:b/>
          <w:bCs/>
          <w:noProof/>
          <w:sz w:val="24"/>
          <w:szCs w:val="24"/>
        </w:rPr>
        <w:t>in</w:t>
      </w:r>
      <w:r w:rsidR="003C0B33" w:rsidRPr="006107F8">
        <w:rPr>
          <w:rFonts w:ascii="Times New Roman" w:hAnsi="Times New Roman" w:cs="Times New Roman"/>
          <w:noProof/>
          <w:sz w:val="24"/>
          <w:szCs w:val="24"/>
        </w:rPr>
        <w:t xml:space="preserve"> </w:t>
      </w:r>
      <w:r w:rsidR="171E31D5" w:rsidRPr="006107F8">
        <w:rPr>
          <w:rFonts w:ascii="Times New Roman" w:eastAsia="Times New Roman" w:hAnsi="Times New Roman" w:cs="Times New Roman"/>
          <w:b/>
          <w:bCs/>
          <w:noProof/>
          <w:color w:val="000000" w:themeColor="text1"/>
          <w:sz w:val="24"/>
          <w:szCs w:val="24"/>
        </w:rPr>
        <w:t>implement</w:t>
      </w:r>
      <w:r w:rsidR="00AF4C23" w:rsidRPr="006107F8">
        <w:rPr>
          <w:rFonts w:ascii="Times New Roman" w:eastAsia="Times New Roman" w:hAnsi="Times New Roman" w:cs="Times New Roman"/>
          <w:b/>
          <w:bCs/>
          <w:noProof/>
          <w:color w:val="000000" w:themeColor="text1"/>
          <w:sz w:val="24"/>
          <w:szCs w:val="24"/>
        </w:rPr>
        <w:t>ing health</w:t>
      </w:r>
      <w:r w:rsidR="171E31D5" w:rsidRPr="006107F8">
        <w:rPr>
          <w:rFonts w:ascii="Times New Roman" w:eastAsia="Times New Roman" w:hAnsi="Times New Roman" w:cs="Times New Roman"/>
          <w:b/>
          <w:bCs/>
          <w:noProof/>
          <w:color w:val="000000" w:themeColor="text1"/>
          <w:sz w:val="24"/>
          <w:szCs w:val="24"/>
        </w:rPr>
        <w:t xml:space="preserve"> policies that </w:t>
      </w:r>
      <w:r w:rsidR="005C5A7A" w:rsidRPr="006107F8">
        <w:rPr>
          <w:rFonts w:ascii="Times New Roman" w:eastAsia="Times New Roman" w:hAnsi="Times New Roman" w:cs="Times New Roman"/>
          <w:b/>
          <w:bCs/>
          <w:noProof/>
          <w:color w:val="000000" w:themeColor="text1"/>
          <w:sz w:val="24"/>
          <w:szCs w:val="24"/>
        </w:rPr>
        <w:t xml:space="preserve">address </w:t>
      </w:r>
      <w:r w:rsidR="00EE6A1B" w:rsidRPr="006107F8">
        <w:rPr>
          <w:rFonts w:ascii="Times New Roman" w:eastAsia="Times New Roman" w:hAnsi="Times New Roman" w:cs="Times New Roman"/>
          <w:b/>
          <w:bCs/>
          <w:noProof/>
          <w:color w:val="000000" w:themeColor="text1"/>
          <w:sz w:val="24"/>
          <w:szCs w:val="24"/>
        </w:rPr>
        <w:t xml:space="preserve">racial </w:t>
      </w:r>
      <w:r w:rsidR="171E31D5" w:rsidRPr="006107F8">
        <w:rPr>
          <w:rFonts w:ascii="Times New Roman" w:eastAsia="Times New Roman" w:hAnsi="Times New Roman" w:cs="Times New Roman"/>
          <w:b/>
          <w:bCs/>
          <w:noProof/>
          <w:color w:val="000000" w:themeColor="text1"/>
          <w:sz w:val="24"/>
          <w:szCs w:val="24"/>
        </w:rPr>
        <w:t>bias</w:t>
      </w:r>
      <w:r w:rsidR="00412AC1" w:rsidRPr="006107F8">
        <w:rPr>
          <w:rFonts w:ascii="Times New Roman" w:eastAsia="Times New Roman" w:hAnsi="Times New Roman" w:cs="Times New Roman"/>
          <w:b/>
          <w:bCs/>
          <w:noProof/>
          <w:color w:val="000000" w:themeColor="text1"/>
          <w:sz w:val="24"/>
          <w:szCs w:val="24"/>
        </w:rPr>
        <w:t xml:space="preserve">, </w:t>
      </w:r>
      <w:r w:rsidR="00412AC1" w:rsidRPr="006107F8">
        <w:rPr>
          <w:rFonts w:ascii="Times New Roman" w:eastAsia="Times New Roman" w:hAnsi="Times New Roman" w:cs="Times New Roman"/>
          <w:noProof/>
          <w:color w:val="000000" w:themeColor="text1"/>
          <w:sz w:val="24"/>
          <w:szCs w:val="24"/>
        </w:rPr>
        <w:t>including</w:t>
      </w:r>
      <w:r w:rsidR="171E31D5" w:rsidRPr="006107F8">
        <w:rPr>
          <w:rFonts w:ascii="Times New Roman" w:eastAsia="Times New Roman" w:hAnsi="Times New Roman" w:cs="Times New Roman"/>
          <w:noProof/>
          <w:color w:val="000000" w:themeColor="text1"/>
          <w:sz w:val="24"/>
          <w:szCs w:val="24"/>
        </w:rPr>
        <w:t xml:space="preserve"> </w:t>
      </w:r>
      <w:r w:rsidR="000C6F28" w:rsidRPr="006107F8">
        <w:rPr>
          <w:rFonts w:ascii="Times New Roman" w:eastAsia="Times New Roman" w:hAnsi="Times New Roman" w:cs="Times New Roman"/>
          <w:noProof/>
          <w:color w:val="000000" w:themeColor="text1"/>
          <w:sz w:val="24"/>
          <w:szCs w:val="24"/>
        </w:rPr>
        <w:t xml:space="preserve">by </w:t>
      </w:r>
      <w:r w:rsidR="00AF4C23" w:rsidRPr="006107F8">
        <w:rPr>
          <w:rFonts w:ascii="Times New Roman" w:eastAsia="Times New Roman" w:hAnsi="Times New Roman" w:cs="Times New Roman"/>
          <w:noProof/>
          <w:color w:val="000000" w:themeColor="text1"/>
          <w:sz w:val="24"/>
          <w:szCs w:val="24"/>
        </w:rPr>
        <w:t>improv</w:t>
      </w:r>
      <w:r w:rsidR="00412AC1" w:rsidRPr="006107F8">
        <w:rPr>
          <w:rFonts w:ascii="Times New Roman" w:eastAsia="Times New Roman" w:hAnsi="Times New Roman" w:cs="Times New Roman"/>
          <w:noProof/>
          <w:color w:val="000000" w:themeColor="text1"/>
          <w:sz w:val="24"/>
          <w:szCs w:val="24"/>
        </w:rPr>
        <w:t>ing</w:t>
      </w:r>
      <w:r w:rsidR="00AF4C23" w:rsidRPr="006107F8">
        <w:rPr>
          <w:rFonts w:ascii="Times New Roman" w:eastAsia="Times New Roman" w:hAnsi="Times New Roman" w:cs="Times New Roman"/>
          <w:noProof/>
          <w:color w:val="000000" w:themeColor="text1"/>
          <w:sz w:val="24"/>
          <w:szCs w:val="24"/>
        </w:rPr>
        <w:t xml:space="preserve"> the</w:t>
      </w:r>
      <w:r w:rsidR="00CA3CB1" w:rsidRPr="006107F8">
        <w:rPr>
          <w:rFonts w:ascii="Times New Roman" w:hAnsi="Times New Roman" w:cs="Times New Roman"/>
          <w:noProof/>
          <w:color w:val="000000" w:themeColor="text1"/>
          <w:sz w:val="24"/>
        </w:rPr>
        <w:t xml:space="preserve"> collection </w:t>
      </w:r>
      <w:r w:rsidR="00AF4C23" w:rsidRPr="006107F8">
        <w:rPr>
          <w:rFonts w:ascii="Times New Roman" w:eastAsia="Times New Roman" w:hAnsi="Times New Roman" w:cs="Times New Roman"/>
          <w:noProof/>
          <w:color w:val="000000" w:themeColor="text1"/>
          <w:sz w:val="24"/>
          <w:szCs w:val="24"/>
        </w:rPr>
        <w:t>of equality data</w:t>
      </w:r>
      <w:r w:rsidR="0086707B" w:rsidRPr="006107F8">
        <w:rPr>
          <w:rFonts w:ascii="Times New Roman" w:eastAsia="Times New Roman" w:hAnsi="Times New Roman" w:cs="Times New Roman"/>
          <w:noProof/>
          <w:color w:val="000000" w:themeColor="text1"/>
          <w:sz w:val="24"/>
          <w:szCs w:val="24"/>
        </w:rPr>
        <w:t xml:space="preserve">, </w:t>
      </w:r>
      <w:r w:rsidR="0086707B" w:rsidRPr="006107F8">
        <w:rPr>
          <w:rFonts w:ascii="Times New Roman" w:eastAsia="Times New Roman" w:hAnsi="Times New Roman" w:cs="Times New Roman"/>
          <w:noProof/>
          <w:sz w:val="24"/>
          <w:szCs w:val="24"/>
        </w:rPr>
        <w:t>in line with national legal frameworks</w:t>
      </w:r>
      <w:r w:rsidR="00AF4C23" w:rsidRPr="006107F8">
        <w:rPr>
          <w:rFonts w:ascii="Times New Roman" w:eastAsia="Times New Roman" w:hAnsi="Times New Roman" w:cs="Times New Roman"/>
          <w:noProof/>
          <w:color w:val="000000" w:themeColor="text1"/>
          <w:sz w:val="24"/>
          <w:szCs w:val="24"/>
        </w:rPr>
        <w:t>.</w:t>
      </w:r>
      <w:r w:rsidR="00AF4C23" w:rsidRPr="006107F8">
        <w:rPr>
          <w:rFonts w:ascii="Times New Roman" w:eastAsia="Times New Roman" w:hAnsi="Times New Roman" w:cs="Times New Roman"/>
          <w:b/>
          <w:bCs/>
          <w:noProof/>
          <w:color w:val="000000" w:themeColor="text1"/>
          <w:sz w:val="24"/>
          <w:szCs w:val="24"/>
        </w:rPr>
        <w:t xml:space="preserve"> </w:t>
      </w:r>
      <w:r w:rsidR="6D75177A" w:rsidRPr="006107F8">
        <w:rPr>
          <w:rFonts w:ascii="Times New Roman" w:hAnsi="Times New Roman" w:cs="Times New Roman"/>
          <w:noProof/>
          <w:color w:val="FF0000"/>
          <w:sz w:val="24"/>
          <w:szCs w:val="24"/>
        </w:rPr>
        <w:t xml:space="preserve"> </w:t>
      </w:r>
    </w:p>
    <w:p w14:paraId="1EF46329" w14:textId="56C7948B" w:rsidR="00BF6E0E" w:rsidRPr="006107F8" w:rsidRDefault="00852D36" w:rsidP="000F3D70">
      <w:pPr>
        <w:spacing w:line="240" w:lineRule="auto"/>
        <w:jc w:val="both"/>
        <w:rPr>
          <w:rFonts w:ascii="Times New Roman" w:hAnsi="Times New Roman" w:cs="Times New Roman"/>
          <w:noProof/>
          <w:sz w:val="24"/>
          <w:u w:val="single"/>
          <w:lang w:val="en-GB"/>
        </w:rPr>
      </w:pPr>
      <w:r w:rsidRPr="006107F8">
        <w:rPr>
          <w:rFonts w:ascii="Times New Roman" w:hAnsi="Times New Roman" w:cs="Times New Roman"/>
          <w:b/>
          <w:i/>
          <w:noProof/>
          <w:sz w:val="24"/>
        </w:rPr>
        <w:t xml:space="preserve">Embedding anti-racism in </w:t>
      </w:r>
      <w:r w:rsidR="00DF615B" w:rsidRPr="006107F8">
        <w:rPr>
          <w:rFonts w:ascii="Times New Roman" w:hAnsi="Times New Roman" w:cs="Times New Roman"/>
          <w:b/>
          <w:i/>
          <w:noProof/>
          <w:sz w:val="24"/>
        </w:rPr>
        <w:t>social</w:t>
      </w:r>
      <w:r w:rsidRPr="006107F8">
        <w:rPr>
          <w:rFonts w:ascii="Times New Roman" w:hAnsi="Times New Roman" w:cs="Times New Roman"/>
          <w:b/>
          <w:i/>
          <w:noProof/>
          <w:sz w:val="24"/>
        </w:rPr>
        <w:t xml:space="preserve"> </w:t>
      </w:r>
      <w:r w:rsidR="00966AD9" w:rsidRPr="006107F8">
        <w:rPr>
          <w:rFonts w:ascii="Times New Roman" w:hAnsi="Times New Roman" w:cs="Times New Roman"/>
          <w:b/>
          <w:i/>
          <w:noProof/>
          <w:sz w:val="24"/>
        </w:rPr>
        <w:t xml:space="preserve">protection </w:t>
      </w:r>
      <w:r w:rsidR="00DF615B" w:rsidRPr="006107F8">
        <w:rPr>
          <w:rFonts w:ascii="Times New Roman" w:hAnsi="Times New Roman" w:cs="Times New Roman"/>
          <w:b/>
          <w:i/>
          <w:noProof/>
          <w:sz w:val="24"/>
        </w:rPr>
        <w:t xml:space="preserve">and </w:t>
      </w:r>
      <w:r w:rsidR="009577C6" w:rsidRPr="006107F8">
        <w:rPr>
          <w:rFonts w:ascii="Times New Roman" w:hAnsi="Times New Roman" w:cs="Times New Roman"/>
          <w:b/>
          <w:i/>
          <w:noProof/>
          <w:sz w:val="24"/>
        </w:rPr>
        <w:t>rewarding local action</w:t>
      </w:r>
      <w:r w:rsidR="00B52E19" w:rsidRPr="006107F8">
        <w:rPr>
          <w:rFonts w:ascii="Times New Roman" w:hAnsi="Times New Roman" w:cs="Times New Roman"/>
          <w:b/>
          <w:i/>
          <w:noProof/>
          <w:sz w:val="24"/>
        </w:rPr>
        <w:t>s</w:t>
      </w:r>
    </w:p>
    <w:p w14:paraId="5F9983AD" w14:textId="77F05C4D" w:rsidR="008B63C4" w:rsidRPr="006107F8" w:rsidRDefault="006B7917" w:rsidP="008D07AB">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Social protection</w:t>
      </w:r>
      <w:r w:rsidR="40153F80" w:rsidRPr="006107F8">
        <w:rPr>
          <w:rFonts w:ascii="Times New Roman" w:hAnsi="Times New Roman" w:cs="Times New Roman"/>
          <w:noProof/>
          <w:sz w:val="24"/>
          <w:szCs w:val="24"/>
        </w:rPr>
        <w:t xml:space="preserve"> systems must provide effective support to all individuals</w:t>
      </w:r>
      <w:r w:rsidR="4A3CE6CD" w:rsidRPr="006107F8">
        <w:rPr>
          <w:rFonts w:ascii="Times New Roman" w:hAnsi="Times New Roman" w:cs="Times New Roman"/>
          <w:noProof/>
          <w:sz w:val="24"/>
          <w:szCs w:val="24"/>
        </w:rPr>
        <w:t xml:space="preserve">. </w:t>
      </w:r>
      <w:r w:rsidR="008B63C4" w:rsidRPr="006107F8">
        <w:rPr>
          <w:rFonts w:ascii="Times New Roman" w:hAnsi="Times New Roman" w:cs="Times New Roman"/>
          <w:noProof/>
          <w:sz w:val="24"/>
          <w:szCs w:val="24"/>
        </w:rPr>
        <w:t xml:space="preserve">It is equally important </w:t>
      </w:r>
      <w:r w:rsidR="00211FCB" w:rsidRPr="006107F8">
        <w:rPr>
          <w:rFonts w:ascii="Times New Roman" w:hAnsi="Times New Roman" w:cs="Times New Roman"/>
          <w:noProof/>
          <w:sz w:val="24"/>
          <w:szCs w:val="24"/>
        </w:rPr>
        <w:t>in</w:t>
      </w:r>
      <w:r w:rsidR="008B63C4" w:rsidRPr="006107F8">
        <w:rPr>
          <w:rFonts w:ascii="Times New Roman" w:hAnsi="Times New Roman" w:cs="Times New Roman"/>
          <w:noProof/>
          <w:sz w:val="24"/>
          <w:szCs w:val="24"/>
        </w:rPr>
        <w:t xml:space="preserve"> areas where </w:t>
      </w:r>
      <w:r w:rsidR="003D2965" w:rsidRPr="006107F8">
        <w:rPr>
          <w:rFonts w:ascii="Times New Roman" w:hAnsi="Times New Roman" w:cs="Times New Roman"/>
          <w:noProof/>
          <w:sz w:val="24"/>
          <w:szCs w:val="24"/>
        </w:rPr>
        <w:t xml:space="preserve">people with a minority </w:t>
      </w:r>
      <w:r w:rsidR="00BF0B5B" w:rsidRPr="006107F8">
        <w:rPr>
          <w:rFonts w:ascii="Times New Roman" w:hAnsi="Times New Roman" w:cs="Times New Roman"/>
          <w:noProof/>
          <w:sz w:val="24"/>
          <w:szCs w:val="24"/>
        </w:rPr>
        <w:t xml:space="preserve">racial or </w:t>
      </w:r>
      <w:r w:rsidR="003D2965" w:rsidRPr="006107F8">
        <w:rPr>
          <w:rFonts w:ascii="Times New Roman" w:hAnsi="Times New Roman" w:cs="Times New Roman"/>
          <w:noProof/>
          <w:sz w:val="24"/>
          <w:szCs w:val="24"/>
        </w:rPr>
        <w:t xml:space="preserve">ethnic background </w:t>
      </w:r>
      <w:r w:rsidR="008B63C4" w:rsidRPr="006107F8">
        <w:rPr>
          <w:rFonts w:ascii="Times New Roman" w:hAnsi="Times New Roman" w:cs="Times New Roman"/>
          <w:noProof/>
          <w:sz w:val="24"/>
          <w:szCs w:val="24"/>
        </w:rPr>
        <w:t xml:space="preserve">may face additional barriers to accessing social services and opportunities due to remoteness, </w:t>
      </w:r>
      <w:r w:rsidRPr="006107F8">
        <w:rPr>
          <w:rFonts w:ascii="Times New Roman" w:hAnsi="Times New Roman" w:cs="Times New Roman"/>
          <w:noProof/>
          <w:sz w:val="24"/>
          <w:szCs w:val="24"/>
        </w:rPr>
        <w:t xml:space="preserve">lack of </w:t>
      </w:r>
      <w:r w:rsidR="008B63C4" w:rsidRPr="006107F8">
        <w:rPr>
          <w:rFonts w:ascii="Times New Roman" w:hAnsi="Times New Roman" w:cs="Times New Roman"/>
          <w:noProof/>
          <w:sz w:val="24"/>
          <w:szCs w:val="24"/>
        </w:rPr>
        <w:t xml:space="preserve">infrastructure </w:t>
      </w:r>
      <w:r w:rsidR="00347EF7" w:rsidRPr="006107F8">
        <w:rPr>
          <w:rFonts w:ascii="Times New Roman" w:hAnsi="Times New Roman" w:cs="Times New Roman"/>
          <w:noProof/>
          <w:sz w:val="24"/>
          <w:szCs w:val="24"/>
        </w:rPr>
        <w:t>or</w:t>
      </w:r>
      <w:r w:rsidR="008B63C4" w:rsidRPr="006107F8">
        <w:rPr>
          <w:rFonts w:ascii="Times New Roman" w:hAnsi="Times New Roman" w:cs="Times New Roman"/>
          <w:noProof/>
          <w:sz w:val="24"/>
          <w:szCs w:val="24"/>
        </w:rPr>
        <w:t xml:space="preserve"> fewer service providers</w:t>
      </w:r>
      <w:r w:rsidR="00644AB1" w:rsidRPr="006107F8">
        <w:rPr>
          <w:rStyle w:val="FootnoteReference"/>
          <w:rFonts w:ascii="Times New Roman" w:hAnsi="Times New Roman" w:cs="Times New Roman"/>
          <w:noProof/>
          <w:sz w:val="24"/>
          <w:szCs w:val="24"/>
        </w:rPr>
        <w:footnoteReference w:id="44"/>
      </w:r>
      <w:r w:rsidR="008B63C4" w:rsidRPr="006107F8">
        <w:rPr>
          <w:rFonts w:ascii="Times New Roman" w:hAnsi="Times New Roman" w:cs="Times New Roman"/>
          <w:noProof/>
          <w:sz w:val="24"/>
          <w:szCs w:val="24"/>
        </w:rPr>
        <w:t>.</w:t>
      </w:r>
    </w:p>
    <w:p w14:paraId="1DA01BC8" w14:textId="1B38BCC4" w:rsidR="00BF6E0E" w:rsidRPr="006107F8" w:rsidRDefault="006B7917" w:rsidP="00BF3DB3">
      <w:pPr>
        <w:spacing w:line="240" w:lineRule="auto"/>
        <w:jc w:val="both"/>
        <w:rPr>
          <w:rFonts w:ascii="Times New Roman" w:hAnsi="Times New Roman" w:cs="Times New Roman"/>
          <w:noProof/>
          <w:color w:val="FF0000"/>
          <w:sz w:val="24"/>
          <w:szCs w:val="24"/>
        </w:rPr>
      </w:pPr>
      <w:r w:rsidRPr="006107F8">
        <w:rPr>
          <w:rFonts w:ascii="Times New Roman" w:hAnsi="Times New Roman" w:cs="Times New Roman"/>
          <w:noProof/>
          <w:sz w:val="24"/>
          <w:szCs w:val="24"/>
        </w:rPr>
        <w:t>To</w:t>
      </w:r>
      <w:r w:rsidR="006E086C" w:rsidRPr="006107F8">
        <w:rPr>
          <w:rFonts w:ascii="Times New Roman" w:hAnsi="Times New Roman" w:cs="Times New Roman"/>
          <w:noProof/>
          <w:sz w:val="24"/>
          <w:szCs w:val="24"/>
        </w:rPr>
        <w:t xml:space="preserve"> promote an </w:t>
      </w:r>
      <w:r w:rsidR="006E086C" w:rsidRPr="006107F8">
        <w:rPr>
          <w:rFonts w:ascii="Times New Roman" w:hAnsi="Times New Roman" w:cs="Times New Roman"/>
          <w:b/>
          <w:bCs/>
          <w:noProof/>
          <w:sz w:val="24"/>
          <w:szCs w:val="24"/>
        </w:rPr>
        <w:t>inclusive approach to social protection, t</w:t>
      </w:r>
      <w:r w:rsidR="4A3CE6CD" w:rsidRPr="006107F8">
        <w:rPr>
          <w:rFonts w:ascii="Times New Roman" w:hAnsi="Times New Roman" w:cs="Times New Roman"/>
          <w:b/>
          <w:bCs/>
          <w:noProof/>
          <w:sz w:val="24"/>
          <w:szCs w:val="24"/>
        </w:rPr>
        <w:t>he Commission encourag</w:t>
      </w:r>
      <w:r w:rsidR="006E086C" w:rsidRPr="006107F8">
        <w:rPr>
          <w:rFonts w:ascii="Times New Roman" w:hAnsi="Times New Roman" w:cs="Times New Roman"/>
          <w:b/>
          <w:bCs/>
          <w:noProof/>
          <w:sz w:val="24"/>
          <w:szCs w:val="24"/>
        </w:rPr>
        <w:t>es</w:t>
      </w:r>
      <w:r w:rsidR="4A3CE6CD" w:rsidRPr="006107F8">
        <w:rPr>
          <w:rFonts w:ascii="Times New Roman" w:hAnsi="Times New Roman" w:cs="Times New Roman"/>
          <w:b/>
          <w:bCs/>
          <w:noProof/>
          <w:sz w:val="24"/>
          <w:szCs w:val="24"/>
        </w:rPr>
        <w:t xml:space="preserve"> Member States to consider </w:t>
      </w:r>
      <w:r w:rsidR="0024687D" w:rsidRPr="006107F8">
        <w:rPr>
          <w:rFonts w:ascii="Times New Roman" w:hAnsi="Times New Roman" w:cs="Times New Roman"/>
          <w:b/>
          <w:bCs/>
          <w:noProof/>
          <w:sz w:val="24"/>
          <w:szCs w:val="24"/>
        </w:rPr>
        <w:t xml:space="preserve">the </w:t>
      </w:r>
      <w:r w:rsidR="00CC1265" w:rsidRPr="006107F8">
        <w:rPr>
          <w:rFonts w:ascii="Times New Roman" w:hAnsi="Times New Roman" w:cs="Times New Roman"/>
          <w:b/>
          <w:bCs/>
          <w:noProof/>
          <w:sz w:val="24"/>
          <w:szCs w:val="24"/>
        </w:rPr>
        <w:t>situation</w:t>
      </w:r>
      <w:r w:rsidR="0024687D" w:rsidRPr="006107F8">
        <w:rPr>
          <w:rFonts w:ascii="Times New Roman" w:hAnsi="Times New Roman" w:cs="Times New Roman"/>
          <w:b/>
          <w:bCs/>
          <w:noProof/>
          <w:sz w:val="24"/>
          <w:szCs w:val="24"/>
        </w:rPr>
        <w:t xml:space="preserve"> of </w:t>
      </w:r>
      <w:r w:rsidR="007F4875" w:rsidRPr="006107F8">
        <w:rPr>
          <w:rFonts w:ascii="Times New Roman" w:hAnsi="Times New Roman" w:cs="Times New Roman"/>
          <w:b/>
          <w:bCs/>
          <w:noProof/>
          <w:sz w:val="24"/>
          <w:szCs w:val="24"/>
        </w:rPr>
        <w:t>racial or ethnic</w:t>
      </w:r>
      <w:r w:rsidR="4A3CE6CD" w:rsidRPr="006107F8">
        <w:rPr>
          <w:rFonts w:ascii="Times New Roman" w:hAnsi="Times New Roman" w:cs="Times New Roman"/>
          <w:b/>
          <w:bCs/>
          <w:noProof/>
          <w:sz w:val="24"/>
          <w:szCs w:val="24"/>
        </w:rPr>
        <w:t xml:space="preserve"> </w:t>
      </w:r>
      <w:r w:rsidR="00B6115F" w:rsidRPr="006107F8">
        <w:rPr>
          <w:rFonts w:ascii="Times New Roman" w:hAnsi="Times New Roman" w:cs="Times New Roman"/>
          <w:b/>
          <w:bCs/>
          <w:noProof/>
          <w:sz w:val="24"/>
          <w:szCs w:val="24"/>
        </w:rPr>
        <w:t>minorities</w:t>
      </w:r>
      <w:r w:rsidR="001861B2" w:rsidRPr="006107F8">
        <w:rPr>
          <w:rFonts w:ascii="Times New Roman" w:hAnsi="Times New Roman" w:cs="Times New Roman"/>
          <w:b/>
          <w:bCs/>
          <w:noProof/>
          <w:sz w:val="24"/>
          <w:szCs w:val="24"/>
        </w:rPr>
        <w:t xml:space="preserve"> </w:t>
      </w:r>
      <w:r w:rsidRPr="006107F8">
        <w:rPr>
          <w:rFonts w:ascii="Times New Roman" w:hAnsi="Times New Roman" w:cs="Times New Roman"/>
          <w:noProof/>
          <w:sz w:val="24"/>
          <w:szCs w:val="24"/>
        </w:rPr>
        <w:t xml:space="preserve">when designing and implementing </w:t>
      </w:r>
      <w:r w:rsidR="4A3CE6CD" w:rsidRPr="006107F8">
        <w:rPr>
          <w:rFonts w:ascii="Times New Roman" w:hAnsi="Times New Roman" w:cs="Times New Roman"/>
          <w:noProof/>
          <w:sz w:val="24"/>
          <w:szCs w:val="24"/>
        </w:rPr>
        <w:t>poli</w:t>
      </w:r>
      <w:r w:rsidR="30069B62" w:rsidRPr="006107F8">
        <w:rPr>
          <w:rFonts w:ascii="Times New Roman" w:hAnsi="Times New Roman" w:cs="Times New Roman"/>
          <w:noProof/>
          <w:sz w:val="24"/>
          <w:szCs w:val="24"/>
        </w:rPr>
        <w:t>c</w:t>
      </w:r>
      <w:r w:rsidRPr="006107F8">
        <w:rPr>
          <w:rFonts w:ascii="Times New Roman" w:hAnsi="Times New Roman" w:cs="Times New Roman"/>
          <w:noProof/>
          <w:sz w:val="24"/>
          <w:szCs w:val="24"/>
        </w:rPr>
        <w:t>ies</w:t>
      </w:r>
      <w:r w:rsidR="00CC1265" w:rsidRPr="006107F8">
        <w:rPr>
          <w:rFonts w:ascii="Times New Roman" w:hAnsi="Times New Roman" w:cs="Times New Roman"/>
          <w:noProof/>
          <w:sz w:val="24"/>
          <w:szCs w:val="24"/>
        </w:rPr>
        <w:t xml:space="preserve"> addressing social exclusion</w:t>
      </w:r>
      <w:r w:rsidR="30069B62" w:rsidRPr="006107F8">
        <w:rPr>
          <w:rFonts w:ascii="Times New Roman" w:hAnsi="Times New Roman" w:cs="Times New Roman"/>
          <w:noProof/>
          <w:sz w:val="24"/>
          <w:szCs w:val="24"/>
        </w:rPr>
        <w:t xml:space="preserve">. </w:t>
      </w:r>
      <w:r w:rsidR="00490C43" w:rsidRPr="006107F8">
        <w:rPr>
          <w:rFonts w:ascii="Times New Roman" w:hAnsi="Times New Roman" w:cs="Times New Roman"/>
          <w:noProof/>
          <w:sz w:val="24"/>
          <w:szCs w:val="24"/>
        </w:rPr>
        <w:t>Further</w:t>
      </w:r>
      <w:r w:rsidR="008F1297" w:rsidRPr="006107F8">
        <w:rPr>
          <w:rFonts w:ascii="Times New Roman" w:hAnsi="Times New Roman" w:cs="Times New Roman"/>
          <w:noProof/>
          <w:sz w:val="24"/>
          <w:szCs w:val="24"/>
        </w:rPr>
        <w:t>,</w:t>
      </w:r>
      <w:r w:rsidR="30069B62" w:rsidRPr="006107F8">
        <w:rPr>
          <w:rFonts w:ascii="Times New Roman" w:hAnsi="Times New Roman" w:cs="Times New Roman"/>
          <w:noProof/>
          <w:sz w:val="24"/>
          <w:szCs w:val="24"/>
        </w:rPr>
        <w:t xml:space="preserve"> the first </w:t>
      </w:r>
      <w:hyperlink r:id="rId77" w:history="1">
        <w:r w:rsidR="30069B62" w:rsidRPr="006107F8">
          <w:rPr>
            <w:rStyle w:val="Hyperlink"/>
            <w:rFonts w:ascii="Times New Roman" w:hAnsi="Times New Roman" w:cs="Times New Roman"/>
            <w:noProof/>
            <w:sz w:val="24"/>
            <w:szCs w:val="24"/>
          </w:rPr>
          <w:t>EU</w:t>
        </w:r>
        <w:r w:rsidR="000D6DE5" w:rsidRPr="006107F8">
          <w:rPr>
            <w:rStyle w:val="Hyperlink"/>
            <w:rFonts w:ascii="Times New Roman" w:hAnsi="Times New Roman" w:cs="Times New Roman"/>
            <w:noProof/>
            <w:sz w:val="24"/>
            <w:szCs w:val="24"/>
          </w:rPr>
          <w:t xml:space="preserve"> </w:t>
        </w:r>
        <w:r w:rsidR="30069B62" w:rsidRPr="006107F8">
          <w:rPr>
            <w:rStyle w:val="Hyperlink"/>
            <w:rFonts w:ascii="Times New Roman" w:hAnsi="Times New Roman" w:cs="Times New Roman"/>
            <w:noProof/>
            <w:sz w:val="24"/>
            <w:szCs w:val="24"/>
          </w:rPr>
          <w:t>Anti-Poverty Strategy</w:t>
        </w:r>
      </w:hyperlink>
      <w:r w:rsidR="30069B62" w:rsidRPr="006107F8">
        <w:rPr>
          <w:rFonts w:ascii="Times New Roman" w:hAnsi="Times New Roman" w:cs="Times New Roman"/>
          <w:noProof/>
          <w:sz w:val="24"/>
          <w:szCs w:val="24"/>
        </w:rPr>
        <w:t xml:space="preserve"> will seek to </w:t>
      </w:r>
      <w:r w:rsidR="004D239B" w:rsidRPr="006107F8">
        <w:rPr>
          <w:rFonts w:ascii="Times New Roman" w:hAnsi="Times New Roman" w:cs="Times New Roman"/>
          <w:noProof/>
          <w:sz w:val="24"/>
          <w:szCs w:val="24"/>
        </w:rPr>
        <w:t xml:space="preserve">address the root causes of </w:t>
      </w:r>
      <w:r w:rsidR="00DA4668" w:rsidRPr="006107F8">
        <w:rPr>
          <w:rFonts w:ascii="Times New Roman" w:hAnsi="Times New Roman" w:cs="Times New Roman"/>
          <w:noProof/>
          <w:sz w:val="24"/>
          <w:szCs w:val="24"/>
        </w:rPr>
        <w:t xml:space="preserve">poverty and </w:t>
      </w:r>
      <w:r w:rsidR="004D239B" w:rsidRPr="006107F8">
        <w:rPr>
          <w:rFonts w:ascii="Times New Roman" w:hAnsi="Times New Roman" w:cs="Times New Roman"/>
          <w:noProof/>
          <w:sz w:val="24"/>
          <w:szCs w:val="24"/>
        </w:rPr>
        <w:t>exclusion</w:t>
      </w:r>
      <w:r w:rsidR="30069B62" w:rsidRPr="006107F8">
        <w:rPr>
          <w:rFonts w:ascii="Times New Roman" w:hAnsi="Times New Roman" w:cs="Times New Roman"/>
          <w:noProof/>
          <w:sz w:val="24"/>
          <w:szCs w:val="24"/>
        </w:rPr>
        <w:t xml:space="preserve"> and </w:t>
      </w:r>
      <w:r w:rsidR="73584B63" w:rsidRPr="006107F8">
        <w:rPr>
          <w:rFonts w:ascii="Times New Roman" w:hAnsi="Times New Roman" w:cs="Times New Roman"/>
          <w:noProof/>
          <w:sz w:val="24"/>
          <w:szCs w:val="24"/>
        </w:rPr>
        <w:t>strengthen</w:t>
      </w:r>
      <w:r w:rsidR="30069B62" w:rsidRPr="006107F8">
        <w:rPr>
          <w:rFonts w:ascii="Times New Roman" w:hAnsi="Times New Roman" w:cs="Times New Roman"/>
          <w:noProof/>
          <w:sz w:val="24"/>
          <w:szCs w:val="24"/>
        </w:rPr>
        <w:t xml:space="preserve"> </w:t>
      </w:r>
      <w:r w:rsidR="004D239B" w:rsidRPr="006107F8">
        <w:rPr>
          <w:rFonts w:ascii="Times New Roman" w:hAnsi="Times New Roman" w:cs="Times New Roman"/>
          <w:noProof/>
          <w:sz w:val="24"/>
          <w:szCs w:val="24"/>
        </w:rPr>
        <w:t>support services</w:t>
      </w:r>
      <w:r w:rsidR="007E1EA3" w:rsidRPr="006107F8">
        <w:rPr>
          <w:rFonts w:ascii="Times New Roman" w:hAnsi="Times New Roman" w:cs="Times New Roman"/>
          <w:noProof/>
          <w:sz w:val="24"/>
          <w:szCs w:val="24"/>
        </w:rPr>
        <w:t>, regardless of geographical location.</w:t>
      </w:r>
    </w:p>
    <w:p w14:paraId="4BC97752" w14:textId="6AAE6D96" w:rsidR="00640898" w:rsidRPr="006107F8" w:rsidRDefault="00100889" w:rsidP="00BF3DB3">
      <w:pPr>
        <w:spacing w:line="240" w:lineRule="auto"/>
        <w:jc w:val="both"/>
        <w:rPr>
          <w:rFonts w:ascii="Times New Roman" w:hAnsi="Times New Roman" w:cs="Times New Roman"/>
          <w:noProof/>
        </w:rPr>
      </w:pPr>
      <w:r w:rsidRPr="006107F8">
        <w:rPr>
          <w:rFonts w:ascii="Times New Roman" w:hAnsi="Times New Roman" w:cs="Times New Roman"/>
          <w:noProof/>
          <w:sz w:val="24"/>
          <w:szCs w:val="24"/>
        </w:rPr>
        <w:t>Moreover, t</w:t>
      </w:r>
      <w:r w:rsidR="296B8048" w:rsidRPr="006107F8">
        <w:rPr>
          <w:rFonts w:ascii="Times New Roman" w:hAnsi="Times New Roman" w:cs="Times New Roman"/>
          <w:noProof/>
          <w:sz w:val="24"/>
          <w:szCs w:val="24"/>
        </w:rPr>
        <w:t>h</w:t>
      </w:r>
      <w:r w:rsidR="5E29CF95" w:rsidRPr="006107F8">
        <w:rPr>
          <w:rFonts w:ascii="Times New Roman" w:hAnsi="Times New Roman" w:cs="Times New Roman"/>
          <w:noProof/>
          <w:sz w:val="24"/>
          <w:szCs w:val="24"/>
        </w:rPr>
        <w:t>e</w:t>
      </w:r>
      <w:r w:rsidR="00D36490" w:rsidRPr="006107F8">
        <w:rPr>
          <w:rFonts w:ascii="Times New Roman" w:hAnsi="Times New Roman" w:cs="Times New Roman"/>
          <w:noProof/>
          <w:sz w:val="24"/>
          <w:szCs w:val="24"/>
        </w:rPr>
        <w:t xml:space="preserve"> Commission encourages Member States to deliver on the</w:t>
      </w:r>
      <w:r w:rsidR="5E29CF95" w:rsidRPr="006107F8">
        <w:rPr>
          <w:rFonts w:ascii="Times New Roman" w:hAnsi="Times New Roman" w:cs="Times New Roman"/>
          <w:noProof/>
          <w:sz w:val="24"/>
          <w:szCs w:val="24"/>
        </w:rPr>
        <w:t xml:space="preserve"> </w:t>
      </w:r>
      <w:hyperlink r:id="rId78" w:history="1">
        <w:r w:rsidR="5E29CF95" w:rsidRPr="006107F8">
          <w:rPr>
            <w:rStyle w:val="Hyperlink"/>
            <w:rFonts w:ascii="Times New Roman" w:hAnsi="Times New Roman" w:cs="Times New Roman"/>
            <w:noProof/>
            <w:sz w:val="24"/>
            <w:szCs w:val="24"/>
          </w:rPr>
          <w:t xml:space="preserve">Council Recommendation on the European </w:t>
        </w:r>
        <w:r w:rsidR="7363F399" w:rsidRPr="006107F8">
          <w:rPr>
            <w:rStyle w:val="Hyperlink"/>
            <w:rFonts w:ascii="Times New Roman" w:hAnsi="Times New Roman" w:cs="Times New Roman"/>
            <w:noProof/>
            <w:sz w:val="24"/>
            <w:szCs w:val="24"/>
          </w:rPr>
          <w:t>C</w:t>
        </w:r>
        <w:r w:rsidR="5E29CF95" w:rsidRPr="006107F8">
          <w:rPr>
            <w:rStyle w:val="Hyperlink"/>
            <w:rFonts w:ascii="Times New Roman" w:hAnsi="Times New Roman" w:cs="Times New Roman"/>
            <w:noProof/>
            <w:sz w:val="24"/>
            <w:szCs w:val="24"/>
          </w:rPr>
          <w:t>hild Guarantee</w:t>
        </w:r>
      </w:hyperlink>
      <w:r w:rsidR="002D070C" w:rsidRPr="006107F8">
        <w:rPr>
          <w:rFonts w:ascii="Times New Roman" w:hAnsi="Times New Roman" w:cs="Times New Roman"/>
          <w:noProof/>
          <w:sz w:val="24"/>
          <w:szCs w:val="24"/>
        </w:rPr>
        <w:t>, taking into account</w:t>
      </w:r>
      <w:r w:rsidR="00AE7CD9" w:rsidRPr="006107F8">
        <w:rPr>
          <w:rFonts w:ascii="Times New Roman" w:hAnsi="Times New Roman" w:cs="Times New Roman"/>
          <w:noProof/>
          <w:sz w:val="24"/>
          <w:szCs w:val="24"/>
        </w:rPr>
        <w:t>,</w:t>
      </w:r>
      <w:r w:rsidR="5E29CF95" w:rsidRPr="006107F8">
        <w:rPr>
          <w:rFonts w:ascii="Times New Roman" w:hAnsi="Times New Roman" w:cs="Times New Roman"/>
          <w:noProof/>
          <w:sz w:val="24"/>
          <w:szCs w:val="24"/>
        </w:rPr>
        <w:t xml:space="preserve"> </w:t>
      </w:r>
      <w:r w:rsidR="002D070C" w:rsidRPr="006107F8">
        <w:rPr>
          <w:rFonts w:ascii="Times New Roman" w:hAnsi="Times New Roman" w:cs="Times New Roman"/>
          <w:noProof/>
          <w:sz w:val="24"/>
          <w:szCs w:val="24"/>
        </w:rPr>
        <w:t>wherever appropriate</w:t>
      </w:r>
      <w:r w:rsidR="00AE7CD9" w:rsidRPr="006107F8">
        <w:rPr>
          <w:rFonts w:ascii="Times New Roman" w:hAnsi="Times New Roman" w:cs="Times New Roman"/>
          <w:noProof/>
          <w:sz w:val="24"/>
          <w:szCs w:val="24"/>
        </w:rPr>
        <w:t>,</w:t>
      </w:r>
      <w:r w:rsidR="002D070C" w:rsidRPr="006107F8">
        <w:rPr>
          <w:rFonts w:ascii="Times New Roman" w:hAnsi="Times New Roman" w:cs="Times New Roman"/>
          <w:noProof/>
          <w:sz w:val="24"/>
          <w:szCs w:val="24"/>
        </w:rPr>
        <w:t xml:space="preserve"> specific disadvantages experienced by children with a migrant background</w:t>
      </w:r>
      <w:r w:rsidR="005253A9" w:rsidRPr="006107F8">
        <w:rPr>
          <w:rFonts w:ascii="Times New Roman" w:hAnsi="Times New Roman" w:cs="Times New Roman"/>
          <w:noProof/>
          <w:sz w:val="24"/>
          <w:szCs w:val="24"/>
        </w:rPr>
        <w:t xml:space="preserve"> or minority ethnic origin</w:t>
      </w:r>
      <w:r w:rsidR="00AE7CD9" w:rsidRPr="006107F8">
        <w:rPr>
          <w:rFonts w:ascii="Times New Roman" w:hAnsi="Times New Roman" w:cs="Times New Roman"/>
          <w:noProof/>
          <w:sz w:val="24"/>
          <w:szCs w:val="24"/>
        </w:rPr>
        <w:t xml:space="preserve">, and </w:t>
      </w:r>
      <w:r w:rsidR="00490C43" w:rsidRPr="006107F8">
        <w:rPr>
          <w:rFonts w:ascii="Times New Roman" w:hAnsi="Times New Roman" w:cs="Times New Roman"/>
          <w:noProof/>
          <w:sz w:val="24"/>
          <w:szCs w:val="24"/>
        </w:rPr>
        <w:t xml:space="preserve">to deliver </w:t>
      </w:r>
      <w:r w:rsidR="00AE7CD9" w:rsidRPr="006107F8">
        <w:rPr>
          <w:rFonts w:ascii="Times New Roman" w:hAnsi="Times New Roman" w:cs="Times New Roman"/>
          <w:noProof/>
          <w:sz w:val="24"/>
          <w:szCs w:val="24"/>
        </w:rPr>
        <w:t xml:space="preserve">on </w:t>
      </w:r>
      <w:r w:rsidR="5E29CF95" w:rsidRPr="006107F8">
        <w:rPr>
          <w:rFonts w:ascii="Times New Roman" w:hAnsi="Times New Roman" w:cs="Times New Roman"/>
          <w:noProof/>
          <w:sz w:val="24"/>
          <w:szCs w:val="24"/>
        </w:rPr>
        <w:t xml:space="preserve">the </w:t>
      </w:r>
      <w:hyperlink r:id="rId79" w:history="1">
        <w:r w:rsidR="5E29CF95" w:rsidRPr="006107F8">
          <w:rPr>
            <w:rStyle w:val="Hyperlink"/>
            <w:rFonts w:ascii="Times New Roman" w:hAnsi="Times New Roman" w:cs="Times New Roman"/>
            <w:noProof/>
            <w:sz w:val="24"/>
            <w:szCs w:val="24"/>
          </w:rPr>
          <w:t xml:space="preserve">Council </w:t>
        </w:r>
        <w:r w:rsidR="062B9E79" w:rsidRPr="006107F8">
          <w:rPr>
            <w:rStyle w:val="Hyperlink"/>
            <w:rFonts w:ascii="Times New Roman" w:hAnsi="Times New Roman" w:cs="Times New Roman"/>
            <w:noProof/>
            <w:sz w:val="24"/>
            <w:szCs w:val="24"/>
          </w:rPr>
          <w:t>Recommendation on Adequate Minimum Income</w:t>
        </w:r>
      </w:hyperlink>
      <w:r w:rsidR="00640898" w:rsidRPr="006107F8">
        <w:rPr>
          <w:rFonts w:ascii="Times New Roman" w:hAnsi="Times New Roman" w:cs="Times New Roman"/>
          <w:noProof/>
          <w:sz w:val="24"/>
          <w:szCs w:val="24"/>
        </w:rPr>
        <w:t>.</w:t>
      </w:r>
      <w:r w:rsidR="00C53247" w:rsidRPr="006107F8">
        <w:rPr>
          <w:rFonts w:ascii="Times New Roman" w:hAnsi="Times New Roman" w:cs="Times New Roman"/>
          <w:noProof/>
          <w:sz w:val="24"/>
          <w:szCs w:val="24"/>
        </w:rPr>
        <w:t xml:space="preserve"> </w:t>
      </w:r>
      <w:r w:rsidR="6D75177A" w:rsidRPr="006107F8">
        <w:rPr>
          <w:rFonts w:ascii="Times New Roman" w:hAnsi="Times New Roman" w:cs="Times New Roman"/>
          <w:noProof/>
          <w:sz w:val="24"/>
          <w:szCs w:val="24"/>
        </w:rPr>
        <w:t xml:space="preserve"> </w:t>
      </w:r>
      <w:r w:rsidR="00640898" w:rsidRPr="006107F8">
        <w:rPr>
          <w:rFonts w:ascii="Times New Roman" w:hAnsi="Times New Roman" w:cs="Times New Roman"/>
          <w:noProof/>
        </w:rPr>
        <w:t xml:space="preserve"> </w:t>
      </w:r>
    </w:p>
    <w:p w14:paraId="04244200" w14:textId="77777777" w:rsidR="00EA76A6" w:rsidRDefault="00EA76A6" w:rsidP="00BF3DB3">
      <w:pPr>
        <w:spacing w:line="240" w:lineRule="auto"/>
        <w:jc w:val="both"/>
        <w:rPr>
          <w:rFonts w:ascii="Times New Roman" w:hAnsi="Times New Roman" w:cs="Times New Roman"/>
          <w:noProof/>
          <w:sz w:val="24"/>
          <w:szCs w:val="24"/>
        </w:rPr>
      </w:pPr>
      <w:bookmarkStart w:id="17" w:name="_Hlk214009952"/>
    </w:p>
    <w:p w14:paraId="55D3D77C" w14:textId="447BAF9B" w:rsidR="00BF6E0E" w:rsidRPr="006107F8" w:rsidRDefault="004F4D6C" w:rsidP="00BF3DB3">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The Commission will </w:t>
      </w:r>
      <w:r w:rsidR="6D75177A" w:rsidRPr="006107F8">
        <w:rPr>
          <w:rFonts w:ascii="Times New Roman" w:hAnsi="Times New Roman" w:cs="Times New Roman"/>
          <w:noProof/>
          <w:sz w:val="24"/>
          <w:szCs w:val="24"/>
        </w:rPr>
        <w:t>continu</w:t>
      </w:r>
      <w:r w:rsidRPr="006107F8">
        <w:rPr>
          <w:rFonts w:ascii="Times New Roman" w:hAnsi="Times New Roman" w:cs="Times New Roman"/>
          <w:noProof/>
          <w:sz w:val="24"/>
          <w:szCs w:val="24"/>
        </w:rPr>
        <w:t xml:space="preserve">e </w:t>
      </w:r>
      <w:r w:rsidR="006B7917" w:rsidRPr="006107F8">
        <w:rPr>
          <w:rFonts w:ascii="Times New Roman" w:hAnsi="Times New Roman" w:cs="Times New Roman"/>
          <w:noProof/>
          <w:sz w:val="24"/>
          <w:szCs w:val="24"/>
        </w:rPr>
        <w:t xml:space="preserve">to </w:t>
      </w:r>
      <w:r w:rsidRPr="006107F8">
        <w:rPr>
          <w:rFonts w:ascii="Times New Roman" w:hAnsi="Times New Roman" w:cs="Times New Roman"/>
          <w:noProof/>
          <w:sz w:val="24"/>
          <w:szCs w:val="24"/>
        </w:rPr>
        <w:t>promot</w:t>
      </w:r>
      <w:r w:rsidR="006B7917" w:rsidRPr="006107F8">
        <w:rPr>
          <w:rFonts w:ascii="Times New Roman" w:hAnsi="Times New Roman" w:cs="Times New Roman"/>
          <w:noProof/>
          <w:sz w:val="24"/>
          <w:szCs w:val="24"/>
        </w:rPr>
        <w:t>e</w:t>
      </w:r>
      <w:r w:rsidR="6D75177A" w:rsidRPr="006107F8">
        <w:rPr>
          <w:rFonts w:ascii="Times New Roman" w:hAnsi="Times New Roman" w:cs="Times New Roman"/>
          <w:noProof/>
          <w:sz w:val="24"/>
          <w:szCs w:val="24"/>
        </w:rPr>
        <w:t xml:space="preserve"> diversity</w:t>
      </w:r>
      <w:r w:rsidR="416E3D75" w:rsidRPr="006107F8">
        <w:rPr>
          <w:rFonts w:ascii="Times New Roman" w:hAnsi="Times New Roman" w:cs="Times New Roman"/>
          <w:noProof/>
          <w:sz w:val="24"/>
          <w:szCs w:val="24"/>
        </w:rPr>
        <w:t xml:space="preserve"> and inclusion</w:t>
      </w:r>
      <w:r w:rsidR="6D75177A" w:rsidRPr="006107F8">
        <w:rPr>
          <w:rFonts w:ascii="Times New Roman" w:hAnsi="Times New Roman" w:cs="Times New Roman"/>
          <w:noProof/>
          <w:sz w:val="24"/>
          <w:szCs w:val="24"/>
        </w:rPr>
        <w:t xml:space="preserve"> initiatives, such as the</w:t>
      </w:r>
      <w:r w:rsidR="006B7917" w:rsidRPr="006107F8">
        <w:rPr>
          <w:rFonts w:ascii="Times New Roman" w:hAnsi="Times New Roman" w:cs="Times New Roman"/>
          <w:noProof/>
          <w:sz w:val="24"/>
          <w:szCs w:val="24"/>
        </w:rPr>
        <w:t xml:space="preserve"> </w:t>
      </w:r>
      <w:hyperlink r:id="rId80" w:history="1">
        <w:r w:rsidR="0025489C" w:rsidRPr="006107F8">
          <w:rPr>
            <w:rStyle w:val="Hyperlink"/>
            <w:rFonts w:ascii="Times New Roman" w:hAnsi="Times New Roman" w:cs="Times New Roman"/>
            <w:noProof/>
            <w:sz w:val="24"/>
            <w:szCs w:val="24"/>
          </w:rPr>
          <w:t>European Capitals of Inclusion and Diversity Award</w:t>
        </w:r>
      </w:hyperlink>
      <w:r w:rsidR="00DA1DD4" w:rsidRPr="006107F8">
        <w:rPr>
          <w:rFonts w:ascii="Times New Roman" w:hAnsi="Times New Roman" w:cs="Times New Roman"/>
          <w:noProof/>
          <w:sz w:val="24"/>
          <w:szCs w:val="24"/>
        </w:rPr>
        <w:t xml:space="preserve">, which </w:t>
      </w:r>
      <w:r w:rsidR="001469C3" w:rsidRPr="006107F8">
        <w:rPr>
          <w:rFonts w:ascii="Times New Roman" w:hAnsi="Times New Roman" w:cs="Times New Roman"/>
          <w:noProof/>
          <w:sz w:val="24"/>
          <w:szCs w:val="24"/>
        </w:rPr>
        <w:t>gives</w:t>
      </w:r>
      <w:r w:rsidR="6D75177A" w:rsidRPr="006107F8">
        <w:rPr>
          <w:rFonts w:ascii="Times New Roman" w:hAnsi="Times New Roman" w:cs="Times New Roman"/>
          <w:noProof/>
          <w:sz w:val="24"/>
          <w:szCs w:val="24"/>
        </w:rPr>
        <w:t xml:space="preserve"> visibility</w:t>
      </w:r>
      <w:r w:rsidR="008749E6" w:rsidRPr="006107F8">
        <w:rPr>
          <w:rFonts w:ascii="Times New Roman" w:hAnsi="Times New Roman" w:cs="Times New Roman"/>
          <w:noProof/>
          <w:sz w:val="24"/>
          <w:szCs w:val="24"/>
        </w:rPr>
        <w:t xml:space="preserve"> to</w:t>
      </w:r>
      <w:r w:rsidR="6D75177A" w:rsidRPr="006107F8">
        <w:rPr>
          <w:rFonts w:ascii="Times New Roman" w:hAnsi="Times New Roman" w:cs="Times New Roman"/>
          <w:noProof/>
          <w:sz w:val="24"/>
          <w:szCs w:val="24"/>
        </w:rPr>
        <w:t xml:space="preserve"> </w:t>
      </w:r>
      <w:r w:rsidR="00A12002" w:rsidRPr="006107F8">
        <w:rPr>
          <w:rFonts w:ascii="Times New Roman" w:hAnsi="Times New Roman" w:cs="Times New Roman"/>
          <w:noProof/>
          <w:sz w:val="24"/>
          <w:szCs w:val="24"/>
        </w:rPr>
        <w:t xml:space="preserve">good </w:t>
      </w:r>
      <w:r w:rsidR="6D75177A" w:rsidRPr="006107F8">
        <w:rPr>
          <w:rFonts w:ascii="Times New Roman" w:hAnsi="Times New Roman" w:cs="Times New Roman"/>
          <w:noProof/>
          <w:sz w:val="24"/>
          <w:szCs w:val="24"/>
        </w:rPr>
        <w:t xml:space="preserve">practices </w:t>
      </w:r>
      <w:r w:rsidR="00A12002" w:rsidRPr="006107F8">
        <w:rPr>
          <w:rFonts w:ascii="Times New Roman" w:hAnsi="Times New Roman" w:cs="Times New Roman"/>
          <w:noProof/>
          <w:sz w:val="24"/>
          <w:szCs w:val="24"/>
        </w:rPr>
        <w:t>of</w:t>
      </w:r>
      <w:r w:rsidR="6D75177A" w:rsidRPr="006107F8">
        <w:rPr>
          <w:rFonts w:ascii="Times New Roman" w:hAnsi="Times New Roman" w:cs="Times New Roman"/>
          <w:noProof/>
          <w:sz w:val="24"/>
          <w:szCs w:val="24"/>
        </w:rPr>
        <w:t xml:space="preserve"> local authorities </w:t>
      </w:r>
      <w:r w:rsidR="00B847F0" w:rsidRPr="006107F8">
        <w:rPr>
          <w:rFonts w:ascii="Times New Roman" w:hAnsi="Times New Roman" w:cs="Times New Roman"/>
          <w:noProof/>
          <w:sz w:val="24"/>
          <w:szCs w:val="24"/>
        </w:rPr>
        <w:t>for</w:t>
      </w:r>
      <w:r w:rsidR="6D75177A" w:rsidRPr="006107F8">
        <w:rPr>
          <w:rFonts w:ascii="Times New Roman" w:hAnsi="Times New Roman" w:cs="Times New Roman"/>
          <w:noProof/>
          <w:sz w:val="24"/>
          <w:szCs w:val="24"/>
        </w:rPr>
        <w:t xml:space="preserve"> diverse and inclusive environments. </w:t>
      </w:r>
      <w:r w:rsidRPr="006107F8">
        <w:rPr>
          <w:rFonts w:ascii="Times New Roman" w:hAnsi="Times New Roman" w:cs="Times New Roman"/>
          <w:noProof/>
          <w:sz w:val="24"/>
          <w:szCs w:val="24"/>
        </w:rPr>
        <w:t xml:space="preserve">To further prompt EU cities to </w:t>
      </w:r>
      <w:r w:rsidR="00B33E8A" w:rsidRPr="006107F8">
        <w:rPr>
          <w:rFonts w:ascii="Times New Roman" w:hAnsi="Times New Roman" w:cs="Times New Roman"/>
          <w:noProof/>
          <w:sz w:val="24"/>
          <w:szCs w:val="24"/>
        </w:rPr>
        <w:t xml:space="preserve">combat </w:t>
      </w:r>
      <w:r w:rsidRPr="006107F8">
        <w:rPr>
          <w:rFonts w:ascii="Times New Roman" w:hAnsi="Times New Roman" w:cs="Times New Roman"/>
          <w:noProof/>
          <w:sz w:val="24"/>
          <w:szCs w:val="24"/>
        </w:rPr>
        <w:t xml:space="preserve">racism, </w:t>
      </w:r>
      <w:r w:rsidRPr="006107F8">
        <w:rPr>
          <w:rFonts w:ascii="Times New Roman" w:hAnsi="Times New Roman" w:cs="Times New Roman"/>
          <w:b/>
          <w:bCs/>
          <w:noProof/>
          <w:sz w:val="24"/>
          <w:szCs w:val="24"/>
        </w:rPr>
        <w:t>the Commission will designate a</w:t>
      </w:r>
      <w:r w:rsidR="000E0A9C" w:rsidRPr="006107F8">
        <w:rPr>
          <w:rFonts w:ascii="Times New Roman" w:hAnsi="Times New Roman" w:cs="Times New Roman"/>
          <w:b/>
          <w:bCs/>
          <w:noProof/>
          <w:sz w:val="24"/>
          <w:szCs w:val="24"/>
        </w:rPr>
        <w:t xml:space="preserve"> category</w:t>
      </w:r>
      <w:r w:rsidRPr="006107F8">
        <w:rPr>
          <w:rFonts w:ascii="Times New Roman" w:hAnsi="Times New Roman" w:cs="Times New Roman"/>
          <w:b/>
          <w:bCs/>
          <w:noProof/>
          <w:sz w:val="24"/>
          <w:szCs w:val="24"/>
        </w:rPr>
        <w:t xml:space="preserve"> </w:t>
      </w:r>
      <w:r w:rsidR="006B7917" w:rsidRPr="006107F8">
        <w:rPr>
          <w:rFonts w:ascii="Times New Roman" w:hAnsi="Times New Roman" w:cs="Times New Roman"/>
          <w:b/>
          <w:bCs/>
          <w:noProof/>
          <w:sz w:val="24"/>
          <w:szCs w:val="24"/>
        </w:rPr>
        <w:t xml:space="preserve">to </w:t>
      </w:r>
      <w:r w:rsidRPr="006107F8">
        <w:rPr>
          <w:rFonts w:ascii="Times New Roman" w:hAnsi="Times New Roman" w:cs="Times New Roman"/>
          <w:b/>
          <w:bCs/>
          <w:noProof/>
          <w:sz w:val="24"/>
          <w:szCs w:val="24"/>
        </w:rPr>
        <w:t>champion anti-racis</w:t>
      </w:r>
      <w:r w:rsidR="006B7917" w:rsidRPr="006107F8">
        <w:rPr>
          <w:rFonts w:ascii="Times New Roman" w:hAnsi="Times New Roman" w:cs="Times New Roman"/>
          <w:b/>
          <w:bCs/>
          <w:noProof/>
          <w:sz w:val="24"/>
          <w:szCs w:val="24"/>
        </w:rPr>
        <w:t>m</w:t>
      </w:r>
      <w:r w:rsidRPr="006107F8">
        <w:rPr>
          <w:rFonts w:ascii="Times New Roman" w:hAnsi="Times New Roman" w:cs="Times New Roman"/>
          <w:b/>
          <w:bCs/>
          <w:noProof/>
          <w:sz w:val="24"/>
          <w:szCs w:val="24"/>
        </w:rPr>
        <w:t xml:space="preserve"> policies.</w:t>
      </w:r>
      <w:r w:rsidRPr="006107F8">
        <w:rPr>
          <w:rFonts w:ascii="Times New Roman" w:hAnsi="Times New Roman" w:cs="Times New Roman"/>
          <w:noProof/>
          <w:sz w:val="24"/>
          <w:szCs w:val="24"/>
        </w:rPr>
        <w:t xml:space="preserve"> </w:t>
      </w:r>
      <w:r w:rsidR="006B7917" w:rsidRPr="006107F8">
        <w:rPr>
          <w:rFonts w:ascii="Times New Roman" w:hAnsi="Times New Roman" w:cs="Times New Roman"/>
          <w:noProof/>
          <w:sz w:val="24"/>
          <w:szCs w:val="24"/>
        </w:rPr>
        <w:t xml:space="preserve">It will </w:t>
      </w:r>
      <w:r w:rsidR="6D75177A" w:rsidRPr="006107F8">
        <w:rPr>
          <w:rFonts w:ascii="Times New Roman" w:hAnsi="Times New Roman" w:cs="Times New Roman"/>
          <w:noProof/>
          <w:sz w:val="24"/>
          <w:szCs w:val="24"/>
        </w:rPr>
        <w:t xml:space="preserve">complement the </w:t>
      </w:r>
      <w:hyperlink r:id="rId81" w:history="1">
        <w:r w:rsidR="6D75177A" w:rsidRPr="006107F8">
          <w:rPr>
            <w:rStyle w:val="Hyperlink"/>
            <w:rFonts w:ascii="Times New Roman" w:hAnsi="Times New Roman" w:cs="Times New Roman"/>
            <w:noProof/>
            <w:sz w:val="24"/>
            <w:szCs w:val="24"/>
          </w:rPr>
          <w:t>EU Diversity Month</w:t>
        </w:r>
      </w:hyperlink>
      <w:r w:rsidR="6D75177A" w:rsidRPr="006107F8">
        <w:rPr>
          <w:rFonts w:ascii="Times New Roman" w:hAnsi="Times New Roman" w:cs="Times New Roman"/>
          <w:noProof/>
          <w:sz w:val="24"/>
          <w:szCs w:val="24"/>
        </w:rPr>
        <w:t xml:space="preserve">, celebrated each May to raise awareness </w:t>
      </w:r>
      <w:r w:rsidR="006B7917" w:rsidRPr="006107F8">
        <w:rPr>
          <w:rFonts w:ascii="Times New Roman" w:hAnsi="Times New Roman" w:cs="Times New Roman"/>
          <w:noProof/>
          <w:sz w:val="24"/>
          <w:szCs w:val="24"/>
        </w:rPr>
        <w:t>of</w:t>
      </w:r>
      <w:r w:rsidR="6D75177A" w:rsidRPr="006107F8">
        <w:rPr>
          <w:rFonts w:ascii="Times New Roman" w:hAnsi="Times New Roman" w:cs="Times New Roman"/>
          <w:noProof/>
          <w:sz w:val="24"/>
          <w:szCs w:val="24"/>
        </w:rPr>
        <w:t xml:space="preserve"> the benefits of inclusive environments and workplaces</w:t>
      </w:r>
      <w:r w:rsidR="003550B3" w:rsidRPr="006107F8">
        <w:rPr>
          <w:rFonts w:ascii="Times New Roman" w:hAnsi="Times New Roman" w:cs="Times New Roman"/>
          <w:noProof/>
          <w:sz w:val="24"/>
          <w:szCs w:val="24"/>
        </w:rPr>
        <w:t xml:space="preserve">, </w:t>
      </w:r>
      <w:r w:rsidR="6D75177A" w:rsidRPr="006107F8">
        <w:rPr>
          <w:rFonts w:ascii="Times New Roman" w:hAnsi="Times New Roman" w:cs="Times New Roman"/>
          <w:noProof/>
          <w:sz w:val="24"/>
          <w:szCs w:val="24"/>
        </w:rPr>
        <w:t>encourag</w:t>
      </w:r>
      <w:r w:rsidR="003550B3" w:rsidRPr="006107F8">
        <w:rPr>
          <w:rFonts w:ascii="Times New Roman" w:hAnsi="Times New Roman" w:cs="Times New Roman"/>
          <w:noProof/>
          <w:sz w:val="24"/>
          <w:szCs w:val="24"/>
        </w:rPr>
        <w:t>ing</w:t>
      </w:r>
      <w:r w:rsidR="6D75177A" w:rsidRPr="006107F8">
        <w:rPr>
          <w:rFonts w:ascii="Times New Roman" w:hAnsi="Times New Roman" w:cs="Times New Roman"/>
          <w:noProof/>
          <w:sz w:val="24"/>
          <w:szCs w:val="24"/>
        </w:rPr>
        <w:t xml:space="preserve"> all types of organisations to take concrete action to foster diversity.</w:t>
      </w:r>
      <w:r w:rsidR="71572C15" w:rsidRPr="006107F8">
        <w:rPr>
          <w:rFonts w:ascii="Times New Roman" w:hAnsi="Times New Roman" w:cs="Times New Roman"/>
          <w:noProof/>
          <w:sz w:val="24"/>
          <w:szCs w:val="24"/>
        </w:rPr>
        <w:t xml:space="preserve"> </w:t>
      </w:r>
    </w:p>
    <w:tbl>
      <w:tblPr>
        <w:tblStyle w:val="TableGrid"/>
        <w:tblW w:w="9072" w:type="dxa"/>
        <w:tblInd w:w="108" w:type="dxa"/>
        <w:tblLayout w:type="fixed"/>
        <w:tblLook w:val="06A0" w:firstRow="1" w:lastRow="0" w:firstColumn="1" w:lastColumn="0" w:noHBand="1" w:noVBand="1"/>
      </w:tblPr>
      <w:tblGrid>
        <w:gridCol w:w="9072"/>
      </w:tblGrid>
      <w:tr w:rsidR="7F1A886B" w:rsidRPr="006107F8" w14:paraId="327945B4" w14:textId="77777777" w:rsidTr="0039265F">
        <w:trPr>
          <w:trHeight w:val="300"/>
        </w:trPr>
        <w:tc>
          <w:tcPr>
            <w:tcW w:w="9072" w:type="dxa"/>
          </w:tcPr>
          <w:bookmarkEnd w:id="17"/>
          <w:p w14:paraId="1CC4FB63" w14:textId="6059BA0B" w:rsidR="04A64AB6" w:rsidRPr="006107F8" w:rsidRDefault="006A3A60" w:rsidP="000F3D70">
            <w:pPr>
              <w:spacing w:line="240" w:lineRule="auto"/>
              <w:jc w:val="both"/>
              <w:rPr>
                <w:rFonts w:ascii="Times New Roman" w:hAnsi="Times New Roman" w:cs="Times New Roman"/>
                <w:noProof/>
                <w:sz w:val="24"/>
              </w:rPr>
            </w:pPr>
            <w:r w:rsidRPr="006107F8">
              <w:rPr>
                <w:rFonts w:ascii="Times New Roman" w:hAnsi="Times New Roman" w:cs="Times New Roman"/>
                <w:b/>
                <w:noProof/>
                <w:sz w:val="24"/>
              </w:rPr>
              <w:t>T</w:t>
            </w:r>
            <w:r w:rsidR="006B7917" w:rsidRPr="006107F8">
              <w:rPr>
                <w:rFonts w:ascii="Times New Roman" w:hAnsi="Times New Roman" w:cs="Times New Roman"/>
                <w:b/>
                <w:noProof/>
                <w:sz w:val="24"/>
              </w:rPr>
              <w:t xml:space="preserve">he </w:t>
            </w:r>
            <w:r w:rsidR="04A64AB6" w:rsidRPr="006107F8">
              <w:rPr>
                <w:rFonts w:ascii="Times New Roman" w:hAnsi="Times New Roman" w:cs="Times New Roman"/>
                <w:b/>
                <w:noProof/>
                <w:sz w:val="24"/>
              </w:rPr>
              <w:t>Commission</w:t>
            </w:r>
            <w:r w:rsidRPr="006107F8">
              <w:rPr>
                <w:rFonts w:ascii="Times New Roman" w:hAnsi="Times New Roman" w:cs="Times New Roman"/>
                <w:b/>
                <w:noProof/>
                <w:sz w:val="24"/>
              </w:rPr>
              <w:t xml:space="preserve"> will</w:t>
            </w:r>
            <w:r w:rsidR="006B7917" w:rsidRPr="006107F8">
              <w:rPr>
                <w:rFonts w:ascii="Times New Roman" w:hAnsi="Times New Roman" w:cs="Times New Roman"/>
                <w:b/>
                <w:noProof/>
                <w:sz w:val="24"/>
              </w:rPr>
              <w:t>:</w:t>
            </w:r>
          </w:p>
          <w:p w14:paraId="5556EC51" w14:textId="7DA14C32" w:rsidR="00AE36DA" w:rsidRPr="006107F8" w:rsidRDefault="003271E7" w:rsidP="006A2B52">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 present a European teachers and trainers agenda, support</w:t>
            </w:r>
            <w:r w:rsidRPr="006107F8">
              <w:rPr>
                <w:rFonts w:ascii="Times New Roman" w:eastAsia="Times New Roman" w:hAnsi="Times New Roman" w:cs="Times New Roman"/>
                <w:noProof/>
                <w:sz w:val="24"/>
                <w:szCs w:val="24"/>
              </w:rPr>
              <w:t xml:space="preserve"> school cooperation and learning mobility projects, as well as research focused on inclusive education</w:t>
            </w:r>
            <w:r w:rsidR="00AF0C79" w:rsidRPr="006107F8">
              <w:rPr>
                <w:rFonts w:ascii="Times New Roman" w:eastAsia="Times New Roman" w:hAnsi="Times New Roman" w:cs="Times New Roman"/>
                <w:noProof/>
                <w:sz w:val="24"/>
                <w:szCs w:val="24"/>
              </w:rPr>
              <w:t>;</w:t>
            </w:r>
            <w:r w:rsidR="00AE36DA" w:rsidRPr="006107F8">
              <w:rPr>
                <w:rFonts w:ascii="Times New Roman" w:eastAsia="Times New Roman" w:hAnsi="Times New Roman" w:cs="Times New Roman"/>
                <w:noProof/>
                <w:sz w:val="24"/>
                <w:szCs w:val="24"/>
              </w:rPr>
              <w:t xml:space="preserve"> </w:t>
            </w:r>
          </w:p>
          <w:p w14:paraId="3E06473A" w14:textId="1F3C5AA2" w:rsidR="00893732" w:rsidRPr="006107F8" w:rsidRDefault="00893732" w:rsidP="00893732">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sidRPr="006107F8">
              <w:rPr>
                <w:rFonts w:ascii="Times New Roman" w:hAnsi="Times New Roman" w:cs="Times New Roman"/>
                <w:noProof/>
                <w:sz w:val="24"/>
              </w:rPr>
              <w:t>support Member States</w:t>
            </w:r>
            <w:r>
              <w:rPr>
                <w:rFonts w:ascii="Times New Roman" w:hAnsi="Times New Roman" w:cs="Times New Roman"/>
                <w:noProof/>
                <w:sz w:val="24"/>
              </w:rPr>
              <w:t>’</w:t>
            </w:r>
            <w:r w:rsidRPr="006107F8">
              <w:rPr>
                <w:rFonts w:ascii="Times New Roman" w:hAnsi="Times New Roman" w:cs="Times New Roman"/>
                <w:noProof/>
                <w:sz w:val="24"/>
              </w:rPr>
              <w:t xml:space="preserve"> </w:t>
            </w:r>
            <w:r>
              <w:rPr>
                <w:rFonts w:ascii="Times New Roman" w:hAnsi="Times New Roman" w:cs="Times New Roman"/>
                <w:noProof/>
                <w:sz w:val="24"/>
              </w:rPr>
              <w:t>measures for</w:t>
            </w:r>
            <w:r w:rsidR="00E97FEA" w:rsidRPr="006107F8">
              <w:rPr>
                <w:rFonts w:ascii="Times New Roman" w:eastAsia="Times New Roman" w:hAnsi="Times New Roman" w:cs="Times New Roman"/>
                <w:noProof/>
                <w:color w:val="000000" w:themeColor="text1"/>
                <w:sz w:val="24"/>
                <w:szCs w:val="24"/>
              </w:rPr>
              <w:t xml:space="preserve"> inclusive </w:t>
            </w:r>
            <w:r>
              <w:rPr>
                <w:rFonts w:ascii="Times New Roman" w:eastAsia="Times New Roman" w:hAnsi="Times New Roman" w:cs="Times New Roman"/>
                <w:noProof/>
                <w:color w:val="000000" w:themeColor="text1"/>
                <w:sz w:val="24"/>
                <w:szCs w:val="24"/>
              </w:rPr>
              <w:t xml:space="preserve">employment, </w:t>
            </w:r>
            <w:r w:rsidR="00E97FEA" w:rsidRPr="006107F8">
              <w:rPr>
                <w:rFonts w:ascii="Times New Roman" w:eastAsia="Times New Roman" w:hAnsi="Times New Roman" w:cs="Times New Roman"/>
                <w:noProof/>
                <w:color w:val="000000" w:themeColor="text1"/>
                <w:sz w:val="24"/>
                <w:szCs w:val="24"/>
              </w:rPr>
              <w:t>education</w:t>
            </w:r>
            <w:r>
              <w:rPr>
                <w:rFonts w:ascii="Times New Roman" w:eastAsia="Times New Roman" w:hAnsi="Times New Roman" w:cs="Times New Roman"/>
                <w:noProof/>
                <w:color w:val="000000" w:themeColor="text1"/>
                <w:sz w:val="24"/>
                <w:szCs w:val="24"/>
              </w:rPr>
              <w:t>, culture and sport</w:t>
            </w:r>
            <w:r w:rsidRPr="006107F8">
              <w:rPr>
                <w:rFonts w:ascii="Times New Roman" w:hAnsi="Times New Roman" w:cs="Times New Roman"/>
                <w:noProof/>
                <w:sz w:val="24"/>
              </w:rPr>
              <w:t>;</w:t>
            </w:r>
          </w:p>
          <w:p w14:paraId="7121857A" w14:textId="3282C112" w:rsidR="00CC7219" w:rsidRDefault="00893732" w:rsidP="00123445">
            <w:pPr>
              <w:pStyle w:val="ListParagraph"/>
              <w:numPr>
                <w:ilvl w:val="0"/>
                <w:numId w:val="28"/>
              </w:numPr>
              <w:spacing w:line="240" w:lineRule="auto"/>
              <w:ind w:left="426"/>
              <w:jc w:val="both"/>
              <w:rPr>
                <w:rFonts w:ascii="Times New Roman" w:eastAsia="Times New Roman" w:hAnsi="Times New Roman" w:cs="Times New Roman"/>
                <w:noProof/>
                <w:sz w:val="24"/>
                <w:szCs w:val="24"/>
              </w:rPr>
            </w:pPr>
            <w:r w:rsidRPr="00123445">
              <w:rPr>
                <w:rFonts w:ascii="Times New Roman" w:eastAsia="Times New Roman" w:hAnsi="Times New Roman" w:cs="Times New Roman"/>
                <w:noProof/>
                <w:sz w:val="24"/>
                <w:szCs w:val="24"/>
              </w:rPr>
              <w:t xml:space="preserve">conduct a study on </w:t>
            </w:r>
            <w:r w:rsidR="006B7917" w:rsidRPr="00123445">
              <w:rPr>
                <w:rFonts w:ascii="Times New Roman" w:eastAsia="Times New Roman" w:hAnsi="Times New Roman" w:cs="Times New Roman"/>
                <w:noProof/>
                <w:sz w:val="24"/>
                <w:szCs w:val="24"/>
              </w:rPr>
              <w:t xml:space="preserve">the </w:t>
            </w:r>
            <w:r w:rsidRPr="00123445">
              <w:rPr>
                <w:rFonts w:ascii="Times New Roman" w:eastAsia="Times New Roman" w:hAnsi="Times New Roman" w:cs="Times New Roman"/>
                <w:noProof/>
                <w:sz w:val="24"/>
                <w:szCs w:val="24"/>
              </w:rPr>
              <w:t xml:space="preserve">housing situation </w:t>
            </w:r>
            <w:r w:rsidR="003F7A0A" w:rsidRPr="00123445">
              <w:rPr>
                <w:rFonts w:ascii="Times New Roman" w:eastAsia="Times New Roman" w:hAnsi="Times New Roman" w:cs="Times New Roman"/>
                <w:noProof/>
                <w:sz w:val="24"/>
                <w:szCs w:val="24"/>
              </w:rPr>
              <w:t>of</w:t>
            </w:r>
            <w:r w:rsidRPr="00123445">
              <w:rPr>
                <w:rFonts w:ascii="Times New Roman" w:eastAsia="Times New Roman" w:hAnsi="Times New Roman" w:cs="Times New Roman"/>
                <w:noProof/>
                <w:sz w:val="24"/>
                <w:szCs w:val="24"/>
              </w:rPr>
              <w:t xml:space="preserve"> groups at risk of discrimination</w:t>
            </w:r>
            <w:r w:rsidR="00AB608D" w:rsidRPr="00123445">
              <w:rPr>
                <w:rFonts w:ascii="Times New Roman" w:eastAsia="Times New Roman" w:hAnsi="Times New Roman" w:cs="Times New Roman"/>
                <w:noProof/>
                <w:sz w:val="24"/>
                <w:szCs w:val="24"/>
              </w:rPr>
              <w:t xml:space="preserve"> and </w:t>
            </w:r>
            <w:r w:rsidR="009E0E1F" w:rsidRPr="00123445">
              <w:rPr>
                <w:rFonts w:ascii="Times New Roman" w:eastAsia="Times New Roman" w:hAnsi="Times New Roman" w:cs="Times New Roman"/>
                <w:noProof/>
                <w:sz w:val="24"/>
                <w:szCs w:val="24"/>
              </w:rPr>
              <w:t>put forward a Council recommendation on fighting housing exclusion</w:t>
            </w:r>
            <w:r w:rsidR="003F7A0A" w:rsidRPr="00123445">
              <w:rPr>
                <w:rFonts w:ascii="Times New Roman" w:eastAsia="Times New Roman" w:hAnsi="Times New Roman" w:cs="Times New Roman"/>
                <w:noProof/>
                <w:sz w:val="24"/>
                <w:szCs w:val="24"/>
              </w:rPr>
              <w:t>;</w:t>
            </w:r>
          </w:p>
          <w:p w14:paraId="6A37686E" w14:textId="32E6D4F2" w:rsidR="006F24A1" w:rsidRPr="006107F8" w:rsidRDefault="009E22D6" w:rsidP="006A2B52">
            <w:pPr>
              <w:pStyle w:val="ListParagraph"/>
              <w:numPr>
                <w:ilvl w:val="0"/>
                <w:numId w:val="28"/>
              </w:numPr>
              <w:spacing w:line="240" w:lineRule="auto"/>
              <w:ind w:left="426"/>
              <w:jc w:val="both"/>
              <w:rPr>
                <w:rFonts w:ascii="Times New Roman" w:hAnsi="Times New Roman" w:cs="Times New Roman"/>
                <w:noProof/>
                <w:sz w:val="24"/>
              </w:rPr>
            </w:pPr>
            <w:r w:rsidRPr="006107F8">
              <w:rPr>
                <w:rFonts w:ascii="Times New Roman" w:hAnsi="Times New Roman" w:cs="Times New Roman"/>
                <w:noProof/>
                <w:sz w:val="24"/>
              </w:rPr>
              <w:t>support</w:t>
            </w:r>
            <w:r w:rsidR="005D6392" w:rsidRPr="006107F8">
              <w:rPr>
                <w:rFonts w:ascii="Times New Roman" w:hAnsi="Times New Roman" w:cs="Times New Roman"/>
                <w:noProof/>
                <w:sz w:val="24"/>
              </w:rPr>
              <w:t xml:space="preserve"> </w:t>
            </w:r>
            <w:r w:rsidRPr="006107F8">
              <w:rPr>
                <w:rFonts w:ascii="Times New Roman" w:hAnsi="Times New Roman" w:cs="Times New Roman"/>
                <w:noProof/>
                <w:sz w:val="24"/>
              </w:rPr>
              <w:t xml:space="preserve">Member States </w:t>
            </w:r>
            <w:r w:rsidR="003F7A0A" w:rsidRPr="006107F8">
              <w:rPr>
                <w:rFonts w:ascii="Times New Roman" w:hAnsi="Times New Roman" w:cs="Times New Roman"/>
                <w:noProof/>
                <w:sz w:val="24"/>
              </w:rPr>
              <w:t>in</w:t>
            </w:r>
            <w:r w:rsidRPr="006107F8">
              <w:rPr>
                <w:rFonts w:ascii="Times New Roman" w:hAnsi="Times New Roman" w:cs="Times New Roman"/>
                <w:noProof/>
                <w:sz w:val="24"/>
              </w:rPr>
              <w:t xml:space="preserve"> implement</w:t>
            </w:r>
            <w:r w:rsidR="003F7A0A" w:rsidRPr="006107F8">
              <w:rPr>
                <w:rFonts w:ascii="Times New Roman" w:hAnsi="Times New Roman" w:cs="Times New Roman"/>
                <w:noProof/>
                <w:sz w:val="24"/>
              </w:rPr>
              <w:t>ing</w:t>
            </w:r>
            <w:r w:rsidRPr="006107F8">
              <w:rPr>
                <w:rFonts w:ascii="Times New Roman" w:hAnsi="Times New Roman" w:cs="Times New Roman"/>
                <w:noProof/>
                <w:sz w:val="24"/>
              </w:rPr>
              <w:t xml:space="preserve"> </w:t>
            </w:r>
            <w:r w:rsidR="000C6F28" w:rsidRPr="006107F8">
              <w:rPr>
                <w:rFonts w:ascii="Times New Roman" w:hAnsi="Times New Roman" w:cs="Times New Roman"/>
                <w:noProof/>
                <w:sz w:val="24"/>
              </w:rPr>
              <w:t xml:space="preserve">health </w:t>
            </w:r>
            <w:r w:rsidRPr="006107F8">
              <w:rPr>
                <w:rFonts w:ascii="Times New Roman" w:hAnsi="Times New Roman" w:cs="Times New Roman"/>
                <w:noProof/>
                <w:sz w:val="24"/>
              </w:rPr>
              <w:t xml:space="preserve">policies that eliminate </w:t>
            </w:r>
            <w:r w:rsidR="00EE6A1B" w:rsidRPr="006107F8">
              <w:rPr>
                <w:rFonts w:ascii="Times New Roman" w:hAnsi="Times New Roman" w:cs="Times New Roman"/>
                <w:noProof/>
                <w:sz w:val="24"/>
              </w:rPr>
              <w:t xml:space="preserve">racial </w:t>
            </w:r>
            <w:r w:rsidRPr="006107F8">
              <w:rPr>
                <w:rFonts w:ascii="Times New Roman" w:hAnsi="Times New Roman" w:cs="Times New Roman"/>
                <w:noProof/>
                <w:sz w:val="24"/>
              </w:rPr>
              <w:t>bias</w:t>
            </w:r>
            <w:r w:rsidR="00ED19D6" w:rsidRPr="006107F8">
              <w:rPr>
                <w:rFonts w:ascii="Times New Roman" w:hAnsi="Times New Roman" w:cs="Times New Roman"/>
                <w:noProof/>
                <w:sz w:val="24"/>
              </w:rPr>
              <w:t>, including</w:t>
            </w:r>
            <w:r w:rsidRPr="006107F8">
              <w:rPr>
                <w:rFonts w:ascii="Times New Roman" w:hAnsi="Times New Roman" w:cs="Times New Roman"/>
                <w:noProof/>
                <w:sz w:val="24"/>
              </w:rPr>
              <w:t xml:space="preserve"> </w:t>
            </w:r>
            <w:r w:rsidR="000C6F28" w:rsidRPr="006107F8">
              <w:rPr>
                <w:rFonts w:ascii="Times New Roman" w:hAnsi="Times New Roman" w:cs="Times New Roman"/>
                <w:noProof/>
                <w:sz w:val="24"/>
              </w:rPr>
              <w:t>by improved collection of health equality data</w:t>
            </w:r>
            <w:r w:rsidR="0086707B" w:rsidRPr="006107F8">
              <w:rPr>
                <w:rFonts w:ascii="Times New Roman" w:hAnsi="Times New Roman" w:cs="Times New Roman"/>
                <w:noProof/>
                <w:sz w:val="24"/>
              </w:rPr>
              <w:t xml:space="preserve">, </w:t>
            </w:r>
            <w:r w:rsidR="0086707B" w:rsidRPr="006107F8">
              <w:rPr>
                <w:rFonts w:ascii="Times New Roman" w:eastAsia="Times New Roman" w:hAnsi="Times New Roman" w:cs="Times New Roman"/>
                <w:noProof/>
                <w:sz w:val="24"/>
                <w:szCs w:val="24"/>
              </w:rPr>
              <w:t>in line with national legal frameworks</w:t>
            </w:r>
            <w:r w:rsidR="00C651BE" w:rsidRPr="006107F8">
              <w:rPr>
                <w:rFonts w:ascii="Times New Roman" w:hAnsi="Times New Roman" w:cs="Times New Roman"/>
                <w:noProof/>
                <w:sz w:val="24"/>
              </w:rPr>
              <w:t>.</w:t>
            </w:r>
          </w:p>
          <w:p w14:paraId="32B4B3A0" w14:textId="1342F0F2" w:rsidR="007C0366" w:rsidRPr="006107F8" w:rsidRDefault="007C0366" w:rsidP="000F3D70">
            <w:pPr>
              <w:spacing w:line="240" w:lineRule="auto"/>
              <w:jc w:val="both"/>
              <w:rPr>
                <w:rFonts w:ascii="Times New Roman" w:hAnsi="Times New Roman" w:cs="Times New Roman"/>
                <w:b/>
                <w:noProof/>
                <w:sz w:val="24"/>
              </w:rPr>
            </w:pPr>
            <w:r w:rsidRPr="006107F8">
              <w:rPr>
                <w:rFonts w:ascii="Times New Roman" w:hAnsi="Times New Roman" w:cs="Times New Roman"/>
                <w:b/>
                <w:noProof/>
                <w:sz w:val="24"/>
              </w:rPr>
              <w:t>Member States are encouraged to</w:t>
            </w:r>
            <w:r w:rsidR="003F7A0A" w:rsidRPr="006107F8">
              <w:rPr>
                <w:rFonts w:ascii="Times New Roman" w:hAnsi="Times New Roman" w:cs="Times New Roman"/>
                <w:b/>
                <w:noProof/>
                <w:sz w:val="24"/>
              </w:rPr>
              <w:t>:</w:t>
            </w:r>
          </w:p>
          <w:p w14:paraId="595BC11D" w14:textId="171CB615" w:rsidR="007C0366" w:rsidRPr="006107F8" w:rsidRDefault="007C0366" w:rsidP="006A2B52">
            <w:pPr>
              <w:pStyle w:val="ListParagraph"/>
              <w:numPr>
                <w:ilvl w:val="0"/>
                <w:numId w:val="28"/>
              </w:numPr>
              <w:spacing w:line="240" w:lineRule="auto"/>
              <w:ind w:left="426"/>
              <w:jc w:val="both"/>
              <w:rPr>
                <w:rFonts w:ascii="Times New Roman" w:hAnsi="Times New Roman" w:cs="Times New Roman"/>
                <w:noProof/>
                <w:sz w:val="24"/>
              </w:rPr>
            </w:pPr>
            <w:r w:rsidRPr="006107F8">
              <w:rPr>
                <w:rFonts w:ascii="Times New Roman" w:hAnsi="Times New Roman" w:cs="Times New Roman"/>
                <w:noProof/>
                <w:sz w:val="24"/>
              </w:rPr>
              <w:t xml:space="preserve">put forward policy initiatives that improve access to </w:t>
            </w:r>
            <w:r w:rsidR="00F50340" w:rsidRPr="006107F8">
              <w:rPr>
                <w:rFonts w:ascii="Times New Roman" w:hAnsi="Times New Roman" w:cs="Times New Roman"/>
                <w:noProof/>
                <w:sz w:val="24"/>
              </w:rPr>
              <w:t xml:space="preserve">education and training and </w:t>
            </w:r>
            <w:r w:rsidRPr="006107F8">
              <w:rPr>
                <w:rFonts w:ascii="Times New Roman" w:hAnsi="Times New Roman" w:cs="Times New Roman"/>
                <w:noProof/>
                <w:sz w:val="24"/>
              </w:rPr>
              <w:t xml:space="preserve">employment opportunities for </w:t>
            </w:r>
            <w:r w:rsidR="00520E61" w:rsidRPr="006107F8">
              <w:rPr>
                <w:rFonts w:ascii="Times New Roman" w:hAnsi="Times New Roman" w:cs="Times New Roman"/>
                <w:noProof/>
                <w:sz w:val="24"/>
              </w:rPr>
              <w:t>marginalised people</w:t>
            </w:r>
            <w:r w:rsidR="003F7A0A" w:rsidRPr="006107F8">
              <w:rPr>
                <w:rFonts w:ascii="Times New Roman" w:eastAsia="Times New Roman" w:hAnsi="Times New Roman" w:cs="Times New Roman"/>
                <w:noProof/>
                <w:sz w:val="24"/>
                <w:szCs w:val="24"/>
              </w:rPr>
              <w:t>;</w:t>
            </w:r>
          </w:p>
          <w:p w14:paraId="300C5405" w14:textId="719958FB" w:rsidR="007C0366" w:rsidRPr="006107F8" w:rsidRDefault="006E6117" w:rsidP="006A2B52">
            <w:pPr>
              <w:pStyle w:val="ListParagraph"/>
              <w:numPr>
                <w:ilvl w:val="0"/>
                <w:numId w:val="28"/>
              </w:numPr>
              <w:spacing w:line="240" w:lineRule="auto"/>
              <w:ind w:left="426"/>
              <w:jc w:val="both"/>
              <w:rPr>
                <w:rFonts w:ascii="Times New Roman" w:hAnsi="Times New Roman" w:cs="Times New Roman"/>
                <w:noProof/>
                <w:sz w:val="24"/>
              </w:rPr>
            </w:pPr>
            <w:r w:rsidRPr="006107F8">
              <w:rPr>
                <w:rFonts w:ascii="Times New Roman" w:eastAsia="Times New Roman" w:hAnsi="Times New Roman" w:cs="Times New Roman"/>
                <w:noProof/>
                <w:sz w:val="24"/>
                <w:szCs w:val="24"/>
              </w:rPr>
              <w:t>consider</w:t>
            </w:r>
            <w:r w:rsidR="007C0366" w:rsidRPr="006107F8">
              <w:rPr>
                <w:rFonts w:ascii="Times New Roman" w:hAnsi="Times New Roman" w:cs="Times New Roman"/>
                <w:noProof/>
                <w:sz w:val="24"/>
              </w:rPr>
              <w:t xml:space="preserve"> racism as a general determinant of a person’s overall state of health and to shape healthcare policies accordingly</w:t>
            </w:r>
            <w:r w:rsidR="003F7A0A" w:rsidRPr="006107F8">
              <w:rPr>
                <w:rFonts w:ascii="Times New Roman" w:hAnsi="Times New Roman" w:cs="Times New Roman"/>
                <w:noProof/>
                <w:sz w:val="24"/>
              </w:rPr>
              <w:t>;</w:t>
            </w:r>
          </w:p>
          <w:p w14:paraId="0EF4B39D" w14:textId="07581492" w:rsidR="7F1A886B" w:rsidRPr="006107F8" w:rsidRDefault="007C0366" w:rsidP="00B8137C">
            <w:pPr>
              <w:pStyle w:val="ListParagraph"/>
              <w:numPr>
                <w:ilvl w:val="0"/>
                <w:numId w:val="28"/>
              </w:numPr>
              <w:spacing w:line="240" w:lineRule="auto"/>
              <w:ind w:left="426"/>
              <w:jc w:val="both"/>
              <w:rPr>
                <w:rFonts w:ascii="Times New Roman" w:hAnsi="Times New Roman" w:cs="Times New Roman"/>
                <w:noProof/>
                <w:sz w:val="24"/>
              </w:rPr>
            </w:pPr>
            <w:r w:rsidRPr="006107F8">
              <w:rPr>
                <w:rFonts w:ascii="Times New Roman" w:hAnsi="Times New Roman" w:cs="Times New Roman"/>
                <w:noProof/>
                <w:sz w:val="24"/>
              </w:rPr>
              <w:t xml:space="preserve">consider </w:t>
            </w:r>
            <w:r w:rsidR="00CC1265" w:rsidRPr="006107F8">
              <w:rPr>
                <w:rFonts w:ascii="Times New Roman" w:hAnsi="Times New Roman" w:cs="Times New Roman"/>
                <w:noProof/>
                <w:sz w:val="24"/>
              </w:rPr>
              <w:t xml:space="preserve">the situation of </w:t>
            </w:r>
            <w:r w:rsidR="007F4875" w:rsidRPr="006107F8">
              <w:rPr>
                <w:rFonts w:ascii="Times New Roman" w:hAnsi="Times New Roman" w:cs="Times New Roman"/>
                <w:noProof/>
                <w:sz w:val="24"/>
              </w:rPr>
              <w:t>racial or ethnic</w:t>
            </w:r>
            <w:r w:rsidR="00DA4668" w:rsidRPr="006107F8">
              <w:rPr>
                <w:rFonts w:ascii="Times New Roman" w:hAnsi="Times New Roman" w:cs="Times New Roman"/>
                <w:noProof/>
                <w:sz w:val="24"/>
              </w:rPr>
              <w:t xml:space="preserve"> </w:t>
            </w:r>
            <w:r w:rsidR="001861B2" w:rsidRPr="006107F8">
              <w:rPr>
                <w:rFonts w:ascii="Times New Roman" w:hAnsi="Times New Roman" w:cs="Times New Roman"/>
                <w:noProof/>
                <w:sz w:val="24"/>
              </w:rPr>
              <w:t xml:space="preserve">minorities </w:t>
            </w:r>
            <w:r w:rsidR="00DA4668" w:rsidRPr="006107F8">
              <w:rPr>
                <w:rFonts w:ascii="Times New Roman" w:hAnsi="Times New Roman" w:cs="Times New Roman"/>
                <w:noProof/>
                <w:sz w:val="24"/>
              </w:rPr>
              <w:t xml:space="preserve">when designing and implementing policies to address </w:t>
            </w:r>
            <w:r w:rsidRPr="006107F8">
              <w:rPr>
                <w:rFonts w:ascii="Times New Roman" w:hAnsi="Times New Roman" w:cs="Times New Roman"/>
                <w:noProof/>
                <w:sz w:val="24"/>
              </w:rPr>
              <w:t>social exclusion</w:t>
            </w:r>
            <w:r w:rsidR="00B8137C" w:rsidRPr="006107F8">
              <w:rPr>
                <w:rFonts w:ascii="Times New Roman" w:hAnsi="Times New Roman" w:cs="Times New Roman"/>
                <w:noProof/>
                <w:sz w:val="24"/>
              </w:rPr>
              <w:t>.</w:t>
            </w:r>
          </w:p>
        </w:tc>
      </w:tr>
    </w:tbl>
    <w:p w14:paraId="3AF01E7E" w14:textId="77777777" w:rsidR="00EA76A6" w:rsidRDefault="00EA76A6" w:rsidP="00896BFF">
      <w:pPr>
        <w:spacing w:line="240" w:lineRule="auto"/>
        <w:rPr>
          <w:rFonts w:ascii="Times New Roman" w:hAnsi="Times New Roman" w:cs="Times New Roman"/>
          <w:b/>
          <w:bCs/>
          <w:noProof/>
          <w:sz w:val="24"/>
          <w:szCs w:val="24"/>
        </w:rPr>
      </w:pPr>
    </w:p>
    <w:p w14:paraId="65F9E78D" w14:textId="3F1C4782" w:rsidR="00BF6E0E" w:rsidRPr="006107F8" w:rsidRDefault="171E31D5" w:rsidP="00896BFF">
      <w:pPr>
        <w:spacing w:line="240" w:lineRule="auto"/>
        <w:rPr>
          <w:rFonts w:ascii="Times New Roman" w:hAnsi="Times New Roman" w:cs="Times New Roman"/>
          <w:b/>
          <w:bCs/>
          <w:noProof/>
          <w:sz w:val="24"/>
          <w:szCs w:val="24"/>
        </w:rPr>
      </w:pPr>
      <w:r w:rsidRPr="006107F8">
        <w:rPr>
          <w:rFonts w:ascii="Times New Roman" w:hAnsi="Times New Roman" w:cs="Times New Roman"/>
          <w:b/>
          <w:bCs/>
          <w:noProof/>
          <w:sz w:val="24"/>
          <w:szCs w:val="24"/>
        </w:rPr>
        <w:t xml:space="preserve">CHAPTER IV – </w:t>
      </w:r>
      <w:r w:rsidR="00BA17B6" w:rsidRPr="006107F8">
        <w:rPr>
          <w:rFonts w:ascii="Times New Roman" w:hAnsi="Times New Roman" w:cs="Times New Roman"/>
          <w:b/>
          <w:bCs/>
          <w:noProof/>
          <w:sz w:val="24"/>
          <w:szCs w:val="24"/>
        </w:rPr>
        <w:t>F</w:t>
      </w:r>
      <w:r w:rsidR="00EF6BEC" w:rsidRPr="006107F8">
        <w:rPr>
          <w:rFonts w:ascii="Times New Roman" w:hAnsi="Times New Roman" w:cs="Times New Roman"/>
          <w:b/>
          <w:bCs/>
          <w:noProof/>
          <w:sz w:val="24"/>
          <w:szCs w:val="24"/>
        </w:rPr>
        <w:t>OSTERING KEY PARTNERSHIPS</w:t>
      </w:r>
    </w:p>
    <w:p w14:paraId="58E378D8" w14:textId="5926650C" w:rsidR="00A41F53" w:rsidRPr="006107F8" w:rsidRDefault="2234F0BE" w:rsidP="000F3D70">
      <w:pPr>
        <w:spacing w:line="240" w:lineRule="auto"/>
        <w:jc w:val="both"/>
        <w:rPr>
          <w:rFonts w:ascii="Times New Roman" w:eastAsia="Times New Roman" w:hAnsi="Times New Roman" w:cs="Times New Roman"/>
          <w:noProof/>
          <w:color w:val="000000" w:themeColor="text1"/>
          <w:sz w:val="24"/>
          <w:szCs w:val="24"/>
        </w:rPr>
      </w:pPr>
      <w:r w:rsidRPr="006107F8">
        <w:rPr>
          <w:rFonts w:ascii="Times New Roman" w:eastAsia="Times New Roman" w:hAnsi="Times New Roman" w:cs="Times New Roman"/>
          <w:noProof/>
          <w:color w:val="000000" w:themeColor="text1"/>
          <w:sz w:val="24"/>
          <w:szCs w:val="24"/>
        </w:rPr>
        <w:t>A</w:t>
      </w:r>
      <w:r w:rsidR="1E2E08D0" w:rsidRPr="006107F8">
        <w:rPr>
          <w:rFonts w:ascii="Times New Roman" w:eastAsia="Times New Roman" w:hAnsi="Times New Roman" w:cs="Times New Roman"/>
          <w:noProof/>
          <w:color w:val="000000" w:themeColor="text1"/>
          <w:sz w:val="24"/>
          <w:szCs w:val="24"/>
        </w:rPr>
        <w:t>chieving a truly inclusive</w:t>
      </w:r>
      <w:r w:rsidR="4E18EFCB" w:rsidRPr="006107F8">
        <w:rPr>
          <w:rFonts w:ascii="Times New Roman" w:eastAsia="Times New Roman" w:hAnsi="Times New Roman" w:cs="Times New Roman"/>
          <w:noProof/>
          <w:color w:val="000000" w:themeColor="text1"/>
          <w:sz w:val="24"/>
          <w:szCs w:val="24"/>
        </w:rPr>
        <w:t xml:space="preserve"> and fair</w:t>
      </w:r>
      <w:r w:rsidR="1E2E08D0" w:rsidRPr="006107F8">
        <w:rPr>
          <w:rFonts w:ascii="Times New Roman" w:eastAsia="Times New Roman" w:hAnsi="Times New Roman" w:cs="Times New Roman"/>
          <w:noProof/>
          <w:color w:val="000000" w:themeColor="text1"/>
          <w:sz w:val="24"/>
          <w:szCs w:val="24"/>
        </w:rPr>
        <w:t xml:space="preserve"> </w:t>
      </w:r>
      <w:r w:rsidR="003F7A0A" w:rsidRPr="006107F8">
        <w:rPr>
          <w:rFonts w:ascii="Times New Roman" w:eastAsia="Times New Roman" w:hAnsi="Times New Roman" w:cs="Times New Roman"/>
          <w:noProof/>
          <w:color w:val="000000" w:themeColor="text1"/>
          <w:sz w:val="24"/>
          <w:szCs w:val="24"/>
        </w:rPr>
        <w:t xml:space="preserve">EU </w:t>
      </w:r>
      <w:r w:rsidR="1E2E08D0" w:rsidRPr="006107F8">
        <w:rPr>
          <w:rFonts w:ascii="Times New Roman" w:eastAsia="Times New Roman" w:hAnsi="Times New Roman" w:cs="Times New Roman"/>
          <w:noProof/>
          <w:color w:val="000000" w:themeColor="text1"/>
          <w:sz w:val="24"/>
          <w:szCs w:val="24"/>
        </w:rPr>
        <w:t>requires a whole-of-society approach</w:t>
      </w:r>
      <w:r w:rsidR="00205837" w:rsidRPr="006107F8">
        <w:rPr>
          <w:rFonts w:ascii="Times New Roman" w:eastAsia="Times New Roman" w:hAnsi="Times New Roman" w:cs="Times New Roman"/>
          <w:noProof/>
          <w:color w:val="000000" w:themeColor="text1"/>
          <w:sz w:val="24"/>
          <w:szCs w:val="24"/>
        </w:rPr>
        <w:t xml:space="preserve"> and</w:t>
      </w:r>
      <w:r w:rsidR="1E2E08D0" w:rsidRPr="006107F8">
        <w:rPr>
          <w:rFonts w:ascii="Times New Roman" w:eastAsia="Times New Roman" w:hAnsi="Times New Roman" w:cs="Times New Roman"/>
          <w:noProof/>
          <w:color w:val="000000" w:themeColor="text1"/>
          <w:sz w:val="24"/>
          <w:szCs w:val="24"/>
        </w:rPr>
        <w:t xml:space="preserve"> the active engagement and cooperation of all stakeholders</w:t>
      </w:r>
      <w:r w:rsidR="003F7A0A" w:rsidRPr="006107F8">
        <w:rPr>
          <w:rFonts w:ascii="Times New Roman" w:eastAsia="Times New Roman" w:hAnsi="Times New Roman" w:cs="Times New Roman"/>
          <w:noProof/>
          <w:color w:val="000000" w:themeColor="text1"/>
          <w:sz w:val="24"/>
          <w:szCs w:val="24"/>
        </w:rPr>
        <w:t>:</w:t>
      </w:r>
      <w:r w:rsidR="00667CAF" w:rsidRPr="006107F8">
        <w:rPr>
          <w:rFonts w:ascii="Times New Roman" w:eastAsia="Times New Roman" w:hAnsi="Times New Roman" w:cs="Times New Roman"/>
          <w:noProof/>
          <w:color w:val="000000" w:themeColor="text1"/>
          <w:sz w:val="24"/>
          <w:szCs w:val="24"/>
        </w:rPr>
        <w:t xml:space="preserve"> </w:t>
      </w:r>
      <w:r w:rsidR="1E2E08D0" w:rsidRPr="006107F8">
        <w:rPr>
          <w:rFonts w:ascii="Times New Roman" w:eastAsia="Times New Roman" w:hAnsi="Times New Roman" w:cs="Times New Roman"/>
          <w:noProof/>
          <w:color w:val="000000" w:themeColor="text1"/>
          <w:sz w:val="24"/>
          <w:szCs w:val="24"/>
        </w:rPr>
        <w:t xml:space="preserve">Member States, EU institutions and agencies, </w:t>
      </w:r>
      <w:r w:rsidR="003F7A0A" w:rsidRPr="006107F8">
        <w:rPr>
          <w:rFonts w:ascii="Times New Roman" w:eastAsia="Times New Roman" w:hAnsi="Times New Roman" w:cs="Times New Roman"/>
          <w:noProof/>
          <w:color w:val="000000" w:themeColor="text1"/>
          <w:sz w:val="24"/>
          <w:szCs w:val="24"/>
        </w:rPr>
        <w:t>CSOs</w:t>
      </w:r>
      <w:r w:rsidR="1E2E08D0" w:rsidRPr="006107F8">
        <w:rPr>
          <w:rFonts w:ascii="Times New Roman" w:eastAsia="Times New Roman" w:hAnsi="Times New Roman" w:cs="Times New Roman"/>
          <w:noProof/>
          <w:color w:val="000000" w:themeColor="text1"/>
          <w:sz w:val="24"/>
          <w:szCs w:val="24"/>
        </w:rPr>
        <w:t>, international partners, regional and local authorities, the private sector, and communities</w:t>
      </w:r>
      <w:r w:rsidR="007747F5" w:rsidRPr="006107F8">
        <w:rPr>
          <w:rFonts w:ascii="Times New Roman" w:eastAsia="Times New Roman" w:hAnsi="Times New Roman" w:cs="Times New Roman"/>
          <w:noProof/>
          <w:color w:val="000000" w:themeColor="text1"/>
          <w:sz w:val="24"/>
          <w:szCs w:val="24"/>
        </w:rPr>
        <w:t xml:space="preserve"> affected by racism</w:t>
      </w:r>
      <w:r w:rsidR="1E2E08D0" w:rsidRPr="006107F8">
        <w:rPr>
          <w:rFonts w:ascii="Times New Roman" w:eastAsia="Times New Roman" w:hAnsi="Times New Roman" w:cs="Times New Roman"/>
          <w:noProof/>
          <w:color w:val="000000" w:themeColor="text1"/>
          <w:sz w:val="24"/>
          <w:szCs w:val="24"/>
        </w:rPr>
        <w:t>.</w:t>
      </w:r>
      <w:r w:rsidR="171E31D5" w:rsidRPr="006107F8">
        <w:rPr>
          <w:rFonts w:ascii="Times New Roman" w:hAnsi="Times New Roman" w:cs="Times New Roman"/>
          <w:noProof/>
          <w:sz w:val="24"/>
          <w:szCs w:val="24"/>
        </w:rPr>
        <w:t xml:space="preserve"> </w:t>
      </w:r>
      <w:r w:rsidR="0075456F" w:rsidRPr="006107F8">
        <w:rPr>
          <w:rFonts w:ascii="Times New Roman" w:hAnsi="Times New Roman" w:cs="Times New Roman"/>
          <w:noProof/>
          <w:sz w:val="24"/>
          <w:szCs w:val="24"/>
        </w:rPr>
        <w:t>T</w:t>
      </w:r>
      <w:r w:rsidR="171E31D5" w:rsidRPr="006107F8">
        <w:rPr>
          <w:rFonts w:ascii="Times New Roman" w:hAnsi="Times New Roman" w:cs="Times New Roman"/>
          <w:noProof/>
          <w:sz w:val="24"/>
          <w:szCs w:val="24"/>
        </w:rPr>
        <w:t xml:space="preserve">he Commission </w:t>
      </w:r>
      <w:r w:rsidR="002A2153" w:rsidRPr="006107F8">
        <w:rPr>
          <w:rFonts w:ascii="Times New Roman" w:hAnsi="Times New Roman" w:cs="Times New Roman"/>
          <w:noProof/>
          <w:sz w:val="24"/>
          <w:szCs w:val="24"/>
        </w:rPr>
        <w:t>will</w:t>
      </w:r>
      <w:r w:rsidR="171E31D5" w:rsidRPr="006107F8">
        <w:rPr>
          <w:rFonts w:ascii="Times New Roman" w:hAnsi="Times New Roman" w:cs="Times New Roman"/>
          <w:noProof/>
          <w:sz w:val="24"/>
          <w:szCs w:val="24"/>
        </w:rPr>
        <w:t xml:space="preserve"> consolidat</w:t>
      </w:r>
      <w:r w:rsidR="002A2153" w:rsidRPr="006107F8">
        <w:rPr>
          <w:rFonts w:ascii="Times New Roman" w:hAnsi="Times New Roman" w:cs="Times New Roman"/>
          <w:noProof/>
          <w:sz w:val="24"/>
          <w:szCs w:val="24"/>
        </w:rPr>
        <w:t>e</w:t>
      </w:r>
      <w:r w:rsidR="171E31D5" w:rsidRPr="006107F8">
        <w:rPr>
          <w:rFonts w:ascii="Times New Roman" w:hAnsi="Times New Roman" w:cs="Times New Roman"/>
          <w:noProof/>
          <w:sz w:val="24"/>
          <w:szCs w:val="24"/>
        </w:rPr>
        <w:t xml:space="preserve"> </w:t>
      </w:r>
      <w:r w:rsidR="0072594D" w:rsidRPr="006107F8">
        <w:rPr>
          <w:rFonts w:ascii="Times New Roman" w:hAnsi="Times New Roman" w:cs="Times New Roman"/>
          <w:noProof/>
          <w:sz w:val="24"/>
          <w:szCs w:val="24"/>
        </w:rPr>
        <w:t xml:space="preserve">its cooperation with </w:t>
      </w:r>
      <w:r w:rsidR="171E31D5" w:rsidRPr="006107F8">
        <w:rPr>
          <w:rFonts w:ascii="Times New Roman" w:hAnsi="Times New Roman" w:cs="Times New Roman"/>
          <w:noProof/>
          <w:sz w:val="24"/>
          <w:szCs w:val="24"/>
        </w:rPr>
        <w:t xml:space="preserve">stakeholders and </w:t>
      </w:r>
      <w:r w:rsidR="7246DA70" w:rsidRPr="006107F8">
        <w:rPr>
          <w:rFonts w:ascii="Times New Roman" w:hAnsi="Times New Roman" w:cs="Times New Roman"/>
          <w:noProof/>
          <w:sz w:val="24"/>
          <w:szCs w:val="24"/>
        </w:rPr>
        <w:t>ensur</w:t>
      </w:r>
      <w:r w:rsidR="00ED5CA5" w:rsidRPr="006107F8">
        <w:rPr>
          <w:rFonts w:ascii="Times New Roman" w:hAnsi="Times New Roman" w:cs="Times New Roman"/>
          <w:noProof/>
          <w:sz w:val="24"/>
          <w:szCs w:val="24"/>
        </w:rPr>
        <w:t>e</w:t>
      </w:r>
      <w:r w:rsidR="7246DA70" w:rsidRPr="006107F8">
        <w:rPr>
          <w:rFonts w:ascii="Times New Roman" w:hAnsi="Times New Roman" w:cs="Times New Roman"/>
          <w:noProof/>
          <w:sz w:val="24"/>
          <w:szCs w:val="24"/>
        </w:rPr>
        <w:t xml:space="preserve"> that</w:t>
      </w:r>
      <w:r w:rsidR="171E31D5" w:rsidRPr="006107F8">
        <w:rPr>
          <w:rFonts w:ascii="Times New Roman" w:hAnsi="Times New Roman" w:cs="Times New Roman"/>
          <w:noProof/>
          <w:sz w:val="24"/>
          <w:szCs w:val="24"/>
        </w:rPr>
        <w:t xml:space="preserve"> diverse voices </w:t>
      </w:r>
      <w:r w:rsidR="466345D2" w:rsidRPr="006107F8">
        <w:rPr>
          <w:rFonts w:ascii="Times New Roman" w:hAnsi="Times New Roman" w:cs="Times New Roman"/>
          <w:noProof/>
          <w:sz w:val="24"/>
          <w:szCs w:val="24"/>
        </w:rPr>
        <w:t xml:space="preserve">are included </w:t>
      </w:r>
      <w:r w:rsidR="171E31D5" w:rsidRPr="006107F8">
        <w:rPr>
          <w:rFonts w:ascii="Times New Roman" w:hAnsi="Times New Roman" w:cs="Times New Roman"/>
          <w:noProof/>
          <w:sz w:val="24"/>
          <w:szCs w:val="24"/>
        </w:rPr>
        <w:t>in the policymaking process.</w:t>
      </w:r>
    </w:p>
    <w:p w14:paraId="0123F3D0" w14:textId="26979C2E" w:rsidR="00A33879" w:rsidRPr="006107F8" w:rsidRDefault="00432A95" w:rsidP="00A33879">
      <w:pPr>
        <w:spacing w:line="240" w:lineRule="auto"/>
        <w:jc w:val="both"/>
        <w:rPr>
          <w:rFonts w:ascii="Times New Roman" w:hAnsi="Times New Roman" w:cs="Times New Roman"/>
          <w:noProof/>
          <w:sz w:val="24"/>
          <w:szCs w:val="24"/>
        </w:rPr>
      </w:pPr>
      <w:r w:rsidRPr="006107F8">
        <w:rPr>
          <w:rFonts w:ascii="Times New Roman" w:hAnsi="Times New Roman" w:cs="Times New Roman"/>
          <w:b/>
          <w:i/>
          <w:noProof/>
          <w:sz w:val="24"/>
        </w:rPr>
        <w:t>Coordinating the fight against racism at EU level</w:t>
      </w:r>
    </w:p>
    <w:p w14:paraId="50ACCF03" w14:textId="6D58F97B" w:rsidR="00E06D6C" w:rsidRPr="006107F8" w:rsidRDefault="6D75177A" w:rsidP="000F3D70">
      <w:pPr>
        <w:pStyle w:val="paragraph"/>
        <w:spacing w:before="0" w:beforeAutospacing="0" w:after="160" w:afterAutospacing="0"/>
        <w:jc w:val="both"/>
        <w:textAlignment w:val="baseline"/>
        <w:rPr>
          <w:rFonts w:eastAsiaTheme="majorEastAsia"/>
          <w:noProof/>
        </w:rPr>
      </w:pPr>
      <w:r w:rsidRPr="006107F8">
        <w:rPr>
          <w:noProof/>
        </w:rPr>
        <w:t xml:space="preserve">The </w:t>
      </w:r>
      <w:hyperlink r:id="rId82" w:anchor=":~:text=In%20addition%2C%20the%20coordinator%20joins,ever%20nominated%20Coordinator%20(2021)." w:history="1">
        <w:r w:rsidRPr="006107F8">
          <w:rPr>
            <w:rStyle w:val="Hyperlink"/>
            <w:b/>
            <w:bCs/>
            <w:noProof/>
          </w:rPr>
          <w:t xml:space="preserve">European Commission’s Coordinator on </w:t>
        </w:r>
        <w:r w:rsidR="008A29C3" w:rsidRPr="006107F8">
          <w:rPr>
            <w:rStyle w:val="Hyperlink"/>
            <w:b/>
            <w:bCs/>
            <w:noProof/>
          </w:rPr>
          <w:t>c</w:t>
        </w:r>
        <w:r w:rsidRPr="006107F8">
          <w:rPr>
            <w:rStyle w:val="Hyperlink"/>
            <w:b/>
            <w:bCs/>
            <w:noProof/>
          </w:rPr>
          <w:t xml:space="preserve">ombating </w:t>
        </w:r>
        <w:r w:rsidR="008A29C3" w:rsidRPr="006107F8">
          <w:rPr>
            <w:rStyle w:val="Hyperlink"/>
            <w:b/>
            <w:bCs/>
            <w:noProof/>
          </w:rPr>
          <w:t>r</w:t>
        </w:r>
        <w:r w:rsidRPr="006107F8">
          <w:rPr>
            <w:rStyle w:val="Hyperlink"/>
            <w:b/>
            <w:bCs/>
            <w:noProof/>
          </w:rPr>
          <w:t>acism</w:t>
        </w:r>
      </w:hyperlink>
      <w:r w:rsidRPr="006107F8">
        <w:rPr>
          <w:noProof/>
        </w:rPr>
        <w:t xml:space="preserve"> </w:t>
      </w:r>
      <w:r w:rsidR="00205837" w:rsidRPr="006107F8">
        <w:rPr>
          <w:b/>
          <w:bCs/>
          <w:noProof/>
        </w:rPr>
        <w:t>will continue</w:t>
      </w:r>
      <w:r w:rsidRPr="006107F8">
        <w:rPr>
          <w:b/>
          <w:bCs/>
          <w:noProof/>
        </w:rPr>
        <w:t xml:space="preserve"> </w:t>
      </w:r>
      <w:r w:rsidR="00ED5CA5" w:rsidRPr="006107F8">
        <w:rPr>
          <w:b/>
          <w:bCs/>
          <w:noProof/>
        </w:rPr>
        <w:t xml:space="preserve">playing a central role in </w:t>
      </w:r>
      <w:r w:rsidRPr="006107F8">
        <w:rPr>
          <w:b/>
          <w:bCs/>
          <w:noProof/>
        </w:rPr>
        <w:t>the work on combating all forms of racism</w:t>
      </w:r>
      <w:r w:rsidR="00EF6BEC" w:rsidRPr="006107F8">
        <w:rPr>
          <w:b/>
          <w:bCs/>
          <w:noProof/>
        </w:rPr>
        <w:t>,</w:t>
      </w:r>
      <w:r w:rsidR="00205837" w:rsidRPr="006107F8">
        <w:rPr>
          <w:rFonts w:eastAsia="Yu Gothic Light"/>
          <w:b/>
          <w:noProof/>
        </w:rPr>
        <w:t xml:space="preserve"> </w:t>
      </w:r>
      <w:r w:rsidRPr="006107F8">
        <w:rPr>
          <w:rFonts w:eastAsiaTheme="majorEastAsia"/>
          <w:noProof/>
        </w:rPr>
        <w:t>facilitat</w:t>
      </w:r>
      <w:r w:rsidR="00ED5CA5" w:rsidRPr="006107F8">
        <w:rPr>
          <w:rFonts w:eastAsiaTheme="majorEastAsia"/>
          <w:noProof/>
        </w:rPr>
        <w:t>ing</w:t>
      </w:r>
      <w:r w:rsidRPr="006107F8">
        <w:rPr>
          <w:rFonts w:eastAsiaTheme="majorEastAsia"/>
          <w:noProof/>
        </w:rPr>
        <w:t xml:space="preserve"> structured dialogues with communities</w:t>
      </w:r>
      <w:r w:rsidR="7032AA84" w:rsidRPr="006107F8">
        <w:rPr>
          <w:rFonts w:eastAsiaTheme="majorEastAsia"/>
          <w:noProof/>
        </w:rPr>
        <w:t xml:space="preserve"> impacted by racism</w:t>
      </w:r>
      <w:r w:rsidR="00D236CF" w:rsidRPr="006107F8">
        <w:rPr>
          <w:rFonts w:eastAsiaTheme="majorEastAsia"/>
          <w:noProof/>
        </w:rPr>
        <w:t>,</w:t>
      </w:r>
      <w:r w:rsidRPr="006107F8">
        <w:rPr>
          <w:rFonts w:eastAsiaTheme="majorEastAsia"/>
          <w:noProof/>
        </w:rPr>
        <w:t xml:space="preserve"> </w:t>
      </w:r>
      <w:r w:rsidR="006E6117" w:rsidRPr="006107F8">
        <w:rPr>
          <w:rFonts w:eastAsiaTheme="majorEastAsia"/>
          <w:noProof/>
        </w:rPr>
        <w:t xml:space="preserve">thereby </w:t>
      </w:r>
      <w:r w:rsidRPr="006107F8">
        <w:rPr>
          <w:rFonts w:eastAsiaTheme="majorEastAsia"/>
          <w:noProof/>
        </w:rPr>
        <w:t xml:space="preserve">enhancing democratic legitimacy and safeguarding fundamental rights. </w:t>
      </w:r>
      <w:r w:rsidR="003F73F0" w:rsidRPr="006107F8">
        <w:rPr>
          <w:noProof/>
        </w:rPr>
        <w:t>The Coordinator will work closely with the</w:t>
      </w:r>
      <w:r w:rsidR="003F73F0" w:rsidRPr="006107F8">
        <w:rPr>
          <w:b/>
          <w:noProof/>
        </w:rPr>
        <w:t xml:space="preserve"> </w:t>
      </w:r>
      <w:r w:rsidR="003F73F0" w:rsidRPr="006107F8">
        <w:rPr>
          <w:noProof/>
        </w:rPr>
        <w:t xml:space="preserve">Coordinator on combating anti-Muslim hatred, the Coordinator on combating antisemitism and fostering Jewish life, the Coordinator for victims’ rights, </w:t>
      </w:r>
      <w:r w:rsidR="00265FCA" w:rsidRPr="006107F8">
        <w:rPr>
          <w:noProof/>
        </w:rPr>
        <w:t>a</w:t>
      </w:r>
      <w:r w:rsidR="00ED5CA5" w:rsidRPr="006107F8">
        <w:rPr>
          <w:noProof/>
        </w:rPr>
        <w:t>s well as</w:t>
      </w:r>
      <w:r w:rsidR="00265FCA" w:rsidRPr="006107F8">
        <w:rPr>
          <w:noProof/>
        </w:rPr>
        <w:t xml:space="preserve"> </w:t>
      </w:r>
      <w:r w:rsidR="003F73F0" w:rsidRPr="006107F8">
        <w:rPr>
          <w:noProof/>
        </w:rPr>
        <w:t xml:space="preserve">the EU Youth Coordinator. </w:t>
      </w:r>
    </w:p>
    <w:p w14:paraId="5C1D995A" w14:textId="54869278" w:rsidR="00C627F2" w:rsidRPr="006107F8" w:rsidRDefault="00DC718F" w:rsidP="00C627F2">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A</w:t>
      </w:r>
      <w:r w:rsidR="00C627F2" w:rsidRPr="006107F8">
        <w:rPr>
          <w:rFonts w:ascii="Times New Roman" w:hAnsi="Times New Roman" w:cs="Times New Roman"/>
          <w:noProof/>
          <w:sz w:val="24"/>
          <w:szCs w:val="24"/>
        </w:rPr>
        <w:t xml:space="preserve">ddressing racism </w:t>
      </w:r>
      <w:r w:rsidRPr="006107F8">
        <w:rPr>
          <w:rFonts w:ascii="Times New Roman" w:hAnsi="Times New Roman" w:cs="Times New Roman"/>
          <w:noProof/>
          <w:sz w:val="24"/>
          <w:szCs w:val="24"/>
        </w:rPr>
        <w:t xml:space="preserve">effectively </w:t>
      </w:r>
      <w:r w:rsidR="00C627F2" w:rsidRPr="006107F8">
        <w:rPr>
          <w:rFonts w:ascii="Times New Roman" w:hAnsi="Times New Roman" w:cs="Times New Roman"/>
          <w:noProof/>
          <w:sz w:val="24"/>
          <w:szCs w:val="24"/>
        </w:rPr>
        <w:t xml:space="preserve">requires the meaningful participation of CSOs that represent those most affected. </w:t>
      </w:r>
      <w:r w:rsidR="00C627F2" w:rsidRPr="006107F8">
        <w:rPr>
          <w:rFonts w:ascii="Times New Roman" w:hAnsi="Times New Roman" w:cs="Times New Roman"/>
          <w:b/>
          <w:bCs/>
          <w:noProof/>
          <w:sz w:val="24"/>
          <w:szCs w:val="24"/>
        </w:rPr>
        <w:t>The Commission will renew the</w:t>
      </w:r>
      <w:r w:rsidR="00C627F2" w:rsidRPr="006107F8">
        <w:rPr>
          <w:rFonts w:ascii="Times New Roman" w:hAnsi="Times New Roman" w:cs="Times New Roman"/>
          <w:noProof/>
          <w:sz w:val="24"/>
          <w:szCs w:val="24"/>
        </w:rPr>
        <w:t xml:space="preserve"> </w:t>
      </w:r>
      <w:hyperlink r:id="rId83" w:history="1">
        <w:r w:rsidR="00C627F2" w:rsidRPr="006107F8">
          <w:rPr>
            <w:rStyle w:val="Hyperlink"/>
            <w:rFonts w:ascii="Times New Roman" w:hAnsi="Times New Roman" w:cs="Times New Roman"/>
            <w:b/>
            <w:bCs/>
            <w:noProof/>
            <w:sz w:val="24"/>
            <w:szCs w:val="24"/>
          </w:rPr>
          <w:t>Anti-Racism Civil Society Forum</w:t>
        </w:r>
      </w:hyperlink>
      <w:r w:rsidR="00C627F2" w:rsidRPr="006107F8">
        <w:rPr>
          <w:rFonts w:ascii="Times New Roman" w:hAnsi="Times New Roman" w:cs="Times New Roman"/>
          <w:b/>
          <w:bCs/>
          <w:noProof/>
          <w:sz w:val="24"/>
          <w:szCs w:val="24"/>
        </w:rPr>
        <w:t xml:space="preserve"> </w:t>
      </w:r>
      <w:r w:rsidR="00C627F2" w:rsidRPr="006107F8">
        <w:rPr>
          <w:rFonts w:ascii="Times New Roman" w:hAnsi="Times New Roman" w:cs="Times New Roman"/>
          <w:noProof/>
          <w:sz w:val="24"/>
          <w:szCs w:val="24"/>
        </w:rPr>
        <w:t xml:space="preserve">through a call for expressions of interest </w:t>
      </w:r>
      <w:r w:rsidR="00C627F2" w:rsidRPr="006107F8">
        <w:rPr>
          <w:rFonts w:ascii="Times New Roman" w:hAnsi="Times New Roman" w:cs="Times New Roman"/>
          <w:b/>
          <w:bCs/>
          <w:noProof/>
          <w:sz w:val="24"/>
          <w:szCs w:val="24"/>
        </w:rPr>
        <w:t>and develop an annual work programme to guide the Forum’s activities</w:t>
      </w:r>
      <w:r w:rsidR="00C627F2" w:rsidRPr="006107F8">
        <w:rPr>
          <w:rFonts w:ascii="Times New Roman" w:hAnsi="Times New Roman" w:cs="Times New Roman"/>
          <w:noProof/>
          <w:sz w:val="24"/>
          <w:szCs w:val="24"/>
        </w:rPr>
        <w:t xml:space="preserve">. This will be an opportunity to diversify the Forum’s membership, incorporating new perspectives and expertise from national and local organisations. </w:t>
      </w:r>
    </w:p>
    <w:p w14:paraId="750861CC" w14:textId="640360BF" w:rsidR="00A83756" w:rsidRPr="006107F8" w:rsidRDefault="00A86A21" w:rsidP="00C627F2">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Beyond the on-going policy dialogue on anti-racism with CSOs, t</w:t>
      </w:r>
      <w:r w:rsidR="00C627F2" w:rsidRPr="006107F8">
        <w:rPr>
          <w:rFonts w:ascii="Times New Roman" w:hAnsi="Times New Roman" w:cs="Times New Roman"/>
          <w:noProof/>
          <w:sz w:val="24"/>
          <w:szCs w:val="24"/>
        </w:rPr>
        <w:t>he Commission recognises</w:t>
      </w:r>
      <w:r w:rsidR="00DC718F" w:rsidRPr="006107F8">
        <w:rPr>
          <w:rFonts w:ascii="Times New Roman" w:hAnsi="Times New Roman" w:cs="Times New Roman"/>
          <w:noProof/>
          <w:sz w:val="24"/>
          <w:szCs w:val="24"/>
        </w:rPr>
        <w:t xml:space="preserve"> </w:t>
      </w:r>
      <w:r w:rsidR="00C627F2" w:rsidRPr="006107F8">
        <w:rPr>
          <w:rFonts w:ascii="Times New Roman" w:hAnsi="Times New Roman" w:cs="Times New Roman"/>
          <w:noProof/>
          <w:sz w:val="24"/>
          <w:szCs w:val="24"/>
        </w:rPr>
        <w:t>the crucial role played by</w:t>
      </w:r>
      <w:r w:rsidR="00255819" w:rsidRPr="006107F8">
        <w:rPr>
          <w:rFonts w:ascii="Times New Roman" w:hAnsi="Times New Roman" w:cs="Times New Roman"/>
          <w:noProof/>
          <w:sz w:val="24"/>
          <w:szCs w:val="24"/>
        </w:rPr>
        <w:t xml:space="preserve"> CSOs</w:t>
      </w:r>
      <w:r w:rsidR="00C627F2" w:rsidRPr="006107F8">
        <w:rPr>
          <w:rFonts w:ascii="Times New Roman" w:hAnsi="Times New Roman" w:cs="Times New Roman"/>
          <w:noProof/>
          <w:sz w:val="24"/>
          <w:szCs w:val="24"/>
        </w:rPr>
        <w:t xml:space="preserve"> and the need to strengthen civil space</w:t>
      </w:r>
      <w:r w:rsidR="003E094F" w:rsidRPr="006107F8">
        <w:rPr>
          <w:rFonts w:ascii="Times New Roman" w:hAnsi="Times New Roman" w:cs="Times New Roman"/>
          <w:noProof/>
          <w:sz w:val="24"/>
          <w:szCs w:val="24"/>
        </w:rPr>
        <w:t>, as highlighted in the</w:t>
      </w:r>
      <w:r w:rsidR="00C627F2" w:rsidRPr="006107F8">
        <w:rPr>
          <w:rFonts w:ascii="Times New Roman" w:hAnsi="Times New Roman" w:cs="Times New Roman"/>
          <w:noProof/>
          <w:sz w:val="24"/>
          <w:szCs w:val="24"/>
        </w:rPr>
        <w:t xml:space="preserve"> </w:t>
      </w:r>
      <w:hyperlink r:id="rId84" w:history="1">
        <w:r w:rsidR="00C627F2" w:rsidRPr="006107F8">
          <w:rPr>
            <w:rStyle w:val="Hyperlink"/>
            <w:rFonts w:ascii="Times New Roman" w:hAnsi="Times New Roman" w:cs="Times New Roman"/>
            <w:noProof/>
            <w:sz w:val="24"/>
            <w:szCs w:val="24"/>
          </w:rPr>
          <w:t>EU Strategy for Civil Society</w:t>
        </w:r>
        <w:r w:rsidR="00255819" w:rsidRPr="006107F8">
          <w:rPr>
            <w:rStyle w:val="Hyperlink"/>
            <w:rFonts w:ascii="Times New Roman" w:hAnsi="Times New Roman" w:cs="Times New Roman"/>
            <w:noProof/>
            <w:sz w:val="24"/>
            <w:szCs w:val="24"/>
          </w:rPr>
          <w:t>,</w:t>
        </w:r>
        <w:r w:rsidR="00255819" w:rsidRPr="006107F8">
          <w:rPr>
            <w:rFonts w:ascii="Times New Roman" w:hAnsi="Times New Roman" w:cs="Times New Roman"/>
            <w:noProof/>
            <w:sz w:val="24"/>
            <w:szCs w:val="24"/>
          </w:rPr>
          <w:t xml:space="preserve"> in a context where </w:t>
        </w:r>
        <w:r w:rsidR="00255819" w:rsidRPr="006107F8">
          <w:rPr>
            <w:rFonts w:ascii="Times New Roman" w:eastAsia="Times New Roman" w:hAnsi="Times New Roman" w:cs="Times New Roman"/>
            <w:noProof/>
            <w:color w:val="000000" w:themeColor="text1"/>
            <w:sz w:val="24"/>
            <w:szCs w:val="24"/>
          </w:rPr>
          <w:t>CSOs fighting racism increasingly face disinformation campaigns</w:t>
        </w:r>
        <w:r w:rsidR="008E598E" w:rsidRPr="006107F8">
          <w:rPr>
            <w:rFonts w:ascii="Times New Roman" w:eastAsia="Times New Roman" w:hAnsi="Times New Roman" w:cs="Times New Roman"/>
            <w:noProof/>
            <w:color w:val="000000" w:themeColor="text1"/>
            <w:sz w:val="24"/>
            <w:szCs w:val="24"/>
          </w:rPr>
          <w:t xml:space="preserve"> and regularly pressure</w:t>
        </w:r>
        <w:r w:rsidR="00255819" w:rsidRPr="006107F8">
          <w:rPr>
            <w:rFonts w:ascii="Times New Roman" w:eastAsia="Times New Roman" w:hAnsi="Times New Roman" w:cs="Times New Roman"/>
            <w:noProof/>
            <w:color w:val="000000" w:themeColor="text1"/>
            <w:sz w:val="24"/>
            <w:szCs w:val="24"/>
          </w:rPr>
          <w:t>.</w:t>
        </w:r>
      </w:hyperlink>
      <w:r w:rsidR="00C627F2" w:rsidRPr="006107F8">
        <w:rPr>
          <w:rFonts w:ascii="Times New Roman" w:hAnsi="Times New Roman" w:cs="Times New Roman"/>
          <w:noProof/>
          <w:sz w:val="24"/>
          <w:szCs w:val="24"/>
        </w:rPr>
        <w:t xml:space="preserve"> </w:t>
      </w:r>
      <w:r>
        <w:rPr>
          <w:rFonts w:ascii="Times New Roman" w:hAnsi="Times New Roman" w:cs="Times New Roman"/>
          <w:noProof/>
          <w:sz w:val="24"/>
          <w:szCs w:val="24"/>
        </w:rPr>
        <w:t xml:space="preserve">As announced therein, </w:t>
      </w:r>
      <w:r>
        <w:rPr>
          <w:rFonts w:ascii="Times New Roman" w:hAnsi="Times New Roman" w:cs="Times New Roman"/>
          <w:b/>
          <w:bCs/>
          <w:noProof/>
          <w:sz w:val="24"/>
          <w:szCs w:val="24"/>
        </w:rPr>
        <w:t>t</w:t>
      </w:r>
      <w:r w:rsidR="00C627F2" w:rsidRPr="006107F8">
        <w:rPr>
          <w:rFonts w:ascii="Times New Roman" w:hAnsi="Times New Roman" w:cs="Times New Roman"/>
          <w:b/>
          <w:bCs/>
          <w:noProof/>
          <w:sz w:val="24"/>
          <w:szCs w:val="24"/>
        </w:rPr>
        <w:t xml:space="preserve">he Commission will set up a </w:t>
      </w:r>
      <w:r w:rsidR="007B61AC" w:rsidRPr="006107F8">
        <w:rPr>
          <w:rFonts w:ascii="Times New Roman" w:hAnsi="Times New Roman" w:cs="Times New Roman"/>
          <w:b/>
          <w:bCs/>
          <w:noProof/>
          <w:sz w:val="24"/>
          <w:szCs w:val="24"/>
        </w:rPr>
        <w:t xml:space="preserve">broader </w:t>
      </w:r>
      <w:r w:rsidR="00C627F2" w:rsidRPr="006107F8">
        <w:rPr>
          <w:rFonts w:ascii="Times New Roman" w:hAnsi="Times New Roman" w:cs="Times New Roman"/>
          <w:b/>
          <w:bCs/>
          <w:noProof/>
          <w:sz w:val="24"/>
          <w:szCs w:val="24"/>
        </w:rPr>
        <w:t>Civil Society Platform, which will provide a regular and structured framework for dialogue on protectin</w:t>
      </w:r>
      <w:r w:rsidR="00DC718F" w:rsidRPr="006107F8">
        <w:rPr>
          <w:rFonts w:ascii="Times New Roman" w:hAnsi="Times New Roman" w:cs="Times New Roman"/>
          <w:b/>
          <w:bCs/>
          <w:noProof/>
          <w:sz w:val="24"/>
          <w:szCs w:val="24"/>
        </w:rPr>
        <w:t>g</w:t>
      </w:r>
      <w:r w:rsidR="00C627F2" w:rsidRPr="006107F8">
        <w:rPr>
          <w:rFonts w:ascii="Times New Roman" w:hAnsi="Times New Roman" w:cs="Times New Roman"/>
          <w:b/>
          <w:bCs/>
          <w:noProof/>
          <w:sz w:val="24"/>
          <w:szCs w:val="24"/>
        </w:rPr>
        <w:t xml:space="preserve"> and promotin</w:t>
      </w:r>
      <w:r w:rsidR="00DC718F" w:rsidRPr="006107F8">
        <w:rPr>
          <w:rFonts w:ascii="Times New Roman" w:hAnsi="Times New Roman" w:cs="Times New Roman"/>
          <w:b/>
          <w:bCs/>
          <w:noProof/>
          <w:sz w:val="24"/>
          <w:szCs w:val="24"/>
        </w:rPr>
        <w:t>g</w:t>
      </w:r>
      <w:r w:rsidR="00C627F2" w:rsidRPr="006107F8">
        <w:rPr>
          <w:rFonts w:ascii="Times New Roman" w:hAnsi="Times New Roman" w:cs="Times New Roman"/>
          <w:b/>
          <w:bCs/>
          <w:noProof/>
          <w:sz w:val="24"/>
          <w:szCs w:val="24"/>
        </w:rPr>
        <w:t xml:space="preserve"> EU values</w:t>
      </w:r>
      <w:r w:rsidR="00C627F2" w:rsidRPr="006107F8">
        <w:rPr>
          <w:rFonts w:ascii="Times New Roman" w:hAnsi="Times New Roman" w:cs="Times New Roman"/>
          <w:noProof/>
          <w:sz w:val="24"/>
          <w:szCs w:val="24"/>
        </w:rPr>
        <w:t xml:space="preserve">. </w:t>
      </w:r>
      <w:r w:rsidR="003E094F" w:rsidRPr="006107F8">
        <w:rPr>
          <w:rFonts w:ascii="Times New Roman" w:hAnsi="Times New Roman" w:cs="Times New Roman"/>
          <w:noProof/>
          <w:sz w:val="24"/>
          <w:szCs w:val="24"/>
        </w:rPr>
        <w:t>This</w:t>
      </w:r>
      <w:r w:rsidR="00C627F2" w:rsidRPr="006107F8">
        <w:rPr>
          <w:rFonts w:ascii="Times New Roman" w:hAnsi="Times New Roman" w:cs="Times New Roman"/>
          <w:noProof/>
          <w:sz w:val="24"/>
          <w:szCs w:val="24"/>
        </w:rPr>
        <w:t xml:space="preserve"> will enhance the resilience of </w:t>
      </w:r>
      <w:r w:rsidR="00DC718F" w:rsidRPr="006107F8">
        <w:rPr>
          <w:rFonts w:ascii="Times New Roman" w:hAnsi="Times New Roman" w:cs="Times New Roman"/>
          <w:noProof/>
          <w:sz w:val="24"/>
          <w:szCs w:val="24"/>
        </w:rPr>
        <w:t>CSOs</w:t>
      </w:r>
      <w:r w:rsidR="00C627F2" w:rsidRPr="006107F8">
        <w:rPr>
          <w:rFonts w:ascii="Times New Roman" w:hAnsi="Times New Roman" w:cs="Times New Roman"/>
          <w:noProof/>
          <w:sz w:val="24"/>
          <w:szCs w:val="24"/>
        </w:rPr>
        <w:t>, including organisations dedicated to combating racism.</w:t>
      </w:r>
    </w:p>
    <w:p w14:paraId="08D313D5" w14:textId="747C9D30" w:rsidR="007C0784" w:rsidRPr="006107F8" w:rsidRDefault="00A81521" w:rsidP="00C627F2">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To ensure all EU policies contribute to the fight against racism, the Commission will </w:t>
      </w:r>
      <w:r w:rsidR="003E094F" w:rsidRPr="006107F8">
        <w:rPr>
          <w:rFonts w:ascii="Times New Roman" w:hAnsi="Times New Roman" w:cs="Times New Roman"/>
          <w:noProof/>
          <w:sz w:val="24"/>
          <w:szCs w:val="24"/>
        </w:rPr>
        <w:t xml:space="preserve">also </w:t>
      </w:r>
      <w:r w:rsidRPr="006107F8">
        <w:rPr>
          <w:rFonts w:ascii="Times New Roman" w:hAnsi="Times New Roman" w:cs="Times New Roman"/>
          <w:noProof/>
          <w:sz w:val="24"/>
          <w:szCs w:val="24"/>
        </w:rPr>
        <w:t xml:space="preserve">continue to consider racism as part of its work on equality mainstreaming. These efforts are led by the Commissioner for Equality and supported by equality contact points in cabinets and a </w:t>
      </w:r>
      <w:r w:rsidRPr="006107F8">
        <w:rPr>
          <w:rFonts w:ascii="Times New Roman" w:hAnsi="Times New Roman" w:cs="Times New Roman"/>
          <w:b/>
          <w:bCs/>
          <w:noProof/>
          <w:sz w:val="24"/>
          <w:szCs w:val="24"/>
        </w:rPr>
        <w:t>Task Force on Equality</w:t>
      </w:r>
      <w:r w:rsidRPr="006107F8">
        <w:rPr>
          <w:rFonts w:ascii="Times New Roman" w:hAnsi="Times New Roman" w:cs="Times New Roman"/>
          <w:noProof/>
          <w:sz w:val="24"/>
          <w:szCs w:val="24"/>
        </w:rPr>
        <w:t>, which brings together equality coordinators from all Directorates-General.</w:t>
      </w:r>
    </w:p>
    <w:p w14:paraId="471A2FAB" w14:textId="41BEB51A" w:rsidR="00C627F2" w:rsidRPr="006107F8" w:rsidRDefault="00C627F2" w:rsidP="00C627F2">
      <w:pPr>
        <w:spacing w:line="240" w:lineRule="auto"/>
        <w:jc w:val="both"/>
        <w:rPr>
          <w:rFonts w:ascii="Times New Roman" w:hAnsi="Times New Roman" w:cs="Times New Roman"/>
          <w:b/>
          <w:i/>
          <w:noProof/>
          <w:sz w:val="24"/>
        </w:rPr>
      </w:pPr>
      <w:r w:rsidRPr="006107F8">
        <w:rPr>
          <w:rFonts w:ascii="Times New Roman" w:hAnsi="Times New Roman" w:cs="Times New Roman"/>
          <w:b/>
          <w:i/>
          <w:noProof/>
          <w:sz w:val="24"/>
        </w:rPr>
        <w:t xml:space="preserve">Promoting anti-racism </w:t>
      </w:r>
      <w:r w:rsidRPr="006107F8">
        <w:rPr>
          <w:rFonts w:ascii="Times New Roman" w:hAnsi="Times New Roman" w:cs="Times New Roman"/>
          <w:b/>
          <w:bCs/>
          <w:i/>
          <w:iCs/>
          <w:noProof/>
          <w:sz w:val="24"/>
          <w:szCs w:val="24"/>
        </w:rPr>
        <w:t xml:space="preserve">at </w:t>
      </w:r>
      <w:r w:rsidR="00B74C31" w:rsidRPr="006107F8">
        <w:rPr>
          <w:rFonts w:ascii="Times New Roman" w:hAnsi="Times New Roman" w:cs="Times New Roman"/>
          <w:b/>
          <w:bCs/>
          <w:i/>
          <w:iCs/>
          <w:noProof/>
          <w:sz w:val="24"/>
          <w:szCs w:val="24"/>
        </w:rPr>
        <w:t xml:space="preserve">the global </w:t>
      </w:r>
      <w:r w:rsidRPr="006107F8">
        <w:rPr>
          <w:rFonts w:ascii="Times New Roman" w:hAnsi="Times New Roman" w:cs="Times New Roman"/>
          <w:b/>
          <w:bCs/>
          <w:i/>
          <w:iCs/>
          <w:noProof/>
          <w:sz w:val="24"/>
          <w:szCs w:val="24"/>
        </w:rPr>
        <w:t xml:space="preserve">level </w:t>
      </w:r>
    </w:p>
    <w:p w14:paraId="140569AA" w14:textId="0353F385" w:rsidR="00C7378E" w:rsidRPr="006107F8" w:rsidRDefault="00C627F2" w:rsidP="00C627F2">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The EU’s anti-racism polic</w:t>
      </w:r>
      <w:r w:rsidR="00B74C31" w:rsidRPr="006107F8">
        <w:rPr>
          <w:rFonts w:ascii="Times New Roman" w:hAnsi="Times New Roman" w:cs="Times New Roman"/>
          <w:noProof/>
          <w:sz w:val="24"/>
          <w:szCs w:val="24"/>
        </w:rPr>
        <w:t>ies are</w:t>
      </w:r>
      <w:r w:rsidRPr="006107F8">
        <w:rPr>
          <w:rFonts w:ascii="Times New Roman" w:hAnsi="Times New Roman" w:cs="Times New Roman"/>
          <w:noProof/>
          <w:sz w:val="24"/>
          <w:szCs w:val="24"/>
        </w:rPr>
        <w:t xml:space="preserve"> deeply embedded in the international human rights framework</w:t>
      </w:r>
      <w:r w:rsidR="00A83756" w:rsidRPr="006107F8">
        <w:rPr>
          <w:rFonts w:ascii="Times New Roman" w:hAnsi="Times New Roman" w:cs="Times New Roman"/>
          <w:noProof/>
          <w:sz w:val="24"/>
          <w:szCs w:val="24"/>
        </w:rPr>
        <w:t>. The EU will continue to advocate</w:t>
      </w:r>
      <w:r w:rsidRPr="006107F8">
        <w:rPr>
          <w:rFonts w:ascii="Times New Roman" w:hAnsi="Times New Roman" w:cs="Times New Roman"/>
          <w:noProof/>
          <w:sz w:val="24"/>
          <w:szCs w:val="24"/>
        </w:rPr>
        <w:t xml:space="preserve"> </w:t>
      </w:r>
      <w:r w:rsidR="00A83756" w:rsidRPr="006107F8">
        <w:rPr>
          <w:rFonts w:ascii="Times New Roman" w:hAnsi="Times New Roman" w:cs="Times New Roman"/>
          <w:noProof/>
          <w:sz w:val="24"/>
          <w:szCs w:val="24"/>
        </w:rPr>
        <w:t xml:space="preserve">for the universal ratification of the </w:t>
      </w:r>
      <w:hyperlink r:id="rId85" w:history="1">
        <w:r w:rsidRPr="006107F8">
          <w:rPr>
            <w:rStyle w:val="Hyperlink"/>
            <w:rFonts w:ascii="Times New Roman" w:hAnsi="Times New Roman" w:cs="Times New Roman"/>
            <w:noProof/>
            <w:sz w:val="24"/>
            <w:szCs w:val="24"/>
          </w:rPr>
          <w:t>International Convention on the Elimination of All Forms of Racial Discrimination (ICERD)</w:t>
        </w:r>
      </w:hyperlink>
      <w:r w:rsidR="00A957EF" w:rsidRPr="006107F8">
        <w:rPr>
          <w:rFonts w:ascii="Times New Roman" w:hAnsi="Times New Roman" w:cs="Times New Roman"/>
          <w:noProof/>
          <w:sz w:val="24"/>
          <w:szCs w:val="24"/>
        </w:rPr>
        <w:t xml:space="preserve"> to which all</w:t>
      </w:r>
      <w:r w:rsidRPr="006107F8">
        <w:rPr>
          <w:rFonts w:ascii="Times New Roman" w:hAnsi="Times New Roman" w:cs="Times New Roman"/>
          <w:noProof/>
          <w:sz w:val="24"/>
          <w:szCs w:val="24"/>
        </w:rPr>
        <w:t xml:space="preserve"> </w:t>
      </w:r>
      <w:r w:rsidR="00B74C31" w:rsidRPr="006107F8">
        <w:rPr>
          <w:rFonts w:ascii="Times New Roman" w:hAnsi="Times New Roman" w:cs="Times New Roman"/>
          <w:noProof/>
          <w:sz w:val="24"/>
          <w:szCs w:val="24"/>
        </w:rPr>
        <w:t xml:space="preserve">EU </w:t>
      </w:r>
      <w:r w:rsidRPr="006107F8">
        <w:rPr>
          <w:rFonts w:ascii="Times New Roman" w:hAnsi="Times New Roman" w:cs="Times New Roman"/>
          <w:noProof/>
          <w:sz w:val="24"/>
          <w:szCs w:val="24"/>
        </w:rPr>
        <w:t>Member States are part</w:t>
      </w:r>
      <w:r w:rsidR="00DC718F" w:rsidRPr="006107F8">
        <w:rPr>
          <w:rFonts w:ascii="Times New Roman" w:hAnsi="Times New Roman" w:cs="Times New Roman"/>
          <w:noProof/>
          <w:sz w:val="24"/>
          <w:szCs w:val="24"/>
        </w:rPr>
        <w:t>y</w:t>
      </w:r>
      <w:r w:rsidR="0074183E" w:rsidRPr="006107F8">
        <w:rPr>
          <w:rFonts w:ascii="Times New Roman" w:hAnsi="Times New Roman" w:cs="Times New Roman"/>
          <w:noProof/>
          <w:sz w:val="24"/>
          <w:szCs w:val="24"/>
        </w:rPr>
        <w:t>,</w:t>
      </w:r>
      <w:r w:rsidRPr="006107F8">
        <w:rPr>
          <w:rFonts w:ascii="Times New Roman" w:hAnsi="Times New Roman" w:cs="Times New Roman"/>
          <w:noProof/>
          <w:sz w:val="24"/>
          <w:szCs w:val="24"/>
        </w:rPr>
        <w:t xml:space="preserve"> </w:t>
      </w:r>
      <w:r w:rsidR="00A957EF" w:rsidRPr="006107F8">
        <w:rPr>
          <w:rFonts w:ascii="Times New Roman" w:hAnsi="Times New Roman" w:cs="Times New Roman"/>
          <w:noProof/>
          <w:sz w:val="24"/>
          <w:szCs w:val="24"/>
        </w:rPr>
        <w:t xml:space="preserve">and </w:t>
      </w:r>
      <w:r w:rsidR="00A83756" w:rsidRPr="006107F8">
        <w:rPr>
          <w:rFonts w:ascii="Times New Roman" w:hAnsi="Times New Roman" w:cs="Times New Roman"/>
          <w:noProof/>
          <w:sz w:val="24"/>
          <w:szCs w:val="24"/>
        </w:rPr>
        <w:t xml:space="preserve">will support </w:t>
      </w:r>
      <w:r w:rsidRPr="006107F8">
        <w:rPr>
          <w:rFonts w:ascii="Times New Roman" w:hAnsi="Times New Roman" w:cs="Times New Roman"/>
          <w:noProof/>
          <w:sz w:val="24"/>
          <w:szCs w:val="24"/>
        </w:rPr>
        <w:t xml:space="preserve">the </w:t>
      </w:r>
      <w:hyperlink r:id="rId86" w:history="1">
        <w:r w:rsidRPr="006107F8">
          <w:rPr>
            <w:rStyle w:val="Hyperlink"/>
            <w:rFonts w:ascii="Times New Roman" w:hAnsi="Times New Roman" w:cs="Times New Roman"/>
            <w:noProof/>
            <w:sz w:val="24"/>
            <w:szCs w:val="24"/>
          </w:rPr>
          <w:t>Durban Declaration and Programme of Action (DDPA)</w:t>
        </w:r>
      </w:hyperlink>
      <w:r w:rsidRPr="006107F8">
        <w:rPr>
          <w:rFonts w:ascii="Times New Roman" w:hAnsi="Times New Roman" w:cs="Times New Roman"/>
          <w:noProof/>
          <w:sz w:val="24"/>
          <w:szCs w:val="24"/>
        </w:rPr>
        <w:t xml:space="preserve">, the UN’s </w:t>
      </w:r>
      <w:r w:rsidR="00A957EF" w:rsidRPr="006107F8">
        <w:rPr>
          <w:rFonts w:ascii="Times New Roman" w:hAnsi="Times New Roman" w:cs="Times New Roman"/>
          <w:noProof/>
          <w:sz w:val="24"/>
          <w:szCs w:val="24"/>
        </w:rPr>
        <w:t>global framework</w:t>
      </w:r>
      <w:r w:rsidRPr="006107F8">
        <w:rPr>
          <w:rFonts w:ascii="Times New Roman" w:hAnsi="Times New Roman" w:cs="Times New Roman"/>
          <w:noProof/>
          <w:sz w:val="24"/>
          <w:szCs w:val="24"/>
        </w:rPr>
        <w:t xml:space="preserve"> to combat racism. The</w:t>
      </w:r>
      <w:r w:rsidR="00A957EF" w:rsidRPr="006107F8">
        <w:rPr>
          <w:rFonts w:ascii="Times New Roman" w:hAnsi="Times New Roman" w:cs="Times New Roman"/>
          <w:noProof/>
          <w:sz w:val="24"/>
          <w:szCs w:val="24"/>
        </w:rPr>
        <w:t>se commitments are reinforced by the</w:t>
      </w:r>
      <w:r w:rsidRPr="006107F8">
        <w:rPr>
          <w:rFonts w:ascii="Times New Roman" w:hAnsi="Times New Roman" w:cs="Times New Roman"/>
          <w:noProof/>
          <w:sz w:val="24"/>
          <w:szCs w:val="24"/>
        </w:rPr>
        <w:t xml:space="preserve"> </w:t>
      </w:r>
      <w:hyperlink r:id="rId87" w:history="1">
        <w:r w:rsidRPr="006107F8">
          <w:rPr>
            <w:rStyle w:val="Hyperlink"/>
            <w:rFonts w:ascii="Times New Roman" w:hAnsi="Times New Roman" w:cs="Times New Roman"/>
            <w:noProof/>
            <w:sz w:val="24"/>
            <w:szCs w:val="24"/>
          </w:rPr>
          <w:t>European Court of Human Rights (ECHR)</w:t>
        </w:r>
      </w:hyperlink>
      <w:r w:rsidRPr="006107F8">
        <w:rPr>
          <w:rFonts w:ascii="Times New Roman" w:hAnsi="Times New Roman" w:cs="Times New Roman"/>
          <w:noProof/>
          <w:sz w:val="24"/>
          <w:szCs w:val="24"/>
        </w:rPr>
        <w:t xml:space="preserve"> </w:t>
      </w:r>
      <w:r w:rsidR="00A957EF" w:rsidRPr="006107F8">
        <w:rPr>
          <w:rFonts w:ascii="Times New Roman" w:hAnsi="Times New Roman" w:cs="Times New Roman"/>
          <w:noProof/>
          <w:sz w:val="24"/>
          <w:szCs w:val="24"/>
        </w:rPr>
        <w:t>and the</w:t>
      </w:r>
      <w:r w:rsidRPr="006107F8">
        <w:rPr>
          <w:rFonts w:ascii="Times New Roman" w:hAnsi="Times New Roman" w:cs="Times New Roman"/>
          <w:noProof/>
          <w:sz w:val="24"/>
          <w:szCs w:val="24"/>
        </w:rPr>
        <w:t xml:space="preserve"> </w:t>
      </w:r>
      <w:hyperlink r:id="rId88" w:history="1">
        <w:r w:rsidRPr="006107F8">
          <w:rPr>
            <w:rStyle w:val="Hyperlink"/>
            <w:rFonts w:ascii="Times New Roman" w:hAnsi="Times New Roman" w:cs="Times New Roman"/>
            <w:noProof/>
            <w:sz w:val="24"/>
            <w:szCs w:val="24"/>
          </w:rPr>
          <w:t>Council of Europe’s European Commission against Racism and Intolerance (ECRI)</w:t>
        </w:r>
      </w:hyperlink>
      <w:r w:rsidR="00A957EF" w:rsidRPr="006107F8">
        <w:rPr>
          <w:rFonts w:ascii="Times New Roman" w:hAnsi="Times New Roman" w:cs="Times New Roman"/>
          <w:noProof/>
          <w:sz w:val="24"/>
          <w:szCs w:val="24"/>
        </w:rPr>
        <w:t xml:space="preserve">, which </w:t>
      </w:r>
      <w:r w:rsidRPr="006107F8">
        <w:rPr>
          <w:rFonts w:ascii="Times New Roman" w:hAnsi="Times New Roman" w:cs="Times New Roman"/>
          <w:noProof/>
          <w:sz w:val="24"/>
          <w:szCs w:val="24"/>
        </w:rPr>
        <w:t>provide</w:t>
      </w:r>
      <w:r>
        <w:rPr>
          <w:rFonts w:ascii="Times New Roman" w:hAnsi="Times New Roman" w:cs="Times New Roman"/>
          <w:noProof/>
          <w:sz w:val="24"/>
          <w:szCs w:val="24"/>
        </w:rPr>
        <w:t>s</w:t>
      </w:r>
      <w:r w:rsidRPr="006107F8">
        <w:rPr>
          <w:rFonts w:ascii="Times New Roman" w:hAnsi="Times New Roman" w:cs="Times New Roman"/>
          <w:noProof/>
          <w:sz w:val="24"/>
          <w:szCs w:val="24"/>
        </w:rPr>
        <w:t xml:space="preserve"> important policy recommendations and country-specific report</w:t>
      </w:r>
      <w:r w:rsidR="00A957EF" w:rsidRPr="006107F8">
        <w:rPr>
          <w:rFonts w:ascii="Times New Roman" w:hAnsi="Times New Roman" w:cs="Times New Roman"/>
          <w:noProof/>
          <w:sz w:val="24"/>
          <w:szCs w:val="24"/>
        </w:rPr>
        <w:t>ing</w:t>
      </w:r>
      <w:r w:rsidRPr="006107F8">
        <w:rPr>
          <w:rFonts w:ascii="Times New Roman" w:hAnsi="Times New Roman" w:cs="Times New Roman"/>
          <w:noProof/>
          <w:sz w:val="24"/>
          <w:szCs w:val="24"/>
        </w:rPr>
        <w:t>.</w:t>
      </w:r>
      <w:r w:rsidR="00B0447C" w:rsidRPr="006107F8">
        <w:rPr>
          <w:rFonts w:ascii="Times New Roman" w:hAnsi="Times New Roman" w:cs="Times New Roman"/>
          <w:noProof/>
          <w:sz w:val="24"/>
          <w:szCs w:val="24"/>
        </w:rPr>
        <w:t xml:space="preserve"> The EU</w:t>
      </w:r>
      <w:r w:rsidR="00554AE5" w:rsidRPr="006107F8">
        <w:rPr>
          <w:rFonts w:ascii="Times New Roman" w:hAnsi="Times New Roman" w:cs="Times New Roman"/>
          <w:noProof/>
          <w:sz w:val="24"/>
          <w:szCs w:val="24"/>
        </w:rPr>
        <w:t xml:space="preserve"> </w:t>
      </w:r>
      <w:r w:rsidR="00B74C31" w:rsidRPr="006107F8">
        <w:rPr>
          <w:rFonts w:ascii="Times New Roman" w:hAnsi="Times New Roman" w:cs="Times New Roman"/>
          <w:noProof/>
          <w:sz w:val="24"/>
          <w:szCs w:val="24"/>
        </w:rPr>
        <w:t xml:space="preserve">continues to </w:t>
      </w:r>
      <w:r w:rsidR="00A957EF" w:rsidRPr="006107F8">
        <w:rPr>
          <w:rFonts w:ascii="Times New Roman" w:hAnsi="Times New Roman" w:cs="Times New Roman"/>
          <w:noProof/>
          <w:sz w:val="24"/>
          <w:szCs w:val="24"/>
        </w:rPr>
        <w:t>assume a global leadership role by backing international initiatives</w:t>
      </w:r>
      <w:r w:rsidR="00A83756" w:rsidRPr="006107F8">
        <w:rPr>
          <w:rStyle w:val="FootnoteReference"/>
          <w:rFonts w:ascii="Times New Roman" w:hAnsi="Times New Roman" w:cs="Times New Roman"/>
          <w:noProof/>
          <w:sz w:val="24"/>
          <w:szCs w:val="24"/>
        </w:rPr>
        <w:footnoteReference w:id="45"/>
      </w:r>
      <w:r w:rsidR="00A957EF" w:rsidRPr="006107F8">
        <w:rPr>
          <w:rFonts w:ascii="Times New Roman" w:hAnsi="Times New Roman" w:cs="Times New Roman"/>
          <w:noProof/>
          <w:sz w:val="24"/>
          <w:szCs w:val="24"/>
        </w:rPr>
        <w:t xml:space="preserve"> </w:t>
      </w:r>
      <w:r w:rsidR="00A83756" w:rsidRPr="006107F8">
        <w:rPr>
          <w:rFonts w:ascii="Times New Roman" w:hAnsi="Times New Roman" w:cs="Times New Roman"/>
          <w:noProof/>
          <w:sz w:val="24"/>
          <w:szCs w:val="24"/>
        </w:rPr>
        <w:t>using all the tools at its disposal under</w:t>
      </w:r>
      <w:r w:rsidRPr="006107F8">
        <w:rPr>
          <w:rFonts w:ascii="Times New Roman" w:hAnsi="Times New Roman" w:cs="Times New Roman"/>
          <w:noProof/>
          <w:sz w:val="24"/>
          <w:szCs w:val="24"/>
        </w:rPr>
        <w:t xml:space="preserve"> the Common Foreign and Security Policy. </w:t>
      </w:r>
    </w:p>
    <w:p w14:paraId="39CC95D8" w14:textId="4A6A9B9D" w:rsidR="00C627F2" w:rsidRPr="006107F8" w:rsidRDefault="00C627F2" w:rsidP="00C627F2">
      <w:pPr>
        <w:spacing w:line="240" w:lineRule="auto"/>
        <w:jc w:val="both"/>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b/>
          <w:bCs/>
          <w:noProof/>
          <w:color w:val="000000" w:themeColor="text1"/>
          <w:sz w:val="24"/>
          <w:szCs w:val="24"/>
        </w:rPr>
        <w:t>It is envisaged that</w:t>
      </w:r>
      <w:r w:rsidRPr="006107F8">
        <w:rPr>
          <w:rFonts w:ascii="Times New Roman" w:eastAsia="Times New Roman" w:hAnsi="Times New Roman" w:cs="Times New Roman"/>
          <w:b/>
          <w:bCs/>
          <w:noProof/>
          <w:color w:val="000000" w:themeColor="text1"/>
          <w:sz w:val="24"/>
          <w:szCs w:val="24"/>
        </w:rPr>
        <w:t xml:space="preserve"> an international roundtable </w:t>
      </w:r>
      <w:r>
        <w:rPr>
          <w:rFonts w:ascii="Times New Roman" w:eastAsia="Times New Roman" w:hAnsi="Times New Roman" w:cs="Times New Roman"/>
          <w:b/>
          <w:bCs/>
          <w:noProof/>
          <w:color w:val="000000" w:themeColor="text1"/>
          <w:sz w:val="24"/>
          <w:szCs w:val="24"/>
        </w:rPr>
        <w:t xml:space="preserve">will be set up </w:t>
      </w:r>
      <w:r w:rsidRPr="006107F8">
        <w:rPr>
          <w:rFonts w:ascii="Times New Roman" w:eastAsia="Times New Roman" w:hAnsi="Times New Roman" w:cs="Times New Roman"/>
          <w:b/>
          <w:bCs/>
          <w:noProof/>
          <w:color w:val="000000" w:themeColor="text1"/>
          <w:sz w:val="24"/>
          <w:szCs w:val="24"/>
        </w:rPr>
        <w:t>to deepen cooperation with relevant UN, Council of Europe, and other multilateral bodies.</w:t>
      </w:r>
      <w:r w:rsidRPr="006107F8">
        <w:rPr>
          <w:rFonts w:ascii="Times New Roman" w:eastAsia="Times New Roman" w:hAnsi="Times New Roman" w:cs="Times New Roman"/>
          <w:noProof/>
          <w:color w:val="000000" w:themeColor="text1"/>
          <w:sz w:val="24"/>
          <w:szCs w:val="24"/>
        </w:rPr>
        <w:t xml:space="preserve"> This should include regular discussions on the implementation of ICERD’s and ECRI’s recommendations and closer collaboration with the </w:t>
      </w:r>
      <w:hyperlink r:id="rId89" w:history="1">
        <w:r w:rsidRPr="006107F8">
          <w:rPr>
            <w:rStyle w:val="Hyperlink"/>
            <w:rFonts w:ascii="Times New Roman" w:eastAsia="Times New Roman" w:hAnsi="Times New Roman" w:cs="Times New Roman"/>
            <w:noProof/>
            <w:sz w:val="24"/>
            <w:szCs w:val="24"/>
          </w:rPr>
          <w:t>UN Special Rapporteur on contemporary forms of racism</w:t>
        </w:r>
      </w:hyperlink>
      <w:r w:rsidRPr="006107F8">
        <w:rPr>
          <w:rFonts w:ascii="Times New Roman" w:eastAsia="Times New Roman" w:hAnsi="Times New Roman" w:cs="Times New Roman"/>
          <w:noProof/>
          <w:color w:val="000000" w:themeColor="text1"/>
          <w:sz w:val="24"/>
          <w:szCs w:val="24"/>
        </w:rPr>
        <w:t xml:space="preserve">. </w:t>
      </w:r>
    </w:p>
    <w:p w14:paraId="426F1B28" w14:textId="43DBC79D" w:rsidR="00515BD8" w:rsidRPr="006107F8" w:rsidRDefault="00B74C31" w:rsidP="00C627F2">
      <w:pPr>
        <w:spacing w:line="240" w:lineRule="auto"/>
        <w:jc w:val="both"/>
        <w:rPr>
          <w:rFonts w:ascii="Times New Roman" w:hAnsi="Times New Roman" w:cs="Times New Roman"/>
          <w:noProof/>
          <w:sz w:val="24"/>
          <w:szCs w:val="24"/>
        </w:rPr>
      </w:pPr>
      <w:r w:rsidRPr="006107F8">
        <w:rPr>
          <w:rFonts w:ascii="Times New Roman" w:eastAsia="Times New Roman" w:hAnsi="Times New Roman" w:cs="Times New Roman"/>
          <w:b/>
          <w:bCs/>
          <w:noProof/>
          <w:color w:val="000000" w:themeColor="text1"/>
          <w:sz w:val="24"/>
          <w:szCs w:val="24"/>
        </w:rPr>
        <w:t xml:space="preserve">The EU will continue to use its diplomacy and human-rights </w:t>
      </w:r>
      <w:r>
        <w:rPr>
          <w:rFonts w:ascii="Times New Roman" w:eastAsia="Times New Roman" w:hAnsi="Times New Roman" w:cs="Times New Roman"/>
          <w:b/>
          <w:bCs/>
          <w:noProof/>
          <w:color w:val="000000" w:themeColor="text1"/>
          <w:sz w:val="24"/>
          <w:szCs w:val="24"/>
        </w:rPr>
        <w:t xml:space="preserve">tools </w:t>
      </w:r>
      <w:r w:rsidRPr="006107F8">
        <w:rPr>
          <w:rFonts w:ascii="Times New Roman" w:eastAsia="Times New Roman" w:hAnsi="Times New Roman" w:cs="Times New Roman"/>
          <w:b/>
          <w:bCs/>
          <w:noProof/>
          <w:color w:val="000000" w:themeColor="text1"/>
          <w:sz w:val="24"/>
          <w:szCs w:val="24"/>
        </w:rPr>
        <w:t>at bilateral and multi</w:t>
      </w:r>
      <w:r w:rsidR="00F21BC1" w:rsidRPr="006107F8">
        <w:rPr>
          <w:rFonts w:ascii="Times New Roman" w:eastAsia="Times New Roman" w:hAnsi="Times New Roman" w:cs="Times New Roman"/>
          <w:b/>
          <w:bCs/>
          <w:noProof/>
          <w:color w:val="000000" w:themeColor="text1"/>
          <w:sz w:val="24"/>
          <w:szCs w:val="24"/>
        </w:rPr>
        <w:t xml:space="preserve">lateral level </w:t>
      </w:r>
      <w:r w:rsidR="00F21BC1" w:rsidRPr="00BA77C9">
        <w:rPr>
          <w:rFonts w:ascii="Times New Roman" w:eastAsia="Times New Roman" w:hAnsi="Times New Roman" w:cs="Times New Roman"/>
          <w:noProof/>
          <w:color w:val="000000" w:themeColor="text1"/>
          <w:sz w:val="24"/>
          <w:szCs w:val="24"/>
        </w:rPr>
        <w:t>to promote its anti-racism and anti-discrimination policies</w:t>
      </w:r>
      <w:r>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lang w:val="en-GB"/>
        </w:rPr>
        <w:t>including with strategic partners in the framework of human rights dialogues, ministerial meetings and summits</w:t>
      </w:r>
      <w:r w:rsidR="00F21BC1" w:rsidRPr="00BA77C9">
        <w:rPr>
          <w:rFonts w:ascii="Times New Roman" w:eastAsia="Times New Roman" w:hAnsi="Times New Roman" w:cs="Times New Roman"/>
          <w:noProof/>
          <w:color w:val="000000" w:themeColor="text1"/>
          <w:sz w:val="24"/>
          <w:szCs w:val="24"/>
        </w:rPr>
        <w:t>.</w:t>
      </w:r>
      <w:r w:rsidR="00F21BC1" w:rsidRPr="006107F8">
        <w:rPr>
          <w:rFonts w:ascii="Times New Roman" w:eastAsia="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Through the </w:t>
      </w:r>
      <w:hyperlink r:id="rId90" w:history="1">
        <w:r>
          <w:rPr>
            <w:rStyle w:val="Hyperlink"/>
            <w:rFonts w:ascii="Times New Roman" w:eastAsia="Times New Roman" w:hAnsi="Times New Roman" w:cs="Times New Roman"/>
            <w:noProof/>
            <w:sz w:val="24"/>
            <w:szCs w:val="24"/>
            <w:lang w:val="en-GB"/>
          </w:rPr>
          <w:t>Pact for the Mediterranean</w:t>
        </w:r>
      </w:hyperlink>
      <w:r>
        <w:rPr>
          <w:rFonts w:ascii="Times New Roman" w:hAnsi="Times New Roman" w:cs="Times New Roman"/>
          <w:noProof/>
          <w:sz w:val="24"/>
          <w:szCs w:val="24"/>
        </w:rPr>
        <w:t xml:space="preserve">, the EU will </w:t>
      </w:r>
      <w:r>
        <w:rPr>
          <w:rFonts w:ascii="Times New Roman" w:eastAsia="Times New Roman" w:hAnsi="Times New Roman" w:cs="Times New Roman"/>
          <w:noProof/>
          <w:sz w:val="24"/>
          <w:szCs w:val="24"/>
          <w:lang w:val="en-GB"/>
        </w:rPr>
        <w:t xml:space="preserve">enhance educational, cultural and sports cooperation with partner countries, fostering </w:t>
      </w:r>
      <w:r>
        <w:rPr>
          <w:rFonts w:ascii="Times New Roman" w:eastAsia="Times New Roman" w:hAnsi="Times New Roman" w:cs="Times New Roman"/>
          <w:noProof/>
          <w:sz w:val="24"/>
          <w:szCs w:val="24"/>
        </w:rPr>
        <w:t xml:space="preserve">mutual understanding and inclusion. </w:t>
      </w:r>
      <w:r w:rsidR="00F21BC1" w:rsidRPr="006107F8">
        <w:rPr>
          <w:rFonts w:ascii="Times New Roman" w:hAnsi="Times New Roman" w:cs="Times New Roman"/>
          <w:noProof/>
          <w:sz w:val="24"/>
          <w:szCs w:val="24"/>
        </w:rPr>
        <w:t xml:space="preserve">At bilateral level the EU will continue implementing its </w:t>
      </w:r>
      <w:hyperlink r:id="rId91" w:history="1">
        <w:r w:rsidR="00F21BC1" w:rsidRPr="006107F8">
          <w:rPr>
            <w:rStyle w:val="Hyperlink"/>
            <w:rFonts w:ascii="Times New Roman" w:hAnsi="Times New Roman" w:cs="Times New Roman"/>
            <w:noProof/>
            <w:sz w:val="24"/>
            <w:szCs w:val="24"/>
          </w:rPr>
          <w:t>Guidelines on Non-discrimination in External Action</w:t>
        </w:r>
      </w:hyperlink>
      <w:r w:rsidR="00F21BC1" w:rsidRPr="006107F8">
        <w:rPr>
          <w:rFonts w:ascii="Times New Roman" w:hAnsi="Times New Roman" w:cs="Times New Roman"/>
          <w:noProof/>
          <w:sz w:val="24"/>
          <w:szCs w:val="24"/>
        </w:rPr>
        <w:t xml:space="preserve"> and other </w:t>
      </w:r>
      <w:r w:rsidR="00DD0F2F" w:rsidRPr="006107F8">
        <w:rPr>
          <w:rFonts w:ascii="Times New Roman" w:hAnsi="Times New Roman" w:cs="Times New Roman"/>
          <w:noProof/>
          <w:sz w:val="24"/>
          <w:szCs w:val="24"/>
        </w:rPr>
        <w:t>g</w:t>
      </w:r>
      <w:r w:rsidR="00F21BC1" w:rsidRPr="006107F8">
        <w:rPr>
          <w:rFonts w:ascii="Times New Roman" w:hAnsi="Times New Roman" w:cs="Times New Roman"/>
          <w:noProof/>
          <w:sz w:val="24"/>
          <w:szCs w:val="24"/>
        </w:rPr>
        <w:t>uidelines on human rights</w:t>
      </w:r>
      <w:r w:rsidR="00515BD8" w:rsidRPr="006107F8">
        <w:rPr>
          <w:rFonts w:ascii="Times New Roman" w:hAnsi="Times New Roman" w:cs="Times New Roman"/>
          <w:noProof/>
          <w:sz w:val="24"/>
          <w:szCs w:val="24"/>
        </w:rPr>
        <w:t>.</w:t>
      </w:r>
    </w:p>
    <w:p w14:paraId="419BB166" w14:textId="1BB9FEF6" w:rsidR="008D5D8F" w:rsidRDefault="008D5D8F" w:rsidP="008D5D8F">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There will also be close work with Commission Representations in Member States and EU Delegations in third countries to advance anti-racism globally.</w:t>
      </w:r>
    </w:p>
    <w:p w14:paraId="029A5443" w14:textId="660FB866" w:rsidR="00C90E4F" w:rsidRPr="006107F8" w:rsidRDefault="00C90E4F" w:rsidP="00C90E4F">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The EU remains committed to supporting human rights defenders and CSOs</w:t>
      </w:r>
      <w:r>
        <w:rPr>
          <w:rFonts w:ascii="Times New Roman" w:hAnsi="Times New Roman" w:cs="Times New Roman"/>
          <w:noProof/>
          <w:sz w:val="24"/>
          <w:szCs w:val="24"/>
        </w:rPr>
        <w:t xml:space="preserve"> globally</w:t>
      </w:r>
      <w:r w:rsidRPr="006107F8">
        <w:rPr>
          <w:rFonts w:ascii="Times New Roman" w:hAnsi="Times New Roman" w:cs="Times New Roman"/>
          <w:noProof/>
          <w:sz w:val="24"/>
          <w:szCs w:val="24"/>
        </w:rPr>
        <w:t xml:space="preserve">, </w:t>
      </w:r>
      <w:r w:rsidR="00C7378E" w:rsidRPr="006107F8">
        <w:rPr>
          <w:rFonts w:ascii="Times New Roman" w:hAnsi="Times New Roman" w:cs="Times New Roman"/>
          <w:noProof/>
          <w:sz w:val="24"/>
          <w:szCs w:val="24"/>
        </w:rPr>
        <w:t xml:space="preserve">notably in the </w:t>
      </w:r>
      <w:hyperlink r:id="rId92" w:history="1">
        <w:r>
          <w:rPr>
            <w:rStyle w:val="Hyperlink"/>
            <w:rFonts w:ascii="Times New Roman" w:hAnsi="Times New Roman" w:cs="Times New Roman"/>
            <w:noProof/>
            <w:sz w:val="24"/>
            <w:szCs w:val="24"/>
          </w:rPr>
          <w:t>EU Action Plan on Human Rights and Democracy</w:t>
        </w:r>
      </w:hyperlink>
      <w:r w:rsidR="008E598E" w:rsidRPr="006107F8">
        <w:rPr>
          <w:rFonts w:ascii="Times New Roman" w:hAnsi="Times New Roman" w:cs="Times New Roman"/>
          <w:noProof/>
          <w:sz w:val="24"/>
          <w:szCs w:val="24"/>
        </w:rPr>
        <w:t>,</w:t>
      </w:r>
      <w:r w:rsidR="00C7378E" w:rsidRPr="006107F8">
        <w:rPr>
          <w:rFonts w:ascii="Times New Roman" w:hAnsi="Times New Roman" w:cs="Times New Roman"/>
          <w:noProof/>
          <w:sz w:val="24"/>
          <w:szCs w:val="24"/>
        </w:rPr>
        <w:t xml:space="preserve"> in </w:t>
      </w:r>
      <w:r w:rsidRPr="006107F8">
        <w:rPr>
          <w:rFonts w:ascii="Times New Roman" w:hAnsi="Times New Roman" w:cs="Times New Roman"/>
          <w:noProof/>
          <w:sz w:val="24"/>
          <w:szCs w:val="24"/>
        </w:rPr>
        <w:t xml:space="preserve">particular for </w:t>
      </w:r>
      <w:r>
        <w:rPr>
          <w:rFonts w:ascii="Times New Roman" w:hAnsi="Times New Roman" w:cs="Times New Roman"/>
          <w:noProof/>
          <w:sz w:val="24"/>
          <w:szCs w:val="24"/>
        </w:rPr>
        <w:t xml:space="preserve">those defending </w:t>
      </w:r>
      <w:r w:rsidRPr="006107F8">
        <w:rPr>
          <w:rFonts w:ascii="Times New Roman" w:hAnsi="Times New Roman" w:cs="Times New Roman"/>
          <w:noProof/>
          <w:sz w:val="24"/>
          <w:szCs w:val="24"/>
        </w:rPr>
        <w:t>the rights of indigenous peoples, minorities, and marginali</w:t>
      </w:r>
      <w:r w:rsidR="00B72BE5" w:rsidRPr="006107F8">
        <w:rPr>
          <w:rFonts w:ascii="Times New Roman" w:hAnsi="Times New Roman" w:cs="Times New Roman"/>
          <w:noProof/>
          <w:sz w:val="24"/>
          <w:szCs w:val="24"/>
        </w:rPr>
        <w:t>s</w:t>
      </w:r>
      <w:r w:rsidRPr="006107F8">
        <w:rPr>
          <w:rFonts w:ascii="Times New Roman" w:hAnsi="Times New Roman" w:cs="Times New Roman"/>
          <w:noProof/>
          <w:sz w:val="24"/>
          <w:szCs w:val="24"/>
        </w:rPr>
        <w:t>ed groups facing racial or ethnic discrimination.</w:t>
      </w:r>
      <w:r w:rsidR="00963DE5" w:rsidRPr="006107F8">
        <w:rPr>
          <w:rFonts w:ascii="Times New Roman" w:hAnsi="Times New Roman" w:cs="Times New Roman"/>
          <w:noProof/>
          <w:sz w:val="24"/>
          <w:szCs w:val="24"/>
        </w:rPr>
        <w:t xml:space="preserve"> </w:t>
      </w:r>
      <w:r w:rsidR="00C7378E" w:rsidRPr="006107F8">
        <w:rPr>
          <w:rFonts w:ascii="Times New Roman" w:eastAsia="Times New Roman" w:hAnsi="Times New Roman" w:cs="Times New Roman"/>
          <w:noProof/>
          <w:color w:val="000000" w:themeColor="text1"/>
          <w:sz w:val="24"/>
          <w:szCs w:val="24"/>
        </w:rPr>
        <w:t>Moreover, t</w:t>
      </w:r>
      <w:r w:rsidR="00963DE5" w:rsidRPr="006107F8">
        <w:rPr>
          <w:rFonts w:ascii="Times New Roman" w:eastAsia="Times New Roman" w:hAnsi="Times New Roman" w:cs="Times New Roman"/>
          <w:noProof/>
          <w:color w:val="000000" w:themeColor="text1"/>
          <w:sz w:val="24"/>
          <w:szCs w:val="24"/>
        </w:rPr>
        <w:t xml:space="preserve">he EU will remain engaged in the analysis </w:t>
      </w:r>
      <w:r>
        <w:rPr>
          <w:rFonts w:ascii="Times New Roman" w:eastAsia="Times New Roman" w:hAnsi="Times New Roman" w:cs="Times New Roman"/>
          <w:noProof/>
          <w:color w:val="000000" w:themeColor="text1"/>
          <w:sz w:val="24"/>
          <w:szCs w:val="24"/>
        </w:rPr>
        <w:t xml:space="preserve">and countering </w:t>
      </w:r>
      <w:r w:rsidR="00963DE5" w:rsidRPr="006107F8">
        <w:rPr>
          <w:rFonts w:ascii="Times New Roman" w:eastAsia="Times New Roman" w:hAnsi="Times New Roman" w:cs="Times New Roman"/>
          <w:noProof/>
          <w:color w:val="000000" w:themeColor="text1"/>
          <w:sz w:val="24"/>
          <w:szCs w:val="24"/>
        </w:rPr>
        <w:t>of Foreign Information Manipulation and Interference activities which diffuse racist and hatred messages.</w:t>
      </w:r>
    </w:p>
    <w:p w14:paraId="759F336D" w14:textId="459BA5B8" w:rsidR="00C90E4F" w:rsidRPr="006107F8" w:rsidRDefault="00C90E4F" w:rsidP="00C90E4F">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In its election observation missions, the EU will continue to monitor to what extent racial or ethnic minorities such as national minority populations and indigenous peoples enjoy the right and opportunity to participate in public affairs and elections on an equal basis</w:t>
      </w:r>
      <w:r w:rsidR="00044518" w:rsidRPr="006107F8">
        <w:rPr>
          <w:rStyle w:val="FootnoteReference"/>
          <w:rFonts w:ascii="Times New Roman" w:hAnsi="Times New Roman" w:cs="Times New Roman"/>
          <w:noProof/>
          <w:sz w:val="24"/>
          <w:szCs w:val="24"/>
        </w:rPr>
        <w:footnoteReference w:id="46"/>
      </w:r>
      <w:r w:rsidRPr="006107F8">
        <w:rPr>
          <w:rFonts w:ascii="Times New Roman" w:hAnsi="Times New Roman" w:cs="Times New Roman"/>
          <w:noProof/>
          <w:sz w:val="24"/>
          <w:szCs w:val="24"/>
        </w:rPr>
        <w:t xml:space="preserve">. </w:t>
      </w:r>
    </w:p>
    <w:p w14:paraId="0049BE2E" w14:textId="71C62E8E" w:rsidR="00C627F2" w:rsidRPr="006107F8" w:rsidRDefault="00C627F2" w:rsidP="00C627F2">
      <w:pPr>
        <w:spacing w:line="240" w:lineRule="auto"/>
        <w:jc w:val="both"/>
        <w:rPr>
          <w:rFonts w:ascii="Times New Roman" w:hAnsi="Times New Roman" w:cs="Times New Roman"/>
          <w:noProof/>
          <w:sz w:val="24"/>
          <w:szCs w:val="24"/>
        </w:rPr>
      </w:pPr>
      <w:r w:rsidRPr="006107F8">
        <w:rPr>
          <w:rFonts w:ascii="Times New Roman" w:eastAsia="Times New Roman" w:hAnsi="Times New Roman" w:cs="Times New Roman"/>
          <w:noProof/>
          <w:sz w:val="24"/>
          <w:szCs w:val="24"/>
        </w:rPr>
        <w:t>With regard to candidate</w:t>
      </w:r>
      <w:r w:rsidR="001B14B3" w:rsidRPr="006107F8">
        <w:rPr>
          <w:rFonts w:ascii="Times New Roman" w:eastAsia="Times New Roman" w:hAnsi="Times New Roman" w:cs="Times New Roman"/>
          <w:noProof/>
          <w:sz w:val="24"/>
          <w:szCs w:val="24"/>
        </w:rPr>
        <w:t xml:space="preserve"> countries</w:t>
      </w:r>
      <w:r w:rsidRPr="006107F8">
        <w:rPr>
          <w:rFonts w:ascii="Times New Roman" w:eastAsia="Times New Roman" w:hAnsi="Times New Roman" w:cs="Times New Roman"/>
          <w:noProof/>
          <w:sz w:val="24"/>
          <w:szCs w:val="24"/>
        </w:rPr>
        <w:t xml:space="preserve"> and potential candidates for EU accession, the EU will continue to promote the</w:t>
      </w:r>
      <w:r w:rsidR="00DC718F" w:rsidRPr="006107F8">
        <w:rPr>
          <w:rFonts w:ascii="Times New Roman" w:eastAsia="Times New Roman" w:hAnsi="Times New Roman" w:cs="Times New Roman"/>
          <w:noProof/>
          <w:sz w:val="24"/>
          <w:szCs w:val="24"/>
        </w:rPr>
        <w:t>ir</w:t>
      </w:r>
      <w:r w:rsidRPr="006107F8">
        <w:rPr>
          <w:rFonts w:ascii="Times New Roman" w:eastAsia="Times New Roman" w:hAnsi="Times New Roman" w:cs="Times New Roman"/>
          <w:noProof/>
          <w:sz w:val="24"/>
          <w:szCs w:val="24"/>
        </w:rPr>
        <w:t xml:space="preserve"> progressive alignment with EU legislation </w:t>
      </w:r>
      <w:r w:rsidR="00DC718F" w:rsidRPr="006107F8">
        <w:rPr>
          <w:rFonts w:ascii="Times New Roman" w:eastAsia="Times New Roman" w:hAnsi="Times New Roman" w:cs="Times New Roman"/>
          <w:noProof/>
          <w:sz w:val="24"/>
          <w:szCs w:val="24"/>
        </w:rPr>
        <w:t xml:space="preserve">on </w:t>
      </w:r>
      <w:r w:rsidRPr="006107F8">
        <w:rPr>
          <w:rFonts w:ascii="Times New Roman" w:eastAsia="Times New Roman" w:hAnsi="Times New Roman" w:cs="Times New Roman"/>
          <w:noProof/>
          <w:sz w:val="24"/>
          <w:szCs w:val="24"/>
        </w:rPr>
        <w:t>preventing and combating racism</w:t>
      </w:r>
      <w:r w:rsidR="005C5A7A" w:rsidRPr="006107F8">
        <w:rPr>
          <w:rFonts w:ascii="Times New Roman" w:eastAsia="Times New Roman" w:hAnsi="Times New Roman" w:cs="Times New Roman"/>
          <w:noProof/>
          <w:sz w:val="24"/>
          <w:szCs w:val="24"/>
        </w:rPr>
        <w:t xml:space="preserve"> and </w:t>
      </w:r>
      <w:r w:rsidR="00215B79" w:rsidRPr="006107F8">
        <w:rPr>
          <w:rFonts w:ascii="Times New Roman" w:eastAsia="Times New Roman" w:hAnsi="Times New Roman" w:cs="Times New Roman"/>
          <w:noProof/>
          <w:sz w:val="24"/>
          <w:szCs w:val="24"/>
        </w:rPr>
        <w:t xml:space="preserve">racial </w:t>
      </w:r>
      <w:r w:rsidR="005C5A7A" w:rsidRPr="006107F8">
        <w:rPr>
          <w:rFonts w:ascii="Times New Roman" w:eastAsia="Times New Roman" w:hAnsi="Times New Roman" w:cs="Times New Roman"/>
          <w:noProof/>
          <w:sz w:val="24"/>
          <w:szCs w:val="24"/>
        </w:rPr>
        <w:t>discrimination</w:t>
      </w:r>
      <w:r w:rsidRPr="006107F8">
        <w:rPr>
          <w:rFonts w:ascii="Times New Roman" w:eastAsia="Times New Roman" w:hAnsi="Times New Roman" w:cs="Times New Roman"/>
          <w:noProof/>
          <w:sz w:val="24"/>
          <w:szCs w:val="24"/>
        </w:rPr>
        <w:t xml:space="preserve">. The </w:t>
      </w:r>
      <w:hyperlink r:id="rId93" w:history="1">
        <w:r w:rsidRPr="006107F8">
          <w:rPr>
            <w:rStyle w:val="Hyperlink"/>
            <w:rFonts w:ascii="Times New Roman" w:eastAsia="Times New Roman" w:hAnsi="Times New Roman" w:cs="Times New Roman"/>
            <w:noProof/>
            <w:sz w:val="24"/>
            <w:szCs w:val="24"/>
          </w:rPr>
          <w:t>Commission’s annual enlargement package</w:t>
        </w:r>
      </w:hyperlink>
      <w:r w:rsidRPr="006107F8">
        <w:rPr>
          <w:rFonts w:ascii="Times New Roman" w:eastAsia="Times New Roman" w:hAnsi="Times New Roman" w:cs="Times New Roman"/>
          <w:noProof/>
          <w:sz w:val="24"/>
          <w:szCs w:val="24"/>
        </w:rPr>
        <w:t xml:space="preserve"> will continue to monitor the human rights situation and </w:t>
      </w:r>
      <w:r w:rsidR="00DC718F" w:rsidRPr="006107F8">
        <w:rPr>
          <w:rFonts w:ascii="Times New Roman" w:eastAsia="Times New Roman" w:hAnsi="Times New Roman" w:cs="Times New Roman"/>
          <w:noProof/>
          <w:sz w:val="24"/>
          <w:szCs w:val="24"/>
        </w:rPr>
        <w:t xml:space="preserve">the </w:t>
      </w:r>
      <w:r w:rsidRPr="006107F8">
        <w:rPr>
          <w:rFonts w:ascii="Times New Roman" w:eastAsia="Times New Roman" w:hAnsi="Times New Roman" w:cs="Times New Roman"/>
          <w:noProof/>
          <w:sz w:val="24"/>
          <w:szCs w:val="24"/>
        </w:rPr>
        <w:t xml:space="preserve">implementation </w:t>
      </w:r>
      <w:r w:rsidR="00C7378E" w:rsidRPr="006107F8">
        <w:rPr>
          <w:rFonts w:ascii="Times New Roman" w:eastAsia="Times New Roman" w:hAnsi="Times New Roman" w:cs="Times New Roman"/>
          <w:noProof/>
          <w:sz w:val="24"/>
          <w:szCs w:val="24"/>
        </w:rPr>
        <w:t xml:space="preserve">of </w:t>
      </w:r>
      <w:r w:rsidRPr="006107F8">
        <w:rPr>
          <w:rFonts w:ascii="Times New Roman" w:eastAsia="Times New Roman" w:hAnsi="Times New Roman" w:cs="Times New Roman"/>
          <w:noProof/>
          <w:sz w:val="24"/>
          <w:szCs w:val="24"/>
        </w:rPr>
        <w:t>non-discrimination</w:t>
      </w:r>
      <w:r w:rsidR="005C5A7A" w:rsidRPr="006107F8">
        <w:rPr>
          <w:rFonts w:ascii="Times New Roman" w:eastAsia="Times New Roman" w:hAnsi="Times New Roman" w:cs="Times New Roman"/>
          <w:noProof/>
          <w:sz w:val="24"/>
          <w:szCs w:val="24"/>
        </w:rPr>
        <w:t xml:space="preserve"> and measure</w:t>
      </w:r>
      <w:r w:rsidR="00C7378E" w:rsidRPr="006107F8">
        <w:rPr>
          <w:rFonts w:ascii="Times New Roman" w:eastAsia="Times New Roman" w:hAnsi="Times New Roman" w:cs="Times New Roman"/>
          <w:noProof/>
          <w:sz w:val="24"/>
          <w:szCs w:val="24"/>
        </w:rPr>
        <w:t>s</w:t>
      </w:r>
      <w:r w:rsidR="005C5A7A" w:rsidRPr="006107F8">
        <w:rPr>
          <w:rFonts w:ascii="Times New Roman" w:eastAsia="Times New Roman" w:hAnsi="Times New Roman" w:cs="Times New Roman"/>
          <w:noProof/>
          <w:sz w:val="24"/>
          <w:szCs w:val="24"/>
        </w:rPr>
        <w:t xml:space="preserve"> combating </w:t>
      </w:r>
      <w:r w:rsidRPr="006107F8">
        <w:rPr>
          <w:rFonts w:ascii="Times New Roman" w:eastAsia="Times New Roman" w:hAnsi="Times New Roman" w:cs="Times New Roman"/>
          <w:noProof/>
          <w:sz w:val="24"/>
          <w:szCs w:val="24"/>
        </w:rPr>
        <w:t>racism, xenophobia, hate crime and hate speech.</w:t>
      </w:r>
      <w:r w:rsidR="00515BD8" w:rsidRPr="006107F8">
        <w:rPr>
          <w:rFonts w:ascii="Times New Roman" w:hAnsi="Times New Roman" w:cs="Times New Roman"/>
          <w:noProof/>
          <w:sz w:val="24"/>
          <w:szCs w:val="24"/>
        </w:rPr>
        <w:t xml:space="preserve"> </w:t>
      </w:r>
    </w:p>
    <w:p w14:paraId="0D53BB97" w14:textId="70802354" w:rsidR="00C627F2" w:rsidRPr="006107F8" w:rsidRDefault="00C627F2" w:rsidP="00C627F2">
      <w:pPr>
        <w:spacing w:line="240" w:lineRule="auto"/>
        <w:jc w:val="both"/>
        <w:rPr>
          <w:rFonts w:ascii="Times New Roman" w:hAnsi="Times New Roman" w:cs="Times New Roman"/>
          <w:noProof/>
          <w:sz w:val="24"/>
        </w:rPr>
      </w:pPr>
      <w:r w:rsidRPr="006107F8">
        <w:rPr>
          <w:rFonts w:ascii="Times New Roman" w:hAnsi="Times New Roman" w:cs="Times New Roman"/>
          <w:b/>
          <w:noProof/>
          <w:sz w:val="24"/>
        </w:rPr>
        <w:t xml:space="preserve">The Coordinator on combating </w:t>
      </w:r>
      <w:r w:rsidRPr="006107F8">
        <w:rPr>
          <w:rFonts w:ascii="Times New Roman" w:hAnsi="Times New Roman" w:cs="Times New Roman"/>
          <w:b/>
          <w:bCs/>
          <w:noProof/>
          <w:sz w:val="24"/>
          <w:szCs w:val="24"/>
        </w:rPr>
        <w:t>anti</w:t>
      </w:r>
      <w:r w:rsidRPr="006107F8">
        <w:rPr>
          <w:rFonts w:ascii="Times New Roman" w:hAnsi="Times New Roman" w:cs="Times New Roman"/>
          <w:b/>
          <w:noProof/>
          <w:sz w:val="24"/>
        </w:rPr>
        <w:t>-Muslim hatred will organise a Coordination Group</w:t>
      </w:r>
      <w:r w:rsidRPr="006107F8">
        <w:rPr>
          <w:rFonts w:ascii="Times New Roman" w:hAnsi="Times New Roman" w:cs="Times New Roman"/>
          <w:noProof/>
          <w:sz w:val="24"/>
        </w:rPr>
        <w:t>, bringing together Member State</w:t>
      </w:r>
      <w:r>
        <w:rPr>
          <w:rFonts w:ascii="Times New Roman" w:hAnsi="Times New Roman" w:cs="Times New Roman"/>
          <w:noProof/>
          <w:sz w:val="24"/>
        </w:rPr>
        <w:t>s</w:t>
      </w:r>
      <w:r w:rsidRPr="006107F8">
        <w:rPr>
          <w:rFonts w:ascii="Times New Roman" w:hAnsi="Times New Roman" w:cs="Times New Roman"/>
          <w:noProof/>
          <w:sz w:val="24"/>
        </w:rPr>
        <w:t xml:space="preserve">, </w:t>
      </w:r>
      <w:r w:rsidR="00DC718F" w:rsidRPr="006107F8">
        <w:rPr>
          <w:rFonts w:ascii="Times New Roman" w:hAnsi="Times New Roman" w:cs="Times New Roman"/>
          <w:noProof/>
          <w:sz w:val="24"/>
        </w:rPr>
        <w:t xml:space="preserve">the </w:t>
      </w:r>
      <w:r w:rsidRPr="006107F8">
        <w:rPr>
          <w:rFonts w:ascii="Times New Roman" w:hAnsi="Times New Roman" w:cs="Times New Roman"/>
          <w:noProof/>
          <w:sz w:val="24"/>
        </w:rPr>
        <w:t xml:space="preserve">EU institutions, international organisations, </w:t>
      </w:r>
      <w:r w:rsidR="008E598E" w:rsidRPr="006107F8">
        <w:rPr>
          <w:rFonts w:ascii="Times New Roman" w:hAnsi="Times New Roman" w:cs="Times New Roman"/>
          <w:noProof/>
          <w:sz w:val="24"/>
        </w:rPr>
        <w:t xml:space="preserve">partner </w:t>
      </w:r>
      <w:r w:rsidR="00A65299" w:rsidRPr="006107F8">
        <w:rPr>
          <w:rFonts w:ascii="Times New Roman" w:hAnsi="Times New Roman" w:cs="Times New Roman"/>
          <w:noProof/>
          <w:sz w:val="24"/>
        </w:rPr>
        <w:t>countries</w:t>
      </w:r>
      <w:r w:rsidRPr="006107F8">
        <w:rPr>
          <w:rFonts w:ascii="Times New Roman" w:hAnsi="Times New Roman" w:cs="Times New Roman"/>
          <w:noProof/>
          <w:sz w:val="24"/>
        </w:rPr>
        <w:t xml:space="preserve"> and </w:t>
      </w:r>
      <w:r w:rsidR="00DC718F" w:rsidRPr="006107F8">
        <w:rPr>
          <w:rFonts w:ascii="Times New Roman" w:hAnsi="Times New Roman" w:cs="Times New Roman"/>
          <w:noProof/>
          <w:sz w:val="24"/>
        </w:rPr>
        <w:t>CSOs</w:t>
      </w:r>
      <w:r w:rsidRPr="006107F8">
        <w:rPr>
          <w:rStyle w:val="FootnoteReference"/>
          <w:rFonts w:ascii="Times New Roman" w:hAnsi="Times New Roman" w:cs="Times New Roman"/>
          <w:noProof/>
          <w:sz w:val="24"/>
        </w:rPr>
        <w:footnoteReference w:id="47"/>
      </w:r>
      <w:r w:rsidRPr="006107F8">
        <w:rPr>
          <w:rFonts w:ascii="Times New Roman" w:hAnsi="Times New Roman" w:cs="Times New Roman"/>
          <w:noProof/>
          <w:sz w:val="24"/>
        </w:rPr>
        <w:t xml:space="preserve"> to </w:t>
      </w:r>
      <w:r w:rsidR="00DC718F" w:rsidRPr="006107F8">
        <w:rPr>
          <w:rFonts w:ascii="Times New Roman" w:hAnsi="Times New Roman" w:cs="Times New Roman"/>
          <w:noProof/>
          <w:sz w:val="24"/>
        </w:rPr>
        <w:t>disc</w:t>
      </w:r>
      <w:r w:rsidR="002F58B8" w:rsidRPr="006107F8">
        <w:rPr>
          <w:rFonts w:ascii="Times New Roman" w:hAnsi="Times New Roman" w:cs="Times New Roman"/>
          <w:noProof/>
          <w:sz w:val="24"/>
        </w:rPr>
        <w:t>uss</w:t>
      </w:r>
      <w:r w:rsidRPr="006107F8">
        <w:rPr>
          <w:rFonts w:ascii="Times New Roman" w:hAnsi="Times New Roman" w:cs="Times New Roman"/>
          <w:noProof/>
          <w:sz w:val="24"/>
        </w:rPr>
        <w:t xml:space="preserve"> how to best </w:t>
      </w:r>
      <w:r w:rsidR="002F58B8" w:rsidRPr="006107F8">
        <w:rPr>
          <w:rFonts w:ascii="Times New Roman" w:hAnsi="Times New Roman" w:cs="Times New Roman"/>
          <w:noProof/>
          <w:sz w:val="24"/>
        </w:rPr>
        <w:t>to tackle</w:t>
      </w:r>
      <w:r w:rsidRPr="006107F8">
        <w:rPr>
          <w:rFonts w:ascii="Times New Roman" w:hAnsi="Times New Roman" w:cs="Times New Roman"/>
          <w:noProof/>
          <w:sz w:val="24"/>
        </w:rPr>
        <w:t xml:space="preserve"> anti-Muslim hatred.</w:t>
      </w:r>
    </w:p>
    <w:p w14:paraId="0C6712C5" w14:textId="69813106" w:rsidR="00F0775D" w:rsidRPr="006107F8" w:rsidRDefault="00F0775D" w:rsidP="00F0775D">
      <w:pPr>
        <w:spacing w:line="240" w:lineRule="auto"/>
        <w:jc w:val="both"/>
        <w:rPr>
          <w:rFonts w:ascii="Times New Roman" w:hAnsi="Times New Roman" w:cs="Times New Roman"/>
          <w:b/>
          <w:i/>
          <w:noProof/>
          <w:sz w:val="24"/>
        </w:rPr>
      </w:pPr>
      <w:r w:rsidRPr="006107F8">
        <w:rPr>
          <w:rFonts w:ascii="Times New Roman" w:hAnsi="Times New Roman" w:cs="Times New Roman"/>
          <w:b/>
          <w:i/>
          <w:noProof/>
          <w:sz w:val="24"/>
        </w:rPr>
        <w:t>Tackling racism at the national level</w:t>
      </w:r>
    </w:p>
    <w:p w14:paraId="02CFE621" w14:textId="30B4348A" w:rsidR="00F0775D" w:rsidRPr="006107F8" w:rsidRDefault="00C7378E" w:rsidP="008E598E">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E</w:t>
      </w:r>
      <w:r w:rsidR="00F0775D" w:rsidRPr="006107F8">
        <w:rPr>
          <w:rFonts w:ascii="Times New Roman" w:hAnsi="Times New Roman" w:cs="Times New Roman"/>
          <w:noProof/>
          <w:sz w:val="24"/>
          <w:szCs w:val="24"/>
        </w:rPr>
        <w:t>fforts to tackle racism</w:t>
      </w:r>
      <w:r w:rsidRPr="006107F8">
        <w:rPr>
          <w:rFonts w:ascii="Times New Roman" w:hAnsi="Times New Roman" w:cs="Times New Roman"/>
          <w:noProof/>
          <w:sz w:val="24"/>
          <w:szCs w:val="24"/>
        </w:rPr>
        <w:t xml:space="preserve"> </w:t>
      </w:r>
      <w:r w:rsidR="002F58B8" w:rsidRPr="006107F8">
        <w:rPr>
          <w:rFonts w:ascii="Times New Roman" w:hAnsi="Times New Roman" w:cs="Times New Roman"/>
          <w:noProof/>
          <w:sz w:val="24"/>
          <w:szCs w:val="24"/>
        </w:rPr>
        <w:t xml:space="preserve">must </w:t>
      </w:r>
      <w:r w:rsidR="00F0775D" w:rsidRPr="006107F8">
        <w:rPr>
          <w:rFonts w:ascii="Times New Roman" w:hAnsi="Times New Roman" w:cs="Times New Roman"/>
          <w:noProof/>
          <w:sz w:val="24"/>
          <w:szCs w:val="24"/>
        </w:rPr>
        <w:t xml:space="preserve">be addressed first and foremost at the national, regional and local level. The Commission will support Member States through </w:t>
      </w:r>
      <w:r w:rsidR="00F0775D" w:rsidRPr="00E60527">
        <w:rPr>
          <w:rFonts w:ascii="Times New Roman" w:hAnsi="Times New Roman" w:cs="Times New Roman"/>
          <w:b/>
          <w:bCs/>
          <w:noProof/>
          <w:sz w:val="24"/>
          <w:szCs w:val="24"/>
        </w:rPr>
        <w:t xml:space="preserve">mutual learning workshops designed to </w:t>
      </w:r>
      <w:r w:rsidR="0086726A" w:rsidRPr="00E60527">
        <w:rPr>
          <w:rFonts w:ascii="Times New Roman" w:hAnsi="Times New Roman" w:cs="Times New Roman"/>
          <w:b/>
          <w:bCs/>
          <w:noProof/>
          <w:sz w:val="24"/>
          <w:szCs w:val="24"/>
        </w:rPr>
        <w:t>coordinate</w:t>
      </w:r>
      <w:r w:rsidR="00F0775D" w:rsidRPr="00E60527">
        <w:rPr>
          <w:rFonts w:ascii="Times New Roman" w:hAnsi="Times New Roman" w:cs="Times New Roman"/>
          <w:b/>
          <w:bCs/>
          <w:noProof/>
          <w:sz w:val="24"/>
          <w:szCs w:val="24"/>
        </w:rPr>
        <w:t xml:space="preserve"> national policies with this strategy.</w:t>
      </w:r>
      <w:r w:rsidR="00F0775D" w:rsidRPr="006107F8">
        <w:rPr>
          <w:rFonts w:ascii="Times New Roman" w:hAnsi="Times New Roman" w:cs="Times New Roman"/>
          <w:b/>
          <w:bCs/>
          <w:noProof/>
          <w:sz w:val="24"/>
          <w:szCs w:val="24"/>
        </w:rPr>
        <w:t xml:space="preserve"> </w:t>
      </w:r>
      <w:r w:rsidR="00F0775D" w:rsidRPr="00E60527">
        <w:rPr>
          <w:rFonts w:ascii="Times New Roman" w:hAnsi="Times New Roman" w:cs="Times New Roman"/>
          <w:noProof/>
          <w:sz w:val="24"/>
          <w:szCs w:val="24"/>
        </w:rPr>
        <w:t xml:space="preserve">The Commission will </w:t>
      </w:r>
      <w:r w:rsidR="00F0775D" w:rsidRPr="006107F8">
        <w:rPr>
          <w:rFonts w:ascii="Times New Roman" w:hAnsi="Times New Roman" w:cs="Times New Roman"/>
          <w:b/>
          <w:bCs/>
          <w:noProof/>
          <w:sz w:val="24"/>
          <w:szCs w:val="24"/>
        </w:rPr>
        <w:t xml:space="preserve">update and </w:t>
      </w:r>
      <w:r w:rsidR="002F58B8" w:rsidRPr="006107F8">
        <w:rPr>
          <w:rFonts w:ascii="Times New Roman" w:hAnsi="Times New Roman" w:cs="Times New Roman"/>
          <w:b/>
          <w:bCs/>
          <w:noProof/>
          <w:sz w:val="24"/>
          <w:szCs w:val="24"/>
        </w:rPr>
        <w:t xml:space="preserve">strengthen </w:t>
      </w:r>
      <w:r w:rsidR="00F0775D" w:rsidRPr="006107F8">
        <w:rPr>
          <w:rFonts w:ascii="Times New Roman" w:hAnsi="Times New Roman" w:cs="Times New Roman"/>
          <w:b/>
          <w:bCs/>
          <w:noProof/>
          <w:sz w:val="24"/>
          <w:szCs w:val="24"/>
        </w:rPr>
        <w:t>the mandate</w:t>
      </w:r>
      <w:r w:rsidR="008E598E" w:rsidRPr="006107F8">
        <w:rPr>
          <w:rFonts w:ascii="Times New Roman" w:hAnsi="Times New Roman" w:cs="Times New Roman"/>
          <w:b/>
          <w:bCs/>
          <w:noProof/>
          <w:sz w:val="24"/>
          <w:szCs w:val="24"/>
        </w:rPr>
        <w:t xml:space="preserve"> of the group for the national implementation of the EU Anti-Racism Action Plan</w:t>
      </w:r>
      <w:r w:rsidR="008E598E" w:rsidRPr="006107F8">
        <w:rPr>
          <w:rStyle w:val="FootnoteReference"/>
          <w:rFonts w:ascii="Times New Roman" w:hAnsi="Times New Roman" w:cs="Times New Roman"/>
          <w:noProof/>
          <w:sz w:val="24"/>
          <w:szCs w:val="24"/>
        </w:rPr>
        <w:footnoteReference w:id="48"/>
      </w:r>
      <w:r w:rsidR="00F0775D" w:rsidRPr="006107F8">
        <w:rPr>
          <w:rFonts w:ascii="Times New Roman" w:hAnsi="Times New Roman" w:cs="Times New Roman"/>
          <w:noProof/>
          <w:sz w:val="24"/>
          <w:szCs w:val="24"/>
        </w:rPr>
        <w:t>, encourag</w:t>
      </w:r>
      <w:r w:rsidR="00650111" w:rsidRPr="006107F8">
        <w:rPr>
          <w:rFonts w:ascii="Times New Roman" w:hAnsi="Times New Roman" w:cs="Times New Roman"/>
          <w:noProof/>
          <w:sz w:val="24"/>
          <w:szCs w:val="24"/>
        </w:rPr>
        <w:t xml:space="preserve">ing </w:t>
      </w:r>
      <w:r w:rsidR="00F0775D" w:rsidRPr="006107F8">
        <w:rPr>
          <w:rFonts w:ascii="Times New Roman" w:hAnsi="Times New Roman" w:cs="Times New Roman"/>
          <w:noProof/>
          <w:sz w:val="24"/>
          <w:szCs w:val="24"/>
        </w:rPr>
        <w:t xml:space="preserve">all Member States to actively engage </w:t>
      </w:r>
      <w:r w:rsidR="002F58B8" w:rsidRPr="006107F8">
        <w:rPr>
          <w:rFonts w:ascii="Times New Roman" w:hAnsi="Times New Roman" w:cs="Times New Roman"/>
          <w:noProof/>
          <w:sz w:val="24"/>
          <w:szCs w:val="24"/>
        </w:rPr>
        <w:t xml:space="preserve">in it </w:t>
      </w:r>
      <w:r w:rsidR="00F0775D" w:rsidRPr="006107F8">
        <w:rPr>
          <w:rFonts w:ascii="Times New Roman" w:hAnsi="Times New Roman" w:cs="Times New Roman"/>
          <w:noProof/>
          <w:sz w:val="24"/>
          <w:szCs w:val="24"/>
        </w:rPr>
        <w:t>and invit</w:t>
      </w:r>
      <w:r w:rsidR="002F58B8" w:rsidRPr="006107F8">
        <w:rPr>
          <w:rFonts w:ascii="Times New Roman" w:hAnsi="Times New Roman" w:cs="Times New Roman"/>
          <w:noProof/>
          <w:sz w:val="24"/>
          <w:szCs w:val="24"/>
        </w:rPr>
        <w:t>e</w:t>
      </w:r>
      <w:r w:rsidR="00F0775D" w:rsidRPr="006107F8">
        <w:rPr>
          <w:rFonts w:ascii="Times New Roman" w:hAnsi="Times New Roman" w:cs="Times New Roman"/>
          <w:noProof/>
          <w:sz w:val="24"/>
          <w:szCs w:val="24"/>
        </w:rPr>
        <w:t xml:space="preserve"> candidate countries for EU accession</w:t>
      </w:r>
      <w:r w:rsidR="002F58B8" w:rsidRPr="006107F8">
        <w:rPr>
          <w:rFonts w:ascii="Times New Roman" w:hAnsi="Times New Roman" w:cs="Times New Roman"/>
          <w:noProof/>
          <w:sz w:val="24"/>
          <w:szCs w:val="24"/>
        </w:rPr>
        <w:t xml:space="preserve"> to join</w:t>
      </w:r>
      <w:r w:rsidR="00F0775D"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 xml:space="preserve">Through </w:t>
      </w:r>
      <w:r w:rsidR="00F0775D" w:rsidRPr="006107F8">
        <w:rPr>
          <w:rFonts w:ascii="Times New Roman" w:hAnsi="Times New Roman" w:cs="Times New Roman"/>
          <w:noProof/>
          <w:sz w:val="24"/>
          <w:szCs w:val="24"/>
        </w:rPr>
        <w:t xml:space="preserve">the expert group, the Commission will facilitate exchanges on </w:t>
      </w:r>
      <w:r w:rsidR="00650111" w:rsidRPr="006107F8">
        <w:rPr>
          <w:rFonts w:ascii="Times New Roman" w:hAnsi="Times New Roman" w:cs="Times New Roman"/>
          <w:noProof/>
          <w:sz w:val="24"/>
          <w:szCs w:val="24"/>
        </w:rPr>
        <w:t xml:space="preserve">good </w:t>
      </w:r>
      <w:r w:rsidR="00F0775D" w:rsidRPr="006107F8">
        <w:rPr>
          <w:rFonts w:ascii="Times New Roman" w:hAnsi="Times New Roman" w:cs="Times New Roman"/>
          <w:noProof/>
          <w:sz w:val="24"/>
          <w:szCs w:val="24"/>
        </w:rPr>
        <w:t>practices</w:t>
      </w:r>
      <w:r w:rsidR="00650111" w:rsidRPr="006107F8">
        <w:rPr>
          <w:rFonts w:ascii="Times New Roman" w:hAnsi="Times New Roman" w:cs="Times New Roman"/>
          <w:noProof/>
          <w:sz w:val="24"/>
          <w:szCs w:val="24"/>
        </w:rPr>
        <w:t xml:space="preserve"> and </w:t>
      </w:r>
      <w:r w:rsidR="00F0775D" w:rsidRPr="006107F8">
        <w:rPr>
          <w:rFonts w:ascii="Times New Roman" w:hAnsi="Times New Roman" w:cs="Times New Roman"/>
          <w:noProof/>
          <w:sz w:val="24"/>
          <w:szCs w:val="24"/>
        </w:rPr>
        <w:t>host expert discussions</w:t>
      </w:r>
      <w:r w:rsidRPr="006107F8">
        <w:rPr>
          <w:rStyle w:val="FootnoteReference"/>
          <w:rFonts w:ascii="Times New Roman" w:hAnsi="Times New Roman" w:cs="Times New Roman"/>
          <w:noProof/>
          <w:sz w:val="24"/>
          <w:szCs w:val="24"/>
        </w:rPr>
        <w:footnoteReference w:id="49"/>
      </w:r>
      <w:r w:rsidR="00F0775D" w:rsidRPr="006107F8">
        <w:rPr>
          <w:rFonts w:ascii="Times New Roman" w:hAnsi="Times New Roman" w:cs="Times New Roman"/>
          <w:noProof/>
          <w:sz w:val="24"/>
          <w:szCs w:val="24"/>
        </w:rPr>
        <w:t>.</w:t>
      </w:r>
    </w:p>
    <w:p w14:paraId="28D0A018" w14:textId="3DE2AEE5" w:rsidR="00F0775D" w:rsidRPr="006107F8" w:rsidRDefault="00F0775D" w:rsidP="00F0775D">
      <w:pPr>
        <w:spacing w:line="240" w:lineRule="auto"/>
        <w:jc w:val="both"/>
        <w:rPr>
          <w:rFonts w:ascii="Times New Roman" w:hAnsi="Times New Roman" w:cs="Times New Roman"/>
          <w:noProof/>
          <w:sz w:val="24"/>
          <w:szCs w:val="24"/>
        </w:rPr>
      </w:pPr>
      <w:r w:rsidRPr="006107F8">
        <w:rPr>
          <w:rFonts w:ascii="Times New Roman" w:hAnsi="Times New Roman" w:cs="Times New Roman"/>
          <w:b/>
          <w:bCs/>
          <w:noProof/>
          <w:sz w:val="24"/>
          <w:szCs w:val="24"/>
        </w:rPr>
        <w:t xml:space="preserve">The Commission encourages </w:t>
      </w:r>
      <w:r w:rsidR="00EC5386" w:rsidRPr="006107F8">
        <w:rPr>
          <w:rFonts w:ascii="Times New Roman" w:hAnsi="Times New Roman" w:cs="Times New Roman"/>
          <w:b/>
          <w:bCs/>
          <w:noProof/>
          <w:sz w:val="24"/>
          <w:szCs w:val="24"/>
        </w:rPr>
        <w:t xml:space="preserve">all </w:t>
      </w:r>
      <w:r w:rsidRPr="006107F8">
        <w:rPr>
          <w:rFonts w:ascii="Times New Roman" w:hAnsi="Times New Roman" w:cs="Times New Roman"/>
          <w:b/>
          <w:bCs/>
          <w:noProof/>
          <w:sz w:val="24"/>
          <w:szCs w:val="24"/>
        </w:rPr>
        <w:t>Member States to develop national action plans against racism</w:t>
      </w:r>
      <w:r w:rsidRPr="006107F8">
        <w:rPr>
          <w:rFonts w:ascii="Times New Roman" w:hAnsi="Times New Roman" w:cs="Times New Roman"/>
          <w:noProof/>
          <w:sz w:val="24"/>
          <w:szCs w:val="24"/>
        </w:rPr>
        <w:t xml:space="preserve"> and will </w:t>
      </w:r>
      <w:r w:rsidR="00673F40" w:rsidRPr="006107F8">
        <w:rPr>
          <w:rFonts w:ascii="Times New Roman" w:hAnsi="Times New Roman" w:cs="Times New Roman"/>
          <w:noProof/>
          <w:sz w:val="24"/>
          <w:szCs w:val="24"/>
        </w:rPr>
        <w:t xml:space="preserve">support </w:t>
      </w:r>
      <w:r w:rsidR="002F58B8" w:rsidRPr="006107F8">
        <w:rPr>
          <w:rFonts w:ascii="Times New Roman" w:hAnsi="Times New Roman" w:cs="Times New Roman"/>
          <w:noProof/>
          <w:sz w:val="24"/>
          <w:szCs w:val="24"/>
        </w:rPr>
        <w:t>them in</w:t>
      </w:r>
      <w:r w:rsidRPr="006107F8">
        <w:rPr>
          <w:rFonts w:ascii="Times New Roman" w:hAnsi="Times New Roman" w:cs="Times New Roman"/>
          <w:noProof/>
          <w:sz w:val="24"/>
          <w:szCs w:val="24"/>
        </w:rPr>
        <w:t xml:space="preserve"> develop</w:t>
      </w:r>
      <w:r w:rsidR="002F58B8" w:rsidRPr="006107F8">
        <w:rPr>
          <w:rFonts w:ascii="Times New Roman" w:hAnsi="Times New Roman" w:cs="Times New Roman"/>
          <w:noProof/>
          <w:sz w:val="24"/>
          <w:szCs w:val="24"/>
        </w:rPr>
        <w:t>ing</w:t>
      </w:r>
      <w:r w:rsidRPr="006107F8">
        <w:rPr>
          <w:rFonts w:ascii="Times New Roman" w:hAnsi="Times New Roman" w:cs="Times New Roman"/>
          <w:noProof/>
          <w:sz w:val="24"/>
          <w:szCs w:val="24"/>
        </w:rPr>
        <w:t xml:space="preserve"> and implement</w:t>
      </w:r>
      <w:r w:rsidR="002F58B8" w:rsidRPr="006107F8">
        <w:rPr>
          <w:rFonts w:ascii="Times New Roman" w:hAnsi="Times New Roman" w:cs="Times New Roman"/>
          <w:noProof/>
          <w:sz w:val="24"/>
          <w:szCs w:val="24"/>
        </w:rPr>
        <w:t>ing</w:t>
      </w:r>
      <w:r w:rsidRPr="006107F8">
        <w:rPr>
          <w:rFonts w:ascii="Times New Roman" w:hAnsi="Times New Roman" w:cs="Times New Roman"/>
          <w:noProof/>
          <w:sz w:val="24"/>
          <w:szCs w:val="24"/>
        </w:rPr>
        <w:t xml:space="preserve"> </w:t>
      </w:r>
      <w:r w:rsidR="00DF1369" w:rsidRPr="006107F8">
        <w:rPr>
          <w:rFonts w:ascii="Times New Roman" w:hAnsi="Times New Roman" w:cs="Times New Roman"/>
          <w:noProof/>
          <w:sz w:val="24"/>
          <w:szCs w:val="24"/>
        </w:rPr>
        <w:t>such action plans</w:t>
      </w:r>
      <w:r w:rsidRPr="006107F8">
        <w:rPr>
          <w:rFonts w:ascii="Times New Roman" w:hAnsi="Times New Roman" w:cs="Times New Roman"/>
          <w:noProof/>
          <w:sz w:val="24"/>
          <w:szCs w:val="24"/>
        </w:rPr>
        <w:t xml:space="preserve"> via the CERV programme. </w:t>
      </w:r>
      <w:r w:rsidRPr="006107F8">
        <w:rPr>
          <w:rFonts w:ascii="Times New Roman" w:hAnsi="Times New Roman" w:cs="Times New Roman"/>
          <w:b/>
          <w:bCs/>
          <w:noProof/>
          <w:sz w:val="24"/>
          <w:szCs w:val="24"/>
        </w:rPr>
        <w:t>The Commission also encourages the development of local anti-racism action plans in regions, cities, schools and community centres</w:t>
      </w:r>
      <w:r w:rsidRPr="006107F8">
        <w:rPr>
          <w:rStyle w:val="FootnoteReference"/>
          <w:rFonts w:ascii="Times New Roman" w:hAnsi="Times New Roman" w:cs="Times New Roman"/>
          <w:noProof/>
          <w:sz w:val="24"/>
          <w:szCs w:val="24"/>
        </w:rPr>
        <w:footnoteReference w:id="50"/>
      </w:r>
      <w:r w:rsidRPr="006107F8">
        <w:rPr>
          <w:rFonts w:ascii="Times New Roman" w:hAnsi="Times New Roman" w:cs="Times New Roman"/>
          <w:noProof/>
          <w:sz w:val="24"/>
          <w:szCs w:val="24"/>
        </w:rPr>
        <w:t>. Some Member States</w:t>
      </w:r>
      <w:r w:rsidR="002F58B8" w:rsidRPr="006107F8">
        <w:rPr>
          <w:rFonts w:ascii="Times New Roman" w:hAnsi="Times New Roman" w:cs="Times New Roman"/>
          <w:noProof/>
          <w:sz w:val="24"/>
          <w:szCs w:val="24"/>
        </w:rPr>
        <w:t xml:space="preserve"> have</w:t>
      </w:r>
      <w:r w:rsidRPr="006107F8">
        <w:rPr>
          <w:rFonts w:ascii="Times New Roman" w:hAnsi="Times New Roman" w:cs="Times New Roman"/>
          <w:noProof/>
          <w:sz w:val="24"/>
          <w:szCs w:val="24"/>
        </w:rPr>
        <w:t xml:space="preserve"> appointed national </w:t>
      </w:r>
      <w:r w:rsidR="00A65299" w:rsidRPr="006107F8">
        <w:rPr>
          <w:rFonts w:ascii="Times New Roman" w:hAnsi="Times New Roman" w:cs="Times New Roman"/>
          <w:noProof/>
          <w:sz w:val="24"/>
          <w:szCs w:val="24"/>
        </w:rPr>
        <w:t>coordinators with responsibility for a</w:t>
      </w:r>
      <w:r w:rsidRPr="006107F8">
        <w:rPr>
          <w:rFonts w:ascii="Times New Roman" w:hAnsi="Times New Roman" w:cs="Times New Roman"/>
          <w:noProof/>
          <w:sz w:val="24"/>
          <w:szCs w:val="24"/>
        </w:rPr>
        <w:t>nti-racism</w:t>
      </w:r>
      <w:r w:rsidR="00A65299" w:rsidRPr="006107F8">
        <w:rPr>
          <w:rFonts w:ascii="Times New Roman" w:hAnsi="Times New Roman" w:cs="Times New Roman"/>
          <w:noProof/>
          <w:sz w:val="24"/>
          <w:szCs w:val="24"/>
        </w:rPr>
        <w:t xml:space="preserve"> and</w:t>
      </w:r>
      <w:r w:rsidRPr="006107F8">
        <w:rPr>
          <w:rFonts w:ascii="Times New Roman" w:hAnsi="Times New Roman" w:cs="Times New Roman"/>
          <w:noProof/>
          <w:sz w:val="24"/>
          <w:szCs w:val="24"/>
        </w:rPr>
        <w:t xml:space="preserve"> coordinators combat</w:t>
      </w:r>
      <w:r w:rsidR="00A65299" w:rsidRPr="006107F8">
        <w:rPr>
          <w:rFonts w:ascii="Times New Roman" w:hAnsi="Times New Roman" w:cs="Times New Roman"/>
          <w:noProof/>
          <w:sz w:val="24"/>
          <w:szCs w:val="24"/>
        </w:rPr>
        <w:t>ing</w:t>
      </w:r>
      <w:r w:rsidRPr="006107F8">
        <w:rPr>
          <w:rFonts w:ascii="Times New Roman" w:hAnsi="Times New Roman" w:cs="Times New Roman"/>
          <w:noProof/>
          <w:sz w:val="24"/>
          <w:szCs w:val="24"/>
        </w:rPr>
        <w:t xml:space="preserve"> anti-Muslim hatred and antisemitism to further strengthen their national commitment and accountability. The Commission encourages </w:t>
      </w:r>
      <w:r w:rsidR="00673F40" w:rsidRPr="006107F8">
        <w:rPr>
          <w:rFonts w:ascii="Times New Roman" w:hAnsi="Times New Roman" w:cs="Times New Roman"/>
          <w:noProof/>
          <w:sz w:val="24"/>
          <w:szCs w:val="24"/>
        </w:rPr>
        <w:t xml:space="preserve">all </w:t>
      </w:r>
      <w:r w:rsidRPr="006107F8">
        <w:rPr>
          <w:rFonts w:ascii="Times New Roman" w:hAnsi="Times New Roman" w:cs="Times New Roman"/>
          <w:noProof/>
          <w:sz w:val="24"/>
          <w:szCs w:val="24"/>
        </w:rPr>
        <w:t>Member States to follow a similar approach.</w:t>
      </w:r>
    </w:p>
    <w:p w14:paraId="1D24BA92" w14:textId="4E88BDA7" w:rsidR="00066083" w:rsidRPr="006107F8" w:rsidRDefault="00224BF4" w:rsidP="000F3D70">
      <w:pPr>
        <w:spacing w:line="240" w:lineRule="auto"/>
        <w:jc w:val="both"/>
        <w:rPr>
          <w:rFonts w:ascii="Times New Roman" w:hAnsi="Times New Roman" w:cs="Times New Roman"/>
          <w:b/>
          <w:i/>
          <w:noProof/>
          <w:sz w:val="24"/>
        </w:rPr>
      </w:pPr>
      <w:r w:rsidRPr="006107F8">
        <w:rPr>
          <w:rFonts w:ascii="Times New Roman" w:hAnsi="Times New Roman" w:cs="Times New Roman"/>
          <w:b/>
          <w:i/>
          <w:noProof/>
          <w:sz w:val="24"/>
        </w:rPr>
        <w:t xml:space="preserve">Supporting </w:t>
      </w:r>
      <w:r w:rsidR="00066083" w:rsidRPr="006107F8">
        <w:rPr>
          <w:rFonts w:ascii="Times New Roman" w:hAnsi="Times New Roman" w:cs="Times New Roman"/>
          <w:b/>
          <w:i/>
          <w:noProof/>
          <w:sz w:val="24"/>
        </w:rPr>
        <w:t xml:space="preserve">anti-racism and </w:t>
      </w:r>
      <w:r w:rsidR="00457900" w:rsidRPr="006107F8">
        <w:rPr>
          <w:rFonts w:ascii="Times New Roman" w:hAnsi="Times New Roman" w:cs="Times New Roman"/>
          <w:b/>
          <w:i/>
          <w:noProof/>
          <w:sz w:val="24"/>
        </w:rPr>
        <w:t>anti-</w:t>
      </w:r>
      <w:r w:rsidR="00066083" w:rsidRPr="006107F8">
        <w:rPr>
          <w:rFonts w:ascii="Times New Roman" w:hAnsi="Times New Roman" w:cs="Times New Roman"/>
          <w:b/>
          <w:i/>
          <w:noProof/>
          <w:sz w:val="24"/>
        </w:rPr>
        <w:t xml:space="preserve"> discrimination</w:t>
      </w:r>
      <w:r w:rsidR="00457900" w:rsidRPr="006107F8">
        <w:rPr>
          <w:rFonts w:ascii="Times New Roman" w:hAnsi="Times New Roman" w:cs="Times New Roman"/>
          <w:b/>
          <w:i/>
          <w:noProof/>
          <w:sz w:val="24"/>
        </w:rPr>
        <w:t xml:space="preserve"> initiatives</w:t>
      </w:r>
    </w:p>
    <w:p w14:paraId="17E964D8" w14:textId="6B77A056" w:rsidR="00F864E5" w:rsidRPr="006107F8" w:rsidRDefault="00066083" w:rsidP="00F864E5">
      <w:pPr>
        <w:spacing w:line="240" w:lineRule="auto"/>
        <w:jc w:val="both"/>
        <w:rPr>
          <w:rFonts w:ascii="Times New Roman" w:eastAsia="Times New Roman" w:hAnsi="Times New Roman" w:cs="Times New Roman"/>
          <w:noProof/>
          <w:color w:val="000000" w:themeColor="text1"/>
          <w:sz w:val="24"/>
          <w:szCs w:val="24"/>
        </w:rPr>
      </w:pPr>
      <w:r w:rsidRPr="006107F8">
        <w:rPr>
          <w:rFonts w:ascii="Times New Roman" w:hAnsi="Times New Roman" w:cs="Times New Roman"/>
          <w:noProof/>
          <w:sz w:val="24"/>
          <w:szCs w:val="24"/>
        </w:rPr>
        <w:t>The Commission is committed to support</w:t>
      </w:r>
      <w:r w:rsidR="000831BD" w:rsidRPr="006107F8">
        <w:rPr>
          <w:rFonts w:ascii="Times New Roman" w:hAnsi="Times New Roman" w:cs="Times New Roman"/>
          <w:noProof/>
          <w:sz w:val="24"/>
          <w:szCs w:val="24"/>
        </w:rPr>
        <w:t>ing</w:t>
      </w:r>
      <w:r w:rsidRPr="006107F8">
        <w:rPr>
          <w:rFonts w:ascii="Times New Roman" w:hAnsi="Times New Roman" w:cs="Times New Roman"/>
          <w:noProof/>
          <w:sz w:val="24"/>
          <w:szCs w:val="24"/>
        </w:rPr>
        <w:t xml:space="preserve"> </w:t>
      </w:r>
      <w:r w:rsidR="002F58B8" w:rsidRPr="006107F8">
        <w:rPr>
          <w:rFonts w:ascii="Times New Roman" w:hAnsi="Times New Roman" w:cs="Times New Roman"/>
          <w:noProof/>
          <w:sz w:val="24"/>
          <w:szCs w:val="24"/>
        </w:rPr>
        <w:t>CSOs</w:t>
      </w:r>
      <w:r w:rsidRPr="006107F8">
        <w:rPr>
          <w:rFonts w:ascii="Times New Roman" w:hAnsi="Times New Roman" w:cs="Times New Roman"/>
          <w:noProof/>
          <w:sz w:val="24"/>
          <w:szCs w:val="24"/>
        </w:rPr>
        <w:t xml:space="preserve">, grassroots activism and advocacy against racism, especially </w:t>
      </w:r>
      <w:r w:rsidR="002F58B8" w:rsidRPr="006107F8">
        <w:rPr>
          <w:rFonts w:ascii="Times New Roman" w:hAnsi="Times New Roman" w:cs="Times New Roman"/>
          <w:noProof/>
          <w:sz w:val="24"/>
          <w:szCs w:val="24"/>
        </w:rPr>
        <w:t>since</w:t>
      </w:r>
      <w:r w:rsidRPr="006107F8">
        <w:rPr>
          <w:rFonts w:ascii="Times New Roman" w:hAnsi="Times New Roman" w:cs="Times New Roman"/>
          <w:noProof/>
          <w:sz w:val="24"/>
          <w:szCs w:val="24"/>
        </w:rPr>
        <w:t xml:space="preserve"> their funding is increasingly being reduced</w:t>
      </w:r>
      <w:r w:rsidRPr="006107F8">
        <w:rPr>
          <w:rStyle w:val="FootnoteReference"/>
          <w:rFonts w:ascii="Times New Roman" w:hAnsi="Times New Roman" w:cs="Times New Roman"/>
          <w:noProof/>
          <w:sz w:val="24"/>
          <w:szCs w:val="24"/>
        </w:rPr>
        <w:footnoteReference w:id="51"/>
      </w:r>
      <w:r w:rsidR="008B7BBD" w:rsidRPr="006107F8">
        <w:rPr>
          <w:rFonts w:ascii="Times New Roman" w:hAnsi="Times New Roman" w:cs="Times New Roman"/>
          <w:noProof/>
          <w:sz w:val="24"/>
          <w:szCs w:val="24"/>
        </w:rPr>
        <w:t>.</w:t>
      </w:r>
      <w:r w:rsidRPr="006107F8">
        <w:rPr>
          <w:rFonts w:ascii="Times New Roman" w:hAnsi="Times New Roman" w:cs="Times New Roman"/>
          <w:noProof/>
          <w:sz w:val="24"/>
          <w:szCs w:val="24"/>
        </w:rPr>
        <w:t xml:space="preserve"> This is done </w:t>
      </w:r>
      <w:r w:rsidR="00DF1369" w:rsidRPr="006107F8">
        <w:rPr>
          <w:rFonts w:ascii="Times New Roman" w:hAnsi="Times New Roman" w:cs="Times New Roman"/>
          <w:noProof/>
          <w:sz w:val="24"/>
          <w:szCs w:val="24"/>
        </w:rPr>
        <w:t xml:space="preserve">primarily </w:t>
      </w:r>
      <w:r w:rsidRPr="006107F8">
        <w:rPr>
          <w:rFonts w:ascii="Times New Roman" w:hAnsi="Times New Roman" w:cs="Times New Roman"/>
          <w:noProof/>
          <w:sz w:val="24"/>
          <w:szCs w:val="24"/>
        </w:rPr>
        <w:t xml:space="preserve">through </w:t>
      </w:r>
      <w:r w:rsidRPr="006107F8">
        <w:rPr>
          <w:rFonts w:ascii="Times New Roman" w:eastAsia="Times New Roman" w:hAnsi="Times New Roman" w:cs="Times New Roman"/>
          <w:noProof/>
          <w:color w:val="000000" w:themeColor="text1"/>
          <w:sz w:val="24"/>
          <w:szCs w:val="24"/>
        </w:rPr>
        <w:t xml:space="preserve">the </w:t>
      </w:r>
      <w:hyperlink r:id="rId94" w:history="1">
        <w:r w:rsidRPr="00A31677">
          <w:rPr>
            <w:rStyle w:val="Hyperlink"/>
            <w:rFonts w:ascii="Times New Roman" w:eastAsia="Times New Roman" w:hAnsi="Times New Roman" w:cs="Times New Roman"/>
            <w:noProof/>
            <w:sz w:val="24"/>
            <w:szCs w:val="24"/>
          </w:rPr>
          <w:t>CERV programme</w:t>
        </w:r>
      </w:hyperlink>
      <w:r w:rsidRPr="006107F8">
        <w:rPr>
          <w:rFonts w:ascii="Times New Roman" w:hAnsi="Times New Roman" w:cs="Times New Roman"/>
          <w:noProof/>
          <w:sz w:val="24"/>
        </w:rPr>
        <w:t xml:space="preserve">. </w:t>
      </w:r>
      <w:r w:rsidR="004B062D" w:rsidRPr="006107F8">
        <w:rPr>
          <w:rFonts w:ascii="Times New Roman" w:hAnsi="Times New Roman" w:cs="Times New Roman"/>
          <w:noProof/>
          <w:sz w:val="24"/>
          <w:szCs w:val="24"/>
        </w:rPr>
        <w:t xml:space="preserve">Equality and non-discrimination are also </w:t>
      </w:r>
      <w:r w:rsidR="002F58B8" w:rsidRPr="006107F8">
        <w:rPr>
          <w:rFonts w:ascii="Times New Roman" w:hAnsi="Times New Roman" w:cs="Times New Roman"/>
          <w:noProof/>
          <w:sz w:val="24"/>
          <w:szCs w:val="24"/>
        </w:rPr>
        <w:t>addressed in the Commission’s</w:t>
      </w:r>
      <w:r w:rsidR="004B062D" w:rsidRPr="006107F8">
        <w:rPr>
          <w:rFonts w:ascii="Times New Roman" w:hAnsi="Times New Roman" w:cs="Times New Roman"/>
          <w:noProof/>
          <w:sz w:val="24"/>
          <w:szCs w:val="24"/>
        </w:rPr>
        <w:t xml:space="preserve"> proposal for</w:t>
      </w:r>
      <w:r w:rsidRPr="006107F8">
        <w:rPr>
          <w:rFonts w:ascii="Times New Roman" w:hAnsi="Times New Roman" w:cs="Times New Roman"/>
          <w:noProof/>
          <w:sz w:val="24"/>
          <w:szCs w:val="24"/>
        </w:rPr>
        <w:t xml:space="preserve"> the next </w:t>
      </w:r>
      <w:hyperlink r:id="rId95" w:history="1">
        <w:r w:rsidRPr="006107F8">
          <w:rPr>
            <w:rStyle w:val="Hyperlink"/>
            <w:rFonts w:ascii="Times New Roman" w:hAnsi="Times New Roman" w:cs="Times New Roman"/>
            <w:noProof/>
            <w:sz w:val="24"/>
            <w:szCs w:val="24"/>
          </w:rPr>
          <w:t>Multiannual Financial Framework</w:t>
        </w:r>
      </w:hyperlink>
      <w:r w:rsidRPr="006107F8">
        <w:rPr>
          <w:rFonts w:ascii="Times New Roman" w:hAnsi="Times New Roman" w:cs="Times New Roman"/>
          <w:noProof/>
          <w:sz w:val="24"/>
        </w:rPr>
        <w:t xml:space="preserve"> </w:t>
      </w:r>
      <w:r w:rsidRPr="006107F8">
        <w:rPr>
          <w:rFonts w:ascii="Times New Roman" w:hAnsi="Times New Roman" w:cs="Times New Roman"/>
          <w:noProof/>
          <w:sz w:val="24"/>
          <w:szCs w:val="24"/>
        </w:rPr>
        <w:t>2028-2034</w:t>
      </w:r>
      <w:r w:rsidR="004B062D" w:rsidRPr="006107F8">
        <w:rPr>
          <w:rFonts w:ascii="Times New Roman" w:hAnsi="Times New Roman" w:cs="Times New Roman"/>
          <w:noProof/>
          <w:sz w:val="24"/>
          <w:szCs w:val="24"/>
        </w:rPr>
        <w:t xml:space="preserve">. </w:t>
      </w:r>
      <w:r w:rsidR="00F864E5" w:rsidRPr="006107F8">
        <w:rPr>
          <w:rFonts w:ascii="Times New Roman" w:hAnsi="Times New Roman" w:cs="Times New Roman"/>
          <w:noProof/>
          <w:sz w:val="24"/>
          <w:szCs w:val="24"/>
        </w:rPr>
        <w:t xml:space="preserve">As part of the </w:t>
      </w:r>
      <w:r w:rsidR="008208F5" w:rsidRPr="006107F8">
        <w:rPr>
          <w:rFonts w:ascii="Times New Roman" w:hAnsi="Times New Roman" w:cs="Times New Roman"/>
          <w:noProof/>
          <w:sz w:val="24"/>
          <w:szCs w:val="24"/>
        </w:rPr>
        <w:t xml:space="preserve">new </w:t>
      </w:r>
      <w:r w:rsidRPr="006107F8">
        <w:rPr>
          <w:rFonts w:ascii="Times New Roman" w:hAnsi="Times New Roman" w:cs="Times New Roman"/>
          <w:noProof/>
          <w:sz w:val="24"/>
          <w:szCs w:val="24"/>
        </w:rPr>
        <w:t>AgoraEU</w:t>
      </w:r>
      <w:r w:rsidR="00F864E5" w:rsidRPr="006107F8">
        <w:rPr>
          <w:rFonts w:ascii="Times New Roman" w:hAnsi="Times New Roman" w:cs="Times New Roman"/>
          <w:noProof/>
          <w:sz w:val="24"/>
          <w:szCs w:val="24"/>
        </w:rPr>
        <w:t xml:space="preserve"> programme</w:t>
      </w:r>
      <w:r w:rsidRPr="006107F8">
        <w:rPr>
          <w:rFonts w:ascii="Times New Roman" w:hAnsi="Times New Roman" w:cs="Times New Roman"/>
          <w:noProof/>
          <w:sz w:val="24"/>
          <w:szCs w:val="24"/>
        </w:rPr>
        <w:t xml:space="preserve">, the Commission has </w:t>
      </w:r>
      <w:r w:rsidR="000B0EDC" w:rsidRPr="006107F8">
        <w:rPr>
          <w:rFonts w:ascii="Times New Roman" w:hAnsi="Times New Roman" w:cs="Times New Roman"/>
          <w:noProof/>
          <w:sz w:val="24"/>
          <w:szCs w:val="24"/>
        </w:rPr>
        <w:t>propose</w:t>
      </w:r>
      <w:r w:rsidR="002F58B8" w:rsidRPr="006107F8">
        <w:rPr>
          <w:rFonts w:ascii="Times New Roman" w:hAnsi="Times New Roman" w:cs="Times New Roman"/>
          <w:noProof/>
          <w:sz w:val="24"/>
          <w:szCs w:val="24"/>
        </w:rPr>
        <w:t>d a budget of</w:t>
      </w:r>
      <w:r w:rsidRPr="006107F8">
        <w:rPr>
          <w:rFonts w:ascii="Times New Roman" w:hAnsi="Times New Roman" w:cs="Times New Roman"/>
          <w:noProof/>
          <w:sz w:val="24"/>
          <w:szCs w:val="24"/>
        </w:rPr>
        <w:t xml:space="preserve"> EUR 3.6 billion </w:t>
      </w:r>
      <w:r w:rsidR="002F58B8" w:rsidRPr="006107F8">
        <w:rPr>
          <w:rFonts w:ascii="Times New Roman" w:hAnsi="Times New Roman" w:cs="Times New Roman"/>
          <w:noProof/>
          <w:sz w:val="24"/>
          <w:szCs w:val="24"/>
        </w:rPr>
        <w:t xml:space="preserve">for </w:t>
      </w:r>
      <w:r w:rsidRPr="006107F8">
        <w:rPr>
          <w:rFonts w:ascii="Times New Roman" w:hAnsi="Times New Roman" w:cs="Times New Roman"/>
          <w:noProof/>
          <w:sz w:val="24"/>
          <w:szCs w:val="24"/>
        </w:rPr>
        <w:t xml:space="preserve">the </w:t>
      </w:r>
      <w:r w:rsidR="004B062D" w:rsidRPr="006107F8">
        <w:rPr>
          <w:rFonts w:ascii="Times New Roman" w:hAnsi="Times New Roman" w:cs="Times New Roman"/>
          <w:noProof/>
          <w:sz w:val="24"/>
          <w:szCs w:val="24"/>
        </w:rPr>
        <w:t>Democracy,</w:t>
      </w:r>
      <w:r w:rsidRPr="006107F8">
        <w:rPr>
          <w:rFonts w:ascii="Times New Roman" w:hAnsi="Times New Roman" w:cs="Times New Roman"/>
          <w:noProof/>
          <w:sz w:val="24"/>
          <w:szCs w:val="24"/>
        </w:rPr>
        <w:t xml:space="preserve"> Citizens, Equality, Rights and Values</w:t>
      </w:r>
      <w:r w:rsidR="004B062D" w:rsidRPr="006107F8">
        <w:rPr>
          <w:rFonts w:ascii="Times New Roman" w:hAnsi="Times New Roman" w:cs="Times New Roman"/>
          <w:noProof/>
          <w:sz w:val="24"/>
          <w:szCs w:val="24"/>
        </w:rPr>
        <w:t xml:space="preserve"> (CERV</w:t>
      </w:r>
      <w:r w:rsidRPr="006107F8">
        <w:rPr>
          <w:rFonts w:ascii="Times New Roman" w:hAnsi="Times New Roman" w:cs="Times New Roman"/>
          <w:noProof/>
          <w:sz w:val="24"/>
          <w:szCs w:val="24"/>
        </w:rPr>
        <w:t>+</w:t>
      </w:r>
      <w:r w:rsidR="004B062D" w:rsidRPr="006107F8">
        <w:rPr>
          <w:rFonts w:ascii="Times New Roman" w:hAnsi="Times New Roman" w:cs="Times New Roman"/>
          <w:noProof/>
          <w:sz w:val="24"/>
          <w:szCs w:val="24"/>
        </w:rPr>
        <w:t>)</w:t>
      </w:r>
      <w:r w:rsidRPr="006107F8">
        <w:rPr>
          <w:rFonts w:ascii="Times New Roman" w:hAnsi="Times New Roman" w:cs="Times New Roman"/>
          <w:noProof/>
          <w:sz w:val="24"/>
          <w:szCs w:val="24"/>
        </w:rPr>
        <w:t xml:space="preserve"> strand, more than doubl</w:t>
      </w:r>
      <w:r w:rsidR="00FF6015" w:rsidRPr="006107F8">
        <w:rPr>
          <w:rFonts w:ascii="Times New Roman" w:hAnsi="Times New Roman" w:cs="Times New Roman"/>
          <w:noProof/>
          <w:sz w:val="24"/>
          <w:szCs w:val="24"/>
        </w:rPr>
        <w:t>ing</w:t>
      </w:r>
      <w:r w:rsidRPr="006107F8">
        <w:rPr>
          <w:rFonts w:ascii="Times New Roman" w:hAnsi="Times New Roman" w:cs="Times New Roman"/>
          <w:noProof/>
          <w:sz w:val="24"/>
          <w:szCs w:val="24"/>
        </w:rPr>
        <w:t xml:space="preserve"> the budget of the </w:t>
      </w:r>
      <w:r w:rsidR="00BF5EE1" w:rsidRPr="006107F8">
        <w:rPr>
          <w:rFonts w:ascii="Times New Roman" w:hAnsi="Times New Roman" w:cs="Times New Roman"/>
          <w:noProof/>
          <w:sz w:val="24"/>
          <w:szCs w:val="24"/>
        </w:rPr>
        <w:t>CERV</w:t>
      </w:r>
      <w:r w:rsidRPr="006107F8">
        <w:rPr>
          <w:rFonts w:ascii="Times New Roman" w:hAnsi="Times New Roman" w:cs="Times New Roman"/>
          <w:noProof/>
          <w:sz w:val="24"/>
          <w:szCs w:val="24"/>
        </w:rPr>
        <w:t xml:space="preserve"> programme</w:t>
      </w:r>
      <w:r w:rsidR="00F864E5" w:rsidRPr="006107F8">
        <w:rPr>
          <w:rFonts w:ascii="Times New Roman" w:eastAsia="Times New Roman" w:hAnsi="Times New Roman" w:cs="Times New Roman"/>
          <w:noProof/>
          <w:color w:val="000000" w:themeColor="text1"/>
          <w:sz w:val="24"/>
          <w:szCs w:val="24"/>
        </w:rPr>
        <w:t>.</w:t>
      </w:r>
    </w:p>
    <w:p w14:paraId="6FCE609F" w14:textId="66C10D1F" w:rsidR="00F864E5" w:rsidRPr="006107F8" w:rsidRDefault="002F58B8" w:rsidP="00E66BA4">
      <w:pPr>
        <w:spacing w:line="240" w:lineRule="auto"/>
        <w:jc w:val="both"/>
        <w:rPr>
          <w:rFonts w:ascii="Times New Roman" w:eastAsia="Times New Roman" w:hAnsi="Times New Roman" w:cs="Times New Roman"/>
          <w:noProof/>
          <w:color w:val="000000" w:themeColor="text1"/>
          <w:sz w:val="24"/>
          <w:szCs w:val="24"/>
        </w:rPr>
      </w:pPr>
      <w:r w:rsidRPr="006107F8">
        <w:rPr>
          <w:rFonts w:ascii="Times New Roman" w:eastAsia="Times New Roman" w:hAnsi="Times New Roman" w:cs="Times New Roman"/>
          <w:noProof/>
          <w:color w:val="000000" w:themeColor="text1"/>
          <w:sz w:val="24"/>
          <w:szCs w:val="24"/>
        </w:rPr>
        <w:t>T</w:t>
      </w:r>
      <w:r w:rsidR="00F864E5" w:rsidRPr="006107F8">
        <w:rPr>
          <w:rFonts w:ascii="Times New Roman" w:eastAsia="Times New Roman" w:hAnsi="Times New Roman" w:cs="Times New Roman"/>
          <w:noProof/>
          <w:color w:val="000000" w:themeColor="text1"/>
          <w:sz w:val="24"/>
          <w:szCs w:val="24"/>
        </w:rPr>
        <w:t xml:space="preserve">he Commission </w:t>
      </w:r>
      <w:r>
        <w:rPr>
          <w:rFonts w:ascii="Times New Roman" w:eastAsia="Times New Roman" w:hAnsi="Times New Roman" w:cs="Times New Roman"/>
          <w:noProof/>
          <w:sz w:val="24"/>
          <w:szCs w:val="24"/>
        </w:rPr>
        <w:t xml:space="preserve">verifies that beneficiaries of EU funding </w:t>
      </w:r>
      <w:r>
        <w:rPr>
          <w:rFonts w:ascii="Times New Roman" w:eastAsia="Times New Roman" w:hAnsi="Times New Roman" w:cs="Times New Roman"/>
          <w:noProof/>
          <w:sz w:val="24"/>
          <w:szCs w:val="24"/>
          <w:lang w:val="en-US"/>
        </w:rPr>
        <w:t>respect EU values in the implementation of projects financed by the Union budget</w:t>
      </w:r>
      <w:r>
        <w:rPr>
          <w:rFonts w:ascii="Times New Roman" w:eastAsia="Times New Roman" w:hAnsi="Times New Roman" w:cs="Times New Roman"/>
          <w:noProof/>
          <w:sz w:val="24"/>
          <w:szCs w:val="24"/>
        </w:rPr>
        <w:t xml:space="preserve">, in accordance with </w:t>
      </w:r>
      <w:r w:rsidR="00F864E5" w:rsidRPr="00BF5621">
        <w:rPr>
          <w:rFonts w:ascii="Times New Roman" w:eastAsia="Times New Roman" w:hAnsi="Times New Roman" w:cs="Times New Roman"/>
          <w:noProof/>
          <w:color w:val="000000" w:themeColor="text1"/>
          <w:sz w:val="24"/>
          <w:szCs w:val="24"/>
        </w:rPr>
        <w:t>the Financial Regulation</w:t>
      </w:r>
      <w:r w:rsidR="00DF1369" w:rsidRPr="00BF5621">
        <w:rPr>
          <w:rFonts w:ascii="Times New Roman" w:eastAsia="Times New Roman" w:hAnsi="Times New Roman" w:cs="Times New Roman"/>
          <w:noProof/>
          <w:color w:val="000000" w:themeColor="text1"/>
          <w:sz w:val="24"/>
          <w:szCs w:val="24"/>
        </w:rPr>
        <w:t xml:space="preserve">. The </w:t>
      </w:r>
      <w:r w:rsidR="00F864E5" w:rsidRPr="00BF5621">
        <w:rPr>
          <w:rFonts w:ascii="Times New Roman" w:eastAsia="Times New Roman" w:hAnsi="Times New Roman" w:cs="Times New Roman"/>
          <w:noProof/>
          <w:color w:val="000000" w:themeColor="text1"/>
          <w:sz w:val="24"/>
          <w:szCs w:val="24"/>
        </w:rPr>
        <w:t xml:space="preserve">Commission conducts rigorous checks before awarding grants. These rules are enforced through </w:t>
      </w:r>
      <w:r w:rsidR="00F864E5" w:rsidRPr="00BF5621">
        <w:rPr>
          <w:rFonts w:ascii="Times New Roman" w:hAnsi="Times New Roman" w:cs="Times New Roman"/>
          <w:noProof/>
          <w:sz w:val="24"/>
          <w:szCs w:val="24"/>
        </w:rPr>
        <w:t xml:space="preserve">the </w:t>
      </w:r>
      <w:hyperlink r:id="rId96" w:history="1">
        <w:r>
          <w:rPr>
            <w:rStyle w:val="Hyperlink"/>
            <w:rFonts w:ascii="Times New Roman" w:hAnsi="Times New Roman" w:cs="Times New Roman"/>
            <w:noProof/>
            <w:sz w:val="24"/>
            <w:szCs w:val="24"/>
          </w:rPr>
          <w:t>Early Detection and Exclusion System (EDES)</w:t>
        </w:r>
      </w:hyperlink>
      <w:r w:rsidR="00F864E5" w:rsidRPr="00BF5621">
        <w:rPr>
          <w:rFonts w:ascii="Times New Roman" w:eastAsia="Times New Roman" w:hAnsi="Times New Roman" w:cs="Times New Roman"/>
          <w:noProof/>
          <w:color w:val="000000" w:themeColor="text1"/>
          <w:sz w:val="24"/>
          <w:szCs w:val="24"/>
        </w:rPr>
        <w:t>.</w:t>
      </w:r>
      <w:r>
        <w:rPr>
          <w:noProof/>
        </w:rPr>
        <w:t xml:space="preserve"> </w:t>
      </w:r>
      <w:r>
        <w:rPr>
          <w:rFonts w:ascii="Times New Roman" w:eastAsia="Times New Roman" w:hAnsi="Times New Roman" w:cs="Times New Roman"/>
          <w:noProof/>
          <w:color w:val="000000" w:themeColor="text1"/>
          <w:sz w:val="24"/>
          <w:szCs w:val="24"/>
        </w:rPr>
        <w:t>The Commission will continue to explore the best way of making full use of the toolbox, including when selecting potential beneficiaries.</w:t>
      </w:r>
    </w:p>
    <w:p w14:paraId="75A6235A" w14:textId="7E069CFF" w:rsidR="00677663" w:rsidRPr="006107F8" w:rsidRDefault="00066083" w:rsidP="008D07AB">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In </w:t>
      </w:r>
      <w:r w:rsidR="002F58B8" w:rsidRPr="006107F8">
        <w:rPr>
          <w:rFonts w:ascii="Times New Roman" w:hAnsi="Times New Roman" w:cs="Times New Roman"/>
          <w:noProof/>
          <w:sz w:val="24"/>
          <w:szCs w:val="24"/>
        </w:rPr>
        <w:t>granting</w:t>
      </w:r>
      <w:r w:rsidRPr="006107F8">
        <w:rPr>
          <w:rFonts w:ascii="Times New Roman" w:hAnsi="Times New Roman" w:cs="Times New Roman"/>
          <w:noProof/>
          <w:sz w:val="24"/>
          <w:szCs w:val="24"/>
        </w:rPr>
        <w:t xml:space="preserve"> EU </w:t>
      </w:r>
      <w:r w:rsidR="002A7433" w:rsidRPr="006107F8">
        <w:rPr>
          <w:rFonts w:ascii="Times New Roman" w:hAnsi="Times New Roman" w:cs="Times New Roman"/>
          <w:noProof/>
          <w:sz w:val="24"/>
          <w:szCs w:val="24"/>
        </w:rPr>
        <w:t>funding</w:t>
      </w:r>
      <w:r w:rsidRPr="006107F8">
        <w:rPr>
          <w:rFonts w:ascii="Times New Roman" w:hAnsi="Times New Roman" w:cs="Times New Roman"/>
          <w:noProof/>
          <w:sz w:val="24"/>
          <w:szCs w:val="24"/>
        </w:rPr>
        <w:t>, the Commission will continue to ensure</w:t>
      </w:r>
      <w:r w:rsidR="002F58B8" w:rsidRPr="006107F8">
        <w:rPr>
          <w:rFonts w:ascii="Times New Roman" w:hAnsi="Times New Roman" w:cs="Times New Roman"/>
          <w:noProof/>
          <w:sz w:val="24"/>
          <w:szCs w:val="24"/>
        </w:rPr>
        <w:t xml:space="preserve"> that</w:t>
      </w:r>
      <w:r w:rsidRPr="006107F8">
        <w:rPr>
          <w:rFonts w:ascii="Times New Roman" w:hAnsi="Times New Roman" w:cs="Times New Roman"/>
          <w:noProof/>
          <w:sz w:val="24"/>
          <w:szCs w:val="24"/>
        </w:rPr>
        <w:t xml:space="preserve"> Member States </w:t>
      </w:r>
      <w:r w:rsidR="003877E0" w:rsidRPr="006107F8">
        <w:rPr>
          <w:rFonts w:ascii="Times New Roman" w:hAnsi="Times New Roman" w:cs="Times New Roman"/>
          <w:noProof/>
          <w:sz w:val="24"/>
          <w:szCs w:val="24"/>
        </w:rPr>
        <w:t>fulfil</w:t>
      </w:r>
      <w:r w:rsidRPr="006107F8">
        <w:rPr>
          <w:rFonts w:ascii="Times New Roman" w:hAnsi="Times New Roman" w:cs="Times New Roman"/>
          <w:noProof/>
          <w:sz w:val="24"/>
          <w:szCs w:val="24"/>
        </w:rPr>
        <w:t xml:space="preserve"> the </w:t>
      </w:r>
      <w:hyperlink r:id="rId97" w:history="1">
        <w:r w:rsidRPr="006107F8">
          <w:rPr>
            <w:rStyle w:val="Hyperlink"/>
            <w:rFonts w:ascii="Times New Roman" w:hAnsi="Times New Roman" w:cs="Times New Roman"/>
            <w:noProof/>
            <w:sz w:val="24"/>
            <w:szCs w:val="24"/>
          </w:rPr>
          <w:t xml:space="preserve">Horizontal Enabling </w:t>
        </w:r>
        <w:r w:rsidR="002A7433" w:rsidRPr="006107F8">
          <w:rPr>
            <w:rStyle w:val="Hyperlink"/>
            <w:rFonts w:ascii="Times New Roman" w:hAnsi="Times New Roman" w:cs="Times New Roman"/>
            <w:noProof/>
            <w:sz w:val="24"/>
            <w:szCs w:val="24"/>
          </w:rPr>
          <w:t>Condition</w:t>
        </w:r>
        <w:r w:rsidR="003E094F" w:rsidRPr="006107F8">
          <w:rPr>
            <w:rStyle w:val="Hyperlink"/>
            <w:rFonts w:ascii="Times New Roman" w:hAnsi="Times New Roman" w:cs="Times New Roman"/>
            <w:noProof/>
            <w:sz w:val="24"/>
            <w:szCs w:val="24"/>
          </w:rPr>
          <w:t>s</w:t>
        </w:r>
      </w:hyperlink>
      <w:r w:rsidRPr="006107F8">
        <w:rPr>
          <w:rFonts w:ascii="Times New Roman" w:hAnsi="Times New Roman" w:cs="Times New Roman"/>
          <w:noProof/>
          <w:sz w:val="24"/>
          <w:szCs w:val="24"/>
        </w:rPr>
        <w:t xml:space="preserve"> </w:t>
      </w:r>
      <w:r w:rsidR="002F58B8" w:rsidRPr="006107F8">
        <w:rPr>
          <w:rFonts w:ascii="Times New Roman" w:hAnsi="Times New Roman" w:cs="Times New Roman"/>
          <w:noProof/>
          <w:sz w:val="24"/>
          <w:szCs w:val="24"/>
        </w:rPr>
        <w:t>on</w:t>
      </w:r>
      <w:r w:rsidRPr="006107F8">
        <w:rPr>
          <w:rFonts w:ascii="Times New Roman" w:hAnsi="Times New Roman" w:cs="Times New Roman"/>
          <w:noProof/>
          <w:sz w:val="24"/>
          <w:szCs w:val="24"/>
        </w:rPr>
        <w:t xml:space="preserve"> the effective implementation and application of the Charter of Fundamental Rights, as regulated by the </w:t>
      </w:r>
      <w:hyperlink r:id="rId98" w:history="1">
        <w:r w:rsidRPr="006107F8">
          <w:rPr>
            <w:rStyle w:val="Hyperlink"/>
            <w:rFonts w:ascii="Times New Roman" w:hAnsi="Times New Roman" w:cs="Times New Roman"/>
            <w:noProof/>
            <w:sz w:val="24"/>
            <w:szCs w:val="24"/>
          </w:rPr>
          <w:t>Common Provisions Regulation</w:t>
        </w:r>
      </w:hyperlink>
      <w:r w:rsidRPr="006107F8">
        <w:rPr>
          <w:rFonts w:ascii="Times New Roman" w:hAnsi="Times New Roman" w:cs="Times New Roman"/>
          <w:noProof/>
          <w:sz w:val="24"/>
          <w:szCs w:val="24"/>
        </w:rPr>
        <w:t xml:space="preserve">. Member States must </w:t>
      </w:r>
      <w:r w:rsidR="00FC51D9" w:rsidRPr="006107F8">
        <w:rPr>
          <w:rFonts w:ascii="Times New Roman" w:hAnsi="Times New Roman" w:cs="Times New Roman"/>
          <w:noProof/>
          <w:sz w:val="24"/>
          <w:szCs w:val="24"/>
        </w:rPr>
        <w:t xml:space="preserve">have effective mechanisms in place to </w:t>
      </w:r>
      <w:r w:rsidR="002A7433" w:rsidRPr="006107F8">
        <w:rPr>
          <w:rFonts w:ascii="Times New Roman" w:hAnsi="Times New Roman" w:cs="Times New Roman"/>
          <w:noProof/>
          <w:sz w:val="24"/>
          <w:szCs w:val="24"/>
        </w:rPr>
        <w:t xml:space="preserve">ensure </w:t>
      </w:r>
      <w:r w:rsidR="002F58B8" w:rsidRPr="006107F8">
        <w:rPr>
          <w:rFonts w:ascii="Times New Roman" w:hAnsi="Times New Roman" w:cs="Times New Roman"/>
          <w:noProof/>
          <w:sz w:val="24"/>
          <w:szCs w:val="24"/>
        </w:rPr>
        <w:t>that</w:t>
      </w:r>
      <w:r w:rsidR="002A7433" w:rsidRPr="006107F8">
        <w:rPr>
          <w:rFonts w:ascii="Times New Roman" w:hAnsi="Times New Roman" w:cs="Times New Roman"/>
          <w:noProof/>
          <w:sz w:val="24"/>
          <w:szCs w:val="24"/>
        </w:rPr>
        <w:t xml:space="preserve"> fundamental rights </w:t>
      </w:r>
      <w:r w:rsidR="002F58B8" w:rsidRPr="006107F8">
        <w:rPr>
          <w:rFonts w:ascii="Times New Roman" w:hAnsi="Times New Roman" w:cs="Times New Roman"/>
          <w:noProof/>
          <w:sz w:val="24"/>
          <w:szCs w:val="24"/>
        </w:rPr>
        <w:t>enshrined in</w:t>
      </w:r>
      <w:r w:rsidR="002A7433" w:rsidRPr="006107F8">
        <w:rPr>
          <w:rFonts w:ascii="Times New Roman" w:hAnsi="Times New Roman" w:cs="Times New Roman"/>
          <w:noProof/>
          <w:sz w:val="24"/>
          <w:szCs w:val="24"/>
        </w:rPr>
        <w:t xml:space="preserve"> the Charter</w:t>
      </w:r>
      <w:r w:rsidR="002F58B8" w:rsidRPr="006107F8">
        <w:rPr>
          <w:rFonts w:ascii="Times New Roman" w:hAnsi="Times New Roman" w:cs="Times New Roman"/>
          <w:noProof/>
          <w:sz w:val="24"/>
          <w:szCs w:val="24"/>
        </w:rPr>
        <w:t xml:space="preserve"> are respected</w:t>
      </w:r>
      <w:r w:rsidR="00DF1369"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in the implementation</w:t>
      </w:r>
      <w:r w:rsidR="00FC51D9" w:rsidRPr="006107F8">
        <w:rPr>
          <w:rFonts w:ascii="Times New Roman" w:hAnsi="Times New Roman" w:cs="Times New Roman"/>
          <w:noProof/>
          <w:sz w:val="24"/>
          <w:szCs w:val="24"/>
        </w:rPr>
        <w:t xml:space="preserve"> of the Cohesion </w:t>
      </w:r>
      <w:r w:rsidR="00310D87" w:rsidRPr="006107F8">
        <w:rPr>
          <w:rFonts w:ascii="Times New Roman" w:hAnsi="Times New Roman" w:cs="Times New Roman"/>
          <w:noProof/>
          <w:sz w:val="24"/>
          <w:szCs w:val="24"/>
        </w:rPr>
        <w:t xml:space="preserve">policy </w:t>
      </w:r>
      <w:r w:rsidR="00FC51D9" w:rsidRPr="006107F8">
        <w:rPr>
          <w:rFonts w:ascii="Times New Roman" w:hAnsi="Times New Roman" w:cs="Times New Roman"/>
          <w:noProof/>
          <w:sz w:val="24"/>
          <w:szCs w:val="24"/>
        </w:rPr>
        <w:t>programmes</w:t>
      </w:r>
      <w:r w:rsidRPr="006107F8">
        <w:rPr>
          <w:rFonts w:ascii="Times New Roman" w:hAnsi="Times New Roman" w:cs="Times New Roman"/>
          <w:noProof/>
          <w:sz w:val="24"/>
          <w:szCs w:val="24"/>
        </w:rPr>
        <w:t xml:space="preserve">. </w:t>
      </w:r>
    </w:p>
    <w:p w14:paraId="184E961D" w14:textId="2835B798" w:rsidR="00590DF6" w:rsidRPr="006107F8" w:rsidRDefault="00066083" w:rsidP="008D07AB">
      <w:pPr>
        <w:spacing w:line="240" w:lineRule="auto"/>
        <w:jc w:val="both"/>
        <w:rPr>
          <w:rFonts w:ascii="Times New Roman" w:hAnsi="Times New Roman" w:cs="Times New Roman"/>
          <w:b/>
          <w:bCs/>
          <w:i/>
          <w:iCs/>
          <w:noProof/>
          <w:sz w:val="24"/>
          <w:szCs w:val="24"/>
        </w:rPr>
      </w:pPr>
      <w:r w:rsidRPr="006107F8">
        <w:rPr>
          <w:rFonts w:ascii="Times New Roman" w:hAnsi="Times New Roman" w:cs="Times New Roman"/>
          <w:noProof/>
          <w:sz w:val="24"/>
          <w:szCs w:val="24"/>
        </w:rPr>
        <w:t>Under the next Multi</w:t>
      </w:r>
      <w:r w:rsidR="00FC51D9" w:rsidRPr="006107F8">
        <w:rPr>
          <w:rFonts w:ascii="Times New Roman" w:hAnsi="Times New Roman" w:cs="Times New Roman"/>
          <w:noProof/>
          <w:sz w:val="24"/>
          <w:szCs w:val="24"/>
        </w:rPr>
        <w:t>a</w:t>
      </w:r>
      <w:r w:rsidRPr="006107F8">
        <w:rPr>
          <w:rFonts w:ascii="Times New Roman" w:hAnsi="Times New Roman" w:cs="Times New Roman"/>
          <w:noProof/>
          <w:sz w:val="24"/>
          <w:szCs w:val="24"/>
        </w:rPr>
        <w:t xml:space="preserve">nnual Financial Framework 2028-2034, the Commission </w:t>
      </w:r>
      <w:r w:rsidR="00FC51D9" w:rsidRPr="006107F8">
        <w:rPr>
          <w:rFonts w:ascii="Times New Roman" w:hAnsi="Times New Roman" w:cs="Times New Roman"/>
          <w:noProof/>
          <w:sz w:val="24"/>
          <w:szCs w:val="24"/>
        </w:rPr>
        <w:t>proposes</w:t>
      </w:r>
      <w:r w:rsidRPr="006107F8">
        <w:rPr>
          <w:rFonts w:ascii="Times New Roman" w:hAnsi="Times New Roman" w:cs="Times New Roman"/>
          <w:noProof/>
          <w:sz w:val="24"/>
          <w:szCs w:val="24"/>
        </w:rPr>
        <w:t xml:space="preserve"> that the </w:t>
      </w:r>
      <w:hyperlink r:id="rId99" w:history="1">
        <w:r w:rsidRPr="006107F8">
          <w:rPr>
            <w:rStyle w:val="Hyperlink"/>
            <w:rFonts w:ascii="Times New Roman" w:hAnsi="Times New Roman" w:cs="Times New Roman"/>
            <w:noProof/>
            <w:sz w:val="24"/>
            <w:szCs w:val="24"/>
          </w:rPr>
          <w:t>National and Regional Partnership Plans</w:t>
        </w:r>
      </w:hyperlink>
      <w:r w:rsidRPr="006107F8">
        <w:rPr>
          <w:rFonts w:ascii="Times New Roman" w:hAnsi="Times New Roman" w:cs="Times New Roman"/>
          <w:noProof/>
          <w:sz w:val="24"/>
          <w:szCs w:val="24"/>
        </w:rPr>
        <w:t xml:space="preserve"> incorporate robust safeguards to ensure </w:t>
      </w:r>
      <w:r w:rsidR="002F58B8" w:rsidRPr="006107F8">
        <w:rPr>
          <w:rFonts w:ascii="Times New Roman" w:hAnsi="Times New Roman" w:cs="Times New Roman"/>
          <w:noProof/>
          <w:sz w:val="24"/>
          <w:szCs w:val="24"/>
        </w:rPr>
        <w:t xml:space="preserve">compliance with </w:t>
      </w:r>
      <w:r w:rsidR="003E094F" w:rsidRPr="006107F8">
        <w:rPr>
          <w:rFonts w:ascii="Times New Roman" w:hAnsi="Times New Roman" w:cs="Times New Roman"/>
          <w:noProof/>
          <w:sz w:val="24"/>
          <w:szCs w:val="24"/>
        </w:rPr>
        <w:t xml:space="preserve">the </w:t>
      </w:r>
      <w:r w:rsidR="00FC51D9" w:rsidRPr="006107F8">
        <w:rPr>
          <w:rFonts w:ascii="Times New Roman" w:hAnsi="Times New Roman" w:cs="Times New Roman"/>
          <w:noProof/>
          <w:sz w:val="24"/>
          <w:szCs w:val="24"/>
        </w:rPr>
        <w:t>R</w:t>
      </w:r>
      <w:r w:rsidRPr="006107F8">
        <w:rPr>
          <w:rFonts w:ascii="Times New Roman" w:hAnsi="Times New Roman" w:cs="Times New Roman"/>
          <w:noProof/>
          <w:sz w:val="24"/>
          <w:szCs w:val="24"/>
        </w:rPr>
        <w:t xml:space="preserve">ule of </w:t>
      </w:r>
      <w:r w:rsidR="00FC51D9" w:rsidRPr="006107F8">
        <w:rPr>
          <w:rFonts w:ascii="Times New Roman" w:hAnsi="Times New Roman" w:cs="Times New Roman"/>
          <w:noProof/>
          <w:sz w:val="24"/>
          <w:szCs w:val="24"/>
        </w:rPr>
        <w:t>L</w:t>
      </w:r>
      <w:r w:rsidRPr="006107F8">
        <w:rPr>
          <w:rFonts w:ascii="Times New Roman" w:hAnsi="Times New Roman" w:cs="Times New Roman"/>
          <w:noProof/>
          <w:sz w:val="24"/>
          <w:szCs w:val="24"/>
        </w:rPr>
        <w:t xml:space="preserve">aw and the effective application of the EU Charter of Fundamental Rights. </w:t>
      </w:r>
      <w:r w:rsidR="00EB696D" w:rsidRPr="006107F8">
        <w:rPr>
          <w:rFonts w:ascii="Times New Roman" w:hAnsi="Times New Roman" w:cs="Times New Roman"/>
          <w:noProof/>
          <w:sz w:val="24"/>
          <w:szCs w:val="24"/>
        </w:rPr>
        <w:t xml:space="preserve">The Member States and the Commission will need to take appropriate steps to prevent any discrimination based </w:t>
      </w:r>
      <w:r w:rsidR="00D32A02" w:rsidRPr="006107F8">
        <w:rPr>
          <w:rFonts w:ascii="Times New Roman" w:hAnsi="Times New Roman" w:cs="Times New Roman"/>
          <w:noProof/>
          <w:sz w:val="24"/>
          <w:szCs w:val="24"/>
        </w:rPr>
        <w:t xml:space="preserve">on </w:t>
      </w:r>
      <w:r w:rsidR="00EB696D" w:rsidRPr="006107F8">
        <w:rPr>
          <w:rFonts w:ascii="Times New Roman" w:hAnsi="Times New Roman" w:cs="Times New Roman"/>
          <w:noProof/>
          <w:sz w:val="24"/>
          <w:szCs w:val="24"/>
        </w:rPr>
        <w:t>racial or ethnic origin</w:t>
      </w:r>
      <w:r w:rsidR="00D64130" w:rsidRPr="006107F8">
        <w:rPr>
          <w:rFonts w:ascii="Times New Roman" w:hAnsi="Times New Roman" w:cs="Times New Roman"/>
          <w:noProof/>
          <w:sz w:val="24"/>
          <w:szCs w:val="24"/>
        </w:rPr>
        <w:t xml:space="preserve"> </w:t>
      </w:r>
      <w:r w:rsidR="00EB696D" w:rsidRPr="006107F8">
        <w:rPr>
          <w:rFonts w:ascii="Times New Roman" w:hAnsi="Times New Roman" w:cs="Times New Roman"/>
          <w:noProof/>
          <w:sz w:val="24"/>
          <w:szCs w:val="24"/>
        </w:rPr>
        <w:t>during the preparation, implementation, monitoring, reporting and evaluation of the Plans.</w:t>
      </w:r>
      <w:r w:rsidR="009D77A6" w:rsidRPr="006107F8" w:rsidDel="009D77A6">
        <w:rPr>
          <w:rFonts w:ascii="Times New Roman" w:hAnsi="Times New Roman" w:cs="Times New Roman"/>
          <w:noProof/>
          <w:sz w:val="24"/>
          <w:szCs w:val="24"/>
        </w:rPr>
        <w:t xml:space="preserve"> </w:t>
      </w:r>
    </w:p>
    <w:p w14:paraId="58535F7E" w14:textId="62C05785" w:rsidR="00E06D6C" w:rsidRPr="006107F8" w:rsidRDefault="003E094F" w:rsidP="0055519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rPr>
      </w:pPr>
      <w:r w:rsidRPr="006107F8">
        <w:rPr>
          <w:rFonts w:ascii="Times New Roman" w:hAnsi="Times New Roman" w:cs="Times New Roman"/>
          <w:b/>
          <w:noProof/>
          <w:sz w:val="24"/>
        </w:rPr>
        <w:t>The</w:t>
      </w:r>
      <w:r w:rsidR="00972C13" w:rsidRPr="006107F8">
        <w:rPr>
          <w:rFonts w:ascii="Times New Roman" w:hAnsi="Times New Roman" w:cs="Times New Roman"/>
          <w:b/>
          <w:noProof/>
          <w:sz w:val="24"/>
        </w:rPr>
        <w:t xml:space="preserve"> </w:t>
      </w:r>
      <w:r w:rsidR="00E06D6C" w:rsidRPr="006107F8">
        <w:rPr>
          <w:rFonts w:ascii="Times New Roman" w:hAnsi="Times New Roman" w:cs="Times New Roman"/>
          <w:b/>
          <w:noProof/>
          <w:sz w:val="24"/>
        </w:rPr>
        <w:t>Commission</w:t>
      </w:r>
      <w:r w:rsidRPr="006107F8">
        <w:rPr>
          <w:rFonts w:ascii="Times New Roman" w:hAnsi="Times New Roman" w:cs="Times New Roman"/>
          <w:b/>
          <w:noProof/>
          <w:sz w:val="24"/>
        </w:rPr>
        <w:t xml:space="preserve"> will</w:t>
      </w:r>
      <w:r w:rsidR="00972C13" w:rsidRPr="006107F8">
        <w:rPr>
          <w:rFonts w:ascii="Times New Roman" w:hAnsi="Times New Roman" w:cs="Times New Roman"/>
          <w:b/>
          <w:noProof/>
          <w:sz w:val="24"/>
        </w:rPr>
        <w:t>:</w:t>
      </w:r>
    </w:p>
    <w:p w14:paraId="006E24A0" w14:textId="74EAFE96" w:rsidR="003906DA" w:rsidRPr="006107F8" w:rsidRDefault="003906DA" w:rsidP="003906DA">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sidRPr="006107F8">
        <w:rPr>
          <w:rFonts w:ascii="Times New Roman" w:hAnsi="Times New Roman" w:cs="Times New Roman"/>
          <w:noProof/>
          <w:sz w:val="24"/>
        </w:rPr>
        <w:t>renew the Anti-Racism Civil Society Forum and develop an annual work programme to guide its activities;</w:t>
      </w:r>
    </w:p>
    <w:p w14:paraId="528AE8A9" w14:textId="34544960" w:rsidR="00E06D6C" w:rsidRPr="006107F8" w:rsidRDefault="00E06D6C"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sidRPr="006107F8">
        <w:rPr>
          <w:rFonts w:ascii="Times New Roman" w:hAnsi="Times New Roman" w:cs="Times New Roman"/>
          <w:noProof/>
          <w:sz w:val="24"/>
          <w:szCs w:val="24"/>
        </w:rPr>
        <w:t>organis</w:t>
      </w:r>
      <w:r w:rsidR="001609A6" w:rsidRPr="006107F8">
        <w:rPr>
          <w:rFonts w:ascii="Times New Roman" w:hAnsi="Times New Roman" w:cs="Times New Roman"/>
          <w:noProof/>
          <w:sz w:val="24"/>
          <w:szCs w:val="24"/>
        </w:rPr>
        <w:t>e</w:t>
      </w:r>
      <w:r w:rsidRPr="006107F8">
        <w:rPr>
          <w:rFonts w:ascii="Times New Roman" w:hAnsi="Times New Roman" w:cs="Times New Roman"/>
          <w:noProof/>
          <w:sz w:val="24"/>
        </w:rPr>
        <w:t xml:space="preserve"> workshops with Member States</w:t>
      </w:r>
      <w:r w:rsidR="00F0775D" w:rsidRPr="006107F8">
        <w:rPr>
          <w:rFonts w:ascii="Times New Roman" w:hAnsi="Times New Roman" w:cs="Times New Roman"/>
          <w:noProof/>
          <w:sz w:val="24"/>
        </w:rPr>
        <w:t xml:space="preserve"> to support national efforts </w:t>
      </w:r>
      <w:r w:rsidR="00972C13" w:rsidRPr="006107F8">
        <w:rPr>
          <w:rFonts w:ascii="Times New Roman" w:hAnsi="Times New Roman" w:cs="Times New Roman"/>
          <w:noProof/>
          <w:sz w:val="24"/>
        </w:rPr>
        <w:t xml:space="preserve">to </w:t>
      </w:r>
      <w:r w:rsidR="00F0775D" w:rsidRPr="006107F8">
        <w:rPr>
          <w:rFonts w:ascii="Times New Roman" w:hAnsi="Times New Roman" w:cs="Times New Roman"/>
          <w:noProof/>
          <w:sz w:val="24"/>
        </w:rPr>
        <w:t>tackl</w:t>
      </w:r>
      <w:r w:rsidR="00972C13" w:rsidRPr="006107F8">
        <w:rPr>
          <w:rFonts w:ascii="Times New Roman" w:hAnsi="Times New Roman" w:cs="Times New Roman"/>
          <w:noProof/>
          <w:sz w:val="24"/>
        </w:rPr>
        <w:t>e</w:t>
      </w:r>
      <w:r w:rsidR="00F0775D" w:rsidRPr="006107F8">
        <w:rPr>
          <w:rFonts w:ascii="Times New Roman" w:hAnsi="Times New Roman" w:cs="Times New Roman"/>
          <w:noProof/>
          <w:sz w:val="24"/>
        </w:rPr>
        <w:t xml:space="preserve"> </w:t>
      </w:r>
      <w:r w:rsidR="00F864E5" w:rsidRPr="006107F8">
        <w:rPr>
          <w:rFonts w:ascii="Times New Roman" w:hAnsi="Times New Roman" w:cs="Times New Roman"/>
          <w:noProof/>
          <w:sz w:val="24"/>
        </w:rPr>
        <w:t>racism</w:t>
      </w:r>
      <w:r w:rsidR="003906DA" w:rsidRPr="006107F8">
        <w:rPr>
          <w:rFonts w:ascii="Times New Roman" w:hAnsi="Times New Roman" w:cs="Times New Roman"/>
          <w:noProof/>
          <w:sz w:val="24"/>
        </w:rPr>
        <w:t xml:space="preserve"> at national</w:t>
      </w:r>
      <w:r w:rsidR="00393989" w:rsidRPr="006107F8">
        <w:rPr>
          <w:rFonts w:ascii="Times New Roman" w:hAnsi="Times New Roman" w:cs="Times New Roman"/>
          <w:noProof/>
          <w:sz w:val="24"/>
        </w:rPr>
        <w:t>/regional</w:t>
      </w:r>
      <w:r w:rsidR="003906DA" w:rsidRPr="006107F8">
        <w:rPr>
          <w:rFonts w:ascii="Times New Roman" w:hAnsi="Times New Roman" w:cs="Times New Roman"/>
          <w:noProof/>
          <w:sz w:val="24"/>
        </w:rPr>
        <w:t xml:space="preserve"> level</w:t>
      </w:r>
      <w:r w:rsidR="00972C13" w:rsidRPr="006107F8">
        <w:rPr>
          <w:rFonts w:ascii="Times New Roman" w:hAnsi="Times New Roman" w:cs="Times New Roman"/>
          <w:noProof/>
          <w:sz w:val="24"/>
        </w:rPr>
        <w:t>;</w:t>
      </w:r>
    </w:p>
    <w:p w14:paraId="0FA0AF1A" w14:textId="3B0550FA" w:rsidR="00E06D6C" w:rsidRPr="006107F8" w:rsidRDefault="00E06D6C"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sidRPr="006107F8">
        <w:rPr>
          <w:rFonts w:ascii="Times New Roman" w:hAnsi="Times New Roman" w:cs="Times New Roman"/>
          <w:noProof/>
          <w:sz w:val="24"/>
        </w:rPr>
        <w:t xml:space="preserve">update and strengthen </w:t>
      </w:r>
      <w:r w:rsidR="00972C13" w:rsidRPr="006107F8">
        <w:rPr>
          <w:rFonts w:ascii="Times New Roman" w:hAnsi="Times New Roman" w:cs="Times New Roman"/>
          <w:noProof/>
          <w:sz w:val="24"/>
        </w:rPr>
        <w:t xml:space="preserve">the mandate for </w:t>
      </w:r>
      <w:r w:rsidRPr="006107F8">
        <w:rPr>
          <w:rFonts w:ascii="Times New Roman" w:hAnsi="Times New Roman" w:cs="Times New Roman"/>
          <w:noProof/>
          <w:sz w:val="24"/>
        </w:rPr>
        <w:t xml:space="preserve">the expert group for the national implementation of the EU Anti-Racism Action Plan, and </w:t>
      </w:r>
      <w:r w:rsidR="00A65299" w:rsidRPr="006107F8">
        <w:rPr>
          <w:rFonts w:ascii="Times New Roman" w:hAnsi="Times New Roman" w:cs="Times New Roman"/>
          <w:noProof/>
          <w:sz w:val="24"/>
        </w:rPr>
        <w:t>invite</w:t>
      </w:r>
      <w:r w:rsidRPr="006107F8">
        <w:rPr>
          <w:rFonts w:ascii="Times New Roman" w:hAnsi="Times New Roman" w:cs="Times New Roman"/>
          <w:noProof/>
          <w:sz w:val="24"/>
        </w:rPr>
        <w:t xml:space="preserve"> EU candidate countries</w:t>
      </w:r>
      <w:r w:rsidR="00A65299" w:rsidRPr="006107F8">
        <w:rPr>
          <w:rFonts w:ascii="Times New Roman" w:hAnsi="Times New Roman" w:cs="Times New Roman"/>
          <w:noProof/>
          <w:sz w:val="24"/>
        </w:rPr>
        <w:t xml:space="preserve"> to join</w:t>
      </w:r>
      <w:r w:rsidR="00972C13" w:rsidRPr="006107F8">
        <w:rPr>
          <w:rFonts w:ascii="Times New Roman" w:hAnsi="Times New Roman" w:cs="Times New Roman"/>
          <w:noProof/>
          <w:sz w:val="24"/>
        </w:rPr>
        <w:t>;</w:t>
      </w:r>
    </w:p>
    <w:p w14:paraId="24BDBD14" w14:textId="6434440A" w:rsidR="009D41AF" w:rsidRPr="006107F8" w:rsidRDefault="0028533D"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Pr>
          <w:rFonts w:ascii="Times New Roman" w:hAnsi="Times New Roman" w:cs="Times New Roman"/>
          <w:noProof/>
          <w:sz w:val="24"/>
        </w:rPr>
        <w:t xml:space="preserve">prepare the </w:t>
      </w:r>
      <w:r w:rsidR="00E06D6C" w:rsidRPr="006107F8">
        <w:rPr>
          <w:rFonts w:ascii="Times New Roman" w:hAnsi="Times New Roman" w:cs="Times New Roman"/>
          <w:noProof/>
          <w:sz w:val="24"/>
        </w:rPr>
        <w:t>set</w:t>
      </w:r>
      <w:r>
        <w:rPr>
          <w:rFonts w:ascii="Times New Roman" w:hAnsi="Times New Roman" w:cs="Times New Roman"/>
          <w:noProof/>
          <w:sz w:val="24"/>
        </w:rPr>
        <w:t>ting</w:t>
      </w:r>
      <w:r w:rsidR="00E06D6C" w:rsidRPr="006107F8">
        <w:rPr>
          <w:rFonts w:ascii="Times New Roman" w:hAnsi="Times New Roman" w:cs="Times New Roman"/>
          <w:noProof/>
          <w:sz w:val="24"/>
        </w:rPr>
        <w:t xml:space="preserve"> up </w:t>
      </w:r>
      <w:r>
        <w:rPr>
          <w:rFonts w:ascii="Times New Roman" w:hAnsi="Times New Roman" w:cs="Times New Roman"/>
          <w:noProof/>
          <w:sz w:val="24"/>
        </w:rPr>
        <w:t xml:space="preserve">of </w:t>
      </w:r>
      <w:r w:rsidR="00E06D6C" w:rsidRPr="006107F8">
        <w:rPr>
          <w:rFonts w:ascii="Times New Roman" w:hAnsi="Times New Roman" w:cs="Times New Roman"/>
          <w:noProof/>
          <w:sz w:val="24"/>
        </w:rPr>
        <w:t>an international roundtable to deepen cooperation with relevant UN, Council of Europe, and other multilateral bodies</w:t>
      </w:r>
      <w:r w:rsidR="009D41AF" w:rsidRPr="006107F8">
        <w:rPr>
          <w:rFonts w:ascii="Times New Roman" w:hAnsi="Times New Roman" w:cs="Times New Roman"/>
          <w:noProof/>
          <w:sz w:val="24"/>
        </w:rPr>
        <w:t>;</w:t>
      </w:r>
    </w:p>
    <w:p w14:paraId="373F5A99" w14:textId="6EE088AE" w:rsidR="00E06D6C" w:rsidRPr="006107F8" w:rsidRDefault="009D41AF" w:rsidP="00555191">
      <w:pPr>
        <w:pStyle w:val="ListParagraph"/>
        <w:numPr>
          <w:ilvl w:val="0"/>
          <w:numId w:val="43"/>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b/>
          <w:noProof/>
          <w:sz w:val="24"/>
        </w:rPr>
      </w:pPr>
      <w:r w:rsidRPr="006107F8">
        <w:rPr>
          <w:rFonts w:ascii="Times New Roman" w:hAnsi="Times New Roman" w:cs="Times New Roman"/>
          <w:noProof/>
          <w:sz w:val="24"/>
        </w:rPr>
        <w:t xml:space="preserve">provide </w:t>
      </w:r>
      <w:r w:rsidR="00080387" w:rsidRPr="006107F8">
        <w:rPr>
          <w:rFonts w:ascii="Times New Roman" w:hAnsi="Times New Roman" w:cs="Times New Roman"/>
          <w:noProof/>
          <w:sz w:val="24"/>
        </w:rPr>
        <w:t xml:space="preserve">support </w:t>
      </w:r>
      <w:r w:rsidRPr="006107F8">
        <w:rPr>
          <w:rFonts w:ascii="Times New Roman" w:hAnsi="Times New Roman" w:cs="Times New Roman"/>
          <w:noProof/>
          <w:sz w:val="24"/>
        </w:rPr>
        <w:t>through relevant EU spending instruments to support projects and organisations combating racism and racial discrimination.</w:t>
      </w:r>
    </w:p>
    <w:p w14:paraId="48415EC1" w14:textId="3E218148" w:rsidR="00E06D6C" w:rsidRPr="006107F8" w:rsidRDefault="00E06D6C" w:rsidP="00555191">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noProof/>
          <w:sz w:val="24"/>
        </w:rPr>
      </w:pPr>
      <w:r w:rsidRPr="006107F8">
        <w:rPr>
          <w:rFonts w:ascii="Times New Roman" w:hAnsi="Times New Roman" w:cs="Times New Roman"/>
          <w:b/>
          <w:noProof/>
          <w:sz w:val="24"/>
        </w:rPr>
        <w:t>Member States are encouraged to</w:t>
      </w:r>
      <w:r w:rsidR="00972C13" w:rsidRPr="006107F8">
        <w:rPr>
          <w:rFonts w:ascii="Times New Roman" w:hAnsi="Times New Roman" w:cs="Times New Roman"/>
          <w:b/>
          <w:noProof/>
          <w:sz w:val="24"/>
        </w:rPr>
        <w:t>:</w:t>
      </w:r>
    </w:p>
    <w:p w14:paraId="0EDCF40C" w14:textId="7A8CA1DE" w:rsidR="00E06D6C" w:rsidRPr="006107F8" w:rsidRDefault="00E06D6C" w:rsidP="00555191">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noProof/>
          <w:sz w:val="24"/>
          <w:lang w:val="en-GB"/>
        </w:rPr>
      </w:pPr>
      <w:r w:rsidRPr="006107F8">
        <w:rPr>
          <w:rFonts w:ascii="Times New Roman" w:hAnsi="Times New Roman" w:cs="Times New Roman"/>
          <w:noProof/>
          <w:sz w:val="24"/>
          <w:lang w:val="en-GB"/>
        </w:rPr>
        <w:t>develop national action plans against racism and appoint national anti-racism coordinators</w:t>
      </w:r>
      <w:r w:rsidR="00972C13" w:rsidRPr="006107F8">
        <w:rPr>
          <w:rFonts w:ascii="Times New Roman" w:hAnsi="Times New Roman" w:cs="Times New Roman"/>
          <w:noProof/>
          <w:sz w:val="24"/>
          <w:lang w:val="en-GB"/>
        </w:rPr>
        <w:t>;</w:t>
      </w:r>
    </w:p>
    <w:p w14:paraId="4D8B3358" w14:textId="54743CB8" w:rsidR="00E06D6C" w:rsidRPr="006107F8" w:rsidRDefault="00E06D6C" w:rsidP="00555191">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426" w:hanging="426"/>
        <w:jc w:val="both"/>
        <w:rPr>
          <w:rFonts w:ascii="Times New Roman" w:hAnsi="Times New Roman" w:cs="Times New Roman"/>
          <w:noProof/>
          <w:sz w:val="24"/>
          <w:lang w:val="en-GB"/>
        </w:rPr>
      </w:pPr>
      <w:r w:rsidRPr="006107F8">
        <w:rPr>
          <w:rFonts w:ascii="Times New Roman" w:hAnsi="Times New Roman" w:cs="Times New Roman"/>
          <w:noProof/>
          <w:sz w:val="24"/>
          <w:lang w:val="en-GB"/>
        </w:rPr>
        <w:t>support the development of local anti-racism action plans in regions, cities, schools and community centres</w:t>
      </w:r>
      <w:r w:rsidR="00972C13" w:rsidRPr="006107F8">
        <w:rPr>
          <w:rFonts w:ascii="Times New Roman" w:hAnsi="Times New Roman" w:cs="Times New Roman"/>
          <w:noProof/>
          <w:sz w:val="24"/>
          <w:lang w:val="en-GB"/>
        </w:rPr>
        <w:t>.</w:t>
      </w:r>
    </w:p>
    <w:p w14:paraId="1EDBE8DE" w14:textId="6A029671" w:rsidR="001D215D" w:rsidRDefault="001D215D">
      <w:pPr>
        <w:spacing w:after="0" w:line="240" w:lineRule="auto"/>
        <w:rPr>
          <w:rFonts w:ascii="Times New Roman" w:hAnsi="Times New Roman" w:cs="Times New Roman"/>
          <w:b/>
          <w:bCs/>
          <w:noProof/>
          <w:sz w:val="24"/>
          <w:szCs w:val="24"/>
        </w:rPr>
      </w:pPr>
    </w:p>
    <w:p w14:paraId="7FCA41C2" w14:textId="77777777" w:rsidR="005F0898" w:rsidRDefault="005F0898">
      <w:pPr>
        <w:spacing w:after="0" w:line="240" w:lineRule="auto"/>
        <w:rPr>
          <w:rFonts w:ascii="Times New Roman" w:hAnsi="Times New Roman" w:cs="Times New Roman"/>
          <w:b/>
          <w:bCs/>
          <w:noProof/>
          <w:sz w:val="24"/>
          <w:szCs w:val="24"/>
        </w:rPr>
      </w:pPr>
    </w:p>
    <w:p w14:paraId="006D8F84" w14:textId="77777777" w:rsidR="005F0898" w:rsidRDefault="005F0898">
      <w:pPr>
        <w:spacing w:after="0" w:line="240" w:lineRule="auto"/>
        <w:rPr>
          <w:rFonts w:ascii="Times New Roman" w:hAnsi="Times New Roman" w:cs="Times New Roman"/>
          <w:b/>
          <w:bCs/>
          <w:noProof/>
          <w:sz w:val="24"/>
          <w:szCs w:val="24"/>
        </w:rPr>
      </w:pPr>
      <w:r>
        <w:rPr>
          <w:rFonts w:ascii="Times New Roman" w:hAnsi="Times New Roman" w:cs="Times New Roman"/>
          <w:b/>
          <w:bCs/>
          <w:noProof/>
          <w:sz w:val="24"/>
          <w:szCs w:val="24"/>
        </w:rPr>
        <w:br w:type="page"/>
      </w:r>
    </w:p>
    <w:p w14:paraId="7837FC33" w14:textId="55177843" w:rsidR="00E66BA4" w:rsidRPr="006107F8" w:rsidRDefault="003E70D4" w:rsidP="00C90233">
      <w:pPr>
        <w:spacing w:line="240" w:lineRule="auto"/>
        <w:rPr>
          <w:rFonts w:ascii="Times New Roman" w:hAnsi="Times New Roman" w:cs="Times New Roman"/>
          <w:b/>
          <w:bCs/>
          <w:noProof/>
          <w:sz w:val="24"/>
          <w:szCs w:val="24"/>
        </w:rPr>
      </w:pPr>
      <w:r w:rsidRPr="006107F8">
        <w:rPr>
          <w:rFonts w:ascii="Times New Roman" w:hAnsi="Times New Roman" w:cs="Times New Roman"/>
          <w:b/>
          <w:bCs/>
          <w:noProof/>
          <w:sz w:val="24"/>
          <w:szCs w:val="24"/>
        </w:rPr>
        <w:t>CHAPTER V – LEAD</w:t>
      </w:r>
      <w:r w:rsidR="00A87F94" w:rsidRPr="006107F8">
        <w:rPr>
          <w:rFonts w:ascii="Times New Roman" w:hAnsi="Times New Roman" w:cs="Times New Roman"/>
          <w:b/>
          <w:bCs/>
          <w:noProof/>
          <w:sz w:val="24"/>
          <w:szCs w:val="24"/>
        </w:rPr>
        <w:t>ING</w:t>
      </w:r>
      <w:r w:rsidRPr="006107F8">
        <w:rPr>
          <w:rFonts w:ascii="Times New Roman" w:hAnsi="Times New Roman" w:cs="Times New Roman"/>
          <w:b/>
          <w:bCs/>
          <w:noProof/>
          <w:sz w:val="24"/>
          <w:szCs w:val="24"/>
        </w:rPr>
        <w:t xml:space="preserve"> BY EXAMPLE</w:t>
      </w:r>
    </w:p>
    <w:p w14:paraId="0C9870B1" w14:textId="21417401" w:rsidR="00E514EF" w:rsidRPr="006107F8" w:rsidRDefault="00391DF0" w:rsidP="00E514EF">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Promoting d</w:t>
      </w:r>
      <w:r w:rsidR="00E514EF" w:rsidRPr="006107F8">
        <w:rPr>
          <w:rFonts w:ascii="Times New Roman" w:hAnsi="Times New Roman" w:cs="Times New Roman"/>
          <w:noProof/>
          <w:sz w:val="24"/>
          <w:szCs w:val="24"/>
        </w:rPr>
        <w:t>iversity</w:t>
      </w:r>
      <w:r w:rsidRPr="006107F8">
        <w:rPr>
          <w:rFonts w:ascii="Times New Roman" w:hAnsi="Times New Roman" w:cs="Times New Roman"/>
          <w:noProof/>
          <w:sz w:val="24"/>
          <w:szCs w:val="24"/>
        </w:rPr>
        <w:t xml:space="preserve"> and inclusion</w:t>
      </w:r>
      <w:r w:rsidR="00E514EF" w:rsidRPr="006107F8">
        <w:rPr>
          <w:rFonts w:ascii="Times New Roman" w:hAnsi="Times New Roman" w:cs="Times New Roman"/>
          <w:noProof/>
          <w:sz w:val="24"/>
          <w:szCs w:val="24"/>
        </w:rPr>
        <w:t xml:space="preserve"> is essential to ensuring an equitable</w:t>
      </w:r>
      <w:r w:rsidRPr="006107F8">
        <w:rPr>
          <w:rFonts w:ascii="Times New Roman" w:hAnsi="Times New Roman" w:cs="Times New Roman"/>
          <w:noProof/>
          <w:sz w:val="24"/>
          <w:szCs w:val="24"/>
        </w:rPr>
        <w:t xml:space="preserve"> and</w:t>
      </w:r>
      <w:r w:rsidR="00E514EF" w:rsidRPr="006107F8">
        <w:rPr>
          <w:rFonts w:ascii="Times New Roman" w:hAnsi="Times New Roman" w:cs="Times New Roman"/>
          <w:noProof/>
          <w:sz w:val="24"/>
          <w:szCs w:val="24"/>
        </w:rPr>
        <w:t xml:space="preserve"> effective workplace</w:t>
      </w:r>
      <w:r w:rsidRPr="006107F8">
        <w:rPr>
          <w:rFonts w:ascii="Times New Roman" w:hAnsi="Times New Roman" w:cs="Times New Roman"/>
          <w:noProof/>
          <w:sz w:val="24"/>
          <w:szCs w:val="24"/>
        </w:rPr>
        <w:t>, as well as to attract talent</w:t>
      </w:r>
      <w:r w:rsidR="00E514EF" w:rsidRPr="006107F8">
        <w:rPr>
          <w:rFonts w:ascii="Times New Roman" w:hAnsi="Times New Roman" w:cs="Times New Roman"/>
          <w:noProof/>
          <w:sz w:val="24"/>
          <w:szCs w:val="24"/>
        </w:rPr>
        <w:t>. When staff</w:t>
      </w:r>
      <w:r w:rsidRPr="006107F8">
        <w:rPr>
          <w:rFonts w:ascii="Times New Roman" w:hAnsi="Times New Roman" w:cs="Times New Roman"/>
          <w:noProof/>
          <w:sz w:val="24"/>
          <w:szCs w:val="24"/>
        </w:rPr>
        <w:t xml:space="preserve"> members</w:t>
      </w:r>
      <w:r w:rsidR="00E514EF"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 xml:space="preserve">feel represented </w:t>
      </w:r>
      <w:r w:rsidR="00E514EF" w:rsidRPr="006107F8">
        <w:rPr>
          <w:rFonts w:ascii="Times New Roman" w:hAnsi="Times New Roman" w:cs="Times New Roman"/>
          <w:noProof/>
          <w:sz w:val="24"/>
          <w:szCs w:val="24"/>
        </w:rPr>
        <w:t>across all levels, including in leadership positions, it strengthens their sense of belonging and confidence. The Commission remains committed to upholding a zero-tolerance policy toward all forms of discriminatory behaviour.</w:t>
      </w:r>
    </w:p>
    <w:p w14:paraId="65E917B7" w14:textId="09794911" w:rsidR="00BF6E0E" w:rsidRPr="006107F8" w:rsidRDefault="00391DF0" w:rsidP="00D46290">
      <w:pPr>
        <w:spacing w:after="120" w:line="240" w:lineRule="auto"/>
        <w:jc w:val="both"/>
        <w:rPr>
          <w:rFonts w:ascii="Times New Roman" w:hAnsi="Times New Roman" w:cs="Times New Roman"/>
          <w:b/>
          <w:bCs/>
          <w:i/>
          <w:iCs/>
          <w:noProof/>
          <w:sz w:val="24"/>
          <w:szCs w:val="24"/>
        </w:rPr>
      </w:pPr>
      <w:r w:rsidRPr="006107F8">
        <w:rPr>
          <w:rFonts w:ascii="Times New Roman" w:hAnsi="Times New Roman" w:cs="Times New Roman"/>
          <w:b/>
          <w:bCs/>
          <w:i/>
          <w:iCs/>
          <w:noProof/>
          <w:sz w:val="24"/>
          <w:szCs w:val="24"/>
        </w:rPr>
        <w:t xml:space="preserve">Promoting </w:t>
      </w:r>
      <w:r w:rsidR="00D1053A" w:rsidRPr="006107F8">
        <w:rPr>
          <w:rFonts w:ascii="Times New Roman" w:hAnsi="Times New Roman" w:cs="Times New Roman"/>
          <w:b/>
          <w:bCs/>
          <w:i/>
          <w:iCs/>
          <w:noProof/>
          <w:sz w:val="24"/>
          <w:szCs w:val="24"/>
        </w:rPr>
        <w:t>d</w:t>
      </w:r>
      <w:r w:rsidR="003E70D4" w:rsidRPr="006107F8">
        <w:rPr>
          <w:rFonts w:ascii="Times New Roman" w:hAnsi="Times New Roman" w:cs="Times New Roman"/>
          <w:b/>
          <w:bCs/>
          <w:i/>
          <w:iCs/>
          <w:noProof/>
          <w:sz w:val="24"/>
          <w:szCs w:val="24"/>
        </w:rPr>
        <w:t>iversity in recruitment</w:t>
      </w:r>
      <w:r w:rsidR="00D1053A" w:rsidRPr="006107F8">
        <w:rPr>
          <w:rFonts w:ascii="Times New Roman" w:hAnsi="Times New Roman" w:cs="Times New Roman"/>
          <w:b/>
          <w:bCs/>
          <w:i/>
          <w:iCs/>
          <w:noProof/>
          <w:sz w:val="24"/>
          <w:szCs w:val="24"/>
        </w:rPr>
        <w:t xml:space="preserve"> at the European Commission</w:t>
      </w:r>
    </w:p>
    <w:p w14:paraId="0A3D33AA" w14:textId="52C2D42A" w:rsidR="001536B5" w:rsidRPr="006107F8" w:rsidDel="00E66BA4" w:rsidRDefault="00E514EF" w:rsidP="00646F75">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Europe’s ethnic, cultural, and linguistic diversity should be reflected in the EU institutions. </w:t>
      </w:r>
      <w:r w:rsidR="001536B5" w:rsidRPr="006107F8">
        <w:rPr>
          <w:rFonts w:ascii="Times New Roman" w:hAnsi="Times New Roman" w:cs="Times New Roman"/>
          <w:noProof/>
          <w:sz w:val="24"/>
          <w:szCs w:val="24"/>
        </w:rPr>
        <w:t xml:space="preserve">In its </w:t>
      </w:r>
      <w:hyperlink r:id="rId100" w:history="1">
        <w:r w:rsidR="001536B5" w:rsidRPr="006107F8">
          <w:rPr>
            <w:rStyle w:val="Hyperlink"/>
            <w:rFonts w:ascii="Times New Roman" w:hAnsi="Times New Roman" w:cs="Times New Roman"/>
            <w:noProof/>
            <w:sz w:val="24"/>
            <w:szCs w:val="24"/>
          </w:rPr>
          <w:t>H</w:t>
        </w:r>
        <w:r w:rsidR="000871E3" w:rsidRPr="006107F8">
          <w:rPr>
            <w:rStyle w:val="Hyperlink"/>
            <w:rFonts w:ascii="Times New Roman" w:hAnsi="Times New Roman" w:cs="Times New Roman"/>
            <w:noProof/>
            <w:sz w:val="24"/>
            <w:szCs w:val="24"/>
          </w:rPr>
          <w:t xml:space="preserve">uman </w:t>
        </w:r>
        <w:r w:rsidR="001536B5" w:rsidRPr="006107F8">
          <w:rPr>
            <w:rStyle w:val="Hyperlink"/>
            <w:rFonts w:ascii="Times New Roman" w:hAnsi="Times New Roman" w:cs="Times New Roman"/>
            <w:noProof/>
            <w:sz w:val="24"/>
            <w:szCs w:val="24"/>
          </w:rPr>
          <w:t>R</w:t>
        </w:r>
        <w:r w:rsidR="000871E3" w:rsidRPr="006107F8">
          <w:rPr>
            <w:rStyle w:val="Hyperlink"/>
            <w:rFonts w:ascii="Times New Roman" w:hAnsi="Times New Roman" w:cs="Times New Roman"/>
            <w:noProof/>
            <w:sz w:val="24"/>
            <w:szCs w:val="24"/>
          </w:rPr>
          <w:t>esources</w:t>
        </w:r>
        <w:r w:rsidR="0072442B" w:rsidRPr="006107F8">
          <w:rPr>
            <w:rStyle w:val="Hyperlink"/>
            <w:rFonts w:ascii="Times New Roman" w:hAnsi="Times New Roman" w:cs="Times New Roman"/>
            <w:noProof/>
            <w:sz w:val="24"/>
            <w:szCs w:val="24"/>
          </w:rPr>
          <w:t xml:space="preserve"> (HR)</w:t>
        </w:r>
        <w:r w:rsidR="001536B5" w:rsidRPr="006107F8">
          <w:rPr>
            <w:rStyle w:val="Hyperlink"/>
            <w:rFonts w:ascii="Times New Roman" w:hAnsi="Times New Roman" w:cs="Times New Roman"/>
            <w:noProof/>
            <w:sz w:val="24"/>
            <w:szCs w:val="24"/>
          </w:rPr>
          <w:t xml:space="preserve"> strategy</w:t>
        </w:r>
      </w:hyperlink>
      <w:r w:rsidR="001536B5" w:rsidRPr="006107F8">
        <w:rPr>
          <w:rFonts w:ascii="Times New Roman" w:hAnsi="Times New Roman" w:cs="Times New Roman"/>
          <w:noProof/>
          <w:sz w:val="24"/>
          <w:szCs w:val="24"/>
        </w:rPr>
        <w:t xml:space="preserve">, the </w:t>
      </w:r>
      <w:r w:rsidR="6D75177A" w:rsidRPr="006107F8">
        <w:rPr>
          <w:rFonts w:ascii="Times New Roman" w:hAnsi="Times New Roman" w:cs="Times New Roman"/>
          <w:noProof/>
          <w:sz w:val="24"/>
          <w:szCs w:val="24"/>
        </w:rPr>
        <w:t xml:space="preserve">Commission committed to </w:t>
      </w:r>
      <w:r w:rsidR="009419EE" w:rsidRPr="006107F8">
        <w:rPr>
          <w:rFonts w:ascii="Times New Roman" w:hAnsi="Times New Roman" w:cs="Times New Roman"/>
          <w:noProof/>
          <w:sz w:val="24"/>
          <w:szCs w:val="24"/>
        </w:rPr>
        <w:t>‘</w:t>
      </w:r>
      <w:r w:rsidR="001536B5" w:rsidRPr="006107F8">
        <w:rPr>
          <w:rFonts w:ascii="Times New Roman" w:hAnsi="Times New Roman" w:cs="Times New Roman"/>
          <w:noProof/>
          <w:sz w:val="24"/>
          <w:szCs w:val="24"/>
        </w:rPr>
        <w:t>lead by example in inclusiveness and diversity</w:t>
      </w:r>
      <w:r w:rsidR="00972C13" w:rsidRPr="006107F8">
        <w:rPr>
          <w:rFonts w:ascii="Times New Roman" w:hAnsi="Times New Roman" w:cs="Times New Roman"/>
          <w:noProof/>
          <w:sz w:val="24"/>
          <w:szCs w:val="24"/>
        </w:rPr>
        <w:t>’</w:t>
      </w:r>
      <w:r w:rsidR="001536B5" w:rsidRPr="006107F8">
        <w:rPr>
          <w:rStyle w:val="FootnoteReference"/>
          <w:rFonts w:ascii="Times New Roman" w:hAnsi="Times New Roman" w:cs="Times New Roman"/>
          <w:noProof/>
          <w:sz w:val="24"/>
          <w:szCs w:val="24"/>
        </w:rPr>
        <w:footnoteReference w:id="52"/>
      </w:r>
      <w:r w:rsidR="6D75177A" w:rsidRPr="006107F8">
        <w:rPr>
          <w:rFonts w:ascii="Times New Roman" w:hAnsi="Times New Roman" w:cs="Times New Roman"/>
          <w:noProof/>
          <w:sz w:val="24"/>
          <w:szCs w:val="24"/>
        </w:rPr>
        <w:t xml:space="preserve"> to </w:t>
      </w:r>
      <w:r w:rsidR="001536B5" w:rsidRPr="006107F8">
        <w:rPr>
          <w:rFonts w:ascii="Times New Roman" w:hAnsi="Times New Roman" w:cs="Times New Roman"/>
          <w:noProof/>
          <w:sz w:val="24"/>
          <w:szCs w:val="24"/>
        </w:rPr>
        <w:t xml:space="preserve">better </w:t>
      </w:r>
      <w:r w:rsidR="6D75177A" w:rsidRPr="006107F8">
        <w:rPr>
          <w:rFonts w:ascii="Times New Roman" w:hAnsi="Times New Roman" w:cs="Times New Roman"/>
          <w:noProof/>
          <w:sz w:val="24"/>
          <w:szCs w:val="24"/>
        </w:rPr>
        <w:t xml:space="preserve">reflect the diversity of European society. </w:t>
      </w:r>
      <w:r w:rsidRPr="006107F8">
        <w:rPr>
          <w:rFonts w:ascii="Times New Roman" w:hAnsi="Times New Roman" w:cs="Times New Roman"/>
          <w:noProof/>
          <w:sz w:val="24"/>
          <w:szCs w:val="24"/>
        </w:rPr>
        <w:t xml:space="preserve">Building on the results of the </w:t>
      </w:r>
      <w:hyperlink r:id="rId101" w:history="1">
        <w:r w:rsidRPr="006107F8">
          <w:rPr>
            <w:rStyle w:val="Hyperlink"/>
            <w:rFonts w:ascii="Times New Roman" w:hAnsi="Times New Roman" w:cs="Times New Roman"/>
            <w:noProof/>
            <w:sz w:val="24"/>
            <w:szCs w:val="24"/>
          </w:rPr>
          <w:t>survey on diversity, inclusion and respect at the workplace</w:t>
        </w:r>
      </w:hyperlink>
      <w:r w:rsidRPr="006107F8">
        <w:rPr>
          <w:rFonts w:ascii="Times New Roman" w:hAnsi="Times New Roman" w:cs="Times New Roman"/>
          <w:noProof/>
          <w:sz w:val="24"/>
          <w:szCs w:val="24"/>
        </w:rPr>
        <w:t>,</w:t>
      </w:r>
      <w:r w:rsidR="003715BF"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 xml:space="preserve">the </w:t>
      </w:r>
      <w:hyperlink r:id="rId102" w:history="1">
        <w:r w:rsidRPr="006107F8">
          <w:rPr>
            <w:rStyle w:val="Hyperlink"/>
            <w:rFonts w:ascii="Times New Roman" w:hAnsi="Times New Roman" w:cs="Times New Roman"/>
            <w:noProof/>
            <w:sz w:val="24"/>
            <w:szCs w:val="24"/>
          </w:rPr>
          <w:t xml:space="preserve">Diversity and Inclusion </w:t>
        </w:r>
        <w:r w:rsidR="00BE65F2" w:rsidRPr="006107F8">
          <w:rPr>
            <w:rStyle w:val="Hyperlink"/>
            <w:rFonts w:ascii="Times New Roman" w:hAnsi="Times New Roman" w:cs="Times New Roman"/>
            <w:noProof/>
            <w:sz w:val="24"/>
            <w:szCs w:val="24"/>
          </w:rPr>
          <w:t xml:space="preserve">in the workplace </w:t>
        </w:r>
        <w:r w:rsidRPr="006107F8">
          <w:rPr>
            <w:rStyle w:val="Hyperlink"/>
            <w:rFonts w:ascii="Times New Roman" w:hAnsi="Times New Roman" w:cs="Times New Roman"/>
            <w:noProof/>
            <w:sz w:val="24"/>
            <w:szCs w:val="24"/>
          </w:rPr>
          <w:t>Action Plan</w:t>
        </w:r>
        <w:r w:rsidR="0072442B" w:rsidRPr="006107F8">
          <w:rPr>
            <w:rStyle w:val="Hyperlink"/>
            <w:rFonts w:ascii="Times New Roman" w:hAnsi="Times New Roman" w:cs="Times New Roman"/>
            <w:noProof/>
            <w:sz w:val="24"/>
            <w:szCs w:val="24"/>
          </w:rPr>
          <w:t xml:space="preserve"> (2023-2024)</w:t>
        </w:r>
      </w:hyperlink>
      <w:r w:rsidR="001536B5" w:rsidRPr="006107F8" w:rsidDel="00E66BA4">
        <w:rPr>
          <w:rFonts w:ascii="Times New Roman" w:hAnsi="Times New Roman" w:cs="Times New Roman"/>
          <w:noProof/>
          <w:sz w:val="24"/>
          <w:szCs w:val="24"/>
        </w:rPr>
        <w:t xml:space="preserve"> </w:t>
      </w:r>
      <w:r w:rsidRPr="006107F8">
        <w:rPr>
          <w:rFonts w:ascii="Times New Roman" w:hAnsi="Times New Roman" w:cs="Times New Roman"/>
          <w:noProof/>
          <w:sz w:val="24"/>
          <w:szCs w:val="24"/>
        </w:rPr>
        <w:t>provided the framework to deliver on the strategy’s commitments</w:t>
      </w:r>
      <w:r w:rsidR="00972C13" w:rsidRPr="006107F8">
        <w:rPr>
          <w:rFonts w:ascii="Times New Roman" w:hAnsi="Times New Roman" w:cs="Times New Roman"/>
          <w:noProof/>
          <w:sz w:val="24"/>
          <w:szCs w:val="24"/>
        </w:rPr>
        <w:t>,</w:t>
      </w:r>
      <w:r w:rsidR="00E124CA" w:rsidRPr="006107F8">
        <w:rPr>
          <w:rFonts w:ascii="Times New Roman" w:hAnsi="Times New Roman" w:cs="Times New Roman"/>
          <w:noProof/>
          <w:sz w:val="24"/>
          <w:szCs w:val="24"/>
        </w:rPr>
        <w:t xml:space="preserve"> </w:t>
      </w:r>
      <w:r w:rsidR="00D33180" w:rsidRPr="006107F8">
        <w:rPr>
          <w:rFonts w:ascii="Times New Roman" w:hAnsi="Times New Roman" w:cs="Times New Roman"/>
          <w:noProof/>
          <w:sz w:val="24"/>
          <w:szCs w:val="24"/>
        </w:rPr>
        <w:t xml:space="preserve">with </w:t>
      </w:r>
      <w:r w:rsidR="009E1DCE" w:rsidRPr="006107F8">
        <w:rPr>
          <w:rFonts w:ascii="Times New Roman" w:hAnsi="Times New Roman" w:cs="Times New Roman"/>
          <w:noProof/>
          <w:sz w:val="24"/>
          <w:szCs w:val="24"/>
        </w:rPr>
        <w:t xml:space="preserve">targeted actions for </w:t>
      </w:r>
      <w:r w:rsidR="00D33180" w:rsidRPr="006107F8">
        <w:rPr>
          <w:rFonts w:ascii="Times New Roman" w:hAnsi="Times New Roman" w:cs="Times New Roman"/>
          <w:noProof/>
          <w:sz w:val="24"/>
          <w:szCs w:val="24"/>
        </w:rPr>
        <w:t>a z</w:t>
      </w:r>
      <w:r w:rsidR="00E124CA" w:rsidRPr="006107F8">
        <w:rPr>
          <w:rFonts w:ascii="Times New Roman" w:hAnsi="Times New Roman" w:cs="Times New Roman"/>
          <w:noProof/>
          <w:sz w:val="24"/>
          <w:szCs w:val="24"/>
        </w:rPr>
        <w:t xml:space="preserve">ero-tolerance approach to any type or form of discrimination, </w:t>
      </w:r>
      <w:r w:rsidR="00D33180" w:rsidRPr="006107F8">
        <w:rPr>
          <w:rFonts w:ascii="Times New Roman" w:hAnsi="Times New Roman" w:cs="Times New Roman"/>
          <w:noProof/>
          <w:sz w:val="24"/>
          <w:szCs w:val="24"/>
        </w:rPr>
        <w:t>including</w:t>
      </w:r>
      <w:r w:rsidR="00E124CA" w:rsidRPr="006107F8">
        <w:rPr>
          <w:rFonts w:ascii="Times New Roman" w:hAnsi="Times New Roman" w:cs="Times New Roman"/>
          <w:noProof/>
          <w:sz w:val="24"/>
          <w:szCs w:val="24"/>
        </w:rPr>
        <w:t xml:space="preserve"> on the </w:t>
      </w:r>
      <w:r w:rsidR="00003007" w:rsidRPr="006107F8">
        <w:rPr>
          <w:rFonts w:ascii="Times New Roman" w:hAnsi="Times New Roman" w:cs="Times New Roman"/>
          <w:noProof/>
          <w:sz w:val="24"/>
          <w:szCs w:val="24"/>
        </w:rPr>
        <w:t>ground</w:t>
      </w:r>
      <w:r w:rsidR="00D33180" w:rsidRPr="006107F8">
        <w:rPr>
          <w:rFonts w:ascii="Times New Roman" w:hAnsi="Times New Roman" w:cs="Times New Roman"/>
          <w:noProof/>
          <w:sz w:val="24"/>
          <w:szCs w:val="24"/>
        </w:rPr>
        <w:t xml:space="preserve"> </w:t>
      </w:r>
      <w:r w:rsidR="00E124CA" w:rsidRPr="006107F8">
        <w:rPr>
          <w:rFonts w:ascii="Times New Roman" w:hAnsi="Times New Roman" w:cs="Times New Roman"/>
          <w:noProof/>
          <w:sz w:val="24"/>
          <w:szCs w:val="24"/>
        </w:rPr>
        <w:t>of racial or ethnic origin</w:t>
      </w:r>
      <w:r w:rsidRPr="006107F8">
        <w:rPr>
          <w:rFonts w:ascii="Times New Roman" w:hAnsi="Times New Roman" w:cs="Times New Roman"/>
          <w:noProof/>
          <w:sz w:val="24"/>
          <w:szCs w:val="24"/>
        </w:rPr>
        <w:t xml:space="preserve">. </w:t>
      </w:r>
      <w:r w:rsidR="0072442B" w:rsidRPr="006107F8">
        <w:rPr>
          <w:rFonts w:ascii="Times New Roman" w:hAnsi="Times New Roman" w:cs="Times New Roman"/>
          <w:noProof/>
          <w:sz w:val="24"/>
          <w:szCs w:val="24"/>
        </w:rPr>
        <w:t>In 2025, the survey was repeated and it</w:t>
      </w:r>
      <w:r w:rsidR="00B7373D" w:rsidRPr="006107F8">
        <w:rPr>
          <w:rFonts w:ascii="Times New Roman" w:hAnsi="Times New Roman" w:cs="Times New Roman"/>
          <w:noProof/>
          <w:sz w:val="24"/>
          <w:szCs w:val="24"/>
        </w:rPr>
        <w:t>s</w:t>
      </w:r>
      <w:r w:rsidR="0072442B" w:rsidRPr="006107F8">
        <w:rPr>
          <w:rFonts w:ascii="Times New Roman" w:hAnsi="Times New Roman" w:cs="Times New Roman"/>
          <w:noProof/>
          <w:sz w:val="24"/>
          <w:szCs w:val="24"/>
        </w:rPr>
        <w:t xml:space="preserve"> findings will support </w:t>
      </w:r>
      <w:r w:rsidR="0072442B" w:rsidRPr="006107F8">
        <w:rPr>
          <w:rFonts w:ascii="Times New Roman" w:hAnsi="Times New Roman" w:cs="Times New Roman"/>
          <w:b/>
          <w:bCs/>
          <w:noProof/>
          <w:sz w:val="24"/>
          <w:szCs w:val="24"/>
        </w:rPr>
        <w:t>a</w:t>
      </w:r>
      <w:r w:rsidR="001C4B0F" w:rsidRPr="006107F8">
        <w:rPr>
          <w:rFonts w:ascii="Times New Roman" w:hAnsi="Times New Roman" w:cs="Times New Roman"/>
          <w:b/>
          <w:bCs/>
          <w:noProof/>
          <w:sz w:val="24"/>
          <w:szCs w:val="24"/>
        </w:rPr>
        <w:t>n</w:t>
      </w:r>
      <w:r w:rsidR="0072442B" w:rsidRPr="006107F8">
        <w:rPr>
          <w:rFonts w:ascii="Times New Roman" w:hAnsi="Times New Roman" w:cs="Times New Roman"/>
          <w:noProof/>
          <w:sz w:val="24"/>
          <w:szCs w:val="24"/>
        </w:rPr>
        <w:t xml:space="preserve"> </w:t>
      </w:r>
      <w:r w:rsidR="0072442B" w:rsidRPr="006107F8">
        <w:rPr>
          <w:rFonts w:ascii="Times New Roman" w:hAnsi="Times New Roman" w:cs="Times New Roman"/>
          <w:b/>
          <w:bCs/>
          <w:noProof/>
          <w:sz w:val="24"/>
          <w:szCs w:val="24"/>
        </w:rPr>
        <w:t xml:space="preserve">updated </w:t>
      </w:r>
      <w:r w:rsidR="00A84D9F" w:rsidRPr="006107F8">
        <w:rPr>
          <w:rFonts w:ascii="Times New Roman" w:hAnsi="Times New Roman" w:cs="Times New Roman"/>
          <w:b/>
          <w:bCs/>
          <w:noProof/>
          <w:sz w:val="24"/>
          <w:szCs w:val="24"/>
        </w:rPr>
        <w:t>A</w:t>
      </w:r>
      <w:r w:rsidR="0072442B" w:rsidRPr="006107F8">
        <w:rPr>
          <w:rFonts w:ascii="Times New Roman" w:hAnsi="Times New Roman" w:cs="Times New Roman"/>
          <w:b/>
          <w:bCs/>
          <w:noProof/>
          <w:sz w:val="24"/>
          <w:szCs w:val="24"/>
        </w:rPr>
        <w:t xml:space="preserve">ction </w:t>
      </w:r>
      <w:r w:rsidR="00A84D9F" w:rsidRPr="006107F8">
        <w:rPr>
          <w:rFonts w:ascii="Times New Roman" w:hAnsi="Times New Roman" w:cs="Times New Roman"/>
          <w:b/>
          <w:bCs/>
          <w:noProof/>
          <w:sz w:val="24"/>
          <w:szCs w:val="24"/>
        </w:rPr>
        <w:t>P</w:t>
      </w:r>
      <w:r w:rsidR="0072442B" w:rsidRPr="006107F8">
        <w:rPr>
          <w:rFonts w:ascii="Times New Roman" w:hAnsi="Times New Roman" w:cs="Times New Roman"/>
          <w:b/>
          <w:bCs/>
          <w:noProof/>
          <w:sz w:val="24"/>
          <w:szCs w:val="24"/>
        </w:rPr>
        <w:t>lan</w:t>
      </w:r>
      <w:r w:rsidR="00D64130" w:rsidRPr="006107F8">
        <w:rPr>
          <w:rFonts w:ascii="Times New Roman" w:hAnsi="Times New Roman" w:cs="Times New Roman"/>
          <w:b/>
          <w:bCs/>
          <w:noProof/>
          <w:sz w:val="24"/>
          <w:szCs w:val="24"/>
        </w:rPr>
        <w:t xml:space="preserve"> </w:t>
      </w:r>
      <w:r w:rsidRPr="006107F8">
        <w:rPr>
          <w:rFonts w:ascii="Times New Roman" w:hAnsi="Times New Roman" w:cs="Times New Roman"/>
          <w:b/>
          <w:bCs/>
          <w:noProof/>
          <w:sz w:val="24"/>
          <w:szCs w:val="24"/>
        </w:rPr>
        <w:t xml:space="preserve">to increase diversity through </w:t>
      </w:r>
      <w:r w:rsidR="00A84D9F" w:rsidRPr="006107F8">
        <w:rPr>
          <w:rFonts w:ascii="Times New Roman" w:hAnsi="Times New Roman" w:cs="Times New Roman"/>
          <w:b/>
          <w:bCs/>
          <w:noProof/>
          <w:sz w:val="24"/>
          <w:szCs w:val="24"/>
        </w:rPr>
        <w:t xml:space="preserve">outreach </w:t>
      </w:r>
      <w:r w:rsidRPr="006107F8">
        <w:rPr>
          <w:rFonts w:ascii="Times New Roman" w:hAnsi="Times New Roman" w:cs="Times New Roman"/>
          <w:b/>
          <w:bCs/>
          <w:noProof/>
          <w:sz w:val="24"/>
          <w:szCs w:val="24"/>
        </w:rPr>
        <w:t>actions and revised recruitment guidelines</w:t>
      </w:r>
      <w:r w:rsidRPr="006107F8">
        <w:rPr>
          <w:rFonts w:ascii="Times New Roman" w:hAnsi="Times New Roman" w:cs="Times New Roman"/>
          <w:noProof/>
          <w:sz w:val="24"/>
          <w:szCs w:val="24"/>
        </w:rPr>
        <w:t>.</w:t>
      </w:r>
      <w:r w:rsidR="00EB6A6E" w:rsidRPr="006107F8">
        <w:rPr>
          <w:rFonts w:ascii="Times New Roman" w:hAnsi="Times New Roman" w:cs="Times New Roman"/>
          <w:noProof/>
          <w:sz w:val="24"/>
          <w:szCs w:val="24"/>
        </w:rPr>
        <w:t xml:space="preserve"> </w:t>
      </w:r>
    </w:p>
    <w:p w14:paraId="386F9DB1" w14:textId="37F2208A" w:rsidR="00BF6E0E" w:rsidRPr="006107F8" w:rsidRDefault="00E514EF" w:rsidP="00646F75">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Targeted recruitment strategies aim to increase the visibility and accessibility of EU careers</w:t>
      </w:r>
      <w:r w:rsidR="0072442B" w:rsidRPr="006107F8">
        <w:rPr>
          <w:rFonts w:ascii="Times New Roman" w:hAnsi="Times New Roman" w:cs="Times New Roman"/>
          <w:noProof/>
          <w:sz w:val="24"/>
          <w:szCs w:val="24"/>
        </w:rPr>
        <w:t xml:space="preserve"> for underrepresented groups</w:t>
      </w:r>
      <w:r w:rsidRPr="006107F8">
        <w:rPr>
          <w:rFonts w:ascii="Times New Roman" w:hAnsi="Times New Roman" w:cs="Times New Roman"/>
          <w:noProof/>
          <w:sz w:val="24"/>
          <w:szCs w:val="24"/>
        </w:rPr>
        <w:t xml:space="preserve">. </w:t>
      </w:r>
      <w:r w:rsidR="00AF0135" w:rsidRPr="006107F8">
        <w:rPr>
          <w:rFonts w:ascii="Times New Roman" w:hAnsi="Times New Roman" w:cs="Times New Roman"/>
          <w:noProof/>
          <w:sz w:val="24"/>
          <w:szCs w:val="24"/>
        </w:rPr>
        <w:t>T</w:t>
      </w:r>
      <w:r w:rsidR="003E70D4" w:rsidRPr="006107F8">
        <w:rPr>
          <w:rFonts w:ascii="Times New Roman" w:hAnsi="Times New Roman" w:cs="Times New Roman"/>
          <w:noProof/>
          <w:sz w:val="24"/>
          <w:szCs w:val="24"/>
        </w:rPr>
        <w:t xml:space="preserve">he </w:t>
      </w:r>
      <w:hyperlink r:id="rId103">
        <w:r w:rsidR="001536B5" w:rsidRPr="006107F8">
          <w:rPr>
            <w:rStyle w:val="Hyperlink"/>
            <w:rFonts w:ascii="Times New Roman" w:hAnsi="Times New Roman" w:cs="Times New Roman"/>
            <w:noProof/>
            <w:sz w:val="24"/>
            <w:szCs w:val="24"/>
          </w:rPr>
          <w:t>European Personnel Selection Office (EPSO)</w:t>
        </w:r>
      </w:hyperlink>
      <w:r w:rsidR="003E70D4" w:rsidRPr="006107F8">
        <w:rPr>
          <w:rFonts w:ascii="Times New Roman" w:hAnsi="Times New Roman" w:cs="Times New Roman"/>
          <w:noProof/>
          <w:sz w:val="24"/>
          <w:szCs w:val="24"/>
        </w:rPr>
        <w:t xml:space="preserve"> has </w:t>
      </w:r>
      <w:bookmarkStart w:id="18" w:name="_Hlk218178018"/>
      <w:r w:rsidR="003E70D4" w:rsidRPr="006107F8">
        <w:rPr>
          <w:rFonts w:ascii="Times New Roman" w:hAnsi="Times New Roman" w:cs="Times New Roman"/>
          <w:b/>
          <w:bCs/>
          <w:noProof/>
          <w:sz w:val="24"/>
          <w:szCs w:val="24"/>
        </w:rPr>
        <w:t xml:space="preserve">implemented targeted outreach strategies </w:t>
      </w:r>
      <w:r w:rsidR="00972C13" w:rsidRPr="006107F8">
        <w:rPr>
          <w:rFonts w:ascii="Times New Roman" w:hAnsi="Times New Roman" w:cs="Times New Roman"/>
          <w:b/>
          <w:bCs/>
          <w:noProof/>
          <w:sz w:val="24"/>
          <w:szCs w:val="24"/>
        </w:rPr>
        <w:t>to</w:t>
      </w:r>
      <w:r w:rsidR="003E70D4" w:rsidRPr="006107F8">
        <w:rPr>
          <w:rFonts w:ascii="Times New Roman" w:hAnsi="Times New Roman" w:cs="Times New Roman"/>
          <w:b/>
          <w:bCs/>
          <w:noProof/>
          <w:sz w:val="24"/>
          <w:szCs w:val="24"/>
        </w:rPr>
        <w:t xml:space="preserve"> attract </w:t>
      </w:r>
      <w:r w:rsidR="001536B5" w:rsidRPr="006107F8">
        <w:rPr>
          <w:rFonts w:ascii="Times New Roman" w:hAnsi="Times New Roman" w:cs="Times New Roman"/>
          <w:b/>
          <w:bCs/>
          <w:noProof/>
          <w:sz w:val="24"/>
          <w:szCs w:val="24"/>
        </w:rPr>
        <w:t>candidates</w:t>
      </w:r>
      <w:r w:rsidR="003E70D4" w:rsidRPr="006107F8">
        <w:rPr>
          <w:rFonts w:ascii="Times New Roman" w:hAnsi="Times New Roman" w:cs="Times New Roman"/>
          <w:b/>
          <w:bCs/>
          <w:noProof/>
          <w:sz w:val="24"/>
          <w:szCs w:val="24"/>
        </w:rPr>
        <w:t xml:space="preserve"> from </w:t>
      </w:r>
      <w:r w:rsidR="00E95F89" w:rsidRPr="006107F8">
        <w:rPr>
          <w:rFonts w:ascii="Times New Roman" w:hAnsi="Times New Roman" w:cs="Times New Roman"/>
          <w:b/>
          <w:bCs/>
          <w:noProof/>
          <w:sz w:val="24"/>
          <w:szCs w:val="24"/>
        </w:rPr>
        <w:t xml:space="preserve">all </w:t>
      </w:r>
      <w:r w:rsidR="003E70D4" w:rsidRPr="006107F8">
        <w:rPr>
          <w:rFonts w:ascii="Times New Roman" w:hAnsi="Times New Roman" w:cs="Times New Roman"/>
          <w:b/>
          <w:bCs/>
          <w:noProof/>
          <w:sz w:val="24"/>
          <w:szCs w:val="24"/>
        </w:rPr>
        <w:t xml:space="preserve">ethnic </w:t>
      </w:r>
      <w:r w:rsidR="001536B5" w:rsidRPr="006107F8">
        <w:rPr>
          <w:rFonts w:ascii="Times New Roman" w:hAnsi="Times New Roman" w:cs="Times New Roman"/>
          <w:b/>
          <w:bCs/>
          <w:noProof/>
          <w:sz w:val="24"/>
          <w:szCs w:val="24"/>
        </w:rPr>
        <w:t>background</w:t>
      </w:r>
      <w:r w:rsidRPr="006107F8">
        <w:rPr>
          <w:rFonts w:ascii="Times New Roman" w:hAnsi="Times New Roman" w:cs="Times New Roman"/>
          <w:b/>
          <w:bCs/>
          <w:noProof/>
          <w:sz w:val="24"/>
          <w:szCs w:val="24"/>
        </w:rPr>
        <w:t>s</w:t>
      </w:r>
      <w:r w:rsidR="00B97B48" w:rsidRPr="006107F8">
        <w:rPr>
          <w:rFonts w:ascii="Times New Roman" w:hAnsi="Times New Roman" w:cs="Times New Roman"/>
          <w:b/>
          <w:bCs/>
          <w:noProof/>
          <w:sz w:val="24"/>
          <w:szCs w:val="24"/>
        </w:rPr>
        <w:t>, for instance through</w:t>
      </w:r>
      <w:r w:rsidR="003E70D4" w:rsidRPr="006107F8">
        <w:rPr>
          <w:rFonts w:ascii="Times New Roman" w:hAnsi="Times New Roman" w:cs="Times New Roman"/>
          <w:b/>
          <w:bCs/>
          <w:noProof/>
          <w:sz w:val="24"/>
          <w:szCs w:val="24"/>
        </w:rPr>
        <w:t xml:space="preserve"> </w:t>
      </w:r>
      <w:r w:rsidR="00B97B48" w:rsidRPr="006107F8">
        <w:rPr>
          <w:rFonts w:ascii="Times New Roman" w:hAnsi="Times New Roman" w:cs="Times New Roman"/>
          <w:b/>
          <w:bCs/>
          <w:noProof/>
          <w:sz w:val="24"/>
          <w:szCs w:val="24"/>
        </w:rPr>
        <w:t>d</w:t>
      </w:r>
      <w:r w:rsidR="003E70D4" w:rsidRPr="006107F8">
        <w:rPr>
          <w:rFonts w:ascii="Times New Roman" w:hAnsi="Times New Roman" w:cs="Times New Roman"/>
          <w:b/>
          <w:bCs/>
          <w:noProof/>
          <w:sz w:val="24"/>
          <w:szCs w:val="24"/>
        </w:rPr>
        <w:t>iversity fairs</w:t>
      </w:r>
      <w:r w:rsidR="00C22F8A" w:rsidRPr="006107F8">
        <w:rPr>
          <w:rFonts w:ascii="Times New Roman" w:hAnsi="Times New Roman" w:cs="Times New Roman"/>
          <w:b/>
          <w:bCs/>
          <w:noProof/>
          <w:sz w:val="24"/>
          <w:szCs w:val="24"/>
        </w:rPr>
        <w:t>,</w:t>
      </w:r>
      <w:r w:rsidR="00B97B48" w:rsidRPr="006107F8">
        <w:rPr>
          <w:rFonts w:ascii="Times New Roman" w:hAnsi="Times New Roman" w:cs="Times New Roman"/>
          <w:b/>
          <w:bCs/>
          <w:noProof/>
          <w:sz w:val="24"/>
          <w:szCs w:val="24"/>
        </w:rPr>
        <w:t xml:space="preserve"> or</w:t>
      </w:r>
      <w:r w:rsidR="003E70D4" w:rsidRPr="006107F8">
        <w:rPr>
          <w:rFonts w:ascii="Times New Roman" w:hAnsi="Times New Roman" w:cs="Times New Roman"/>
          <w:b/>
          <w:bCs/>
          <w:noProof/>
          <w:sz w:val="24"/>
          <w:szCs w:val="24"/>
        </w:rPr>
        <w:t xml:space="preserve"> partnerships with </w:t>
      </w:r>
      <w:r w:rsidR="001536B5" w:rsidRPr="006107F8">
        <w:rPr>
          <w:rFonts w:ascii="Times New Roman" w:hAnsi="Times New Roman" w:cs="Times New Roman"/>
          <w:b/>
          <w:bCs/>
          <w:noProof/>
          <w:sz w:val="24"/>
          <w:szCs w:val="24"/>
        </w:rPr>
        <w:t xml:space="preserve">civil society and </w:t>
      </w:r>
      <w:r w:rsidR="003E70D4" w:rsidRPr="006107F8">
        <w:rPr>
          <w:rFonts w:ascii="Times New Roman" w:hAnsi="Times New Roman" w:cs="Times New Roman"/>
          <w:b/>
          <w:bCs/>
          <w:noProof/>
          <w:sz w:val="24"/>
          <w:szCs w:val="24"/>
        </w:rPr>
        <w:t>community organisations</w:t>
      </w:r>
      <w:r w:rsidR="00366F8E" w:rsidRPr="006107F8">
        <w:rPr>
          <w:rFonts w:ascii="Times New Roman" w:hAnsi="Times New Roman" w:cs="Times New Roman"/>
          <w:b/>
          <w:bCs/>
          <w:noProof/>
          <w:sz w:val="24"/>
          <w:szCs w:val="24"/>
        </w:rPr>
        <w:t>.</w:t>
      </w:r>
      <w:r w:rsidR="00D71392" w:rsidRPr="006107F8">
        <w:rPr>
          <w:rFonts w:ascii="Times New Roman" w:hAnsi="Times New Roman" w:cs="Times New Roman"/>
          <w:noProof/>
          <w:sz w:val="24"/>
          <w:szCs w:val="24"/>
        </w:rPr>
        <w:t xml:space="preserve"> </w:t>
      </w:r>
      <w:bookmarkEnd w:id="18"/>
      <w:r w:rsidR="00972C13" w:rsidRPr="006107F8">
        <w:rPr>
          <w:rFonts w:ascii="Times New Roman" w:hAnsi="Times New Roman" w:cs="Times New Roman"/>
          <w:noProof/>
          <w:sz w:val="24"/>
          <w:szCs w:val="24"/>
        </w:rPr>
        <w:t>Data on d</w:t>
      </w:r>
      <w:r w:rsidR="003E70D4" w:rsidRPr="006107F8">
        <w:rPr>
          <w:rFonts w:ascii="Times New Roman" w:hAnsi="Times New Roman" w:cs="Times New Roman"/>
          <w:noProof/>
          <w:sz w:val="24"/>
          <w:szCs w:val="24"/>
        </w:rPr>
        <w:t xml:space="preserve">iversity has been collected through anonymous and voluntary surveys </w:t>
      </w:r>
      <w:r w:rsidR="00972C13" w:rsidRPr="006107F8">
        <w:rPr>
          <w:rFonts w:ascii="Times New Roman" w:hAnsi="Times New Roman" w:cs="Times New Roman"/>
          <w:noProof/>
          <w:sz w:val="24"/>
          <w:szCs w:val="24"/>
        </w:rPr>
        <w:t>of</w:t>
      </w:r>
      <w:r w:rsidR="003E70D4" w:rsidRPr="006107F8">
        <w:rPr>
          <w:rFonts w:ascii="Times New Roman" w:hAnsi="Times New Roman" w:cs="Times New Roman"/>
          <w:noProof/>
          <w:sz w:val="24"/>
          <w:szCs w:val="24"/>
        </w:rPr>
        <w:t xml:space="preserve"> former candidates of EPSO’s competitions</w:t>
      </w:r>
      <w:r w:rsidR="00972C13" w:rsidRPr="006107F8">
        <w:rPr>
          <w:rFonts w:ascii="Times New Roman" w:hAnsi="Times New Roman" w:cs="Times New Roman"/>
          <w:noProof/>
          <w:sz w:val="24"/>
          <w:szCs w:val="24"/>
        </w:rPr>
        <w:t xml:space="preserve"> </w:t>
      </w:r>
      <w:r w:rsidR="003E70D4" w:rsidRPr="006107F8">
        <w:rPr>
          <w:rFonts w:ascii="Times New Roman" w:hAnsi="Times New Roman" w:cs="Times New Roman"/>
          <w:noProof/>
          <w:sz w:val="24"/>
          <w:szCs w:val="24"/>
        </w:rPr>
        <w:t>to identify</w:t>
      </w:r>
      <w:r w:rsidR="00972C13" w:rsidRPr="006107F8">
        <w:rPr>
          <w:rFonts w:ascii="Times New Roman" w:hAnsi="Times New Roman" w:cs="Times New Roman"/>
          <w:noProof/>
          <w:sz w:val="24"/>
          <w:szCs w:val="24"/>
        </w:rPr>
        <w:t xml:space="preserve"> and tackle any issues that reduce </w:t>
      </w:r>
      <w:r w:rsidR="003E70D4" w:rsidRPr="006107F8">
        <w:rPr>
          <w:rFonts w:ascii="Times New Roman" w:hAnsi="Times New Roman" w:cs="Times New Roman"/>
          <w:noProof/>
          <w:sz w:val="24"/>
          <w:szCs w:val="24"/>
        </w:rPr>
        <w:t>the diversity of the</w:t>
      </w:r>
      <w:r w:rsidR="00972C13" w:rsidRPr="006107F8">
        <w:rPr>
          <w:rFonts w:ascii="Times New Roman" w:hAnsi="Times New Roman" w:cs="Times New Roman"/>
          <w:noProof/>
          <w:sz w:val="24"/>
          <w:szCs w:val="24"/>
        </w:rPr>
        <w:t xml:space="preserve"> pool of</w:t>
      </w:r>
      <w:r w:rsidR="003E70D4" w:rsidRPr="006107F8">
        <w:rPr>
          <w:rFonts w:ascii="Times New Roman" w:hAnsi="Times New Roman" w:cs="Times New Roman"/>
          <w:noProof/>
          <w:sz w:val="24"/>
          <w:szCs w:val="24"/>
        </w:rPr>
        <w:t xml:space="preserve"> </w:t>
      </w:r>
      <w:r w:rsidR="001536B5" w:rsidRPr="006107F8">
        <w:rPr>
          <w:rFonts w:ascii="Times New Roman" w:hAnsi="Times New Roman" w:cs="Times New Roman"/>
          <w:noProof/>
          <w:sz w:val="24"/>
          <w:szCs w:val="24"/>
        </w:rPr>
        <w:t>candidates</w:t>
      </w:r>
      <w:r w:rsidR="003E70D4" w:rsidRPr="006107F8">
        <w:rPr>
          <w:rFonts w:ascii="Times New Roman" w:hAnsi="Times New Roman" w:cs="Times New Roman"/>
          <w:noProof/>
          <w:sz w:val="24"/>
          <w:szCs w:val="24"/>
        </w:rPr>
        <w:t>.</w:t>
      </w:r>
      <w:r w:rsidR="001536B5" w:rsidRPr="006107F8">
        <w:rPr>
          <w:rFonts w:ascii="Times New Roman" w:hAnsi="Times New Roman" w:cs="Times New Roman"/>
          <w:noProof/>
          <w:sz w:val="24"/>
          <w:szCs w:val="24"/>
        </w:rPr>
        <w:t xml:space="preserve"> </w:t>
      </w:r>
    </w:p>
    <w:p w14:paraId="5F8DCAD5" w14:textId="5594E2BE" w:rsidR="007C07A3" w:rsidRPr="006107F8" w:rsidRDefault="0072442B" w:rsidP="00646F75">
      <w:pPr>
        <w:spacing w:line="240" w:lineRule="auto"/>
        <w:jc w:val="both"/>
        <w:rPr>
          <w:rFonts w:ascii="Times New Roman" w:eastAsia="Times New Roman" w:hAnsi="Times New Roman" w:cs="Times New Roman"/>
          <w:noProof/>
          <w:sz w:val="24"/>
          <w:szCs w:val="24"/>
        </w:rPr>
      </w:pPr>
      <w:r w:rsidRPr="006107F8">
        <w:rPr>
          <w:rFonts w:ascii="Times New Roman" w:hAnsi="Times New Roman" w:cs="Times New Roman"/>
          <w:noProof/>
          <w:sz w:val="24"/>
          <w:szCs w:val="24"/>
        </w:rPr>
        <w:t xml:space="preserve">Regarding </w:t>
      </w:r>
      <w:r w:rsidR="00B5733C" w:rsidRPr="006107F8">
        <w:rPr>
          <w:rFonts w:ascii="Times New Roman" w:hAnsi="Times New Roman" w:cs="Times New Roman"/>
          <w:noProof/>
          <w:sz w:val="24"/>
          <w:szCs w:val="24"/>
        </w:rPr>
        <w:t>the</w:t>
      </w:r>
      <w:r w:rsidRPr="006107F8">
        <w:rPr>
          <w:rFonts w:ascii="Times New Roman" w:hAnsi="Times New Roman" w:cs="Times New Roman"/>
          <w:noProof/>
          <w:sz w:val="24"/>
          <w:szCs w:val="24"/>
        </w:rPr>
        <w:t xml:space="preserve"> </w:t>
      </w:r>
      <w:r w:rsidRPr="006107F8">
        <w:rPr>
          <w:rFonts w:ascii="Times New Roman" w:hAnsi="Times New Roman" w:cs="Times New Roman"/>
          <w:b/>
          <w:bCs/>
          <w:noProof/>
          <w:sz w:val="24"/>
          <w:szCs w:val="24"/>
        </w:rPr>
        <w:t>Blue Book Traineeship Programme</w:t>
      </w:r>
      <w:r w:rsidRPr="006107F8">
        <w:rPr>
          <w:rFonts w:ascii="Times New Roman" w:hAnsi="Times New Roman" w:cs="Times New Roman"/>
          <w:noProof/>
          <w:sz w:val="24"/>
          <w:szCs w:val="24"/>
        </w:rPr>
        <w:t>, t</w:t>
      </w:r>
      <w:r w:rsidR="00E514EF" w:rsidRPr="006107F8">
        <w:rPr>
          <w:rFonts w:ascii="Times New Roman" w:hAnsi="Times New Roman" w:cs="Times New Roman"/>
          <w:noProof/>
          <w:sz w:val="24"/>
          <w:szCs w:val="24"/>
        </w:rPr>
        <w:t xml:space="preserve">he Commission </w:t>
      </w:r>
      <w:r w:rsidRPr="006107F8">
        <w:rPr>
          <w:rFonts w:ascii="Times New Roman" w:hAnsi="Times New Roman" w:cs="Times New Roman"/>
          <w:noProof/>
          <w:sz w:val="24"/>
          <w:szCs w:val="24"/>
        </w:rPr>
        <w:t xml:space="preserve">has </w:t>
      </w:r>
      <w:r w:rsidR="00E514EF" w:rsidRPr="006107F8">
        <w:rPr>
          <w:rFonts w:ascii="Times New Roman" w:hAnsi="Times New Roman" w:cs="Times New Roman"/>
          <w:noProof/>
          <w:sz w:val="24"/>
          <w:szCs w:val="24"/>
        </w:rPr>
        <w:t>applie</w:t>
      </w:r>
      <w:r w:rsidRPr="006107F8">
        <w:rPr>
          <w:rFonts w:ascii="Times New Roman" w:hAnsi="Times New Roman" w:cs="Times New Roman"/>
          <w:noProof/>
          <w:sz w:val="24"/>
          <w:szCs w:val="24"/>
        </w:rPr>
        <w:t>d</w:t>
      </w:r>
      <w:r w:rsidR="00E514EF" w:rsidRPr="006107F8">
        <w:rPr>
          <w:rFonts w:ascii="Times New Roman" w:hAnsi="Times New Roman" w:cs="Times New Roman"/>
          <w:noProof/>
          <w:sz w:val="24"/>
          <w:szCs w:val="24"/>
        </w:rPr>
        <w:t xml:space="preserve"> a specific diversity and inclusion strategy</w:t>
      </w:r>
      <w:r w:rsidR="00366F8E" w:rsidRPr="006107F8">
        <w:rPr>
          <w:rFonts w:ascii="Times New Roman" w:hAnsi="Times New Roman" w:cs="Times New Roman"/>
          <w:noProof/>
          <w:sz w:val="24"/>
          <w:szCs w:val="24"/>
        </w:rPr>
        <w:t xml:space="preserve">, </w:t>
      </w:r>
      <w:r w:rsidR="00366F8E" w:rsidRPr="006107F8">
        <w:rPr>
          <w:rFonts w:ascii="Times New Roman" w:eastAsia="Times New Roman" w:hAnsi="Times New Roman" w:cs="Times New Roman"/>
          <w:noProof/>
          <w:sz w:val="24"/>
          <w:szCs w:val="24"/>
        </w:rPr>
        <w:t xml:space="preserve">through </w:t>
      </w:r>
      <w:r w:rsidR="001536B5" w:rsidRPr="006107F8">
        <w:rPr>
          <w:rFonts w:ascii="Times New Roman" w:eastAsia="Times New Roman" w:hAnsi="Times New Roman" w:cs="Times New Roman"/>
          <w:noProof/>
          <w:sz w:val="24"/>
          <w:szCs w:val="24"/>
        </w:rPr>
        <w:t xml:space="preserve">targeted promotional materials to </w:t>
      </w:r>
      <w:r w:rsidR="00E514EF" w:rsidRPr="006107F8">
        <w:rPr>
          <w:rFonts w:ascii="Times New Roman" w:eastAsia="Times New Roman" w:hAnsi="Times New Roman" w:cs="Times New Roman"/>
          <w:noProof/>
          <w:sz w:val="24"/>
          <w:szCs w:val="24"/>
        </w:rPr>
        <w:t>increase the diversity of</w:t>
      </w:r>
      <w:r w:rsidR="001536B5" w:rsidRPr="006107F8">
        <w:rPr>
          <w:rFonts w:ascii="Times New Roman" w:eastAsia="Times New Roman" w:hAnsi="Times New Roman" w:cs="Times New Roman"/>
          <w:noProof/>
          <w:sz w:val="24"/>
          <w:szCs w:val="24"/>
        </w:rPr>
        <w:t xml:space="preserve"> candidates</w:t>
      </w:r>
      <w:r w:rsidR="00D71392" w:rsidRPr="006107F8">
        <w:rPr>
          <w:rFonts w:ascii="Times New Roman" w:eastAsia="Times New Roman" w:hAnsi="Times New Roman" w:cs="Times New Roman"/>
          <w:noProof/>
          <w:sz w:val="24"/>
          <w:szCs w:val="24"/>
        </w:rPr>
        <w:t xml:space="preserve"> (for instance </w:t>
      </w:r>
      <w:r w:rsidR="00621F6D" w:rsidRPr="006107F8">
        <w:rPr>
          <w:rFonts w:ascii="Times New Roman" w:eastAsia="Times New Roman" w:hAnsi="Times New Roman" w:cs="Times New Roman"/>
          <w:noProof/>
          <w:sz w:val="24"/>
          <w:szCs w:val="24"/>
        </w:rPr>
        <w:t>on social media)</w:t>
      </w:r>
      <w:r w:rsidR="001536B5" w:rsidRPr="006107F8">
        <w:rPr>
          <w:rFonts w:ascii="Times New Roman" w:eastAsia="Times New Roman" w:hAnsi="Times New Roman" w:cs="Times New Roman"/>
          <w:noProof/>
          <w:sz w:val="24"/>
          <w:szCs w:val="24"/>
        </w:rPr>
        <w:t>.</w:t>
      </w:r>
      <w:r w:rsidR="00497E07" w:rsidRPr="006107F8">
        <w:rPr>
          <w:rFonts w:ascii="Times New Roman" w:eastAsia="Times New Roman" w:hAnsi="Times New Roman" w:cs="Times New Roman"/>
          <w:noProof/>
          <w:sz w:val="24"/>
          <w:szCs w:val="24"/>
        </w:rPr>
        <w:t xml:space="preserve"> </w:t>
      </w:r>
      <w:r w:rsidR="00CC13DE" w:rsidRPr="006107F8">
        <w:rPr>
          <w:rFonts w:ascii="Times New Roman" w:eastAsia="Times New Roman" w:hAnsi="Times New Roman" w:cs="Times New Roman"/>
          <w:noProof/>
          <w:sz w:val="24"/>
          <w:szCs w:val="24"/>
        </w:rPr>
        <w:t>Additionally, the Commission is revising the Decision on the rules governing the trainee</w:t>
      </w:r>
      <w:r w:rsidR="00CC13DE" w:rsidRPr="006107F8">
        <w:rPr>
          <w:rFonts w:ascii="Times New Roman" w:eastAsia="Times New Roman" w:hAnsi="Times New Roman" w:cs="Times New Roman"/>
          <w:noProof/>
          <w:sz w:val="24"/>
          <w:szCs w:val="24"/>
          <w:lang w:val="en-US"/>
        </w:rPr>
        <w:t xml:space="preserve">ship scheme, </w:t>
      </w:r>
      <w:r w:rsidR="0093220C" w:rsidRPr="006107F8">
        <w:rPr>
          <w:rFonts w:ascii="Times New Roman" w:eastAsia="Times New Roman" w:hAnsi="Times New Roman" w:cs="Times New Roman"/>
          <w:noProof/>
          <w:sz w:val="24"/>
          <w:szCs w:val="24"/>
          <w:lang w:val="en-US"/>
        </w:rPr>
        <w:t xml:space="preserve">and is </w:t>
      </w:r>
      <w:r w:rsidR="00CC13DE" w:rsidRPr="006107F8">
        <w:rPr>
          <w:rFonts w:ascii="Times New Roman" w:eastAsia="Times New Roman" w:hAnsi="Times New Roman" w:cs="Times New Roman"/>
          <w:noProof/>
          <w:sz w:val="24"/>
          <w:szCs w:val="24"/>
          <w:lang w:val="en-US"/>
        </w:rPr>
        <w:t xml:space="preserve">considering opening up the traineeship to candidates who completed vocational education and training, </w:t>
      </w:r>
      <w:r w:rsidR="00CC13DE" w:rsidRPr="006107F8">
        <w:rPr>
          <w:rFonts w:ascii="Times New Roman" w:eastAsia="Times New Roman" w:hAnsi="Times New Roman" w:cs="Times New Roman"/>
          <w:noProof/>
          <w:sz w:val="24"/>
          <w:szCs w:val="24"/>
        </w:rPr>
        <w:t>an</w:t>
      </w:r>
      <w:r w:rsidR="00A8067C" w:rsidRPr="006107F8">
        <w:rPr>
          <w:rFonts w:ascii="Times New Roman" w:eastAsia="Times New Roman" w:hAnsi="Times New Roman" w:cs="Times New Roman"/>
          <w:noProof/>
          <w:sz w:val="24"/>
          <w:szCs w:val="24"/>
        </w:rPr>
        <w:t>d</w:t>
      </w:r>
      <w:r w:rsidR="00CC13DE" w:rsidRPr="006107F8">
        <w:rPr>
          <w:rFonts w:ascii="Times New Roman" w:eastAsia="Times New Roman" w:hAnsi="Times New Roman" w:cs="Times New Roman"/>
          <w:noProof/>
          <w:sz w:val="24"/>
          <w:szCs w:val="24"/>
        </w:rPr>
        <w:t xml:space="preserve"> to implement some positive actions for underrepresented groups. </w:t>
      </w:r>
      <w:r w:rsidR="001536B5" w:rsidRPr="006107F8">
        <w:rPr>
          <w:rFonts w:ascii="Times New Roman" w:eastAsia="Times New Roman" w:hAnsi="Times New Roman" w:cs="Times New Roman"/>
          <w:noProof/>
          <w:sz w:val="24"/>
          <w:szCs w:val="24"/>
        </w:rPr>
        <w:t xml:space="preserve"> </w:t>
      </w:r>
      <w:r w:rsidR="007C07A3" w:rsidRPr="006107F8">
        <w:rPr>
          <w:rFonts w:ascii="Times New Roman" w:eastAsia="Times New Roman" w:hAnsi="Times New Roman" w:cs="Times New Roman"/>
          <w:noProof/>
          <w:sz w:val="24"/>
          <w:szCs w:val="24"/>
        </w:rPr>
        <w:t xml:space="preserve"> </w:t>
      </w:r>
    </w:p>
    <w:p w14:paraId="45DBDCF0" w14:textId="36E87352" w:rsidR="007C07A3" w:rsidRPr="006107F8" w:rsidRDefault="007C07A3" w:rsidP="007C07A3">
      <w:pPr>
        <w:jc w:val="both"/>
        <w:rPr>
          <w:rFonts w:ascii="Times New Roman" w:eastAsia="Times New Roman" w:hAnsi="Times New Roman" w:cs="Times New Roman"/>
          <w:noProof/>
          <w:sz w:val="24"/>
          <w:szCs w:val="24"/>
        </w:rPr>
      </w:pPr>
      <w:r w:rsidRPr="006107F8">
        <w:rPr>
          <w:rFonts w:ascii="Times New Roman" w:eastAsia="Times New Roman" w:hAnsi="Times New Roman" w:cs="Times New Roman"/>
          <w:noProof/>
          <w:sz w:val="24"/>
          <w:szCs w:val="24"/>
        </w:rPr>
        <w:t xml:space="preserve">To support evidence-based policymaking, also </w:t>
      </w:r>
      <w:r w:rsidR="00EE42BE" w:rsidRPr="006107F8">
        <w:rPr>
          <w:rFonts w:ascii="Times New Roman" w:eastAsia="Times New Roman" w:hAnsi="Times New Roman" w:cs="Times New Roman"/>
          <w:noProof/>
          <w:sz w:val="24"/>
          <w:szCs w:val="24"/>
        </w:rPr>
        <w:t>regarding</w:t>
      </w:r>
      <w:r w:rsidRPr="006107F8">
        <w:rPr>
          <w:rFonts w:ascii="Times New Roman" w:eastAsia="Times New Roman" w:hAnsi="Times New Roman" w:cs="Times New Roman"/>
          <w:noProof/>
          <w:sz w:val="24"/>
          <w:szCs w:val="24"/>
        </w:rPr>
        <w:t xml:space="preserve"> its own human resources, </w:t>
      </w:r>
      <w:r w:rsidRPr="006107F8">
        <w:rPr>
          <w:rFonts w:ascii="Times New Roman" w:eastAsia="Times New Roman" w:hAnsi="Times New Roman" w:cs="Times New Roman"/>
          <w:b/>
          <w:bCs/>
          <w:noProof/>
          <w:sz w:val="24"/>
          <w:szCs w:val="24"/>
        </w:rPr>
        <w:t>the Commission will continue collecting equality data in the workplace</w:t>
      </w:r>
      <w:r w:rsidRPr="006107F8">
        <w:rPr>
          <w:rFonts w:ascii="Times New Roman" w:eastAsia="Times New Roman" w:hAnsi="Times New Roman" w:cs="Times New Roman"/>
          <w:noProof/>
          <w:sz w:val="24"/>
          <w:szCs w:val="24"/>
        </w:rPr>
        <w:t xml:space="preserve"> on a voluntary, anonymised, and rights-compliant basis.</w:t>
      </w:r>
    </w:p>
    <w:p w14:paraId="277D2607" w14:textId="31DB53ED" w:rsidR="00BF6E0E" w:rsidRPr="006107F8" w:rsidRDefault="00D1053A" w:rsidP="00C90233">
      <w:pPr>
        <w:spacing w:line="240" w:lineRule="auto"/>
        <w:jc w:val="both"/>
        <w:rPr>
          <w:rFonts w:ascii="Times New Roman" w:hAnsi="Times New Roman" w:cs="Times New Roman"/>
          <w:b/>
          <w:i/>
          <w:noProof/>
          <w:sz w:val="24"/>
        </w:rPr>
      </w:pPr>
      <w:r w:rsidRPr="006107F8">
        <w:rPr>
          <w:rFonts w:ascii="Times New Roman" w:hAnsi="Times New Roman" w:cs="Times New Roman"/>
          <w:b/>
          <w:i/>
          <w:noProof/>
          <w:sz w:val="24"/>
        </w:rPr>
        <w:t xml:space="preserve">Improving </w:t>
      </w:r>
      <w:r w:rsidR="003E70D4" w:rsidRPr="006107F8">
        <w:rPr>
          <w:rFonts w:ascii="Times New Roman" w:hAnsi="Times New Roman" w:cs="Times New Roman"/>
          <w:b/>
          <w:i/>
          <w:noProof/>
          <w:sz w:val="24"/>
        </w:rPr>
        <w:t>capacity building</w:t>
      </w:r>
    </w:p>
    <w:p w14:paraId="2437D90C" w14:textId="584F2B5E" w:rsidR="00EB6A6E" w:rsidRPr="006107F8" w:rsidRDefault="00A8067C" w:rsidP="00EB6A6E">
      <w:pPr>
        <w:spacing w:line="240" w:lineRule="auto"/>
        <w:jc w:val="both"/>
        <w:rPr>
          <w:rFonts w:ascii="Times New Roman" w:hAnsi="Times New Roman" w:cs="Times New Roman"/>
          <w:noProof/>
          <w:sz w:val="24"/>
          <w:szCs w:val="24"/>
        </w:rPr>
      </w:pPr>
      <w:r w:rsidRPr="006107F8">
        <w:rPr>
          <w:rFonts w:ascii="Times New Roman" w:hAnsi="Times New Roman" w:cs="Times New Roman"/>
          <w:b/>
          <w:bCs/>
          <w:noProof/>
          <w:sz w:val="24"/>
          <w:szCs w:val="24"/>
        </w:rPr>
        <w:t>The</w:t>
      </w:r>
      <w:r w:rsidR="00EB6A6E" w:rsidRPr="006107F8">
        <w:rPr>
          <w:rFonts w:ascii="Times New Roman" w:hAnsi="Times New Roman" w:cs="Times New Roman"/>
          <w:b/>
          <w:bCs/>
          <w:noProof/>
          <w:sz w:val="24"/>
          <w:szCs w:val="24"/>
        </w:rPr>
        <w:t xml:space="preserve"> Commission continues to </w:t>
      </w:r>
      <w:r w:rsidR="00366F8E" w:rsidRPr="006107F8">
        <w:rPr>
          <w:rFonts w:ascii="Times New Roman" w:hAnsi="Times New Roman" w:cs="Times New Roman"/>
          <w:b/>
          <w:bCs/>
          <w:noProof/>
          <w:sz w:val="24"/>
          <w:szCs w:val="24"/>
        </w:rPr>
        <w:t xml:space="preserve">provide and encourage </w:t>
      </w:r>
      <w:r w:rsidR="00EB6A6E" w:rsidRPr="006107F8">
        <w:rPr>
          <w:rFonts w:ascii="Times New Roman" w:hAnsi="Times New Roman" w:cs="Times New Roman"/>
          <w:b/>
          <w:bCs/>
          <w:noProof/>
          <w:sz w:val="24"/>
          <w:szCs w:val="24"/>
        </w:rPr>
        <w:t xml:space="preserve">training, mentoring and coaching programmes for </w:t>
      </w:r>
      <w:r w:rsidRPr="006107F8">
        <w:rPr>
          <w:rFonts w:ascii="Times New Roman" w:hAnsi="Times New Roman" w:cs="Times New Roman"/>
          <w:b/>
          <w:bCs/>
          <w:noProof/>
          <w:sz w:val="24"/>
          <w:szCs w:val="24"/>
        </w:rPr>
        <w:t xml:space="preserve">all its </w:t>
      </w:r>
      <w:r w:rsidR="00EB6A6E" w:rsidRPr="006107F8">
        <w:rPr>
          <w:rFonts w:ascii="Times New Roman" w:hAnsi="Times New Roman" w:cs="Times New Roman"/>
          <w:b/>
          <w:bCs/>
          <w:noProof/>
          <w:sz w:val="24"/>
          <w:szCs w:val="24"/>
        </w:rPr>
        <w:t>staff</w:t>
      </w:r>
      <w:r w:rsidRPr="006107F8">
        <w:rPr>
          <w:rFonts w:ascii="Times New Roman" w:hAnsi="Times New Roman" w:cs="Times New Roman"/>
          <w:b/>
          <w:bCs/>
          <w:noProof/>
          <w:sz w:val="24"/>
          <w:szCs w:val="24"/>
        </w:rPr>
        <w:t xml:space="preserve">, </w:t>
      </w:r>
      <w:r w:rsidRPr="006107F8">
        <w:rPr>
          <w:rFonts w:ascii="Times New Roman" w:hAnsi="Times New Roman" w:cs="Times New Roman"/>
          <w:noProof/>
          <w:sz w:val="24"/>
          <w:szCs w:val="24"/>
        </w:rPr>
        <w:t>including managers</w:t>
      </w:r>
      <w:r w:rsidR="006E0FCE" w:rsidRPr="006107F8">
        <w:rPr>
          <w:rFonts w:ascii="Times New Roman" w:hAnsi="Times New Roman" w:cs="Times New Roman"/>
          <w:noProof/>
          <w:sz w:val="24"/>
          <w:szCs w:val="24"/>
        </w:rPr>
        <w:t>.</w:t>
      </w:r>
      <w:r w:rsidR="00EB6A6E" w:rsidRPr="006107F8">
        <w:rPr>
          <w:rFonts w:ascii="Times New Roman" w:hAnsi="Times New Roman" w:cs="Times New Roman"/>
          <w:noProof/>
          <w:sz w:val="24"/>
          <w:szCs w:val="24"/>
        </w:rPr>
        <w:t xml:space="preserve"> </w:t>
      </w:r>
      <w:r w:rsidR="00972C13" w:rsidRPr="006107F8">
        <w:rPr>
          <w:rFonts w:ascii="Times New Roman" w:hAnsi="Times New Roman" w:cs="Times New Roman"/>
          <w:noProof/>
          <w:sz w:val="24"/>
          <w:szCs w:val="24"/>
        </w:rPr>
        <w:t>T</w:t>
      </w:r>
      <w:r w:rsidR="00EB6A6E" w:rsidRPr="006107F8">
        <w:rPr>
          <w:rFonts w:ascii="Times New Roman" w:hAnsi="Times New Roman" w:cs="Times New Roman"/>
          <w:noProof/>
          <w:sz w:val="24"/>
          <w:szCs w:val="24"/>
        </w:rPr>
        <w:t xml:space="preserve">raining on unconscious bias and ethical behaviour are complemented by modules </w:t>
      </w:r>
      <w:r w:rsidR="00972C13" w:rsidRPr="006107F8">
        <w:rPr>
          <w:rFonts w:ascii="Times New Roman" w:hAnsi="Times New Roman" w:cs="Times New Roman"/>
          <w:noProof/>
          <w:sz w:val="24"/>
          <w:szCs w:val="24"/>
        </w:rPr>
        <w:t xml:space="preserve">on </w:t>
      </w:r>
      <w:r w:rsidR="00EB6A6E" w:rsidRPr="006107F8">
        <w:rPr>
          <w:rFonts w:ascii="Times New Roman" w:hAnsi="Times New Roman" w:cs="Times New Roman"/>
          <w:noProof/>
          <w:sz w:val="24"/>
          <w:szCs w:val="24"/>
        </w:rPr>
        <w:t>racial bias and microaggression. These initiatives aim to enhance awareness, reduce discriminatory behaviours, and strengthen the Commission’s capacity to address racism.</w:t>
      </w:r>
      <w:r w:rsidR="00C24968" w:rsidRPr="006107F8">
        <w:rPr>
          <w:rFonts w:ascii="Times New Roman" w:hAnsi="Times New Roman" w:cs="Times New Roman"/>
          <w:noProof/>
          <w:sz w:val="24"/>
          <w:szCs w:val="24"/>
        </w:rPr>
        <w:t xml:space="preserve"> </w:t>
      </w:r>
    </w:p>
    <w:p w14:paraId="4E31D8B6" w14:textId="5BE4B952" w:rsidR="00BF6E0E" w:rsidRPr="006107F8" w:rsidRDefault="00A8067C" w:rsidP="000E3139">
      <w:pPr>
        <w:jc w:val="both"/>
        <w:rPr>
          <w:rFonts w:ascii="Times New Roman" w:hAnsi="Times New Roman" w:cs="Times New Roman"/>
          <w:noProof/>
          <w:sz w:val="24"/>
          <w:szCs w:val="24"/>
        </w:rPr>
      </w:pPr>
      <w:r w:rsidRPr="006107F8">
        <w:rPr>
          <w:rFonts w:ascii="Times New Roman" w:hAnsi="Times New Roman" w:cs="Times New Roman"/>
          <w:noProof/>
          <w:sz w:val="24"/>
          <w:szCs w:val="24"/>
        </w:rPr>
        <w:t>As part of its efforts,</w:t>
      </w:r>
      <w:r w:rsidR="001536B5"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 xml:space="preserve">the </w:t>
      </w:r>
      <w:r w:rsidR="001536B5" w:rsidRPr="006107F8">
        <w:rPr>
          <w:rFonts w:ascii="Times New Roman" w:hAnsi="Times New Roman" w:cs="Times New Roman"/>
          <w:noProof/>
          <w:sz w:val="24"/>
          <w:szCs w:val="24"/>
        </w:rPr>
        <w:t xml:space="preserve">Commission </w:t>
      </w:r>
      <w:r w:rsidR="00972C13" w:rsidRPr="006107F8">
        <w:rPr>
          <w:rFonts w:ascii="Times New Roman" w:hAnsi="Times New Roman" w:cs="Times New Roman"/>
          <w:noProof/>
          <w:sz w:val="24"/>
          <w:szCs w:val="24"/>
        </w:rPr>
        <w:t xml:space="preserve">updated </w:t>
      </w:r>
      <w:r w:rsidR="001536B5" w:rsidRPr="006107F8">
        <w:rPr>
          <w:rFonts w:ascii="Times New Roman" w:hAnsi="Times New Roman" w:cs="Times New Roman"/>
          <w:noProof/>
          <w:sz w:val="24"/>
          <w:szCs w:val="24"/>
        </w:rPr>
        <w:t xml:space="preserve">its </w:t>
      </w:r>
      <w:hyperlink r:id="rId104" w:history="1">
        <w:r w:rsidR="001536B5" w:rsidRPr="00A31677">
          <w:rPr>
            <w:rStyle w:val="Hyperlink"/>
            <w:rFonts w:ascii="Times New Roman" w:hAnsi="Times New Roman" w:cs="Times New Roman"/>
            <w:noProof/>
            <w:sz w:val="24"/>
            <w:szCs w:val="24"/>
          </w:rPr>
          <w:t>anti-harassment framework</w:t>
        </w:r>
      </w:hyperlink>
      <w:r w:rsidR="001536B5" w:rsidRPr="006107F8">
        <w:rPr>
          <w:rFonts w:ascii="Times New Roman" w:hAnsi="Times New Roman" w:cs="Times New Roman"/>
          <w:noProof/>
          <w:sz w:val="24"/>
          <w:szCs w:val="24"/>
        </w:rPr>
        <w:t xml:space="preserve"> to better </w:t>
      </w:r>
      <w:r w:rsidR="00EB6A6E" w:rsidRPr="006107F8">
        <w:rPr>
          <w:rFonts w:ascii="Times New Roman" w:hAnsi="Times New Roman" w:cs="Times New Roman"/>
          <w:noProof/>
          <w:sz w:val="24"/>
          <w:szCs w:val="24"/>
        </w:rPr>
        <w:t>address all forms of</w:t>
      </w:r>
      <w:r w:rsidR="001536B5" w:rsidRPr="006107F8">
        <w:rPr>
          <w:rFonts w:ascii="Times New Roman" w:hAnsi="Times New Roman" w:cs="Times New Roman"/>
          <w:noProof/>
          <w:sz w:val="24"/>
          <w:szCs w:val="24"/>
        </w:rPr>
        <w:t xml:space="preserve"> discrimination in the workplace,</w:t>
      </w:r>
      <w:r w:rsidR="001536B5" w:rsidRPr="006107F8">
        <w:rPr>
          <w:rFonts w:ascii="Times New Roman" w:eastAsia="Times New Roman" w:hAnsi="Times New Roman" w:cs="Times New Roman"/>
          <w:noProof/>
          <w:color w:val="000000" w:themeColor="text1"/>
          <w:sz w:val="24"/>
          <w:szCs w:val="24"/>
        </w:rPr>
        <w:t xml:space="preserve"> applicable</w:t>
      </w:r>
      <w:r w:rsidR="001536B5" w:rsidRPr="006107F8">
        <w:rPr>
          <w:rFonts w:ascii="Times New Roman" w:eastAsia="Times New Roman" w:hAnsi="Times New Roman" w:cs="Times New Roman"/>
          <w:b/>
          <w:bCs/>
          <w:noProof/>
          <w:color w:val="000000" w:themeColor="text1"/>
          <w:sz w:val="24"/>
          <w:szCs w:val="24"/>
        </w:rPr>
        <w:t xml:space="preserve"> </w:t>
      </w:r>
      <w:r w:rsidR="001536B5" w:rsidRPr="006107F8">
        <w:rPr>
          <w:rFonts w:ascii="Times New Roman" w:eastAsia="Times New Roman" w:hAnsi="Times New Roman" w:cs="Times New Roman"/>
          <w:noProof/>
          <w:color w:val="000000" w:themeColor="text1"/>
          <w:sz w:val="24"/>
          <w:szCs w:val="24"/>
        </w:rPr>
        <w:t>to</w:t>
      </w:r>
      <w:r w:rsidR="001536B5" w:rsidRPr="006107F8">
        <w:rPr>
          <w:rFonts w:ascii="Times New Roman" w:eastAsia="Times New Roman" w:hAnsi="Times New Roman" w:cs="Times New Roman"/>
          <w:b/>
          <w:bCs/>
          <w:noProof/>
          <w:color w:val="000000" w:themeColor="text1"/>
          <w:sz w:val="24"/>
          <w:szCs w:val="24"/>
        </w:rPr>
        <w:t xml:space="preserve"> </w:t>
      </w:r>
      <w:r w:rsidR="001536B5" w:rsidRPr="006107F8">
        <w:rPr>
          <w:rFonts w:ascii="Times New Roman" w:eastAsia="Times New Roman" w:hAnsi="Times New Roman" w:cs="Times New Roman"/>
          <w:noProof/>
          <w:color w:val="000000" w:themeColor="text1"/>
          <w:sz w:val="24"/>
          <w:szCs w:val="24"/>
        </w:rPr>
        <w:t xml:space="preserve">racism related harassment or any </w:t>
      </w:r>
      <w:r w:rsidR="00972C13" w:rsidRPr="006107F8">
        <w:rPr>
          <w:rFonts w:ascii="Times New Roman" w:eastAsia="Times New Roman" w:hAnsi="Times New Roman" w:cs="Times New Roman"/>
          <w:noProof/>
          <w:color w:val="000000" w:themeColor="text1"/>
          <w:sz w:val="24"/>
          <w:szCs w:val="24"/>
        </w:rPr>
        <w:t xml:space="preserve">other </w:t>
      </w:r>
      <w:r w:rsidR="001536B5" w:rsidRPr="006107F8">
        <w:rPr>
          <w:rFonts w:ascii="Times New Roman" w:eastAsia="Times New Roman" w:hAnsi="Times New Roman" w:cs="Times New Roman"/>
          <w:noProof/>
          <w:color w:val="000000" w:themeColor="text1"/>
          <w:sz w:val="24"/>
          <w:szCs w:val="24"/>
        </w:rPr>
        <w:t>improper behaviour</w:t>
      </w:r>
      <w:r w:rsidR="001536B5" w:rsidRPr="006107F8">
        <w:rPr>
          <w:rFonts w:ascii="Times New Roman" w:hAnsi="Times New Roman" w:cs="Times New Roman"/>
          <w:noProof/>
          <w:sz w:val="24"/>
          <w:szCs w:val="24"/>
        </w:rPr>
        <w:t>.</w:t>
      </w:r>
      <w:r w:rsidR="00EB6A6E" w:rsidRPr="006107F8">
        <w:rPr>
          <w:rFonts w:ascii="Times New Roman" w:hAnsi="Times New Roman" w:cs="Times New Roman"/>
          <w:noProof/>
          <w:sz w:val="24"/>
          <w:szCs w:val="24"/>
        </w:rPr>
        <w:t xml:space="preserve"> </w:t>
      </w:r>
      <w:r w:rsidR="001536B5" w:rsidRPr="006107F8">
        <w:rPr>
          <w:rFonts w:ascii="Times New Roman" w:hAnsi="Times New Roman" w:cs="Times New Roman"/>
          <w:b/>
          <w:bCs/>
          <w:noProof/>
          <w:sz w:val="24"/>
          <w:szCs w:val="24"/>
        </w:rPr>
        <w:t xml:space="preserve">Support </w:t>
      </w:r>
      <w:r w:rsidR="00EB6A6E" w:rsidRPr="006107F8">
        <w:rPr>
          <w:rFonts w:ascii="Times New Roman" w:hAnsi="Times New Roman" w:cs="Times New Roman"/>
          <w:b/>
          <w:bCs/>
          <w:noProof/>
          <w:sz w:val="24"/>
          <w:szCs w:val="24"/>
        </w:rPr>
        <w:t xml:space="preserve">services, including Mediation and Counselling Services, </w:t>
      </w:r>
      <w:r w:rsidR="001536B5" w:rsidRPr="006107F8">
        <w:rPr>
          <w:rFonts w:ascii="Times New Roman" w:hAnsi="Times New Roman" w:cs="Times New Roman"/>
          <w:b/>
          <w:bCs/>
          <w:noProof/>
          <w:sz w:val="24"/>
          <w:szCs w:val="24"/>
        </w:rPr>
        <w:t xml:space="preserve">the Chief Confidential Counsellor and </w:t>
      </w:r>
      <w:r w:rsidR="00EB6A6E" w:rsidRPr="006107F8">
        <w:rPr>
          <w:rFonts w:ascii="Times New Roman" w:hAnsi="Times New Roman" w:cs="Times New Roman"/>
          <w:b/>
          <w:bCs/>
          <w:noProof/>
          <w:sz w:val="24"/>
          <w:szCs w:val="24"/>
        </w:rPr>
        <w:t>a</w:t>
      </w:r>
      <w:r w:rsidR="001536B5" w:rsidRPr="006107F8">
        <w:rPr>
          <w:rFonts w:ascii="Times New Roman" w:hAnsi="Times New Roman" w:cs="Times New Roman"/>
          <w:b/>
          <w:bCs/>
          <w:noProof/>
          <w:sz w:val="24"/>
          <w:szCs w:val="24"/>
        </w:rPr>
        <w:t xml:space="preserve"> network of confidential counsellors </w:t>
      </w:r>
      <w:r w:rsidR="00EB6A6E" w:rsidRPr="006107F8">
        <w:rPr>
          <w:rFonts w:ascii="Times New Roman" w:hAnsi="Times New Roman" w:cs="Times New Roman"/>
          <w:b/>
          <w:bCs/>
          <w:noProof/>
          <w:sz w:val="24"/>
          <w:szCs w:val="24"/>
        </w:rPr>
        <w:t>provide</w:t>
      </w:r>
      <w:r w:rsidR="001536B5" w:rsidRPr="006107F8">
        <w:rPr>
          <w:rFonts w:ascii="Times New Roman" w:hAnsi="Times New Roman" w:cs="Times New Roman"/>
          <w:b/>
          <w:bCs/>
          <w:noProof/>
          <w:sz w:val="24"/>
          <w:szCs w:val="24"/>
        </w:rPr>
        <w:t xml:space="preserve"> guidance</w:t>
      </w:r>
      <w:r w:rsidR="00EB6A6E" w:rsidRPr="006107F8">
        <w:rPr>
          <w:rFonts w:ascii="Times New Roman" w:hAnsi="Times New Roman" w:cs="Times New Roman"/>
          <w:b/>
          <w:bCs/>
          <w:noProof/>
          <w:sz w:val="24"/>
          <w:szCs w:val="24"/>
        </w:rPr>
        <w:t xml:space="preserve"> and assistance</w:t>
      </w:r>
      <w:r w:rsidR="001536B5" w:rsidRPr="006107F8">
        <w:rPr>
          <w:rFonts w:ascii="Times New Roman" w:hAnsi="Times New Roman" w:cs="Times New Roman"/>
          <w:b/>
          <w:bCs/>
          <w:noProof/>
          <w:sz w:val="24"/>
          <w:szCs w:val="24"/>
        </w:rPr>
        <w:t xml:space="preserve"> to </w:t>
      </w:r>
      <w:r w:rsidR="00EB6A6E" w:rsidRPr="006107F8">
        <w:rPr>
          <w:rFonts w:ascii="Times New Roman" w:hAnsi="Times New Roman" w:cs="Times New Roman"/>
          <w:b/>
          <w:bCs/>
          <w:noProof/>
          <w:sz w:val="24"/>
          <w:szCs w:val="24"/>
        </w:rPr>
        <w:t>staff</w:t>
      </w:r>
      <w:r w:rsidR="001536B5" w:rsidRPr="006107F8">
        <w:rPr>
          <w:rFonts w:ascii="Times New Roman" w:hAnsi="Times New Roman" w:cs="Times New Roman"/>
          <w:b/>
          <w:bCs/>
          <w:noProof/>
          <w:sz w:val="24"/>
          <w:szCs w:val="24"/>
        </w:rPr>
        <w:t xml:space="preserve"> affected by </w:t>
      </w:r>
      <w:r w:rsidR="00C24968" w:rsidRPr="006107F8">
        <w:rPr>
          <w:rFonts w:ascii="Times New Roman" w:hAnsi="Times New Roman" w:cs="Times New Roman"/>
          <w:b/>
          <w:bCs/>
          <w:noProof/>
          <w:sz w:val="24"/>
          <w:szCs w:val="24"/>
        </w:rPr>
        <w:t>discrimination</w:t>
      </w:r>
      <w:r w:rsidR="001536B5" w:rsidRPr="006107F8">
        <w:rPr>
          <w:rFonts w:ascii="Times New Roman" w:hAnsi="Times New Roman" w:cs="Times New Roman"/>
          <w:noProof/>
          <w:sz w:val="24"/>
          <w:szCs w:val="24"/>
        </w:rPr>
        <w:t>.</w:t>
      </w:r>
      <w:r w:rsidR="007C07A3" w:rsidRPr="006107F8">
        <w:rPr>
          <w:rFonts w:ascii="Times New Roman" w:eastAsia="Times New Roman" w:hAnsi="Times New Roman" w:cs="Times New Roman"/>
          <w:noProof/>
          <w:color w:val="000000" w:themeColor="text1"/>
          <w:sz w:val="24"/>
          <w:szCs w:val="24"/>
        </w:rPr>
        <w:t xml:space="preserve"> </w:t>
      </w:r>
      <w:r w:rsidR="001536B5" w:rsidRPr="006107F8">
        <w:rPr>
          <w:rFonts w:ascii="Times New Roman" w:eastAsia="Times New Roman" w:hAnsi="Times New Roman" w:cs="Times New Roman"/>
          <w:noProof/>
          <w:color w:val="000000" w:themeColor="text1"/>
          <w:sz w:val="24"/>
          <w:szCs w:val="24"/>
        </w:rPr>
        <w:t>To enforce</w:t>
      </w:r>
      <w:r w:rsidR="000E3139" w:rsidRPr="006107F8">
        <w:rPr>
          <w:rFonts w:ascii="Times New Roman" w:eastAsia="Times New Roman" w:hAnsi="Times New Roman" w:cs="Times New Roman"/>
          <w:noProof/>
          <w:color w:val="000000" w:themeColor="text1"/>
          <w:sz w:val="24"/>
          <w:szCs w:val="24"/>
        </w:rPr>
        <w:t xml:space="preserve"> the </w:t>
      </w:r>
      <w:r w:rsidR="007C07A3" w:rsidRPr="006107F8">
        <w:rPr>
          <w:rFonts w:ascii="Times New Roman" w:eastAsia="Times New Roman" w:hAnsi="Times New Roman" w:cs="Times New Roman"/>
          <w:noProof/>
          <w:color w:val="000000" w:themeColor="text1"/>
          <w:sz w:val="24"/>
          <w:szCs w:val="24"/>
        </w:rPr>
        <w:t xml:space="preserve">effectiveness </w:t>
      </w:r>
      <w:r w:rsidR="000E3139" w:rsidRPr="006107F8">
        <w:rPr>
          <w:rFonts w:ascii="Times New Roman" w:eastAsia="Times New Roman" w:hAnsi="Times New Roman" w:cs="Times New Roman"/>
          <w:noProof/>
          <w:color w:val="000000" w:themeColor="text1"/>
          <w:sz w:val="24"/>
          <w:szCs w:val="24"/>
        </w:rPr>
        <w:t>of the anti-harassment framework</w:t>
      </w:r>
      <w:r w:rsidR="00E7546B" w:rsidRPr="006107F8">
        <w:rPr>
          <w:rFonts w:ascii="Times New Roman" w:eastAsia="Times New Roman" w:hAnsi="Times New Roman" w:cs="Times New Roman"/>
          <w:noProof/>
          <w:color w:val="000000" w:themeColor="text1"/>
          <w:sz w:val="24"/>
          <w:szCs w:val="24"/>
        </w:rPr>
        <w:t>,</w:t>
      </w:r>
      <w:r w:rsidR="000E3139" w:rsidRPr="006107F8">
        <w:rPr>
          <w:rFonts w:ascii="Times New Roman" w:eastAsia="Times New Roman" w:hAnsi="Times New Roman" w:cs="Times New Roman"/>
          <w:noProof/>
          <w:color w:val="000000" w:themeColor="text1"/>
          <w:sz w:val="24"/>
          <w:szCs w:val="24"/>
        </w:rPr>
        <w:t xml:space="preserve"> </w:t>
      </w:r>
      <w:r w:rsidR="6CC3E2D2" w:rsidRPr="006107F8">
        <w:rPr>
          <w:rFonts w:ascii="Times New Roman" w:hAnsi="Times New Roman" w:cs="Times New Roman"/>
          <w:noProof/>
          <w:sz w:val="24"/>
          <w:szCs w:val="24"/>
        </w:rPr>
        <w:t>the Investigation and Disciplinary Office</w:t>
      </w:r>
      <w:r w:rsidR="00991281">
        <w:rPr>
          <w:rFonts w:ascii="Times New Roman" w:hAnsi="Times New Roman" w:cs="Times New Roman"/>
          <w:noProof/>
          <w:sz w:val="24"/>
          <w:szCs w:val="24"/>
        </w:rPr>
        <w:t xml:space="preserve"> </w:t>
      </w:r>
      <w:r w:rsidR="00C24968" w:rsidRPr="006107F8">
        <w:rPr>
          <w:rFonts w:ascii="Times New Roman" w:hAnsi="Times New Roman" w:cs="Times New Roman"/>
          <w:noProof/>
          <w:sz w:val="24"/>
          <w:szCs w:val="24"/>
        </w:rPr>
        <w:t xml:space="preserve">also </w:t>
      </w:r>
      <w:r w:rsidR="6CC3E2D2" w:rsidRPr="006107F8">
        <w:rPr>
          <w:rFonts w:ascii="Times New Roman" w:hAnsi="Times New Roman" w:cs="Times New Roman"/>
          <w:noProof/>
          <w:sz w:val="24"/>
          <w:szCs w:val="24"/>
        </w:rPr>
        <w:t>handle</w:t>
      </w:r>
      <w:r w:rsidR="00E7546B" w:rsidRPr="006107F8">
        <w:rPr>
          <w:rFonts w:ascii="Times New Roman" w:hAnsi="Times New Roman" w:cs="Times New Roman"/>
          <w:noProof/>
          <w:sz w:val="24"/>
          <w:szCs w:val="24"/>
        </w:rPr>
        <w:t>s</w:t>
      </w:r>
      <w:r w:rsidR="6CC3E2D2" w:rsidRPr="006107F8">
        <w:rPr>
          <w:rFonts w:ascii="Times New Roman" w:hAnsi="Times New Roman" w:cs="Times New Roman"/>
          <w:noProof/>
          <w:sz w:val="24"/>
          <w:szCs w:val="24"/>
        </w:rPr>
        <w:t xml:space="preserve"> cases of racial discrimination or harassment. </w:t>
      </w:r>
    </w:p>
    <w:p w14:paraId="737324F2" w14:textId="40F04A93" w:rsidR="00E06D6C" w:rsidRPr="006107F8" w:rsidRDefault="00A8067C" w:rsidP="00555191">
      <w:pPr>
        <w:pStyle w:val="ListParagraph"/>
        <w:pBdr>
          <w:top w:val="single" w:sz="4" w:space="1" w:color="auto"/>
          <w:left w:val="single" w:sz="4" w:space="4" w:color="auto"/>
          <w:bottom w:val="single" w:sz="4" w:space="1" w:color="auto"/>
          <w:right w:val="single" w:sz="4" w:space="4" w:color="auto"/>
        </w:pBdr>
        <w:ind w:hanging="720"/>
        <w:contextualSpacing w:val="0"/>
        <w:rPr>
          <w:rFonts w:ascii="Times New Roman" w:hAnsi="Times New Roman" w:cs="Times New Roman"/>
          <w:b/>
          <w:bCs/>
          <w:noProof/>
          <w:sz w:val="24"/>
          <w:szCs w:val="24"/>
        </w:rPr>
      </w:pPr>
      <w:r w:rsidRPr="006107F8">
        <w:rPr>
          <w:rFonts w:ascii="Times New Roman" w:hAnsi="Times New Roman" w:cs="Times New Roman"/>
          <w:b/>
          <w:bCs/>
          <w:noProof/>
          <w:sz w:val="24"/>
          <w:szCs w:val="24"/>
        </w:rPr>
        <w:t>The</w:t>
      </w:r>
      <w:r w:rsidR="00972C13" w:rsidRPr="006107F8">
        <w:rPr>
          <w:rFonts w:ascii="Times New Roman" w:hAnsi="Times New Roman" w:cs="Times New Roman"/>
          <w:b/>
          <w:bCs/>
          <w:noProof/>
          <w:sz w:val="24"/>
          <w:szCs w:val="24"/>
        </w:rPr>
        <w:t xml:space="preserve"> </w:t>
      </w:r>
      <w:r w:rsidR="00E06D6C" w:rsidRPr="006107F8">
        <w:rPr>
          <w:rFonts w:ascii="Times New Roman" w:hAnsi="Times New Roman" w:cs="Times New Roman"/>
          <w:b/>
          <w:bCs/>
          <w:noProof/>
          <w:sz w:val="24"/>
          <w:szCs w:val="24"/>
        </w:rPr>
        <w:t>Commission</w:t>
      </w:r>
      <w:r w:rsidRPr="006107F8">
        <w:rPr>
          <w:rFonts w:ascii="Times New Roman" w:hAnsi="Times New Roman" w:cs="Times New Roman"/>
          <w:b/>
          <w:bCs/>
          <w:noProof/>
          <w:sz w:val="24"/>
          <w:szCs w:val="24"/>
        </w:rPr>
        <w:t xml:space="preserve"> will</w:t>
      </w:r>
      <w:r w:rsidR="00972C13" w:rsidRPr="006107F8">
        <w:rPr>
          <w:rFonts w:ascii="Times New Roman" w:hAnsi="Times New Roman" w:cs="Times New Roman"/>
          <w:b/>
          <w:bCs/>
          <w:noProof/>
          <w:sz w:val="24"/>
          <w:szCs w:val="24"/>
        </w:rPr>
        <w:t>:</w:t>
      </w:r>
    </w:p>
    <w:p w14:paraId="1A792EAA" w14:textId="6342B6EE" w:rsidR="001E4235" w:rsidRPr="006107F8" w:rsidRDefault="001E4235"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update the Diversity and Inclusion </w:t>
      </w:r>
      <w:r w:rsidR="00EE126E" w:rsidRPr="006107F8">
        <w:rPr>
          <w:rFonts w:ascii="Times New Roman" w:hAnsi="Times New Roman" w:cs="Times New Roman"/>
          <w:noProof/>
          <w:sz w:val="24"/>
          <w:szCs w:val="24"/>
        </w:rPr>
        <w:t xml:space="preserve">in the workplace </w:t>
      </w:r>
      <w:r w:rsidRPr="006107F8">
        <w:rPr>
          <w:rFonts w:ascii="Times New Roman" w:hAnsi="Times New Roman" w:cs="Times New Roman"/>
          <w:noProof/>
          <w:sz w:val="24"/>
          <w:szCs w:val="24"/>
        </w:rPr>
        <w:t>Action Plan in 2026</w:t>
      </w:r>
      <w:r w:rsidR="00FB0EE9" w:rsidRPr="006107F8">
        <w:rPr>
          <w:rFonts w:ascii="Times New Roman" w:hAnsi="Times New Roman" w:cs="Times New Roman"/>
          <w:noProof/>
          <w:sz w:val="24"/>
          <w:szCs w:val="24"/>
        </w:rPr>
        <w:t>;</w:t>
      </w:r>
    </w:p>
    <w:p w14:paraId="31E58646" w14:textId="0316ADB9" w:rsidR="00C24968" w:rsidRPr="006107F8"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sidRPr="006107F8">
        <w:rPr>
          <w:rFonts w:ascii="Times New Roman" w:hAnsi="Times New Roman" w:cs="Times New Roman"/>
          <w:noProof/>
          <w:sz w:val="24"/>
          <w:szCs w:val="24"/>
        </w:rPr>
        <w:t>o</w:t>
      </w:r>
      <w:r w:rsidR="00C24968" w:rsidRPr="006107F8">
        <w:rPr>
          <w:rFonts w:ascii="Times New Roman" w:hAnsi="Times New Roman" w:cs="Times New Roman"/>
          <w:noProof/>
          <w:sz w:val="24"/>
          <w:szCs w:val="24"/>
        </w:rPr>
        <w:t xml:space="preserve">ffer </w:t>
      </w:r>
      <w:r w:rsidR="00A84D9F" w:rsidRPr="006107F8">
        <w:rPr>
          <w:rFonts w:ascii="Times New Roman" w:hAnsi="Times New Roman" w:cs="Times New Roman"/>
          <w:noProof/>
          <w:sz w:val="24"/>
          <w:szCs w:val="24"/>
        </w:rPr>
        <w:t xml:space="preserve">and encourage </w:t>
      </w:r>
      <w:r w:rsidR="00C24968" w:rsidRPr="006107F8">
        <w:rPr>
          <w:rFonts w:ascii="Times New Roman" w:hAnsi="Times New Roman" w:cs="Times New Roman"/>
          <w:noProof/>
          <w:sz w:val="24"/>
          <w:szCs w:val="24"/>
        </w:rPr>
        <w:t xml:space="preserve">targeted equality training, </w:t>
      </w:r>
      <w:r w:rsidR="00FC1A5C" w:rsidRPr="006107F8">
        <w:rPr>
          <w:rFonts w:ascii="Times New Roman" w:hAnsi="Times New Roman" w:cs="Times New Roman"/>
          <w:noProof/>
          <w:sz w:val="24"/>
          <w:szCs w:val="24"/>
        </w:rPr>
        <w:t>mentoring</w:t>
      </w:r>
      <w:r w:rsidR="00C24968" w:rsidRPr="006107F8">
        <w:rPr>
          <w:rFonts w:ascii="Times New Roman" w:hAnsi="Times New Roman" w:cs="Times New Roman"/>
          <w:noProof/>
          <w:sz w:val="24"/>
          <w:szCs w:val="24"/>
        </w:rPr>
        <w:t>, and coaching</w:t>
      </w:r>
      <w:r w:rsidR="00A8067C" w:rsidRPr="006107F8">
        <w:rPr>
          <w:rFonts w:ascii="Times New Roman" w:hAnsi="Times New Roman" w:cs="Times New Roman"/>
          <w:noProof/>
          <w:sz w:val="24"/>
          <w:szCs w:val="24"/>
        </w:rPr>
        <w:t xml:space="preserve"> to all its staff</w:t>
      </w:r>
      <w:r w:rsidRPr="006107F8">
        <w:rPr>
          <w:rFonts w:ascii="Times New Roman" w:hAnsi="Times New Roman" w:cs="Times New Roman"/>
          <w:noProof/>
          <w:sz w:val="24"/>
          <w:szCs w:val="24"/>
        </w:rPr>
        <w:t>;</w:t>
      </w:r>
    </w:p>
    <w:p w14:paraId="177C0DDF" w14:textId="1D8A6FDF" w:rsidR="00FC3F20" w:rsidRPr="006107F8"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hAnsi="Times New Roman" w:cs="Times New Roman"/>
          <w:noProof/>
          <w:sz w:val="24"/>
          <w:szCs w:val="24"/>
        </w:rPr>
      </w:pPr>
      <w:r w:rsidRPr="006107F8">
        <w:rPr>
          <w:rFonts w:ascii="Times New Roman" w:hAnsi="Times New Roman" w:cs="Times New Roman"/>
          <w:noProof/>
          <w:sz w:val="24"/>
          <w:szCs w:val="24"/>
        </w:rPr>
        <w:t>e</w:t>
      </w:r>
      <w:r w:rsidR="00C24968" w:rsidRPr="006107F8">
        <w:rPr>
          <w:rFonts w:ascii="Times New Roman" w:hAnsi="Times New Roman" w:cs="Times New Roman"/>
          <w:noProof/>
          <w:sz w:val="24"/>
          <w:szCs w:val="24"/>
        </w:rPr>
        <w:t>nsure a working environment free from discrimination and rigorously implement its zero-tolerance harassment strategy</w:t>
      </w:r>
      <w:r w:rsidRPr="006107F8">
        <w:rPr>
          <w:rFonts w:ascii="Times New Roman" w:hAnsi="Times New Roman" w:cs="Times New Roman"/>
          <w:noProof/>
          <w:sz w:val="24"/>
          <w:szCs w:val="24"/>
        </w:rPr>
        <w:t>;</w:t>
      </w:r>
    </w:p>
    <w:p w14:paraId="39054388" w14:textId="37569163" w:rsidR="00893D1A" w:rsidRPr="006107F8" w:rsidRDefault="00893D1A" w:rsidP="00893D1A">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jc w:val="both"/>
        <w:rPr>
          <w:rFonts w:ascii="Times New Roman" w:hAnsi="Times New Roman" w:cs="Times New Roman"/>
          <w:noProof/>
          <w:sz w:val="24"/>
          <w:szCs w:val="24"/>
        </w:rPr>
      </w:pPr>
      <w:r w:rsidRPr="006107F8">
        <w:rPr>
          <w:rFonts w:ascii="Times New Roman" w:hAnsi="Times New Roman" w:cs="Times New Roman"/>
          <w:noProof/>
          <w:sz w:val="24"/>
          <w:szCs w:val="24"/>
        </w:rPr>
        <w:t>continue to implement targeted outreach strategies to attract candidates from all ethnic backgrounds;</w:t>
      </w:r>
    </w:p>
    <w:p w14:paraId="6FEA70C8" w14:textId="0B7F887F" w:rsidR="00FC3F20" w:rsidRPr="006107F8" w:rsidRDefault="005F6E6C" w:rsidP="009D39B4">
      <w:pPr>
        <w:pStyle w:val="ListParagraph"/>
        <w:numPr>
          <w:ilvl w:val="0"/>
          <w:numId w:val="13"/>
        </w:numPr>
        <w:pBdr>
          <w:top w:val="single" w:sz="4" w:space="1" w:color="auto"/>
          <w:left w:val="single" w:sz="4" w:space="4" w:color="auto"/>
          <w:bottom w:val="single" w:sz="4" w:space="1" w:color="auto"/>
          <w:right w:val="single" w:sz="4" w:space="4" w:color="auto"/>
        </w:pBdr>
        <w:spacing w:after="0" w:line="240" w:lineRule="auto"/>
        <w:ind w:left="425" w:hanging="425"/>
        <w:contextualSpacing w:val="0"/>
        <w:jc w:val="both"/>
        <w:rPr>
          <w:rFonts w:ascii="Times New Roman" w:hAnsi="Times New Roman" w:cs="Times New Roman"/>
          <w:noProof/>
          <w:sz w:val="24"/>
          <w:szCs w:val="24"/>
        </w:rPr>
      </w:pPr>
      <w:r w:rsidRPr="006107F8">
        <w:rPr>
          <w:rFonts w:ascii="Times New Roman" w:hAnsi="Times New Roman" w:cs="Times New Roman"/>
          <w:noProof/>
          <w:sz w:val="24"/>
          <w:szCs w:val="24"/>
        </w:rPr>
        <w:t>g</w:t>
      </w:r>
      <w:r w:rsidR="00C24968" w:rsidRPr="006107F8">
        <w:rPr>
          <w:rFonts w:ascii="Times New Roman" w:hAnsi="Times New Roman" w:cs="Times New Roman"/>
          <w:noProof/>
          <w:sz w:val="24"/>
          <w:szCs w:val="24"/>
        </w:rPr>
        <w:t>athering equality data, including through surveys to monitor</w:t>
      </w:r>
      <w:r w:rsidR="00FC3F20" w:rsidRPr="006107F8">
        <w:rPr>
          <w:rFonts w:ascii="Times New Roman" w:hAnsi="Times New Roman" w:cs="Times New Roman"/>
          <w:noProof/>
          <w:sz w:val="24"/>
          <w:szCs w:val="24"/>
        </w:rPr>
        <w:t xml:space="preserve"> staff diversity and their experiences in the workplace.</w:t>
      </w:r>
    </w:p>
    <w:p w14:paraId="347FBB8F" w14:textId="77777777" w:rsidR="00D1312C" w:rsidRPr="006107F8" w:rsidRDefault="00D1312C" w:rsidP="00D1312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p>
    <w:p w14:paraId="34A2C592" w14:textId="1802B6A0" w:rsidR="00BF6E0E" w:rsidRPr="006107F8" w:rsidRDefault="003E70D4" w:rsidP="00555191">
      <w:pPr>
        <w:pStyle w:val="ListParagraph"/>
        <w:pBdr>
          <w:top w:val="single" w:sz="4" w:space="1" w:color="auto"/>
          <w:left w:val="single" w:sz="4" w:space="4" w:color="auto"/>
          <w:bottom w:val="single" w:sz="4" w:space="1" w:color="auto"/>
          <w:right w:val="single" w:sz="4" w:space="4" w:color="auto"/>
        </w:pBdr>
        <w:spacing w:line="240" w:lineRule="auto"/>
        <w:ind w:left="0"/>
        <w:contextualSpacing w:val="0"/>
        <w:jc w:val="both"/>
        <w:rPr>
          <w:rFonts w:ascii="Times New Roman" w:hAnsi="Times New Roman" w:cs="Times New Roman"/>
          <w:b/>
          <w:noProof/>
          <w:sz w:val="24"/>
          <w:szCs w:val="24"/>
        </w:rPr>
      </w:pPr>
      <w:r w:rsidRPr="006107F8">
        <w:rPr>
          <w:rFonts w:ascii="Times New Roman" w:hAnsi="Times New Roman" w:cs="Times New Roman"/>
          <w:b/>
          <w:bCs/>
          <w:noProof/>
          <w:sz w:val="24"/>
          <w:szCs w:val="24"/>
        </w:rPr>
        <w:t xml:space="preserve">Member States are </w:t>
      </w:r>
      <w:r w:rsidR="00CC139F" w:rsidRPr="006107F8">
        <w:rPr>
          <w:rFonts w:ascii="Times New Roman" w:hAnsi="Times New Roman" w:cs="Times New Roman"/>
          <w:b/>
          <w:bCs/>
          <w:noProof/>
          <w:sz w:val="24"/>
          <w:szCs w:val="24"/>
        </w:rPr>
        <w:t xml:space="preserve">encouraged </w:t>
      </w:r>
      <w:r w:rsidRPr="006107F8">
        <w:rPr>
          <w:rFonts w:ascii="Times New Roman" w:hAnsi="Times New Roman" w:cs="Times New Roman"/>
          <w:b/>
          <w:bCs/>
          <w:noProof/>
          <w:sz w:val="24"/>
          <w:szCs w:val="24"/>
        </w:rPr>
        <w:t>to</w:t>
      </w:r>
    </w:p>
    <w:p w14:paraId="638248E1" w14:textId="36A43226" w:rsidR="00BF6E0E" w:rsidRPr="006107F8" w:rsidRDefault="003E70D4" w:rsidP="00555191">
      <w:pPr>
        <w:pStyle w:val="ListParagraph"/>
        <w:numPr>
          <w:ilvl w:val="0"/>
          <w:numId w:val="19"/>
        </w:numPr>
        <w:pBdr>
          <w:top w:val="single" w:sz="4" w:space="1" w:color="auto"/>
          <w:left w:val="single" w:sz="4" w:space="4" w:color="auto"/>
          <w:bottom w:val="single" w:sz="4" w:space="1" w:color="auto"/>
          <w:right w:val="single" w:sz="4" w:space="4" w:color="auto"/>
        </w:pBdr>
        <w:tabs>
          <w:tab w:val="left" w:pos="420"/>
        </w:tabs>
        <w:spacing w:after="120" w:line="240" w:lineRule="auto"/>
        <w:ind w:left="357" w:hanging="357"/>
        <w:jc w:val="both"/>
        <w:rPr>
          <w:rFonts w:ascii="Times New Roman" w:hAnsi="Times New Roman" w:cs="Times New Roman"/>
          <w:noProof/>
          <w:sz w:val="24"/>
          <w:szCs w:val="24"/>
        </w:rPr>
      </w:pPr>
      <w:r w:rsidRPr="006107F8">
        <w:rPr>
          <w:rFonts w:ascii="Times New Roman" w:hAnsi="Times New Roman" w:cs="Times New Roman"/>
          <w:noProof/>
          <w:sz w:val="24"/>
          <w:szCs w:val="24"/>
        </w:rPr>
        <w:t>implement zero tolerance harassment policies for the public sector</w:t>
      </w:r>
      <w:r w:rsidR="005F6E6C" w:rsidRPr="006107F8">
        <w:rPr>
          <w:rFonts w:ascii="Times New Roman" w:hAnsi="Times New Roman" w:cs="Times New Roman"/>
          <w:noProof/>
          <w:sz w:val="24"/>
          <w:szCs w:val="24"/>
        </w:rPr>
        <w:t>;</w:t>
      </w:r>
    </w:p>
    <w:p w14:paraId="1832CD96" w14:textId="5424B69E" w:rsidR="00BF6E0E" w:rsidRPr="006107F8" w:rsidRDefault="00972C13" w:rsidP="00555191">
      <w:pPr>
        <w:pStyle w:val="ListParagraph"/>
        <w:numPr>
          <w:ilvl w:val="0"/>
          <w:numId w:val="19"/>
        </w:numPr>
        <w:pBdr>
          <w:top w:val="single" w:sz="4" w:space="1" w:color="auto"/>
          <w:left w:val="single" w:sz="4" w:space="4" w:color="auto"/>
          <w:bottom w:val="single" w:sz="4" w:space="1" w:color="auto"/>
          <w:right w:val="single" w:sz="4" w:space="4" w:color="auto"/>
        </w:pBdr>
        <w:tabs>
          <w:tab w:val="left" w:pos="420"/>
        </w:tabs>
        <w:spacing w:after="120" w:line="240" w:lineRule="auto"/>
        <w:ind w:left="357" w:hanging="357"/>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systematically </w:t>
      </w:r>
      <w:r w:rsidR="003E70D4" w:rsidRPr="006107F8">
        <w:rPr>
          <w:rFonts w:ascii="Times New Roman" w:hAnsi="Times New Roman" w:cs="Times New Roman"/>
          <w:noProof/>
          <w:sz w:val="24"/>
          <w:szCs w:val="24"/>
        </w:rPr>
        <w:t xml:space="preserve">offer anti-bias and diversity training course for all public </w:t>
      </w:r>
      <w:r w:rsidRPr="006107F8">
        <w:rPr>
          <w:rFonts w:ascii="Times New Roman" w:hAnsi="Times New Roman" w:cs="Times New Roman"/>
          <w:noProof/>
          <w:sz w:val="24"/>
          <w:szCs w:val="24"/>
        </w:rPr>
        <w:t>servants</w:t>
      </w:r>
      <w:r w:rsidR="005F6E6C" w:rsidRPr="006107F8">
        <w:rPr>
          <w:rFonts w:ascii="Times New Roman" w:hAnsi="Times New Roman" w:cs="Times New Roman"/>
          <w:noProof/>
          <w:sz w:val="24"/>
          <w:szCs w:val="24"/>
        </w:rPr>
        <w:t>.</w:t>
      </w:r>
    </w:p>
    <w:p w14:paraId="7A281888" w14:textId="77777777" w:rsidR="005C5FFA" w:rsidRPr="006107F8" w:rsidRDefault="005C5FFA" w:rsidP="00590DF6">
      <w:pPr>
        <w:spacing w:after="0" w:line="240" w:lineRule="auto"/>
        <w:rPr>
          <w:rFonts w:ascii="Times New Roman" w:hAnsi="Times New Roman" w:cs="Times New Roman"/>
          <w:b/>
          <w:bCs/>
          <w:noProof/>
          <w:sz w:val="24"/>
          <w:szCs w:val="24"/>
        </w:rPr>
        <w:sectPr w:rsidR="005C5FFA" w:rsidRPr="006107F8" w:rsidSect="005C5FFA">
          <w:headerReference w:type="even" r:id="rId105"/>
          <w:headerReference w:type="default" r:id="rId106"/>
          <w:footerReference w:type="even" r:id="rId107"/>
          <w:footerReference w:type="default" r:id="rId108"/>
          <w:headerReference w:type="first" r:id="rId109"/>
          <w:footerReference w:type="first" r:id="rId110"/>
          <w:type w:val="continuous"/>
          <w:pgSz w:w="11906" w:h="16838"/>
          <w:pgMar w:top="1440" w:right="1440" w:bottom="1440" w:left="1440" w:header="708" w:footer="708" w:gutter="0"/>
          <w:cols w:space="720"/>
          <w:docGrid w:linePitch="360"/>
        </w:sectPr>
      </w:pPr>
    </w:p>
    <w:p w14:paraId="3B92C9DC" w14:textId="77777777" w:rsidR="00FC49F4" w:rsidRPr="006107F8" w:rsidRDefault="00FC49F4" w:rsidP="001536B5">
      <w:pPr>
        <w:tabs>
          <w:tab w:val="left" w:pos="3740"/>
        </w:tabs>
        <w:spacing w:after="0" w:line="240" w:lineRule="auto"/>
        <w:rPr>
          <w:rFonts w:ascii="Times New Roman" w:hAnsi="Times New Roman" w:cs="Times New Roman"/>
          <w:b/>
          <w:bCs/>
          <w:noProof/>
          <w:sz w:val="24"/>
          <w:szCs w:val="24"/>
        </w:rPr>
      </w:pPr>
    </w:p>
    <w:p w14:paraId="2586F6E3" w14:textId="0E4254EA" w:rsidR="00BF6E0E" w:rsidRPr="006107F8" w:rsidRDefault="003E70D4" w:rsidP="00C90233">
      <w:pPr>
        <w:spacing w:line="240" w:lineRule="auto"/>
        <w:rPr>
          <w:rFonts w:ascii="Times New Roman" w:hAnsi="Times New Roman" w:cs="Times New Roman"/>
          <w:b/>
          <w:noProof/>
          <w:sz w:val="24"/>
        </w:rPr>
      </w:pPr>
      <w:r w:rsidRPr="006107F8">
        <w:rPr>
          <w:rFonts w:ascii="Times New Roman" w:hAnsi="Times New Roman" w:cs="Times New Roman"/>
          <w:b/>
          <w:bCs/>
          <w:noProof/>
          <w:sz w:val="24"/>
          <w:szCs w:val="24"/>
        </w:rPr>
        <w:t>CONCLUSION</w:t>
      </w:r>
    </w:p>
    <w:p w14:paraId="45BA21A1" w14:textId="54C2ECB1" w:rsidR="00BF6E0E" w:rsidRPr="006107F8" w:rsidRDefault="6EDC0851" w:rsidP="00C90233">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This Strategy is a decisive step towards a genuine Union of Equality where everyone can</w:t>
      </w:r>
      <w:r w:rsidR="00DB145A" w:rsidRPr="006107F8">
        <w:rPr>
          <w:rFonts w:ascii="Times New Roman" w:hAnsi="Times New Roman" w:cs="Times New Roman"/>
          <w:noProof/>
          <w:sz w:val="24"/>
          <w:szCs w:val="24"/>
        </w:rPr>
        <w:t xml:space="preserve"> live, lead, and </w:t>
      </w:r>
      <w:r w:rsidRPr="006107F8">
        <w:rPr>
          <w:rFonts w:ascii="Times New Roman" w:hAnsi="Times New Roman" w:cs="Times New Roman"/>
          <w:noProof/>
          <w:sz w:val="24"/>
          <w:szCs w:val="24"/>
        </w:rPr>
        <w:t>thrive without being exposed to raci</w:t>
      </w:r>
      <w:r w:rsidR="00DB145A" w:rsidRPr="006107F8">
        <w:rPr>
          <w:rFonts w:ascii="Times New Roman" w:hAnsi="Times New Roman" w:cs="Times New Roman"/>
          <w:noProof/>
          <w:sz w:val="24"/>
          <w:szCs w:val="24"/>
        </w:rPr>
        <w:t xml:space="preserve">sm, be it </w:t>
      </w:r>
      <w:r w:rsidRPr="006107F8">
        <w:rPr>
          <w:rFonts w:ascii="Times New Roman" w:hAnsi="Times New Roman" w:cs="Times New Roman"/>
          <w:noProof/>
          <w:sz w:val="24"/>
          <w:szCs w:val="24"/>
        </w:rPr>
        <w:t>anti-</w:t>
      </w:r>
      <w:r w:rsidR="00BE0205" w:rsidRPr="006107F8">
        <w:rPr>
          <w:rFonts w:ascii="Times New Roman" w:hAnsi="Times New Roman" w:cs="Times New Roman"/>
          <w:noProof/>
          <w:sz w:val="24"/>
          <w:szCs w:val="24"/>
        </w:rPr>
        <w:t>B</w:t>
      </w:r>
      <w:r w:rsidRPr="006107F8">
        <w:rPr>
          <w:rFonts w:ascii="Times New Roman" w:hAnsi="Times New Roman" w:cs="Times New Roman"/>
          <w:noProof/>
          <w:sz w:val="24"/>
          <w:szCs w:val="24"/>
        </w:rPr>
        <w:t>lack racism, antigypsyism, antisemitism</w:t>
      </w:r>
      <w:r w:rsidR="58A606F8"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anti-Asian racism</w:t>
      </w:r>
      <w:r w:rsidR="00015F0D" w:rsidRPr="006107F8">
        <w:rPr>
          <w:rFonts w:ascii="Times New Roman" w:hAnsi="Times New Roman" w:cs="Times New Roman"/>
          <w:noProof/>
          <w:sz w:val="24"/>
          <w:szCs w:val="24"/>
        </w:rPr>
        <w:t xml:space="preserve"> or </w:t>
      </w:r>
      <w:r w:rsidR="2DA2CA99" w:rsidRPr="006107F8">
        <w:rPr>
          <w:rFonts w:ascii="Times New Roman" w:hAnsi="Times New Roman" w:cs="Times New Roman"/>
          <w:noProof/>
          <w:sz w:val="24"/>
          <w:szCs w:val="24"/>
        </w:rPr>
        <w:t>anti-Muslim hatred</w:t>
      </w:r>
      <w:r w:rsidR="58A606F8"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The Strategy provides a comprehensive framework to combat all forms of racism,</w:t>
      </w:r>
      <w:r w:rsidR="00015F0D" w:rsidRPr="006107F8">
        <w:rPr>
          <w:rFonts w:ascii="Times New Roman" w:hAnsi="Times New Roman" w:cs="Times New Roman"/>
          <w:noProof/>
          <w:sz w:val="24"/>
          <w:szCs w:val="24"/>
        </w:rPr>
        <w:t xml:space="preserve"> interpersonal and</w:t>
      </w:r>
      <w:r w:rsidRPr="006107F8">
        <w:rPr>
          <w:rFonts w:ascii="Times New Roman" w:hAnsi="Times New Roman" w:cs="Times New Roman"/>
          <w:noProof/>
          <w:sz w:val="24"/>
          <w:szCs w:val="24"/>
        </w:rPr>
        <w:t xml:space="preserve"> structural racism, </w:t>
      </w:r>
      <w:r w:rsidR="00D00FA8" w:rsidRPr="006107F8">
        <w:rPr>
          <w:rFonts w:ascii="Times New Roman" w:hAnsi="Times New Roman" w:cs="Times New Roman"/>
          <w:noProof/>
          <w:sz w:val="24"/>
          <w:szCs w:val="24"/>
        </w:rPr>
        <w:t xml:space="preserve">racial discrimination, </w:t>
      </w:r>
      <w:r w:rsidRPr="006107F8">
        <w:rPr>
          <w:rFonts w:ascii="Times New Roman" w:hAnsi="Times New Roman" w:cs="Times New Roman"/>
          <w:noProof/>
          <w:sz w:val="24"/>
          <w:szCs w:val="24"/>
        </w:rPr>
        <w:t xml:space="preserve">hate </w:t>
      </w:r>
      <w:r w:rsidR="00114942" w:rsidRPr="006107F8">
        <w:rPr>
          <w:rFonts w:ascii="Times New Roman" w:hAnsi="Times New Roman" w:cs="Times New Roman"/>
          <w:noProof/>
          <w:sz w:val="24"/>
          <w:szCs w:val="24"/>
        </w:rPr>
        <w:t>offences</w:t>
      </w:r>
      <w:r w:rsidRPr="006107F8">
        <w:rPr>
          <w:rFonts w:ascii="Times New Roman" w:hAnsi="Times New Roman" w:cs="Times New Roman"/>
          <w:noProof/>
          <w:sz w:val="24"/>
          <w:szCs w:val="24"/>
        </w:rPr>
        <w:t xml:space="preserve"> and violence</w:t>
      </w:r>
      <w:r w:rsidR="00DB145A" w:rsidRPr="006107F8">
        <w:rPr>
          <w:rFonts w:ascii="Times New Roman" w:hAnsi="Times New Roman" w:cs="Times New Roman"/>
          <w:noProof/>
          <w:sz w:val="24"/>
          <w:szCs w:val="24"/>
        </w:rPr>
        <w:t xml:space="preserve"> and puts forward concrete measures to be implemented at European, national, and local level.</w:t>
      </w:r>
    </w:p>
    <w:p w14:paraId="10A8FC0D" w14:textId="18B8195A" w:rsidR="00BF6E0E" w:rsidRPr="006107F8" w:rsidRDefault="00A47158" w:rsidP="00366F8E">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In</w:t>
      </w:r>
      <w:r w:rsidR="003E70D4" w:rsidRPr="006107F8">
        <w:rPr>
          <w:rFonts w:ascii="Times New Roman" w:hAnsi="Times New Roman" w:cs="Times New Roman"/>
          <w:noProof/>
          <w:sz w:val="24"/>
          <w:szCs w:val="24"/>
        </w:rPr>
        <w:t xml:space="preserve"> presenting this Anti-Racism Strategy</w:t>
      </w:r>
      <w:r w:rsidR="000831BD" w:rsidRPr="006107F8">
        <w:rPr>
          <w:rFonts w:ascii="Times New Roman" w:hAnsi="Times New Roman" w:cs="Times New Roman"/>
          <w:noProof/>
          <w:sz w:val="24"/>
          <w:szCs w:val="24"/>
        </w:rPr>
        <w:t>,</w:t>
      </w:r>
      <w:r w:rsidR="003E70D4" w:rsidRPr="006107F8">
        <w:rPr>
          <w:rFonts w:ascii="Times New Roman" w:hAnsi="Times New Roman" w:cs="Times New Roman"/>
          <w:noProof/>
          <w:sz w:val="24"/>
          <w:szCs w:val="24"/>
        </w:rPr>
        <w:t xml:space="preserve"> the Commission commit</w:t>
      </w:r>
      <w:r w:rsidR="007859BB" w:rsidRPr="006107F8">
        <w:rPr>
          <w:rFonts w:ascii="Times New Roman" w:hAnsi="Times New Roman" w:cs="Times New Roman"/>
          <w:noProof/>
          <w:sz w:val="24"/>
          <w:szCs w:val="24"/>
        </w:rPr>
        <w:t>s</w:t>
      </w:r>
      <w:r w:rsidR="003E70D4" w:rsidRPr="006107F8">
        <w:rPr>
          <w:rFonts w:ascii="Times New Roman" w:hAnsi="Times New Roman" w:cs="Times New Roman"/>
          <w:noProof/>
          <w:sz w:val="24"/>
          <w:szCs w:val="24"/>
        </w:rPr>
        <w:t xml:space="preserve"> to combat</w:t>
      </w:r>
      <w:r w:rsidR="00DB145A" w:rsidRPr="006107F8">
        <w:rPr>
          <w:rFonts w:ascii="Times New Roman" w:hAnsi="Times New Roman" w:cs="Times New Roman"/>
          <w:noProof/>
          <w:sz w:val="24"/>
          <w:szCs w:val="24"/>
        </w:rPr>
        <w:t>ting</w:t>
      </w:r>
      <w:r w:rsidR="003E70D4" w:rsidRPr="006107F8">
        <w:rPr>
          <w:rFonts w:ascii="Times New Roman" w:hAnsi="Times New Roman" w:cs="Times New Roman"/>
          <w:noProof/>
          <w:sz w:val="24"/>
          <w:szCs w:val="24"/>
        </w:rPr>
        <w:t xml:space="preserve"> racism in a </w:t>
      </w:r>
      <w:r w:rsidR="007859BB" w:rsidRPr="006107F8">
        <w:rPr>
          <w:rFonts w:ascii="Times New Roman" w:hAnsi="Times New Roman" w:cs="Times New Roman"/>
          <w:noProof/>
          <w:sz w:val="24"/>
          <w:szCs w:val="24"/>
        </w:rPr>
        <w:t xml:space="preserve">holistic </w:t>
      </w:r>
      <w:r w:rsidR="003E70D4" w:rsidRPr="006107F8">
        <w:rPr>
          <w:rFonts w:ascii="Times New Roman" w:hAnsi="Times New Roman" w:cs="Times New Roman"/>
          <w:noProof/>
          <w:sz w:val="24"/>
          <w:szCs w:val="24"/>
        </w:rPr>
        <w:t>manner</w:t>
      </w:r>
      <w:r w:rsidR="00745A1E" w:rsidRPr="006107F8">
        <w:rPr>
          <w:rFonts w:ascii="Times New Roman" w:hAnsi="Times New Roman" w:cs="Times New Roman"/>
          <w:noProof/>
          <w:sz w:val="24"/>
          <w:szCs w:val="24"/>
        </w:rPr>
        <w:t>,</w:t>
      </w:r>
      <w:r w:rsidR="003E70D4" w:rsidRPr="006107F8">
        <w:rPr>
          <w:rFonts w:ascii="Times New Roman" w:hAnsi="Times New Roman" w:cs="Times New Roman"/>
          <w:noProof/>
          <w:sz w:val="24"/>
          <w:szCs w:val="24"/>
        </w:rPr>
        <w:t xml:space="preserve"> by mainstreaming anti-racism across EU policies and by regularly engaging with stakeholders. Achieving progress requires a united effort at every level</w:t>
      </w:r>
      <w:r w:rsidR="00745A1E" w:rsidRPr="006107F8">
        <w:rPr>
          <w:rFonts w:ascii="Times New Roman" w:hAnsi="Times New Roman" w:cs="Times New Roman"/>
          <w:noProof/>
          <w:sz w:val="24"/>
          <w:szCs w:val="24"/>
        </w:rPr>
        <w:t>. E</w:t>
      </w:r>
      <w:r w:rsidR="003E70D4" w:rsidRPr="006107F8">
        <w:rPr>
          <w:rFonts w:ascii="Times New Roman" w:hAnsi="Times New Roman" w:cs="Times New Roman"/>
          <w:noProof/>
          <w:sz w:val="24"/>
          <w:szCs w:val="24"/>
        </w:rPr>
        <w:t>uropean institutions and agencies, Member States, regional and local authorities, equality bodies, the private sector</w:t>
      </w:r>
      <w:r w:rsidR="006E6117" w:rsidRPr="006107F8">
        <w:rPr>
          <w:rFonts w:ascii="Times New Roman" w:hAnsi="Times New Roman" w:cs="Times New Roman"/>
          <w:noProof/>
          <w:sz w:val="24"/>
          <w:szCs w:val="24"/>
        </w:rPr>
        <w:t>,</w:t>
      </w:r>
      <w:r w:rsidR="003E70D4" w:rsidRPr="006107F8">
        <w:rPr>
          <w:rFonts w:ascii="Times New Roman" w:hAnsi="Times New Roman" w:cs="Times New Roman"/>
          <w:noProof/>
          <w:sz w:val="24"/>
          <w:szCs w:val="24"/>
        </w:rPr>
        <w:t xml:space="preserve"> </w:t>
      </w:r>
      <w:r w:rsidR="032A4DB8" w:rsidRPr="006107F8">
        <w:rPr>
          <w:rFonts w:ascii="Times New Roman" w:hAnsi="Times New Roman" w:cs="Times New Roman"/>
          <w:noProof/>
          <w:sz w:val="24"/>
          <w:szCs w:val="24"/>
        </w:rPr>
        <w:t xml:space="preserve">and civil society </w:t>
      </w:r>
      <w:r w:rsidR="003E70D4" w:rsidRPr="006107F8">
        <w:rPr>
          <w:rFonts w:ascii="Times New Roman" w:hAnsi="Times New Roman" w:cs="Times New Roman"/>
          <w:noProof/>
          <w:sz w:val="24"/>
          <w:szCs w:val="24"/>
        </w:rPr>
        <w:t xml:space="preserve">need to actively engage and take concrete action. </w:t>
      </w:r>
    </w:p>
    <w:p w14:paraId="7817D0F0" w14:textId="69B142FF" w:rsidR="00BF6E0E" w:rsidRPr="006107F8" w:rsidRDefault="003E70D4" w:rsidP="00366F8E">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Racism goes against the fundamental values on which the </w:t>
      </w:r>
      <w:r w:rsidR="5C78E072" w:rsidRPr="006107F8">
        <w:rPr>
          <w:rFonts w:ascii="Times New Roman" w:hAnsi="Times New Roman" w:cs="Times New Roman"/>
          <w:noProof/>
          <w:sz w:val="24"/>
          <w:szCs w:val="24"/>
        </w:rPr>
        <w:t>EU</w:t>
      </w:r>
      <w:r w:rsidRPr="006107F8">
        <w:rPr>
          <w:rFonts w:ascii="Times New Roman" w:hAnsi="Times New Roman" w:cs="Times New Roman"/>
          <w:noProof/>
          <w:sz w:val="24"/>
          <w:szCs w:val="24"/>
        </w:rPr>
        <w:t xml:space="preserve"> is </w:t>
      </w:r>
      <w:r w:rsidR="00067C11" w:rsidRPr="006107F8">
        <w:rPr>
          <w:rFonts w:ascii="Times New Roman" w:hAnsi="Times New Roman" w:cs="Times New Roman"/>
          <w:noProof/>
          <w:sz w:val="24"/>
          <w:szCs w:val="24"/>
        </w:rPr>
        <w:t>founded,</w:t>
      </w:r>
      <w:r w:rsidR="00D37579" w:rsidRPr="006107F8">
        <w:rPr>
          <w:rFonts w:ascii="Times New Roman" w:hAnsi="Times New Roman" w:cs="Times New Roman"/>
          <w:noProof/>
          <w:sz w:val="24"/>
          <w:szCs w:val="24"/>
        </w:rPr>
        <w:t xml:space="preserve"> and it is detrimental to </w:t>
      </w:r>
      <w:r w:rsidR="00B5733C" w:rsidRPr="006107F8">
        <w:rPr>
          <w:rFonts w:ascii="Times New Roman" w:hAnsi="Times New Roman" w:cs="Times New Roman"/>
          <w:noProof/>
          <w:sz w:val="24"/>
          <w:szCs w:val="24"/>
        </w:rPr>
        <w:t xml:space="preserve">its </w:t>
      </w:r>
      <w:r w:rsidR="71C677E6" w:rsidRPr="006107F8">
        <w:rPr>
          <w:rFonts w:ascii="Times New Roman" w:hAnsi="Times New Roman" w:cs="Times New Roman"/>
          <w:noProof/>
          <w:sz w:val="24"/>
          <w:szCs w:val="24"/>
        </w:rPr>
        <w:t>socio-economic cohesion</w:t>
      </w:r>
      <w:r w:rsidR="00D37579"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By ensuring that all individuals, regardless of their background, have equal access to equal opportunities in education, employment, and social participation, the EU maximi</w:t>
      </w:r>
      <w:r w:rsidR="00A47158" w:rsidRPr="006107F8">
        <w:rPr>
          <w:rFonts w:ascii="Times New Roman" w:hAnsi="Times New Roman" w:cs="Times New Roman"/>
          <w:noProof/>
          <w:sz w:val="24"/>
          <w:szCs w:val="24"/>
        </w:rPr>
        <w:t>s</w:t>
      </w:r>
      <w:r w:rsidRPr="006107F8">
        <w:rPr>
          <w:rFonts w:ascii="Times New Roman" w:hAnsi="Times New Roman" w:cs="Times New Roman"/>
          <w:noProof/>
          <w:sz w:val="24"/>
          <w:szCs w:val="24"/>
        </w:rPr>
        <w:t xml:space="preserve">es </w:t>
      </w:r>
      <w:r w:rsidR="00826BB4" w:rsidRPr="006107F8">
        <w:rPr>
          <w:rFonts w:ascii="Times New Roman" w:hAnsi="Times New Roman" w:cs="Times New Roman"/>
          <w:noProof/>
          <w:sz w:val="24"/>
          <w:szCs w:val="24"/>
        </w:rPr>
        <w:t>the potential of everyone</w:t>
      </w:r>
      <w:r w:rsidRPr="006107F8">
        <w:rPr>
          <w:rFonts w:ascii="Times New Roman" w:hAnsi="Times New Roman" w:cs="Times New Roman"/>
          <w:noProof/>
          <w:sz w:val="24"/>
          <w:szCs w:val="24"/>
        </w:rPr>
        <w:t xml:space="preserve">. Diverse and inclusive environments foster innovation, creativity, and problem-solving, which are key to economic growth. Additionally, promoting equality and </w:t>
      </w:r>
      <w:r w:rsidR="30FED5EC" w:rsidRPr="006107F8">
        <w:rPr>
          <w:rFonts w:ascii="Times New Roman" w:hAnsi="Times New Roman" w:cs="Times New Roman"/>
          <w:noProof/>
          <w:sz w:val="24"/>
          <w:szCs w:val="24"/>
        </w:rPr>
        <w:t xml:space="preserve">combating </w:t>
      </w:r>
      <w:r w:rsidRPr="006107F8">
        <w:rPr>
          <w:rFonts w:ascii="Times New Roman" w:hAnsi="Times New Roman" w:cs="Times New Roman"/>
          <w:noProof/>
          <w:sz w:val="24"/>
          <w:szCs w:val="24"/>
        </w:rPr>
        <w:t>racism helps to attract investment</w:t>
      </w:r>
      <w:r w:rsidR="330102BB" w:rsidRPr="006107F8">
        <w:rPr>
          <w:rFonts w:ascii="Times New Roman" w:hAnsi="Times New Roman" w:cs="Times New Roman"/>
          <w:noProof/>
          <w:sz w:val="24"/>
          <w:szCs w:val="24"/>
        </w:rPr>
        <w:t>s</w:t>
      </w:r>
      <w:r w:rsidRPr="006107F8">
        <w:rPr>
          <w:rFonts w:ascii="Times New Roman" w:hAnsi="Times New Roman" w:cs="Times New Roman"/>
          <w:noProof/>
          <w:sz w:val="24"/>
          <w:szCs w:val="24"/>
        </w:rPr>
        <w:t xml:space="preserve"> and talent</w:t>
      </w:r>
      <w:r w:rsidR="05346EA4" w:rsidRPr="006107F8">
        <w:rPr>
          <w:rFonts w:ascii="Times New Roman" w:hAnsi="Times New Roman" w:cs="Times New Roman"/>
          <w:noProof/>
          <w:sz w:val="24"/>
          <w:szCs w:val="24"/>
        </w:rPr>
        <w:t>, enhancing the EU</w:t>
      </w:r>
      <w:r w:rsidR="006F24A1" w:rsidRPr="006107F8">
        <w:rPr>
          <w:rFonts w:ascii="Times New Roman" w:hAnsi="Times New Roman" w:cs="Times New Roman"/>
          <w:noProof/>
          <w:sz w:val="24"/>
          <w:szCs w:val="24"/>
        </w:rPr>
        <w:t>’</w:t>
      </w:r>
      <w:r w:rsidR="0074603E" w:rsidRPr="006107F8">
        <w:rPr>
          <w:rFonts w:ascii="Times New Roman" w:hAnsi="Times New Roman" w:cs="Times New Roman"/>
          <w:noProof/>
          <w:sz w:val="24"/>
          <w:szCs w:val="24"/>
        </w:rPr>
        <w:t xml:space="preserve">s </w:t>
      </w:r>
      <w:r w:rsidRPr="006107F8">
        <w:rPr>
          <w:rFonts w:ascii="Times New Roman" w:hAnsi="Times New Roman" w:cs="Times New Roman"/>
          <w:noProof/>
          <w:sz w:val="24"/>
          <w:szCs w:val="24"/>
        </w:rPr>
        <w:t>ability to compete in an increasingly interconnected and diverse global marketplace.</w:t>
      </w:r>
    </w:p>
    <w:p w14:paraId="44B76D04" w14:textId="6946C768" w:rsidR="00BF6E0E" w:rsidRPr="006107F8" w:rsidRDefault="003E70D4" w:rsidP="00366F8E">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 xml:space="preserve">The Commission invites the European Parliament and Council to support the implementation of this Strategy. In addition, the Commission calls on the </w:t>
      </w:r>
      <w:r w:rsidR="00826BB4" w:rsidRPr="006107F8">
        <w:rPr>
          <w:rFonts w:ascii="Times New Roman" w:hAnsi="Times New Roman" w:cs="Times New Roman"/>
          <w:noProof/>
          <w:sz w:val="24"/>
          <w:szCs w:val="24"/>
        </w:rPr>
        <w:t xml:space="preserve">European </w:t>
      </w:r>
      <w:r w:rsidRPr="006107F8">
        <w:rPr>
          <w:rFonts w:ascii="Times New Roman" w:hAnsi="Times New Roman" w:cs="Times New Roman"/>
          <w:noProof/>
          <w:sz w:val="24"/>
          <w:szCs w:val="24"/>
        </w:rPr>
        <w:t>Committee of the Regions and the European Economic and Social Committee to bring together local and regional authorities, social partners</w:t>
      </w:r>
      <w:r w:rsidR="006E6117" w:rsidRPr="006107F8">
        <w:rPr>
          <w:rFonts w:ascii="Times New Roman" w:hAnsi="Times New Roman" w:cs="Times New Roman"/>
          <w:noProof/>
          <w:sz w:val="24"/>
          <w:szCs w:val="24"/>
        </w:rPr>
        <w:t>,</w:t>
      </w:r>
      <w:r w:rsidRPr="006107F8">
        <w:rPr>
          <w:rFonts w:ascii="Times New Roman" w:hAnsi="Times New Roman" w:cs="Times New Roman"/>
          <w:noProof/>
          <w:sz w:val="24"/>
          <w:szCs w:val="24"/>
        </w:rPr>
        <w:t xml:space="preserve"> and civil society to discuss how to advance the </w:t>
      </w:r>
      <w:r w:rsidR="0074603E" w:rsidRPr="006107F8">
        <w:rPr>
          <w:rFonts w:ascii="Times New Roman" w:hAnsi="Times New Roman" w:cs="Times New Roman"/>
          <w:noProof/>
          <w:sz w:val="24"/>
          <w:szCs w:val="24"/>
        </w:rPr>
        <w:t xml:space="preserve">fight </w:t>
      </w:r>
      <w:r w:rsidRPr="006107F8">
        <w:rPr>
          <w:rFonts w:ascii="Times New Roman" w:hAnsi="Times New Roman" w:cs="Times New Roman"/>
          <w:noProof/>
          <w:sz w:val="24"/>
          <w:szCs w:val="24"/>
        </w:rPr>
        <w:t xml:space="preserve">against racism. </w:t>
      </w:r>
    </w:p>
    <w:p w14:paraId="1FAFF4C0" w14:textId="5B5CD79E" w:rsidR="00BF6E0E" w:rsidRPr="006F7F1A" w:rsidRDefault="58A606F8" w:rsidP="00366F8E">
      <w:pPr>
        <w:spacing w:line="240" w:lineRule="auto"/>
        <w:jc w:val="both"/>
        <w:rPr>
          <w:rFonts w:ascii="Times New Roman" w:hAnsi="Times New Roman" w:cs="Times New Roman"/>
          <w:noProof/>
          <w:sz w:val="24"/>
          <w:szCs w:val="24"/>
        </w:rPr>
      </w:pPr>
      <w:r w:rsidRPr="006107F8">
        <w:rPr>
          <w:rFonts w:ascii="Times New Roman" w:hAnsi="Times New Roman" w:cs="Times New Roman"/>
          <w:noProof/>
          <w:sz w:val="24"/>
          <w:szCs w:val="24"/>
        </w:rPr>
        <w:t>T</w:t>
      </w:r>
      <w:r w:rsidR="6EDC0851" w:rsidRPr="006107F8">
        <w:rPr>
          <w:rFonts w:ascii="Times New Roman" w:hAnsi="Times New Roman" w:cs="Times New Roman"/>
          <w:noProof/>
          <w:sz w:val="24"/>
          <w:szCs w:val="24"/>
        </w:rPr>
        <w:t>he Commission will monitor</w:t>
      </w:r>
      <w:r w:rsidR="0074603E" w:rsidRPr="006107F8">
        <w:rPr>
          <w:rFonts w:ascii="Times New Roman" w:hAnsi="Times New Roman" w:cs="Times New Roman"/>
          <w:noProof/>
          <w:sz w:val="24"/>
          <w:szCs w:val="24"/>
        </w:rPr>
        <w:t xml:space="preserve"> </w:t>
      </w:r>
      <w:r w:rsidRPr="006107F8">
        <w:rPr>
          <w:rFonts w:ascii="Times New Roman" w:hAnsi="Times New Roman" w:cs="Times New Roman"/>
          <w:noProof/>
          <w:sz w:val="24"/>
          <w:szCs w:val="24"/>
        </w:rPr>
        <w:t xml:space="preserve">the </w:t>
      </w:r>
      <w:r w:rsidR="6EDC0851" w:rsidRPr="006107F8">
        <w:rPr>
          <w:rFonts w:ascii="Times New Roman" w:hAnsi="Times New Roman" w:cs="Times New Roman"/>
          <w:noProof/>
          <w:sz w:val="24"/>
          <w:szCs w:val="24"/>
        </w:rPr>
        <w:t xml:space="preserve">implementation of the measures presented in this </w:t>
      </w:r>
      <w:r w:rsidR="000831BD" w:rsidRPr="006107F8">
        <w:rPr>
          <w:rFonts w:ascii="Times New Roman" w:hAnsi="Times New Roman" w:cs="Times New Roman"/>
          <w:noProof/>
          <w:sz w:val="24"/>
          <w:szCs w:val="24"/>
        </w:rPr>
        <w:t>S</w:t>
      </w:r>
      <w:r w:rsidR="6EDC0851" w:rsidRPr="006107F8">
        <w:rPr>
          <w:rFonts w:ascii="Times New Roman" w:hAnsi="Times New Roman" w:cs="Times New Roman"/>
          <w:noProof/>
          <w:sz w:val="24"/>
          <w:szCs w:val="24"/>
        </w:rPr>
        <w:t>trategy and report at mid-term.</w:t>
      </w:r>
    </w:p>
    <w:sectPr w:rsidR="00BF6E0E" w:rsidRPr="006F7F1A" w:rsidSect="00F14238">
      <w:headerReference w:type="even" r:id="rId111"/>
      <w:headerReference w:type="default" r:id="rId112"/>
      <w:footerReference w:type="even" r:id="rId113"/>
      <w:footerReference w:type="default" r:id="rId114"/>
      <w:headerReference w:type="first" r:id="rId115"/>
      <w:footerReference w:type="first" r:id="rId116"/>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AE670" w14:textId="77777777" w:rsidR="00690A36" w:rsidRDefault="00690A36">
      <w:pPr>
        <w:spacing w:line="240" w:lineRule="auto"/>
      </w:pPr>
      <w:r>
        <w:separator/>
      </w:r>
    </w:p>
  </w:endnote>
  <w:endnote w:type="continuationSeparator" w:id="0">
    <w:p w14:paraId="7F2AE34F" w14:textId="77777777" w:rsidR="00690A36" w:rsidRDefault="00690A36">
      <w:pPr>
        <w:spacing w:line="240" w:lineRule="auto"/>
      </w:pPr>
      <w:r>
        <w:continuationSeparator/>
      </w:r>
    </w:p>
  </w:endnote>
  <w:endnote w:type="continuationNotice" w:id="1">
    <w:p w14:paraId="7F2BAC0B" w14:textId="77777777" w:rsidR="00690A36" w:rsidRDefault="00690A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5EEA4" w14:textId="2972D1B3" w:rsidR="0050050C" w:rsidRPr="0050050C" w:rsidRDefault="0050050C" w:rsidP="0050050C">
    <w:pPr>
      <w:pStyle w:val="FooterCoverPage"/>
      <w:rPr>
        <w:rFonts w:ascii="Arial" w:hAnsi="Arial" w:cs="Arial"/>
        <w:b/>
        <w:sz w:val="48"/>
      </w:rPr>
    </w:pPr>
    <w:r w:rsidRPr="0050050C">
      <w:rPr>
        <w:rFonts w:ascii="Arial" w:hAnsi="Arial" w:cs="Arial"/>
        <w:b/>
        <w:sz w:val="48"/>
      </w:rPr>
      <w:t>EN</w:t>
    </w:r>
    <w:r w:rsidRPr="0050050C">
      <w:rPr>
        <w:rFonts w:ascii="Arial" w:hAnsi="Arial" w:cs="Arial"/>
        <w:b/>
        <w:sz w:val="48"/>
      </w:rPr>
      <w:tab/>
    </w:r>
    <w:r w:rsidRPr="0050050C">
      <w:rPr>
        <w:rFonts w:ascii="Arial" w:hAnsi="Arial" w:cs="Arial"/>
        <w:b/>
        <w:sz w:val="48"/>
      </w:rPr>
      <w:tab/>
    </w:r>
    <w:r w:rsidRPr="0050050C">
      <w:tab/>
    </w:r>
    <w:r w:rsidRPr="0050050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9D032" w14:textId="45CA68BF" w:rsidR="0050050C" w:rsidRPr="0050050C" w:rsidRDefault="0050050C" w:rsidP="0050050C">
    <w:pPr>
      <w:pStyle w:val="FooterCoverPage"/>
      <w:rPr>
        <w:rFonts w:ascii="Arial" w:hAnsi="Arial" w:cs="Arial"/>
        <w:b/>
        <w:sz w:val="48"/>
      </w:rPr>
    </w:pPr>
    <w:r w:rsidRPr="0050050C">
      <w:rPr>
        <w:rFonts w:ascii="Arial" w:hAnsi="Arial" w:cs="Arial"/>
        <w:b/>
        <w:sz w:val="48"/>
      </w:rPr>
      <w:t>EN</w:t>
    </w:r>
    <w:r w:rsidRPr="0050050C">
      <w:rPr>
        <w:rFonts w:ascii="Arial" w:hAnsi="Arial" w:cs="Arial"/>
        <w:b/>
        <w:sz w:val="48"/>
      </w:rPr>
      <w:tab/>
    </w:r>
    <w:r w:rsidRPr="0050050C">
      <w:rPr>
        <w:rFonts w:ascii="Arial" w:hAnsi="Arial" w:cs="Arial"/>
        <w:b/>
        <w:sz w:val="48"/>
      </w:rPr>
      <w:tab/>
    </w:r>
    <w:r w:rsidRPr="0050050C">
      <w:tab/>
    </w:r>
    <w:r w:rsidRPr="0050050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27291" w14:textId="77777777" w:rsidR="0050050C" w:rsidRPr="0050050C" w:rsidRDefault="0050050C" w:rsidP="0050050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E849D" w14:textId="77777777" w:rsidR="00BF6E0E" w:rsidRDefault="00BF6E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83191"/>
      <w:docPartObj>
        <w:docPartGallery w:val="Page Numbers (Bottom of Page)"/>
        <w:docPartUnique/>
      </w:docPartObj>
    </w:sdtPr>
    <w:sdtEndPr>
      <w:rPr>
        <w:noProof/>
      </w:rPr>
    </w:sdtEndPr>
    <w:sdtContent>
      <w:p w14:paraId="27B22B97" w14:textId="7088F6DA" w:rsidR="00AF2CBE" w:rsidRDefault="00AF2CBE">
        <w:pPr>
          <w:pStyle w:val="Footer"/>
          <w:jc w:val="right"/>
        </w:pPr>
        <w:r>
          <w:fldChar w:fldCharType="begin"/>
        </w:r>
        <w:r>
          <w:instrText xml:space="preserve"> PAGE   \* MERGEFORMAT </w:instrText>
        </w:r>
        <w:r>
          <w:fldChar w:fldCharType="separate"/>
        </w:r>
        <w:r w:rsidR="0050050C">
          <w:rPr>
            <w:noProof/>
          </w:rPr>
          <w:t>8</w:t>
        </w:r>
        <w:r>
          <w:rPr>
            <w:noProof/>
          </w:rPr>
          <w:fldChar w:fldCharType="end"/>
        </w:r>
      </w:p>
    </w:sdtContent>
  </w:sdt>
  <w:p w14:paraId="793F0E4D" w14:textId="77777777" w:rsidR="00BF6E0E" w:rsidRDefault="00BF6E0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74467" w14:textId="77777777" w:rsidR="00BF6E0E" w:rsidRDefault="00BF6E0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0F889" w14:textId="77777777" w:rsidR="00BF6E0E" w:rsidRDefault="00BF6E0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864573"/>
      <w:docPartObj>
        <w:docPartGallery w:val="Page Numbers (Bottom of Page)"/>
        <w:docPartUnique/>
      </w:docPartObj>
    </w:sdtPr>
    <w:sdtEndPr>
      <w:rPr>
        <w:noProof/>
      </w:rPr>
    </w:sdtEndPr>
    <w:sdtContent>
      <w:p w14:paraId="4F36581F" w14:textId="0B40B924" w:rsidR="00AF2CBE" w:rsidRDefault="00AF2CB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38AF7A" w14:textId="77777777" w:rsidR="00BF6E0E" w:rsidRDefault="00BF6E0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171E" w14:textId="77777777" w:rsidR="00BF6E0E" w:rsidRDefault="00BF6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95E63" w14:textId="77777777" w:rsidR="00690A36" w:rsidRDefault="00690A36">
      <w:pPr>
        <w:spacing w:after="0"/>
      </w:pPr>
      <w:r>
        <w:separator/>
      </w:r>
    </w:p>
  </w:footnote>
  <w:footnote w:type="continuationSeparator" w:id="0">
    <w:p w14:paraId="1F60B66D" w14:textId="77777777" w:rsidR="00690A36" w:rsidRDefault="00690A36">
      <w:pPr>
        <w:spacing w:after="0"/>
      </w:pPr>
      <w:r>
        <w:continuationSeparator/>
      </w:r>
    </w:p>
  </w:footnote>
  <w:footnote w:type="continuationNotice" w:id="1">
    <w:p w14:paraId="1AC28D19" w14:textId="77777777" w:rsidR="00690A36" w:rsidRDefault="00690A36">
      <w:pPr>
        <w:spacing w:after="0" w:line="240" w:lineRule="auto"/>
      </w:pPr>
    </w:p>
  </w:footnote>
  <w:footnote w:id="2">
    <w:p w14:paraId="1F0FC477" w14:textId="77777777" w:rsidR="00BF6E0E" w:rsidRPr="006F7F1A" w:rsidRDefault="003E70D4" w:rsidP="003D7104">
      <w:pPr>
        <w:pStyle w:val="FootnoteText"/>
        <w:snapToGrid w:val="0"/>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1" w:history="1">
        <w:r w:rsidRPr="006F7F1A">
          <w:rPr>
            <w:rStyle w:val="Hyperlink"/>
            <w:rFonts w:ascii="Times New Roman" w:hAnsi="Times New Roman" w:cs="Times New Roman"/>
            <w:sz w:val="16"/>
            <w:szCs w:val="16"/>
          </w:rPr>
          <w:t>Treaty on the European Union (TEU), Article 2</w:t>
        </w:r>
      </w:hyperlink>
    </w:p>
  </w:footnote>
  <w:footnote w:id="3">
    <w:p w14:paraId="514B5548" w14:textId="5690A815" w:rsidR="006A5092" w:rsidRPr="006F7F1A" w:rsidRDefault="006A5092" w:rsidP="003D7104">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See: </w:t>
      </w:r>
      <w:hyperlink r:id="rId2" w:history="1">
        <w:r w:rsidRPr="006F7F1A">
          <w:rPr>
            <w:rStyle w:val="Hyperlink"/>
            <w:rFonts w:ascii="Times New Roman" w:hAnsi="Times New Roman" w:cs="Times New Roman"/>
            <w:sz w:val="16"/>
            <w:szCs w:val="16"/>
          </w:rPr>
          <w:t>Implementation Report on the Anti-racism action plan</w:t>
        </w:r>
      </w:hyperlink>
      <w:r w:rsidRPr="006F7F1A">
        <w:rPr>
          <w:rFonts w:ascii="Times New Roman" w:hAnsi="Times New Roman" w:cs="Times New Roman"/>
          <w:sz w:val="16"/>
          <w:szCs w:val="16"/>
        </w:rPr>
        <w:t xml:space="preserve"> for further details</w:t>
      </w:r>
    </w:p>
  </w:footnote>
  <w:footnote w:id="4">
    <w:p w14:paraId="6A8FF2BF" w14:textId="16B505F7" w:rsidR="00BB2741" w:rsidRPr="00BB2741" w:rsidRDefault="00BB2741" w:rsidP="003D7104">
      <w:pPr>
        <w:pStyle w:val="FootnoteText"/>
        <w:jc w:val="both"/>
        <w:rPr>
          <w:rFonts w:ascii="Times New Roman" w:hAnsi="Times New Roman" w:cs="Times New Roman"/>
          <w:sz w:val="16"/>
          <w:szCs w:val="16"/>
        </w:rPr>
      </w:pPr>
      <w:r w:rsidRPr="00BB2741">
        <w:rPr>
          <w:rStyle w:val="FootnoteReference"/>
          <w:rFonts w:ascii="Times New Roman" w:hAnsi="Times New Roman" w:cs="Times New Roman"/>
          <w:sz w:val="16"/>
          <w:szCs w:val="16"/>
        </w:rPr>
        <w:footnoteRef/>
      </w:r>
      <w:r w:rsidRPr="00BB2741">
        <w:rPr>
          <w:rFonts w:ascii="Times New Roman" w:hAnsi="Times New Roman" w:cs="Times New Roman"/>
          <w:sz w:val="16"/>
          <w:szCs w:val="16"/>
        </w:rPr>
        <w:t xml:space="preserve"> </w:t>
      </w:r>
      <w:hyperlink r:id="rId3" w:history="1">
        <w:r w:rsidRPr="00BB2741">
          <w:rPr>
            <w:rStyle w:val="Hyperlink"/>
            <w:rFonts w:ascii="Times New Roman" w:hAnsi="Times New Roman" w:cs="Times New Roman"/>
            <w:sz w:val="16"/>
            <w:szCs w:val="16"/>
          </w:rPr>
          <w:t>Eurobarometer</w:t>
        </w:r>
      </w:hyperlink>
      <w:r w:rsidRPr="00BB2741">
        <w:rPr>
          <w:rFonts w:ascii="Times New Roman" w:hAnsi="Times New Roman" w:cs="Times New Roman"/>
          <w:sz w:val="16"/>
          <w:szCs w:val="16"/>
        </w:rPr>
        <w:t xml:space="preserve"> – Discrimination in the European Union</w:t>
      </w:r>
      <w:r w:rsidR="00253720">
        <w:rPr>
          <w:rFonts w:ascii="Times New Roman" w:hAnsi="Times New Roman" w:cs="Times New Roman"/>
          <w:sz w:val="16"/>
          <w:szCs w:val="16"/>
        </w:rPr>
        <w:t xml:space="preserve"> 2023</w:t>
      </w:r>
    </w:p>
  </w:footnote>
  <w:footnote w:id="5">
    <w:p w14:paraId="59DF4007" w14:textId="753D0CE7" w:rsidR="2A4AA904" w:rsidRPr="006F7F1A" w:rsidRDefault="2A4AA904" w:rsidP="003D7104">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4">
        <w:r w:rsidR="00753D61">
          <w:rPr>
            <w:rStyle w:val="Hyperlink"/>
            <w:rFonts w:ascii="Times New Roman" w:hAnsi="Times New Roman" w:cs="Times New Roman"/>
            <w:sz w:val="16"/>
            <w:szCs w:val="16"/>
          </w:rPr>
          <w:t xml:space="preserve">European Parliament </w:t>
        </w:r>
        <w:r w:rsidR="00A57730">
          <w:rPr>
            <w:rStyle w:val="Hyperlink"/>
            <w:rFonts w:ascii="Times New Roman" w:hAnsi="Times New Roman" w:cs="Times New Roman"/>
            <w:sz w:val="16"/>
            <w:szCs w:val="16"/>
          </w:rPr>
          <w:t>Resolution</w:t>
        </w:r>
        <w:r w:rsidR="00753D61">
          <w:rPr>
            <w:rStyle w:val="Hyperlink"/>
            <w:rFonts w:ascii="Times New Roman" w:hAnsi="Times New Roman" w:cs="Times New Roman"/>
            <w:sz w:val="16"/>
            <w:szCs w:val="16"/>
          </w:rPr>
          <w:t xml:space="preserve"> of </w:t>
        </w:r>
        <w:r w:rsidR="005953B2">
          <w:rPr>
            <w:rStyle w:val="Hyperlink"/>
            <w:rFonts w:ascii="Times New Roman" w:hAnsi="Times New Roman" w:cs="Times New Roman"/>
            <w:sz w:val="16"/>
            <w:szCs w:val="16"/>
          </w:rPr>
          <w:t xml:space="preserve">10 November 2022: </w:t>
        </w:r>
        <w:r w:rsidR="00753D61">
          <w:rPr>
            <w:rStyle w:val="Hyperlink"/>
            <w:rFonts w:ascii="Times New Roman" w:hAnsi="Times New Roman" w:cs="Times New Roman"/>
            <w:sz w:val="16"/>
            <w:szCs w:val="16"/>
          </w:rPr>
          <w:t>R</w:t>
        </w:r>
        <w:r w:rsidRPr="006F7F1A">
          <w:rPr>
            <w:rStyle w:val="Hyperlink"/>
            <w:rFonts w:ascii="Times New Roman" w:hAnsi="Times New Roman" w:cs="Times New Roman"/>
            <w:sz w:val="16"/>
            <w:szCs w:val="16"/>
          </w:rPr>
          <w:t>acial justice, non-discrimination and anti-racism in the EU (2022)0389</w:t>
        </w:r>
      </w:hyperlink>
    </w:p>
  </w:footnote>
  <w:footnote w:id="6">
    <w:p w14:paraId="0A657AA7" w14:textId="0F0F6C2D" w:rsidR="2A4AA904" w:rsidRPr="006923E0" w:rsidRDefault="2A4AA904" w:rsidP="003D7104">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r w:rsidR="006923E0">
        <w:rPr>
          <w:rFonts w:ascii="Times New Roman" w:hAnsi="Times New Roman" w:cs="Times New Roman"/>
          <w:sz w:val="16"/>
          <w:szCs w:val="16"/>
        </w:rPr>
        <w:t xml:space="preserve">See for example </w:t>
      </w:r>
      <w:hyperlink r:id="rId5" w:history="1">
        <w:r w:rsidR="006923E0" w:rsidRPr="0009184B">
          <w:rPr>
            <w:rStyle w:val="Hyperlink"/>
            <w:rFonts w:ascii="Times New Roman" w:hAnsi="Times New Roman" w:cs="Times New Roman"/>
            <w:sz w:val="16"/>
            <w:szCs w:val="16"/>
          </w:rPr>
          <w:t>Council Conclusions on combating racism and antisemitism</w:t>
        </w:r>
      </w:hyperlink>
      <w:r w:rsidR="006923E0">
        <w:rPr>
          <w:rFonts w:ascii="Times New Roman" w:hAnsi="Times New Roman" w:cs="Times New Roman"/>
          <w:sz w:val="16"/>
          <w:szCs w:val="16"/>
        </w:rPr>
        <w:t xml:space="preserve">, </w:t>
      </w:r>
      <w:hyperlink r:id="rId6" w:history="1">
        <w:r>
          <w:rPr>
            <w:rStyle w:val="Hyperlink"/>
            <w:rFonts w:ascii="Times New Roman" w:hAnsi="Times New Roman" w:cs="Times New Roman"/>
            <w:sz w:val="16"/>
            <w:szCs w:val="16"/>
          </w:rPr>
          <w:t>European Council Conclusion 18 December 2025</w:t>
        </w:r>
      </w:hyperlink>
      <w:r>
        <w:t>,</w:t>
      </w:r>
      <w:r w:rsidR="006923E0">
        <w:rPr>
          <w:rFonts w:ascii="Times New Roman" w:hAnsi="Times New Roman" w:cs="Times New Roman"/>
          <w:sz w:val="16"/>
          <w:szCs w:val="16"/>
        </w:rPr>
        <w:t xml:space="preserve"> exchanges at </w:t>
      </w:r>
      <w:hyperlink r:id="rId7">
        <w:r w:rsidRPr="006923E0">
          <w:rPr>
            <w:rStyle w:val="Hyperlink"/>
            <w:rFonts w:ascii="Times New Roman" w:hAnsi="Times New Roman" w:cs="Times New Roman"/>
            <w:sz w:val="16"/>
            <w:szCs w:val="16"/>
          </w:rPr>
          <w:t>Justice and Home Affairs Council (Justice) - Consilium</w:t>
        </w:r>
      </w:hyperlink>
      <w:r w:rsidR="006923E0" w:rsidRPr="00FF4C7F">
        <w:rPr>
          <w:rFonts w:ascii="Times New Roman" w:hAnsi="Times New Roman" w:cs="Times New Roman"/>
          <w:sz w:val="16"/>
          <w:szCs w:val="16"/>
        </w:rPr>
        <w:t xml:space="preserve"> and </w:t>
      </w:r>
      <w:hyperlink r:id="rId8" w:history="1">
        <w:r w:rsidR="006923E0" w:rsidRPr="0009184B">
          <w:rPr>
            <w:rStyle w:val="Hyperlink"/>
            <w:rFonts w:ascii="Times New Roman" w:hAnsi="Times New Roman" w:cs="Times New Roman"/>
            <w:sz w:val="16"/>
            <w:szCs w:val="16"/>
          </w:rPr>
          <w:t>Employment, Social Policy, Health and Consumer Affairs Council</w:t>
        </w:r>
      </w:hyperlink>
    </w:p>
  </w:footnote>
  <w:footnote w:id="7">
    <w:p w14:paraId="0E725C3A" w14:textId="7DFD0E53" w:rsidR="00DB26D5" w:rsidRPr="00CB395D" w:rsidRDefault="00DB26D5" w:rsidP="00CB395D">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Treaty on the Functioning of the European Union, Art 67(3): The Union shall endeavour to ensure a high level of security through measures to prevent and combat crime, racism and xenophobia […].</w:t>
      </w:r>
    </w:p>
  </w:footnote>
  <w:footnote w:id="8">
    <w:p w14:paraId="1034A430" w14:textId="7AF83FDB" w:rsidR="007123CB" w:rsidRPr="005B0D7E" w:rsidRDefault="007123CB" w:rsidP="00CB395D">
      <w:pPr>
        <w:pStyle w:val="FootnoteText"/>
        <w:jc w:val="both"/>
        <w:rPr>
          <w:rFonts w:ascii="Times New Roman" w:hAnsi="Times New Roman" w:cs="Times New Roman"/>
          <w:sz w:val="16"/>
          <w:szCs w:val="16"/>
        </w:rPr>
      </w:pPr>
      <w:r w:rsidRPr="00CB395D">
        <w:rPr>
          <w:rStyle w:val="FootnoteReference"/>
          <w:rFonts w:ascii="Times New Roman" w:hAnsi="Times New Roman" w:cs="Times New Roman"/>
          <w:sz w:val="16"/>
          <w:szCs w:val="16"/>
        </w:rPr>
        <w:footnoteRef/>
      </w:r>
      <w:r w:rsidRPr="00CB395D">
        <w:rPr>
          <w:rFonts w:ascii="Times New Roman" w:hAnsi="Times New Roman" w:cs="Times New Roman"/>
          <w:sz w:val="16"/>
          <w:szCs w:val="16"/>
        </w:rPr>
        <w:t xml:space="preserve"> </w:t>
      </w:r>
      <w:r>
        <w:rPr>
          <w:rFonts w:ascii="Times New Roman" w:hAnsi="Times New Roman" w:cs="Times New Roman"/>
          <w:sz w:val="16"/>
          <w:szCs w:val="16"/>
        </w:rPr>
        <w:t xml:space="preserve">Discrimination based on </w:t>
      </w:r>
      <w:r>
        <w:rPr>
          <w:rFonts w:ascii="Times New Roman" w:hAnsi="Times New Roman" w:cs="Times New Roman"/>
          <w:sz w:val="16"/>
          <w:szCs w:val="16"/>
          <w:lang w:val="en-US" w:eastAsia="zh-CN"/>
        </w:rPr>
        <w:t>r</w:t>
      </w:r>
      <w:r w:rsidR="00D9132E" w:rsidRPr="00CB395D">
        <w:rPr>
          <w:rFonts w:ascii="Times New Roman" w:hAnsi="Times New Roman" w:cs="Times New Roman"/>
          <w:sz w:val="16"/>
          <w:szCs w:val="16"/>
          <w:lang w:val="en-US" w:eastAsia="zh-CN"/>
        </w:rPr>
        <w:t xml:space="preserve">acial or ethnic origin may intersect with </w:t>
      </w:r>
      <w:r>
        <w:rPr>
          <w:rFonts w:ascii="Times New Roman" w:hAnsi="Times New Roman" w:cs="Times New Roman"/>
          <w:sz w:val="16"/>
          <w:szCs w:val="16"/>
          <w:lang w:val="en-US" w:eastAsia="zh-CN"/>
        </w:rPr>
        <w:t xml:space="preserve">discrimination related to </w:t>
      </w:r>
      <w:r w:rsidR="00D9132E" w:rsidRPr="00CB395D">
        <w:rPr>
          <w:rFonts w:ascii="Times New Roman" w:hAnsi="Times New Roman" w:cs="Times New Roman"/>
          <w:sz w:val="16"/>
          <w:szCs w:val="16"/>
          <w:lang w:val="en-US" w:eastAsia="zh-CN"/>
        </w:rPr>
        <w:t>other characteristics</w:t>
      </w:r>
      <w:r w:rsidR="00D9132E" w:rsidRPr="005B0D7E">
        <w:rPr>
          <w:rFonts w:ascii="Times New Roman" w:hAnsi="Times New Roman" w:cs="Times New Roman"/>
          <w:sz w:val="16"/>
          <w:szCs w:val="16"/>
          <w:lang w:val="en-US" w:eastAsia="zh-CN"/>
        </w:rPr>
        <w:t xml:space="preserve"> or identities, such as sex, disability, age, religion or belief, sexual orientation, gender identity, socio-economic background/status, compounding disadvantages. Anti-migrant hatred also frequently intersects with and reinforces racism.</w:t>
      </w:r>
    </w:p>
  </w:footnote>
  <w:footnote w:id="9">
    <w:p w14:paraId="0BD71C95" w14:textId="5230A901" w:rsidR="6E969E13" w:rsidRPr="006F7F1A" w:rsidRDefault="6E969E13" w:rsidP="003D7104">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r w:rsidR="007A74CC">
        <w:rPr>
          <w:rFonts w:ascii="Times New Roman" w:hAnsi="Times New Roman" w:cs="Times New Roman"/>
          <w:sz w:val="16"/>
          <w:szCs w:val="16"/>
        </w:rPr>
        <w:t>I</w:t>
      </w:r>
      <w:r w:rsidRPr="006F7F1A">
        <w:rPr>
          <w:rFonts w:ascii="Times New Roman" w:hAnsi="Times New Roman" w:cs="Times New Roman"/>
          <w:sz w:val="16"/>
          <w:szCs w:val="16"/>
        </w:rPr>
        <w:t>nclud</w:t>
      </w:r>
      <w:r w:rsidR="007A74CC">
        <w:rPr>
          <w:rFonts w:ascii="Times New Roman" w:hAnsi="Times New Roman" w:cs="Times New Roman"/>
          <w:sz w:val="16"/>
          <w:szCs w:val="16"/>
        </w:rPr>
        <w:t xml:space="preserve">ing </w:t>
      </w:r>
      <w:r w:rsidRPr="006F7F1A">
        <w:rPr>
          <w:rFonts w:ascii="Times New Roman" w:hAnsi="Times New Roman" w:cs="Times New Roman"/>
          <w:sz w:val="16"/>
          <w:szCs w:val="16"/>
        </w:rPr>
        <w:t xml:space="preserve"> </w:t>
      </w:r>
      <w:r w:rsidRPr="003D7104">
        <w:rPr>
          <w:rFonts w:ascii="Times New Roman" w:hAnsi="Times New Roman" w:cs="Times New Roman"/>
          <w:sz w:val="16"/>
          <w:szCs w:val="16"/>
        </w:rPr>
        <w:t xml:space="preserve">on </w:t>
      </w:r>
      <w:hyperlink r:id="rId9" w:history="1">
        <w:r w:rsidRPr="003D7104">
          <w:rPr>
            <w:rStyle w:val="Hyperlink"/>
            <w:rFonts w:ascii="Times New Roman" w:hAnsi="Times New Roman" w:cs="Times New Roman"/>
            <w:sz w:val="16"/>
            <w:szCs w:val="16"/>
          </w:rPr>
          <w:t>Roma people</w:t>
        </w:r>
      </w:hyperlink>
      <w:r w:rsidR="005C0A13" w:rsidRPr="003D7104">
        <w:rPr>
          <w:rFonts w:ascii="Times New Roman" w:eastAsia="Times New Roman" w:hAnsi="Times New Roman" w:cs="Times New Roman"/>
          <w:sz w:val="16"/>
          <w:szCs w:val="16"/>
          <w:lang w:eastAsia="en-IE"/>
        </w:rPr>
        <w:t>,</w:t>
      </w:r>
      <w:r w:rsidRPr="003D7104">
        <w:rPr>
          <w:rFonts w:ascii="Times New Roman" w:eastAsia="Times New Roman" w:hAnsi="Times New Roman" w:cs="Times New Roman"/>
          <w:sz w:val="16"/>
          <w:szCs w:val="16"/>
          <w:lang w:eastAsia="en-IE"/>
        </w:rPr>
        <w:t xml:space="preserve"> on </w:t>
      </w:r>
      <w:hyperlink r:id="rId10" w:history="1">
        <w:r w:rsidRPr="003D7104">
          <w:rPr>
            <w:rStyle w:val="Hyperlink"/>
            <w:rFonts w:ascii="Times New Roman" w:hAnsi="Times New Roman" w:cs="Times New Roman"/>
            <w:sz w:val="16"/>
            <w:szCs w:val="16"/>
          </w:rPr>
          <w:t>combating antisemitism and fostering Jewish life</w:t>
        </w:r>
      </w:hyperlink>
      <w:r w:rsidRPr="003D7104">
        <w:rPr>
          <w:rFonts w:ascii="Times New Roman" w:hAnsi="Times New Roman" w:cs="Times New Roman"/>
          <w:sz w:val="16"/>
          <w:szCs w:val="16"/>
        </w:rPr>
        <w:t xml:space="preserve">, on </w:t>
      </w:r>
      <w:hyperlink r:id="rId11" w:history="1">
        <w:r w:rsidRPr="003D7104">
          <w:rPr>
            <w:rStyle w:val="Hyperlink"/>
            <w:rFonts w:ascii="Times New Roman" w:hAnsi="Times New Roman" w:cs="Times New Roman"/>
            <w:sz w:val="16"/>
            <w:szCs w:val="16"/>
          </w:rPr>
          <w:t>gender equality</w:t>
        </w:r>
      </w:hyperlink>
      <w:r w:rsidRPr="003D7104">
        <w:rPr>
          <w:rFonts w:ascii="Times New Roman" w:hAnsi="Times New Roman" w:cs="Times New Roman"/>
          <w:sz w:val="16"/>
          <w:szCs w:val="16"/>
        </w:rPr>
        <w:t xml:space="preserve">, on </w:t>
      </w:r>
      <w:hyperlink r:id="rId12" w:history="1">
        <w:r w:rsidRPr="003D7104">
          <w:rPr>
            <w:rStyle w:val="Hyperlink"/>
            <w:rFonts w:ascii="Times New Roman" w:hAnsi="Times New Roman" w:cs="Times New Roman"/>
            <w:sz w:val="16"/>
            <w:szCs w:val="16"/>
          </w:rPr>
          <w:t>LGBTIQ</w:t>
        </w:r>
        <w:r w:rsidR="008A4E1B" w:rsidRPr="003D7104">
          <w:rPr>
            <w:rStyle w:val="Hyperlink"/>
            <w:rFonts w:ascii="Times New Roman" w:eastAsia="Times New Roman" w:hAnsi="Times New Roman" w:cs="Times New Roman"/>
            <w:sz w:val="16"/>
            <w:szCs w:val="16"/>
            <w:lang w:eastAsia="en-IE"/>
          </w:rPr>
          <w:t>+</w:t>
        </w:r>
        <w:r w:rsidRPr="003D7104">
          <w:rPr>
            <w:rStyle w:val="Hyperlink"/>
            <w:rFonts w:ascii="Times New Roman" w:hAnsi="Times New Roman" w:cs="Times New Roman"/>
            <w:sz w:val="16"/>
            <w:szCs w:val="16"/>
          </w:rPr>
          <w:t xml:space="preserve"> equality</w:t>
        </w:r>
      </w:hyperlink>
      <w:r w:rsidRPr="003D7104">
        <w:rPr>
          <w:rFonts w:ascii="Times New Roman" w:hAnsi="Times New Roman" w:cs="Times New Roman"/>
          <w:sz w:val="16"/>
          <w:szCs w:val="16"/>
        </w:rPr>
        <w:t xml:space="preserve">, on </w:t>
      </w:r>
      <w:hyperlink r:id="rId13" w:history="1">
        <w:r w:rsidRPr="003D7104">
          <w:rPr>
            <w:rStyle w:val="Hyperlink"/>
            <w:rFonts w:ascii="Times New Roman" w:hAnsi="Times New Roman" w:cs="Times New Roman"/>
            <w:sz w:val="16"/>
            <w:szCs w:val="16"/>
          </w:rPr>
          <w:t>rights of persons with disabilities</w:t>
        </w:r>
      </w:hyperlink>
      <w:r w:rsidRPr="003D7104">
        <w:rPr>
          <w:rFonts w:ascii="Times New Roman" w:hAnsi="Times New Roman" w:cs="Times New Roman"/>
          <w:sz w:val="16"/>
          <w:szCs w:val="16"/>
        </w:rPr>
        <w:t>,</w:t>
      </w:r>
      <w:r w:rsidR="00674766" w:rsidRPr="003D7104">
        <w:rPr>
          <w:rFonts w:ascii="Times New Roman" w:hAnsi="Times New Roman" w:cs="Times New Roman"/>
          <w:sz w:val="16"/>
          <w:szCs w:val="16"/>
        </w:rPr>
        <w:t xml:space="preserve"> on</w:t>
      </w:r>
      <w:r w:rsidRPr="003D7104">
        <w:rPr>
          <w:rFonts w:ascii="Times New Roman" w:hAnsi="Times New Roman" w:cs="Times New Roman"/>
          <w:sz w:val="16"/>
          <w:szCs w:val="16"/>
        </w:rPr>
        <w:t xml:space="preserve"> </w:t>
      </w:r>
      <w:hyperlink r:id="rId14" w:history="1">
        <w:r w:rsidR="00E3467F" w:rsidRPr="003D7104">
          <w:rPr>
            <w:rStyle w:val="Hyperlink"/>
            <w:rFonts w:ascii="Times New Roman" w:hAnsi="Times New Roman" w:cs="Times New Roman"/>
            <w:sz w:val="16"/>
            <w:szCs w:val="16"/>
          </w:rPr>
          <w:t>Combating Anti-Muslim hatred</w:t>
        </w:r>
      </w:hyperlink>
      <w:r w:rsidRPr="003D7104">
        <w:rPr>
          <w:rFonts w:ascii="Times New Roman" w:hAnsi="Times New Roman" w:cs="Times New Roman"/>
          <w:sz w:val="16"/>
          <w:szCs w:val="16"/>
        </w:rPr>
        <w:t xml:space="preserve">, </w:t>
      </w:r>
      <w:r w:rsidR="00674766" w:rsidRPr="003D7104">
        <w:rPr>
          <w:rFonts w:ascii="Times New Roman" w:hAnsi="Times New Roman" w:cs="Times New Roman"/>
          <w:sz w:val="16"/>
          <w:szCs w:val="16"/>
        </w:rPr>
        <w:t xml:space="preserve">on </w:t>
      </w:r>
      <w:hyperlink r:id="rId15" w:history="1">
        <w:r w:rsidR="00674766" w:rsidRPr="003D7104">
          <w:rPr>
            <w:rStyle w:val="Hyperlink"/>
            <w:rFonts w:ascii="Times New Roman" w:hAnsi="Times New Roman" w:cs="Times New Roman"/>
            <w:sz w:val="16"/>
            <w:szCs w:val="16"/>
          </w:rPr>
          <w:t>combating hatred</w:t>
        </w:r>
      </w:hyperlink>
      <w:r w:rsidR="00674766" w:rsidRPr="003D7104">
        <w:rPr>
          <w:rFonts w:ascii="Times New Roman" w:eastAsia="Times New Roman" w:hAnsi="Times New Roman" w:cs="Times New Roman"/>
          <w:sz w:val="16"/>
          <w:szCs w:val="16"/>
          <w:lang w:eastAsia="en-IE"/>
        </w:rPr>
        <w:t xml:space="preserve">, </w:t>
      </w:r>
      <w:r w:rsidR="00674766" w:rsidRPr="003D7104">
        <w:rPr>
          <w:rFonts w:ascii="Times New Roman" w:hAnsi="Times New Roman" w:cs="Times New Roman"/>
          <w:sz w:val="16"/>
          <w:szCs w:val="16"/>
        </w:rPr>
        <w:t xml:space="preserve">on </w:t>
      </w:r>
      <w:hyperlink r:id="rId16" w:history="1">
        <w:r w:rsidR="006D49C5" w:rsidRPr="003D7104">
          <w:rPr>
            <w:rStyle w:val="Hyperlink"/>
            <w:rFonts w:ascii="Times New Roman" w:eastAsia="Times New Roman" w:hAnsi="Times New Roman" w:cs="Times New Roman"/>
            <w:sz w:val="16"/>
            <w:szCs w:val="16"/>
            <w:lang w:eastAsia="en-IE"/>
          </w:rPr>
          <w:t xml:space="preserve"> </w:t>
        </w:r>
        <w:r w:rsidR="00C41F15" w:rsidRPr="003D7104">
          <w:rPr>
            <w:rStyle w:val="Hyperlink"/>
            <w:rFonts w:ascii="Times New Roman" w:eastAsia="Times New Roman" w:hAnsi="Times New Roman" w:cs="Times New Roman"/>
            <w:sz w:val="16"/>
            <w:szCs w:val="16"/>
            <w:lang w:eastAsia="en-IE"/>
          </w:rPr>
          <w:t>integration and inclusion</w:t>
        </w:r>
      </w:hyperlink>
      <w:r w:rsidR="006D49C5" w:rsidRPr="003D7104">
        <w:rPr>
          <w:rFonts w:ascii="Times New Roman" w:eastAsia="Times New Roman" w:hAnsi="Times New Roman" w:cs="Times New Roman"/>
          <w:sz w:val="16"/>
          <w:szCs w:val="16"/>
          <w:lang w:eastAsia="en-IE"/>
        </w:rPr>
        <w:t>, on</w:t>
      </w:r>
      <w:r w:rsidRPr="003D7104">
        <w:rPr>
          <w:rFonts w:ascii="Times New Roman" w:eastAsia="Times New Roman" w:hAnsi="Times New Roman" w:cs="Times New Roman"/>
          <w:sz w:val="16"/>
          <w:szCs w:val="16"/>
          <w:lang w:eastAsia="en-IE"/>
        </w:rPr>
        <w:t xml:space="preserve"> </w:t>
      </w:r>
      <w:hyperlink r:id="rId17" w:history="1">
        <w:r w:rsidR="00674766" w:rsidRPr="003D7104">
          <w:rPr>
            <w:rStyle w:val="Hyperlink"/>
            <w:rFonts w:ascii="Times New Roman" w:hAnsi="Times New Roman" w:cs="Times New Roman"/>
            <w:sz w:val="16"/>
            <w:szCs w:val="16"/>
          </w:rPr>
          <w:t>the rights of the child</w:t>
        </w:r>
      </w:hyperlink>
      <w:r w:rsidR="00674766" w:rsidRPr="003D7104">
        <w:t xml:space="preserve"> </w:t>
      </w:r>
      <w:r w:rsidRPr="003D7104">
        <w:rPr>
          <w:rFonts w:ascii="Times New Roman" w:hAnsi="Times New Roman" w:cs="Times New Roman"/>
          <w:sz w:val="16"/>
          <w:szCs w:val="16"/>
        </w:rPr>
        <w:t xml:space="preserve">as well as on </w:t>
      </w:r>
      <w:hyperlink r:id="rId18" w:history="1">
        <w:r w:rsidRPr="003D7104">
          <w:rPr>
            <w:rStyle w:val="Hyperlink"/>
            <w:rFonts w:ascii="Times New Roman" w:hAnsi="Times New Roman" w:cs="Times New Roman"/>
            <w:sz w:val="16"/>
            <w:szCs w:val="16"/>
          </w:rPr>
          <w:t>affordable housing</w:t>
        </w:r>
      </w:hyperlink>
      <w:r w:rsidRPr="003D7104">
        <w:rPr>
          <w:rFonts w:ascii="Times New Roman" w:hAnsi="Times New Roman" w:cs="Times New Roman"/>
          <w:sz w:val="16"/>
          <w:szCs w:val="16"/>
        </w:rPr>
        <w:t xml:space="preserve">, </w:t>
      </w:r>
      <w:hyperlink r:id="rId19" w:anchor=":~:text=One%20in%20five%20adults%20struggle,thanks%20to%20its%20competitive%20economy." w:history="1">
        <w:r w:rsidRPr="003D7104">
          <w:rPr>
            <w:rStyle w:val="Hyperlink"/>
            <w:rFonts w:ascii="Times New Roman" w:hAnsi="Times New Roman" w:cs="Times New Roman"/>
            <w:sz w:val="16"/>
            <w:szCs w:val="16"/>
          </w:rPr>
          <w:t>quality jobs</w:t>
        </w:r>
      </w:hyperlink>
      <w:r w:rsidRPr="003D7104">
        <w:rPr>
          <w:rFonts w:ascii="Times New Roman" w:hAnsi="Times New Roman" w:cs="Times New Roman"/>
          <w:sz w:val="16"/>
          <w:szCs w:val="16"/>
        </w:rPr>
        <w:t xml:space="preserve">, </w:t>
      </w:r>
      <w:hyperlink r:id="rId20" w:history="1">
        <w:r w:rsidRPr="003D7104">
          <w:rPr>
            <w:rStyle w:val="Hyperlink"/>
            <w:rFonts w:ascii="Times New Roman" w:hAnsi="Times New Roman" w:cs="Times New Roman"/>
            <w:sz w:val="16"/>
            <w:szCs w:val="16"/>
          </w:rPr>
          <w:t>anti-poverty</w:t>
        </w:r>
      </w:hyperlink>
      <w:r w:rsidRPr="003D7104">
        <w:rPr>
          <w:rFonts w:ascii="Times New Roman" w:hAnsi="Times New Roman" w:cs="Times New Roman"/>
          <w:sz w:val="16"/>
          <w:szCs w:val="16"/>
        </w:rPr>
        <w:t>,</w:t>
      </w:r>
      <w:r w:rsidR="00307E37" w:rsidRPr="003D7104">
        <w:rPr>
          <w:rFonts w:ascii="Times New Roman" w:hAnsi="Times New Roman" w:cs="Times New Roman"/>
          <w:sz w:val="16"/>
          <w:szCs w:val="16"/>
        </w:rPr>
        <w:t xml:space="preserve"> </w:t>
      </w:r>
      <w:hyperlink r:id="rId21" w:history="1">
        <w:r w:rsidR="00307E37" w:rsidRPr="003D7104">
          <w:rPr>
            <w:rStyle w:val="Hyperlink"/>
            <w:rFonts w:ascii="Times New Roman" w:hAnsi="Times New Roman" w:cs="Times New Roman"/>
            <w:sz w:val="16"/>
            <w:szCs w:val="16"/>
          </w:rPr>
          <w:t>civil society</w:t>
        </w:r>
      </w:hyperlink>
      <w:r w:rsidRPr="003D7104">
        <w:rPr>
          <w:rFonts w:ascii="Times New Roman" w:hAnsi="Times New Roman" w:cs="Times New Roman"/>
          <w:sz w:val="16"/>
          <w:szCs w:val="16"/>
        </w:rPr>
        <w:t>.</w:t>
      </w:r>
    </w:p>
  </w:footnote>
  <w:footnote w:id="10">
    <w:p w14:paraId="6F06F17B" w14:textId="5F28D843" w:rsidR="00AF2CBE" w:rsidRPr="006F7F1A" w:rsidRDefault="00AF2CBE" w:rsidP="003D7104">
      <w:pPr>
        <w:spacing w:after="0" w:line="240" w:lineRule="auto"/>
        <w:jc w:val="both"/>
        <w:rPr>
          <w:rFonts w:ascii="Times New Roman" w:hAnsi="Times New Roman" w:cs="Times New Roman"/>
          <w:sz w:val="16"/>
          <w:szCs w:val="16"/>
        </w:rPr>
      </w:pPr>
      <w:r w:rsidRPr="006F7F1A">
        <w:rPr>
          <w:rStyle w:val="FootnoteReference"/>
          <w:rFonts w:ascii="Times New Roman" w:eastAsia="Times New Roman" w:hAnsi="Times New Roman" w:cs="Times New Roman"/>
          <w:sz w:val="16"/>
          <w:szCs w:val="16"/>
        </w:rPr>
        <w:footnoteRef/>
      </w:r>
      <w:r w:rsidRPr="006F7F1A">
        <w:rPr>
          <w:rFonts w:ascii="Times New Roman" w:eastAsia="Times New Roman" w:hAnsi="Times New Roman" w:cs="Times New Roman"/>
          <w:sz w:val="16"/>
          <w:szCs w:val="16"/>
        </w:rPr>
        <w:t xml:space="preserve"> </w:t>
      </w:r>
      <w:hyperlink r:id="rId22" w:history="1">
        <w:r w:rsidRPr="006F7F1A">
          <w:rPr>
            <w:rStyle w:val="Hyperlink"/>
            <w:rFonts w:ascii="Times New Roman" w:eastAsia="Times New Roman" w:hAnsi="Times New Roman" w:cs="Times New Roman"/>
            <w:sz w:val="16"/>
            <w:szCs w:val="16"/>
          </w:rPr>
          <w:t>Have your say: Anti-racism Strategy</w:t>
        </w:r>
      </w:hyperlink>
      <w:r w:rsidR="0095119D" w:rsidRPr="006F7F1A">
        <w:rPr>
          <w:rFonts w:ascii="Times New Roman" w:hAnsi="Times New Roman" w:cs="Times New Roman"/>
          <w:sz w:val="16"/>
          <w:szCs w:val="16"/>
        </w:rPr>
        <w:t xml:space="preserve"> Call for evidence and Public consultation. </w:t>
      </w:r>
      <w:r w:rsidR="00242C15" w:rsidRPr="006F7F1A">
        <w:rPr>
          <w:rFonts w:ascii="Times New Roman" w:hAnsi="Times New Roman" w:cs="Times New Roman"/>
          <w:sz w:val="16"/>
          <w:szCs w:val="16"/>
        </w:rPr>
        <w:t>Young people and youth civil society were consulted in the framework of the Commission Youth Check process</w:t>
      </w:r>
      <w:r w:rsidR="00B40944">
        <w:rPr>
          <w:rFonts w:ascii="Times New Roman" w:hAnsi="Times New Roman" w:cs="Times New Roman"/>
          <w:sz w:val="16"/>
          <w:szCs w:val="16"/>
        </w:rPr>
        <w:t>.</w:t>
      </w:r>
    </w:p>
  </w:footnote>
  <w:footnote w:id="11">
    <w:p w14:paraId="7990BFA2" w14:textId="1B53CDAE" w:rsidR="00DE443C" w:rsidRPr="006F7F1A" w:rsidRDefault="00DE443C" w:rsidP="003D7104">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r w:rsidR="00096EB7" w:rsidRPr="006F7F1A">
        <w:rPr>
          <w:rFonts w:ascii="Times New Roman" w:hAnsi="Times New Roman" w:cs="Times New Roman"/>
          <w:sz w:val="16"/>
          <w:szCs w:val="16"/>
        </w:rPr>
        <w:t>R</w:t>
      </w:r>
      <w:r w:rsidRPr="006F7F1A">
        <w:rPr>
          <w:rFonts w:ascii="Times New Roman" w:hAnsi="Times New Roman" w:cs="Times New Roman"/>
          <w:sz w:val="16"/>
          <w:szCs w:val="16"/>
        </w:rPr>
        <w:t>efer</w:t>
      </w:r>
      <w:r w:rsidR="00096EB7" w:rsidRPr="006F7F1A">
        <w:rPr>
          <w:rFonts w:ascii="Times New Roman" w:hAnsi="Times New Roman" w:cs="Times New Roman"/>
          <w:sz w:val="16"/>
          <w:szCs w:val="16"/>
        </w:rPr>
        <w:t xml:space="preserve">ence </w:t>
      </w:r>
      <w:r w:rsidRPr="006F7F1A">
        <w:rPr>
          <w:rFonts w:ascii="Times New Roman" w:hAnsi="Times New Roman" w:cs="Times New Roman"/>
          <w:sz w:val="16"/>
          <w:szCs w:val="16"/>
        </w:rPr>
        <w:t xml:space="preserve">to ‘racial and ethnic origin’ </w:t>
      </w:r>
      <w:r w:rsidR="00096EB7" w:rsidRPr="006F7F1A">
        <w:rPr>
          <w:rFonts w:ascii="Times New Roman" w:hAnsi="Times New Roman" w:cs="Times New Roman"/>
          <w:sz w:val="16"/>
          <w:szCs w:val="16"/>
        </w:rPr>
        <w:t xml:space="preserve">is made </w:t>
      </w:r>
      <w:r w:rsidRPr="006F7F1A">
        <w:rPr>
          <w:rFonts w:ascii="Times New Roman" w:hAnsi="Times New Roman" w:cs="Times New Roman"/>
          <w:sz w:val="16"/>
          <w:szCs w:val="16"/>
        </w:rPr>
        <w:t xml:space="preserve">in line with EU and international legal terminology. The Commission </w:t>
      </w:r>
      <w:r w:rsidR="00D0074E" w:rsidRPr="006F7F1A">
        <w:rPr>
          <w:rFonts w:ascii="Times New Roman" w:hAnsi="Times New Roman" w:cs="Times New Roman"/>
          <w:sz w:val="16"/>
          <w:szCs w:val="16"/>
        </w:rPr>
        <w:t>emphasises</w:t>
      </w:r>
      <w:r w:rsidRPr="006F7F1A">
        <w:rPr>
          <w:rFonts w:ascii="Times New Roman" w:hAnsi="Times New Roman" w:cs="Times New Roman"/>
          <w:sz w:val="16"/>
          <w:szCs w:val="16"/>
        </w:rPr>
        <w:t xml:space="preserve">, however, the common understanding that ‘races’ are purely based on socially constructed ideas and it rejects the notion of biological ‘races’. </w:t>
      </w:r>
    </w:p>
  </w:footnote>
  <w:footnote w:id="12">
    <w:p w14:paraId="46CE9EA1" w14:textId="77777777" w:rsidR="00BF6E0E" w:rsidRPr="006F7F1A" w:rsidRDefault="003E70D4" w:rsidP="003D7104">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23" w:history="1">
        <w:r w:rsidRPr="006F7F1A">
          <w:rPr>
            <w:rStyle w:val="Hyperlink"/>
            <w:rFonts w:ascii="Times New Roman" w:hAnsi="Times New Roman" w:cs="Times New Roman"/>
            <w:sz w:val="16"/>
            <w:szCs w:val="16"/>
          </w:rPr>
          <w:t>FRA 2023: Being Black in the European Union</w:t>
        </w:r>
      </w:hyperlink>
    </w:p>
  </w:footnote>
  <w:footnote w:id="13">
    <w:p w14:paraId="7FA84EDE" w14:textId="77777777" w:rsidR="00BF6E0E" w:rsidRPr="006F7F1A" w:rsidRDefault="003E70D4" w:rsidP="003D7104">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24" w:history="1">
        <w:r w:rsidRPr="006F7F1A">
          <w:rPr>
            <w:rStyle w:val="Hyperlink"/>
            <w:rFonts w:ascii="Times New Roman" w:hAnsi="Times New Roman" w:cs="Times New Roman"/>
            <w:sz w:val="16"/>
            <w:szCs w:val="16"/>
          </w:rPr>
          <w:t>OECD 2025: Monitoring and Assessing the Impact of National Action Plans Against Racism</w:t>
        </w:r>
      </w:hyperlink>
    </w:p>
  </w:footnote>
  <w:footnote w:id="14">
    <w:p w14:paraId="1AFA9011" w14:textId="423FA4C9" w:rsidR="001D1538" w:rsidRPr="006F7F1A" w:rsidRDefault="001D1538" w:rsidP="001D1538">
      <w:pPr>
        <w:pStyle w:val="FootnoteText"/>
        <w:snapToGrid w:val="0"/>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25" w:history="1">
        <w:r w:rsidRPr="006F7F1A">
          <w:rPr>
            <w:rStyle w:val="Hyperlink"/>
            <w:rFonts w:ascii="Times New Roman" w:hAnsi="Times New Roman" w:cs="Times New Roman"/>
            <w:sz w:val="16"/>
            <w:szCs w:val="16"/>
          </w:rPr>
          <w:t>FRA 2025: Rights of Roma and Travellers in 13 European Countries</w:t>
        </w:r>
      </w:hyperlink>
      <w:r>
        <w:rPr>
          <w:rFonts w:ascii="Times New Roman" w:hAnsi="Times New Roman" w:cs="Times New Roman"/>
          <w:sz w:val="16"/>
          <w:szCs w:val="16"/>
        </w:rPr>
        <w:t>,</w:t>
      </w:r>
      <w:r>
        <w:t xml:space="preserve"> </w:t>
      </w:r>
      <w:hyperlink r:id="rId26" w:history="1">
        <w:r w:rsidRPr="006F7F1A">
          <w:rPr>
            <w:rStyle w:val="Hyperlink"/>
            <w:rFonts w:ascii="Times New Roman" w:hAnsi="Times New Roman" w:cs="Times New Roman"/>
            <w:sz w:val="16"/>
            <w:szCs w:val="16"/>
          </w:rPr>
          <w:t>FRA 2023: Being Black in the European Union</w:t>
        </w:r>
      </w:hyperlink>
      <w:r>
        <w:t xml:space="preserve">, </w:t>
      </w:r>
      <w:hyperlink r:id="rId27" w:history="1">
        <w:r w:rsidRPr="007F040C">
          <w:rPr>
            <w:rStyle w:val="Hyperlink"/>
            <w:rFonts w:ascii="Times New Roman" w:hAnsi="Times New Roman" w:cs="Times New Roman"/>
            <w:sz w:val="16"/>
            <w:szCs w:val="16"/>
          </w:rPr>
          <w:t>FRA 2024: Being Muslim in the European Union</w:t>
        </w:r>
      </w:hyperlink>
    </w:p>
  </w:footnote>
  <w:footnote w:id="15">
    <w:p w14:paraId="784CB4E7" w14:textId="66287274" w:rsidR="00DF41E2" w:rsidRPr="003D604D" w:rsidRDefault="00DF41E2" w:rsidP="003D604D">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Consisting of experts from Member </w:t>
      </w:r>
      <w:r w:rsidRPr="003D604D">
        <w:rPr>
          <w:rFonts w:ascii="Times New Roman" w:hAnsi="Times New Roman" w:cs="Times New Roman"/>
          <w:sz w:val="16"/>
          <w:szCs w:val="16"/>
        </w:rPr>
        <w:t xml:space="preserve">States and observers </w:t>
      </w:r>
      <w:r w:rsidR="00EF367D" w:rsidRPr="003D604D">
        <w:rPr>
          <w:rFonts w:ascii="Times New Roman" w:hAnsi="Times New Roman" w:cs="Times New Roman"/>
          <w:sz w:val="16"/>
          <w:szCs w:val="16"/>
        </w:rPr>
        <w:t xml:space="preserve">i.e. </w:t>
      </w:r>
      <w:r w:rsidRPr="003D604D">
        <w:rPr>
          <w:rFonts w:ascii="Times New Roman" w:hAnsi="Times New Roman" w:cs="Times New Roman"/>
          <w:sz w:val="16"/>
          <w:szCs w:val="16"/>
        </w:rPr>
        <w:t xml:space="preserve">EU Fundamental Rights Agency, Council of Europe’s European Commission Against Racism, Norway. This expert group is a Subgroup under the </w:t>
      </w:r>
      <w:hyperlink r:id="rId28" w:history="1">
        <w:r w:rsidRPr="003D604D">
          <w:rPr>
            <w:rStyle w:val="Hyperlink"/>
            <w:rFonts w:ascii="Times New Roman" w:hAnsi="Times New Roman" w:cs="Times New Roman"/>
            <w:sz w:val="16"/>
            <w:szCs w:val="16"/>
          </w:rPr>
          <w:t>High-level Group on combating hate crime and hate speech</w:t>
        </w:r>
      </w:hyperlink>
      <w:r w:rsidRPr="003D604D">
        <w:rPr>
          <w:rFonts w:ascii="Times New Roman" w:hAnsi="Times New Roman" w:cs="Times New Roman"/>
          <w:sz w:val="16"/>
          <w:szCs w:val="16"/>
        </w:rPr>
        <w:t xml:space="preserve"> and the </w:t>
      </w:r>
      <w:hyperlink r:id="rId29" w:history="1">
        <w:r w:rsidRPr="003D604D">
          <w:rPr>
            <w:rStyle w:val="Hyperlink"/>
            <w:rFonts w:ascii="Times New Roman" w:hAnsi="Times New Roman" w:cs="Times New Roman"/>
            <w:sz w:val="16"/>
            <w:szCs w:val="16"/>
          </w:rPr>
          <w:t>High-level Group on non-discrimination, equality, and diversity</w:t>
        </w:r>
      </w:hyperlink>
      <w:r w:rsidRPr="003D604D">
        <w:rPr>
          <w:rFonts w:ascii="Times New Roman" w:hAnsi="Times New Roman" w:cs="Times New Roman"/>
          <w:sz w:val="16"/>
          <w:szCs w:val="16"/>
        </w:rPr>
        <w:t>.</w:t>
      </w:r>
    </w:p>
  </w:footnote>
  <w:footnote w:id="16">
    <w:p w14:paraId="6D7F6F7D" w14:textId="7E4C845E" w:rsidR="003D604D" w:rsidRPr="003D604D" w:rsidRDefault="003D604D" w:rsidP="003D604D">
      <w:pPr>
        <w:pStyle w:val="FootnoteText"/>
        <w:jc w:val="both"/>
        <w:rPr>
          <w:rFonts w:ascii="Times New Roman" w:hAnsi="Times New Roman" w:cs="Times New Roman"/>
          <w:sz w:val="16"/>
          <w:szCs w:val="16"/>
        </w:rPr>
      </w:pPr>
      <w:r w:rsidRPr="003D604D">
        <w:rPr>
          <w:rStyle w:val="FootnoteReference"/>
          <w:rFonts w:ascii="Times New Roman" w:hAnsi="Times New Roman" w:cs="Times New Roman"/>
          <w:sz w:val="16"/>
          <w:szCs w:val="16"/>
        </w:rPr>
        <w:footnoteRef/>
      </w:r>
      <w:r w:rsidRPr="003D604D">
        <w:rPr>
          <w:rFonts w:ascii="Times New Roman" w:hAnsi="Times New Roman" w:cs="Times New Roman"/>
          <w:sz w:val="16"/>
          <w:szCs w:val="16"/>
        </w:rPr>
        <w:t xml:space="preserve"> IHRA definition of antisemitism </w:t>
      </w:r>
      <w:r w:rsidR="000B4890">
        <w:rPr>
          <w:rFonts w:ascii="Times New Roman" w:hAnsi="Times New Roman" w:cs="Times New Roman"/>
          <w:sz w:val="16"/>
          <w:szCs w:val="16"/>
        </w:rPr>
        <w:t>can</w:t>
      </w:r>
      <w:r w:rsidRPr="003D604D">
        <w:rPr>
          <w:rFonts w:ascii="Times New Roman" w:hAnsi="Times New Roman" w:cs="Times New Roman"/>
          <w:sz w:val="16"/>
          <w:szCs w:val="16"/>
        </w:rPr>
        <w:t xml:space="preserve"> be retrieved at </w:t>
      </w:r>
      <w:r w:rsidRPr="003D604D">
        <w:rPr>
          <w:rStyle w:val="Hyperlink"/>
          <w:rFonts w:ascii="Times New Roman" w:hAnsi="Times New Roman" w:cs="Times New Roman"/>
          <w:sz w:val="16"/>
          <w:szCs w:val="16"/>
        </w:rPr>
        <w:t>https://holocaustremembrance.com/resources/working-definition-antisemitism.</w:t>
      </w:r>
    </w:p>
  </w:footnote>
  <w:footnote w:id="17">
    <w:p w14:paraId="0B120094" w14:textId="35DEE8C8" w:rsidR="0078553E" w:rsidRPr="0080795A" w:rsidRDefault="0078553E">
      <w:pPr>
        <w:pStyle w:val="FootnoteText"/>
        <w:rPr>
          <w:rFonts w:ascii="Times New Roman" w:hAnsi="Times New Roman" w:cs="Times New Roman"/>
          <w:sz w:val="16"/>
          <w:szCs w:val="16"/>
        </w:rPr>
      </w:pPr>
      <w:r w:rsidRPr="0080795A">
        <w:rPr>
          <w:rStyle w:val="FootnoteReference"/>
          <w:rFonts w:ascii="Times New Roman" w:hAnsi="Times New Roman" w:cs="Times New Roman"/>
          <w:sz w:val="16"/>
          <w:szCs w:val="16"/>
        </w:rPr>
        <w:footnoteRef/>
      </w:r>
      <w:r w:rsidRPr="0080795A">
        <w:rPr>
          <w:rFonts w:ascii="Times New Roman" w:hAnsi="Times New Roman" w:cs="Times New Roman"/>
          <w:sz w:val="16"/>
          <w:szCs w:val="16"/>
        </w:rPr>
        <w:t xml:space="preserve"> </w:t>
      </w:r>
      <w:r>
        <w:rPr>
          <w:rFonts w:ascii="Times New Roman" w:hAnsi="Times New Roman" w:cs="Times New Roman"/>
          <w:sz w:val="16"/>
          <w:szCs w:val="16"/>
        </w:rPr>
        <w:t>E.g.</w:t>
      </w:r>
      <w:r w:rsidRPr="0080795A">
        <w:rPr>
          <w:rFonts w:ascii="Times New Roman" w:hAnsi="Times New Roman" w:cs="Times New Roman"/>
          <w:sz w:val="16"/>
          <w:szCs w:val="16"/>
        </w:rPr>
        <w:t xml:space="preserve"> </w:t>
      </w:r>
      <w:hyperlink r:id="rId30">
        <w:r w:rsidRPr="0080795A">
          <w:rPr>
            <w:rStyle w:val="Hyperlink"/>
            <w:rFonts w:ascii="Times New Roman" w:hAnsi="Times New Roman" w:cs="Times New Roman"/>
            <w:sz w:val="16"/>
            <w:szCs w:val="16"/>
          </w:rPr>
          <w:t>International Day for the Elimination of Racial Discrimination</w:t>
        </w:r>
      </w:hyperlink>
      <w:r w:rsidRPr="0080795A">
        <w:rPr>
          <w:rFonts w:ascii="Times New Roman" w:hAnsi="Times New Roman" w:cs="Times New Roman"/>
          <w:sz w:val="16"/>
          <w:szCs w:val="16"/>
        </w:rPr>
        <w:t xml:space="preserve">, </w:t>
      </w:r>
      <w:hyperlink r:id="rId31">
        <w:r w:rsidRPr="0080795A">
          <w:rPr>
            <w:rStyle w:val="Hyperlink"/>
            <w:rFonts w:ascii="Times New Roman" w:hAnsi="Times New Roman" w:cs="Times New Roman"/>
            <w:sz w:val="16"/>
            <w:szCs w:val="16"/>
          </w:rPr>
          <w:t>European Day Commemorating the Abolition of the Slave Trade</w:t>
        </w:r>
      </w:hyperlink>
      <w:r w:rsidRPr="0080795A">
        <w:rPr>
          <w:rFonts w:ascii="Times New Roman" w:hAnsi="Times New Roman" w:cs="Times New Roman"/>
          <w:sz w:val="16"/>
          <w:szCs w:val="16"/>
        </w:rPr>
        <w:t xml:space="preserve">, </w:t>
      </w:r>
      <w:hyperlink r:id="rId32">
        <w:r w:rsidRPr="0080795A">
          <w:rPr>
            <w:rStyle w:val="Hyperlink"/>
            <w:rFonts w:ascii="Times New Roman" w:eastAsia="Aptos" w:hAnsi="Times New Roman" w:cs="Times New Roman"/>
            <w:sz w:val="16"/>
            <w:szCs w:val="16"/>
          </w:rPr>
          <w:t>International Holocaust Remembrance Day</w:t>
        </w:r>
      </w:hyperlink>
      <w:r w:rsidRPr="0080795A">
        <w:rPr>
          <w:rFonts w:ascii="Times New Roman" w:hAnsi="Times New Roman" w:cs="Times New Roman"/>
          <w:sz w:val="16"/>
          <w:szCs w:val="16"/>
        </w:rPr>
        <w:t xml:space="preserve">, </w:t>
      </w:r>
      <w:hyperlink r:id="rId33">
        <w:r w:rsidRPr="0080795A">
          <w:rPr>
            <w:rStyle w:val="Hyperlink"/>
            <w:rFonts w:ascii="Times New Roman" w:hAnsi="Times New Roman" w:cs="Times New Roman"/>
            <w:sz w:val="16"/>
            <w:szCs w:val="16"/>
          </w:rPr>
          <w:t>European Roma Holocaust Memorial Day</w:t>
        </w:r>
      </w:hyperlink>
      <w:r w:rsidR="00280E61">
        <w:t>.</w:t>
      </w:r>
    </w:p>
  </w:footnote>
  <w:footnote w:id="18">
    <w:p w14:paraId="729EE7A5" w14:textId="481C7D59" w:rsidR="005B190B" w:rsidRPr="0078553E" w:rsidRDefault="005B190B" w:rsidP="006F7F1A">
      <w:pPr>
        <w:pStyle w:val="FootnoteText"/>
        <w:rPr>
          <w:rFonts w:ascii="Times New Roman" w:hAnsi="Times New Roman" w:cs="Times New Roman"/>
          <w:sz w:val="16"/>
          <w:szCs w:val="16"/>
        </w:rPr>
      </w:pPr>
      <w:r w:rsidRPr="0078553E">
        <w:rPr>
          <w:rStyle w:val="FootnoteReference"/>
          <w:rFonts w:ascii="Times New Roman" w:hAnsi="Times New Roman" w:cs="Times New Roman"/>
          <w:sz w:val="16"/>
          <w:szCs w:val="16"/>
        </w:rPr>
        <w:footnoteRef/>
      </w:r>
      <w:r w:rsidRPr="0078553E">
        <w:rPr>
          <w:rFonts w:ascii="Times New Roman" w:hAnsi="Times New Roman" w:cs="Times New Roman"/>
          <w:sz w:val="16"/>
          <w:szCs w:val="16"/>
        </w:rPr>
        <w:t xml:space="preserve"> </w:t>
      </w:r>
      <w:hyperlink r:id="rId34" w:history="1">
        <w:r w:rsidRPr="0078553E">
          <w:rPr>
            <w:rStyle w:val="Hyperlink"/>
            <w:rFonts w:ascii="Times New Roman" w:hAnsi="Times New Roman" w:cs="Times New Roman"/>
            <w:sz w:val="16"/>
            <w:szCs w:val="16"/>
          </w:rPr>
          <w:t>Declaration of the EU-CELAC Summit 2023</w:t>
        </w:r>
      </w:hyperlink>
    </w:p>
  </w:footnote>
  <w:footnote w:id="19">
    <w:p w14:paraId="76E68651" w14:textId="77777777" w:rsidR="00BF6E0E" w:rsidRPr="003D604D" w:rsidRDefault="003E70D4" w:rsidP="006F7F1A">
      <w:pPr>
        <w:pStyle w:val="FootnoteText"/>
        <w:rPr>
          <w:rFonts w:ascii="Times New Roman" w:hAnsi="Times New Roman" w:cs="Times New Roman"/>
          <w:sz w:val="16"/>
          <w:szCs w:val="16"/>
        </w:rPr>
      </w:pPr>
      <w:r w:rsidRPr="0078553E">
        <w:rPr>
          <w:rStyle w:val="FootnoteReference"/>
          <w:rFonts w:ascii="Times New Roman" w:hAnsi="Times New Roman" w:cs="Times New Roman"/>
          <w:sz w:val="16"/>
          <w:szCs w:val="16"/>
        </w:rPr>
        <w:footnoteRef/>
      </w:r>
      <w:r w:rsidRPr="0078553E">
        <w:rPr>
          <w:rFonts w:ascii="Times New Roman" w:hAnsi="Times New Roman" w:cs="Times New Roman"/>
          <w:sz w:val="16"/>
          <w:szCs w:val="16"/>
        </w:rPr>
        <w:t xml:space="preserve"> </w:t>
      </w:r>
      <w:hyperlink r:id="rId35" w:history="1">
        <w:r w:rsidRPr="0078553E">
          <w:rPr>
            <w:rStyle w:val="Hyperlink"/>
            <w:rFonts w:ascii="Times New Roman" w:hAnsi="Times New Roman" w:cs="Times New Roman"/>
            <w:sz w:val="16"/>
            <w:szCs w:val="16"/>
          </w:rPr>
          <w:t>Addressing Antisemitism through education</w:t>
        </w:r>
      </w:hyperlink>
    </w:p>
  </w:footnote>
  <w:footnote w:id="20">
    <w:p w14:paraId="26277060" w14:textId="1607B209" w:rsidR="00F77C79" w:rsidRPr="006F7F1A" w:rsidRDefault="00F77C79" w:rsidP="006F7F1A">
      <w:pPr>
        <w:pStyle w:val="FootnoteText"/>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36" w:history="1">
        <w:r w:rsidRPr="006F7F1A">
          <w:rPr>
            <w:rStyle w:val="Hyperlink"/>
            <w:rFonts w:ascii="Times New Roman" w:hAnsi="Times New Roman" w:cs="Times New Roman"/>
            <w:sz w:val="16"/>
            <w:szCs w:val="16"/>
          </w:rPr>
          <w:t>Report on the Outcomes and transformational potential of the European University Initiative</w:t>
        </w:r>
      </w:hyperlink>
    </w:p>
  </w:footnote>
  <w:footnote w:id="21">
    <w:p w14:paraId="47496F8B" w14:textId="3A3FC1AE" w:rsidR="003460E1" w:rsidRPr="006F7F1A" w:rsidRDefault="003460E1" w:rsidP="006F7F1A">
      <w:pPr>
        <w:pStyle w:val="FootnoteText"/>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r w:rsidR="00D56614">
        <w:rPr>
          <w:rFonts w:ascii="Times New Roman" w:hAnsi="Times New Roman" w:cs="Times New Roman"/>
          <w:sz w:val="16"/>
          <w:szCs w:val="16"/>
        </w:rPr>
        <w:t>See</w:t>
      </w:r>
      <w:r w:rsidRPr="006F7F1A">
        <w:rPr>
          <w:rFonts w:ascii="Times New Roman" w:hAnsi="Times New Roman" w:cs="Times New Roman"/>
          <w:sz w:val="16"/>
          <w:szCs w:val="16"/>
        </w:rPr>
        <w:t xml:space="preserve"> </w:t>
      </w:r>
      <w:hyperlink r:id="rId37" w:history="1">
        <w:r w:rsidRPr="006F7F1A">
          <w:rPr>
            <w:rStyle w:val="Hyperlink"/>
            <w:rFonts w:ascii="Times New Roman" w:hAnsi="Times New Roman" w:cs="Times New Roman"/>
            <w:sz w:val="16"/>
            <w:szCs w:val="16"/>
          </w:rPr>
          <w:t>Guidance Note on the collection and use of equality data based on racial or ethnic origin</w:t>
        </w:r>
      </w:hyperlink>
      <w:r w:rsidRPr="006F7F1A">
        <w:rPr>
          <w:rFonts w:ascii="Times New Roman" w:hAnsi="Times New Roman" w:cs="Times New Roman"/>
          <w:sz w:val="16"/>
          <w:szCs w:val="16"/>
        </w:rPr>
        <w:t>.</w:t>
      </w:r>
    </w:p>
  </w:footnote>
  <w:footnote w:id="22">
    <w:p w14:paraId="7136F407" w14:textId="77777777" w:rsidR="00BF6E0E" w:rsidRPr="006F7F1A" w:rsidRDefault="003E70D4" w:rsidP="00E119B7">
      <w:pPr>
        <w:pStyle w:val="FootnoteText"/>
        <w:snapToGrid w:val="0"/>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38" w:history="1">
        <w:r w:rsidRPr="006F7F1A">
          <w:rPr>
            <w:rStyle w:val="Hyperlink"/>
            <w:rFonts w:ascii="Times New Roman" w:hAnsi="Times New Roman" w:cs="Times New Roman"/>
            <w:sz w:val="16"/>
            <w:szCs w:val="16"/>
          </w:rPr>
          <w:t>Eurobarometer 2023: Discrimination in the European Union</w:t>
        </w:r>
      </w:hyperlink>
    </w:p>
  </w:footnote>
  <w:footnote w:id="23">
    <w:p w14:paraId="643CB77D" w14:textId="77777777" w:rsidR="00BF6E0E" w:rsidRPr="006F7F1A" w:rsidRDefault="003E70D4" w:rsidP="00E119B7">
      <w:pPr>
        <w:pStyle w:val="FootnoteText"/>
        <w:snapToGrid w:val="0"/>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39" w:history="1">
        <w:r w:rsidRPr="006F7F1A">
          <w:rPr>
            <w:rStyle w:val="Hyperlink"/>
            <w:rFonts w:ascii="Times New Roman" w:hAnsi="Times New Roman" w:cs="Times New Roman"/>
            <w:sz w:val="16"/>
            <w:szCs w:val="16"/>
          </w:rPr>
          <w:t>FRA 2024: Jewish People‘s Experiences and Perceptions of Antisemitism</w:t>
        </w:r>
      </w:hyperlink>
    </w:p>
  </w:footnote>
  <w:footnote w:id="24">
    <w:p w14:paraId="0858157F" w14:textId="77777777" w:rsidR="00BF6E0E" w:rsidRPr="006F7F1A" w:rsidRDefault="003E70D4" w:rsidP="00E119B7">
      <w:pPr>
        <w:pStyle w:val="FootnoteText"/>
        <w:snapToGrid w:val="0"/>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40" w:history="1">
        <w:r w:rsidRPr="006F7F1A">
          <w:rPr>
            <w:rStyle w:val="Hyperlink"/>
            <w:rFonts w:ascii="Times New Roman" w:hAnsi="Times New Roman" w:cs="Times New Roman"/>
            <w:sz w:val="16"/>
            <w:szCs w:val="16"/>
          </w:rPr>
          <w:t>FRA 2023: Being Black in the European Union</w:t>
        </w:r>
      </w:hyperlink>
    </w:p>
  </w:footnote>
  <w:footnote w:id="25">
    <w:p w14:paraId="026A53C4" w14:textId="39633F36" w:rsidR="00E83720" w:rsidRPr="00E83720" w:rsidRDefault="00E83720" w:rsidP="00E119B7">
      <w:pPr>
        <w:pStyle w:val="FootnoteText"/>
        <w:jc w:val="both"/>
        <w:rPr>
          <w:rFonts w:ascii="Times New Roman" w:hAnsi="Times New Roman" w:cs="Times New Roman"/>
          <w:sz w:val="16"/>
          <w:szCs w:val="16"/>
        </w:rPr>
      </w:pPr>
      <w:r w:rsidRPr="00E83720">
        <w:rPr>
          <w:rStyle w:val="FootnoteReference"/>
          <w:rFonts w:ascii="Times New Roman" w:hAnsi="Times New Roman" w:cs="Times New Roman"/>
          <w:sz w:val="16"/>
          <w:szCs w:val="16"/>
        </w:rPr>
        <w:footnoteRef/>
      </w:r>
      <w:r w:rsidRPr="00E83720">
        <w:rPr>
          <w:rFonts w:ascii="Times New Roman" w:hAnsi="Times New Roman" w:cs="Times New Roman"/>
          <w:sz w:val="16"/>
          <w:szCs w:val="16"/>
        </w:rPr>
        <w:t xml:space="preserve"> </w:t>
      </w:r>
      <w:r>
        <w:rPr>
          <w:rFonts w:ascii="Times New Roman" w:hAnsi="Times New Roman" w:cs="Times New Roman"/>
          <w:sz w:val="16"/>
          <w:szCs w:val="16"/>
        </w:rPr>
        <w:t xml:space="preserve">For instance: </w:t>
      </w:r>
      <w:r w:rsidRPr="00E83720">
        <w:rPr>
          <w:rFonts w:ascii="Times New Roman" w:hAnsi="Times New Roman" w:cs="Times New Roman"/>
          <w:sz w:val="16"/>
          <w:szCs w:val="16"/>
        </w:rPr>
        <w:t>public incitement to violence or hatred directed against a group of persons or a member of such a group defined on the basis of race, colour, descent, religion or belief, or national or ethnic origin</w:t>
      </w:r>
      <w:r w:rsidR="00237737">
        <w:rPr>
          <w:rFonts w:ascii="Times New Roman" w:hAnsi="Times New Roman" w:cs="Times New Roman"/>
          <w:sz w:val="16"/>
          <w:szCs w:val="16"/>
        </w:rPr>
        <w:t>.</w:t>
      </w:r>
    </w:p>
  </w:footnote>
  <w:footnote w:id="26">
    <w:p w14:paraId="363D6FDF" w14:textId="4BA8A9CD" w:rsidR="00BF6E0E" w:rsidRPr="006F7F1A" w:rsidRDefault="003E70D4" w:rsidP="00E119B7">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r w:rsidR="00E07852">
        <w:rPr>
          <w:rFonts w:ascii="Times New Roman" w:hAnsi="Times New Roman" w:cs="Times New Roman"/>
          <w:sz w:val="16"/>
          <w:szCs w:val="16"/>
        </w:rPr>
        <w:t>FRA reports</w:t>
      </w:r>
      <w:r w:rsidRPr="006F7F1A">
        <w:rPr>
          <w:rFonts w:ascii="Times New Roman" w:hAnsi="Times New Roman" w:cs="Times New Roman"/>
          <w:sz w:val="16"/>
          <w:szCs w:val="16"/>
        </w:rPr>
        <w:t xml:space="preserve">: </w:t>
      </w:r>
      <w:hyperlink r:id="rId41" w:history="1">
        <w:r w:rsidRPr="006F7F1A">
          <w:rPr>
            <w:rStyle w:val="Hyperlink"/>
            <w:rFonts w:ascii="Times New Roman" w:hAnsi="Times New Roman" w:cs="Times New Roman"/>
            <w:sz w:val="16"/>
            <w:szCs w:val="16"/>
          </w:rPr>
          <w:t>Addressing Racism in Policing</w:t>
        </w:r>
      </w:hyperlink>
      <w:r w:rsidRPr="006F7F1A">
        <w:rPr>
          <w:rFonts w:ascii="Times New Roman" w:hAnsi="Times New Roman" w:cs="Times New Roman"/>
          <w:sz w:val="16"/>
          <w:szCs w:val="16"/>
        </w:rPr>
        <w:t xml:space="preserve">; </w:t>
      </w:r>
      <w:hyperlink r:id="rId42" w:history="1">
        <w:r w:rsidRPr="006F7F1A">
          <w:rPr>
            <w:rStyle w:val="Hyperlink"/>
            <w:rFonts w:ascii="Times New Roman" w:hAnsi="Times New Roman" w:cs="Times New Roman"/>
            <w:sz w:val="16"/>
            <w:szCs w:val="16"/>
          </w:rPr>
          <w:t>Being Muslim in the EU</w:t>
        </w:r>
      </w:hyperlink>
      <w:r w:rsidRPr="006F7F1A">
        <w:rPr>
          <w:rFonts w:ascii="Times New Roman" w:hAnsi="Times New Roman" w:cs="Times New Roman"/>
          <w:sz w:val="16"/>
          <w:szCs w:val="16"/>
        </w:rPr>
        <w:t xml:space="preserve">; </w:t>
      </w:r>
      <w:hyperlink r:id="rId43" w:history="1">
        <w:r w:rsidRPr="006F7F1A">
          <w:rPr>
            <w:rStyle w:val="Hyperlink"/>
            <w:rFonts w:ascii="Times New Roman" w:hAnsi="Times New Roman" w:cs="Times New Roman"/>
            <w:sz w:val="16"/>
            <w:szCs w:val="16"/>
          </w:rPr>
          <w:t>Jewish People’s Experiences and Perceptions of Antisemitism</w:t>
        </w:r>
      </w:hyperlink>
    </w:p>
  </w:footnote>
  <w:footnote w:id="27">
    <w:p w14:paraId="022C8195" w14:textId="77777777" w:rsidR="0013275F" w:rsidRPr="006F7F1A" w:rsidRDefault="0013275F" w:rsidP="00E119B7">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44" w:history="1">
        <w:r w:rsidRPr="006F7F1A">
          <w:rPr>
            <w:rStyle w:val="Hyperlink"/>
            <w:rFonts w:ascii="Times New Roman" w:hAnsi="Times New Roman" w:cs="Times New Roman"/>
            <w:sz w:val="16"/>
            <w:szCs w:val="16"/>
          </w:rPr>
          <w:t>Study on sanctions for discrimination on racial-ethnic-religious grounds</w:t>
        </w:r>
      </w:hyperlink>
    </w:p>
  </w:footnote>
  <w:footnote w:id="28">
    <w:p w14:paraId="3D02BE9B" w14:textId="778885F2" w:rsidR="0009184B" w:rsidRPr="00BB2741" w:rsidRDefault="0009184B">
      <w:pPr>
        <w:pStyle w:val="FootnoteText"/>
        <w:rPr>
          <w:rFonts w:ascii="Times New Roman" w:hAnsi="Times New Roman" w:cs="Times New Roman"/>
          <w:sz w:val="16"/>
          <w:szCs w:val="16"/>
        </w:rPr>
      </w:pPr>
      <w:r w:rsidRPr="00BB2741">
        <w:rPr>
          <w:rStyle w:val="FootnoteReference"/>
          <w:rFonts w:ascii="Times New Roman" w:hAnsi="Times New Roman" w:cs="Times New Roman"/>
          <w:sz w:val="16"/>
          <w:szCs w:val="16"/>
        </w:rPr>
        <w:footnoteRef/>
      </w:r>
      <w:r w:rsidRPr="00BB2741">
        <w:rPr>
          <w:rFonts w:ascii="Times New Roman" w:hAnsi="Times New Roman" w:cs="Times New Roman"/>
          <w:sz w:val="16"/>
          <w:szCs w:val="16"/>
        </w:rPr>
        <w:t xml:space="preserve"> </w:t>
      </w:r>
      <w:hyperlink r:id="rId45" w:history="1">
        <w:r w:rsidR="00BD0E47" w:rsidRPr="00BB2741">
          <w:rPr>
            <w:rStyle w:val="Hyperlink"/>
            <w:rFonts w:ascii="Times New Roman" w:hAnsi="Times New Roman" w:cs="Times New Roman"/>
            <w:sz w:val="16"/>
            <w:szCs w:val="16"/>
          </w:rPr>
          <w:t>Infringement cases in the EU</w:t>
        </w:r>
      </w:hyperlink>
    </w:p>
  </w:footnote>
  <w:footnote w:id="29">
    <w:p w14:paraId="3A10D652" w14:textId="6C6DF418" w:rsidR="00C05E38" w:rsidRPr="006F7F1A" w:rsidRDefault="00C05E38" w:rsidP="006F7F1A">
      <w:pPr>
        <w:pStyle w:val="FootnoteText"/>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46" w:history="1">
        <w:r w:rsidRPr="006F7F1A">
          <w:rPr>
            <w:rStyle w:val="Hyperlink"/>
            <w:rFonts w:ascii="Times New Roman" w:hAnsi="Times New Roman" w:cs="Times New Roman"/>
            <w:sz w:val="16"/>
            <w:szCs w:val="16"/>
          </w:rPr>
          <w:t>Victims' rights in the EU - European Commission</w:t>
        </w:r>
      </w:hyperlink>
      <w:r w:rsidRPr="006F7F1A">
        <w:rPr>
          <w:rFonts w:ascii="Times New Roman" w:hAnsi="Times New Roman" w:cs="Times New Roman"/>
          <w:sz w:val="16"/>
          <w:szCs w:val="16"/>
        </w:rPr>
        <w:t xml:space="preserve">, </w:t>
      </w:r>
      <w:hyperlink r:id="rId47" w:history="1">
        <w:r w:rsidRPr="006F7F1A">
          <w:rPr>
            <w:rStyle w:val="Hyperlink"/>
            <w:rFonts w:ascii="Times New Roman" w:hAnsi="Times New Roman" w:cs="Times New Roman"/>
            <w:sz w:val="16"/>
            <w:szCs w:val="16"/>
          </w:rPr>
          <w:t>Commission welcomes agreement on stronger EU rules ensuring victims' rights</w:t>
        </w:r>
      </w:hyperlink>
    </w:p>
  </w:footnote>
  <w:footnote w:id="30">
    <w:p w14:paraId="43F004A4" w14:textId="77777777" w:rsidR="001C289D" w:rsidRPr="006F7F1A" w:rsidRDefault="001C289D" w:rsidP="001C289D">
      <w:pPr>
        <w:pStyle w:val="FootnoteText"/>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See for example: </w:t>
      </w:r>
      <w:hyperlink r:id="rId48" w:history="1">
        <w:r w:rsidRPr="006F7F1A">
          <w:rPr>
            <w:rStyle w:val="Hyperlink"/>
            <w:rFonts w:ascii="Times New Roman" w:hAnsi="Times New Roman" w:cs="Times New Roman"/>
            <w:sz w:val="16"/>
            <w:szCs w:val="16"/>
          </w:rPr>
          <w:t>European Centre of Crime Prevention: Community-Oriented Policing in the European Union</w:t>
        </w:r>
      </w:hyperlink>
    </w:p>
  </w:footnote>
  <w:footnote w:id="31">
    <w:p w14:paraId="69EED7E6" w14:textId="77777777" w:rsidR="001C289D" w:rsidRPr="006F7F1A" w:rsidRDefault="001C289D" w:rsidP="001C289D">
      <w:pPr>
        <w:pStyle w:val="FootnoteText"/>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49" w:history="1">
        <w:r w:rsidRPr="006F7F1A">
          <w:rPr>
            <w:rStyle w:val="Hyperlink"/>
            <w:rFonts w:ascii="Times New Roman" w:hAnsi="Times New Roman" w:cs="Times New Roman"/>
            <w:sz w:val="16"/>
            <w:szCs w:val="16"/>
          </w:rPr>
          <w:t>FRA – Addressing racism in policing</w:t>
        </w:r>
      </w:hyperlink>
    </w:p>
  </w:footnote>
  <w:footnote w:id="32">
    <w:p w14:paraId="7333457F" w14:textId="507972DC" w:rsidR="002E239E" w:rsidRPr="006F7F1A" w:rsidRDefault="002E239E" w:rsidP="002E239E">
      <w:pPr>
        <w:pStyle w:val="FootnoteText"/>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50" w:history="1">
        <w:r w:rsidRPr="000D29C0">
          <w:rPr>
            <w:rStyle w:val="Hyperlink"/>
            <w:rFonts w:ascii="Times New Roman" w:hAnsi="Times New Roman" w:cs="Times New Roman"/>
            <w:sz w:val="16"/>
            <w:szCs w:val="16"/>
          </w:rPr>
          <w:t>Open Public Consultation:</w:t>
        </w:r>
      </w:hyperlink>
      <w:r w:rsidRPr="006F7F1A">
        <w:rPr>
          <w:rFonts w:ascii="Times New Roman" w:hAnsi="Times New Roman" w:cs="Times New Roman"/>
          <w:sz w:val="16"/>
          <w:szCs w:val="16"/>
        </w:rPr>
        <w:t xml:space="preserve"> Anti-Racism Strategy</w:t>
      </w:r>
    </w:p>
  </w:footnote>
  <w:footnote w:id="33">
    <w:p w14:paraId="7F19FD16" w14:textId="77777777" w:rsidR="00BF6E0E" w:rsidRPr="006F7F1A" w:rsidRDefault="003E70D4" w:rsidP="006F7F1A">
      <w:pPr>
        <w:pStyle w:val="FootnoteText"/>
        <w:snapToGrid w:val="0"/>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51" w:history="1">
        <w:r w:rsidRPr="006F7F1A">
          <w:rPr>
            <w:rStyle w:val="Hyperlink"/>
            <w:rFonts w:ascii="Times New Roman" w:hAnsi="Times New Roman" w:cs="Times New Roman"/>
            <w:sz w:val="16"/>
            <w:szCs w:val="16"/>
          </w:rPr>
          <w:t>Eurobarometer 2023: Discrimination in the European Union</w:t>
        </w:r>
      </w:hyperlink>
    </w:p>
  </w:footnote>
  <w:footnote w:id="34">
    <w:p w14:paraId="230F2BAE" w14:textId="319168DE" w:rsidR="00BF6E0E" w:rsidRPr="006F7F1A" w:rsidRDefault="003E70D4" w:rsidP="006F7F1A">
      <w:pPr>
        <w:pStyle w:val="FootnoteText"/>
        <w:snapToGrid w:val="0"/>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00060C1E">
        <w:t xml:space="preserve"> </w:t>
      </w:r>
      <w:hyperlink r:id="rId52" w:history="1">
        <w:r w:rsidRPr="006F7F1A">
          <w:rPr>
            <w:rStyle w:val="Hyperlink"/>
            <w:rFonts w:ascii="Times New Roman" w:hAnsi="Times New Roman" w:cs="Times New Roman"/>
            <w:sz w:val="16"/>
            <w:szCs w:val="16"/>
          </w:rPr>
          <w:t>FRA 2025 - Rights of Roma and Travellers in 13 European Countrie</w:t>
        </w:r>
        <w:r w:rsidR="00AF4884" w:rsidRPr="006F7F1A">
          <w:rPr>
            <w:rStyle w:val="Hyperlink"/>
            <w:rFonts w:ascii="Times New Roman" w:hAnsi="Times New Roman" w:cs="Times New Roman"/>
            <w:sz w:val="16"/>
            <w:szCs w:val="16"/>
          </w:rPr>
          <w:t>s</w:t>
        </w:r>
      </w:hyperlink>
    </w:p>
  </w:footnote>
  <w:footnote w:id="35">
    <w:p w14:paraId="180B8143" w14:textId="77777777" w:rsidR="00BF6E0E" w:rsidRPr="006F7F1A" w:rsidRDefault="003E70D4" w:rsidP="006F7F1A">
      <w:pPr>
        <w:pStyle w:val="FootnoteText"/>
        <w:snapToGrid w:val="0"/>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53" w:history="1">
        <w:r w:rsidRPr="006F7F1A">
          <w:rPr>
            <w:rStyle w:val="Hyperlink"/>
            <w:rFonts w:ascii="Times New Roman" w:hAnsi="Times New Roman" w:cs="Times New Roman"/>
            <w:sz w:val="16"/>
            <w:szCs w:val="16"/>
          </w:rPr>
          <w:t>FRA – Being Muslim in the EU</w:t>
        </w:r>
      </w:hyperlink>
    </w:p>
  </w:footnote>
  <w:footnote w:id="36">
    <w:p w14:paraId="6842ABAE" w14:textId="6F8BB78E" w:rsidR="00060C1E" w:rsidRPr="006F7F1A" w:rsidRDefault="00060C1E" w:rsidP="00060C1E">
      <w:pPr>
        <w:pStyle w:val="FootnoteText"/>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54" w:history="1">
        <w:r>
          <w:rPr>
            <w:rStyle w:val="Hyperlink"/>
            <w:rFonts w:ascii="Times New Roman" w:hAnsi="Times New Roman" w:cs="Times New Roman"/>
            <w:sz w:val="16"/>
            <w:szCs w:val="16"/>
          </w:rPr>
          <w:t>OECD 2025: Monitoring and Assessing the Impact of National Action Plans Against Racism</w:t>
        </w:r>
      </w:hyperlink>
    </w:p>
  </w:footnote>
  <w:footnote w:id="37">
    <w:p w14:paraId="039B02A9" w14:textId="6FAEB70D" w:rsidR="00BF6E0E" w:rsidRPr="006F7F1A" w:rsidRDefault="003E70D4" w:rsidP="006F7F1A">
      <w:pPr>
        <w:pStyle w:val="FootnoteText"/>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55" w:history="1">
        <w:r w:rsidRPr="006F7F1A">
          <w:rPr>
            <w:rStyle w:val="Hyperlink"/>
            <w:rFonts w:ascii="Times New Roman" w:hAnsi="Times New Roman" w:cs="Times New Roman"/>
            <w:sz w:val="16"/>
            <w:szCs w:val="16"/>
          </w:rPr>
          <w:t>New issue paper: Tackling prejudice and discrimination in and through education and training | European Education Area</w:t>
        </w:r>
      </w:hyperlink>
    </w:p>
  </w:footnote>
  <w:footnote w:id="38">
    <w:p w14:paraId="12EEF417" w14:textId="74F887AA" w:rsidR="00947693" w:rsidRDefault="00947693" w:rsidP="00E119B7">
      <w:pPr>
        <w:pStyle w:val="FootnoteText"/>
        <w:jc w:val="both"/>
        <w:rPr>
          <w:rFonts w:ascii="Times New Roman" w:hAnsi="Times New Roman" w:cs="Times New Roman"/>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hyperlink r:id="rId56" w:history="1">
        <w:r>
          <w:rPr>
            <w:rStyle w:val="Hyperlink"/>
            <w:rFonts w:ascii="Times New Roman" w:hAnsi="Times New Roman" w:cs="Times New Roman"/>
            <w:sz w:val="16"/>
            <w:szCs w:val="16"/>
          </w:rPr>
          <w:t>Susanne Veit, et.al. In your face: a comparative field experiment on racial discrimination in Europe, Socio-Economic Review</w:t>
        </w:r>
      </w:hyperlink>
    </w:p>
  </w:footnote>
  <w:footnote w:id="39">
    <w:p w14:paraId="45CF2849" w14:textId="050F38B6" w:rsidR="00BF6E0E" w:rsidRPr="006F7F1A" w:rsidRDefault="003E70D4" w:rsidP="00E119B7">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57" w:history="1">
        <w:r>
          <w:rPr>
            <w:rStyle w:val="Hyperlink"/>
            <w:rFonts w:ascii="Times New Roman" w:hAnsi="Times New Roman" w:cs="Times New Roman"/>
            <w:sz w:val="16"/>
            <w:szCs w:val="16"/>
          </w:rPr>
          <w:t>OECD 2025: Monitoring and Assessing the Impact of National Action Plans Against Racism</w:t>
        </w:r>
      </w:hyperlink>
      <w:r w:rsidRPr="006F7F1A">
        <w:rPr>
          <w:rFonts w:ascii="Times New Roman" w:hAnsi="Times New Roman" w:cs="Times New Roman"/>
          <w:sz w:val="16"/>
          <w:szCs w:val="16"/>
        </w:rPr>
        <w:t xml:space="preserve"> </w:t>
      </w:r>
    </w:p>
  </w:footnote>
  <w:footnote w:id="40">
    <w:p w14:paraId="2D428BBF" w14:textId="17FC2FFF" w:rsidR="00644AB1" w:rsidRPr="006F7F1A" w:rsidRDefault="00644AB1" w:rsidP="00E119B7">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58" w:history="1">
        <w:r w:rsidRPr="00A31677">
          <w:rPr>
            <w:rStyle w:val="Hyperlink"/>
            <w:rFonts w:ascii="Times New Roman" w:hAnsi="Times New Roman" w:cs="Times New Roman"/>
            <w:sz w:val="16"/>
            <w:szCs w:val="16"/>
          </w:rPr>
          <w:t>Highlights Report | Good Practice Webinar: ‘Rural Housing’ | Rural Pact Community Platform</w:t>
        </w:r>
      </w:hyperlink>
    </w:p>
  </w:footnote>
  <w:footnote w:id="41">
    <w:p w14:paraId="6C22475D" w14:textId="2C95A249" w:rsidR="00AF48AF" w:rsidRPr="006F7F1A" w:rsidRDefault="00AF48AF" w:rsidP="00E119B7">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Toolkit "Social </w:t>
      </w:r>
      <w:hyperlink r:id="rId59" w:history="1">
        <w:r w:rsidRPr="006F7F1A">
          <w:rPr>
            <w:rStyle w:val="Hyperlink"/>
            <w:rFonts w:ascii="Times New Roman" w:hAnsi="Times New Roman" w:cs="Times New Roman"/>
            <w:sz w:val="16"/>
            <w:szCs w:val="16"/>
          </w:rPr>
          <w:t>housing</w:t>
        </w:r>
      </w:hyperlink>
      <w:r w:rsidRPr="006F7F1A">
        <w:rPr>
          <w:rFonts w:ascii="Times New Roman" w:hAnsi="Times New Roman" w:cs="Times New Roman"/>
          <w:sz w:val="16"/>
          <w:szCs w:val="16"/>
        </w:rPr>
        <w:t xml:space="preserve"> and beyond"</w:t>
      </w:r>
    </w:p>
  </w:footnote>
  <w:footnote w:id="42">
    <w:p w14:paraId="1D3755CC" w14:textId="5E3C1D62" w:rsidR="00855A87" w:rsidRPr="006F7F1A" w:rsidRDefault="00855A87" w:rsidP="00855A87">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Pr>
          <w:rFonts w:ascii="Times New Roman" w:eastAsia="Aptos" w:hAnsi="Times New Roman" w:cs="Times New Roman"/>
          <w:sz w:val="16"/>
          <w:szCs w:val="16"/>
        </w:rPr>
        <w:t xml:space="preserve"> </w:t>
      </w:r>
      <w:r w:rsidRPr="006F7F1A">
        <w:rPr>
          <w:rFonts w:ascii="Times New Roman" w:eastAsia="Aptos" w:hAnsi="Times New Roman" w:cs="Times New Roman"/>
          <w:sz w:val="16"/>
          <w:szCs w:val="16"/>
        </w:rPr>
        <w:t xml:space="preserve">Gender equality and health in the EU:  </w:t>
      </w:r>
      <w:hyperlink r:id="rId60" w:history="1">
        <w:r w:rsidRPr="006F7F1A">
          <w:rPr>
            <w:rStyle w:val="Hyperlink"/>
            <w:rFonts w:ascii="Times New Roman" w:hAnsi="Times New Roman" w:cs="Times New Roman"/>
            <w:sz w:val="16"/>
            <w:szCs w:val="16"/>
          </w:rPr>
          <w:t>https://www.saage-network.eu/sites/default/files/media/publication/DS0320880ENN-en.pdf</w:t>
        </w:r>
      </w:hyperlink>
      <w:r w:rsidRPr="006F7F1A">
        <w:rPr>
          <w:rFonts w:ascii="Times New Roman" w:hAnsi="Times New Roman" w:cs="Times New Roman"/>
          <w:sz w:val="16"/>
          <w:szCs w:val="16"/>
        </w:rPr>
        <w:t xml:space="preserve"> </w:t>
      </w:r>
    </w:p>
  </w:footnote>
  <w:footnote w:id="43">
    <w:p w14:paraId="61BDCBC4" w14:textId="77777777" w:rsidR="00F41F44" w:rsidRPr="006F7F1A" w:rsidRDefault="00F41F44" w:rsidP="00F41F44">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61" w:history="1">
        <w:r w:rsidRPr="006F7F1A">
          <w:rPr>
            <w:rStyle w:val="Hyperlink"/>
            <w:rFonts w:ascii="Times New Roman" w:hAnsi="Times New Roman" w:cs="Times New Roman"/>
            <w:sz w:val="16"/>
            <w:szCs w:val="16"/>
          </w:rPr>
          <w:t>WHO: Tackling structural racism and ethnicity based discrimination in health</w:t>
        </w:r>
      </w:hyperlink>
    </w:p>
  </w:footnote>
  <w:footnote w:id="44">
    <w:p w14:paraId="68EAEF6A" w14:textId="434024A6" w:rsidR="00644AB1" w:rsidRPr="006F7F1A" w:rsidRDefault="00644AB1" w:rsidP="00E119B7">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62" w:history="1">
        <w:r w:rsidRPr="006F7F1A">
          <w:rPr>
            <w:rStyle w:val="Hyperlink"/>
            <w:rFonts w:ascii="Times New Roman" w:hAnsi="Times New Roman" w:cs="Times New Roman"/>
            <w:sz w:val="16"/>
            <w:szCs w:val="16"/>
          </w:rPr>
          <w:t>European Commission Communication A long-term vision for EU’s rural areas</w:t>
        </w:r>
      </w:hyperlink>
    </w:p>
  </w:footnote>
  <w:footnote w:id="45">
    <w:p w14:paraId="77AE9956" w14:textId="06F5047C" w:rsidR="00A83756" w:rsidRDefault="00A83756">
      <w:pPr>
        <w:pStyle w:val="FootnoteText"/>
      </w:pPr>
      <w:r w:rsidRPr="00C90233">
        <w:rPr>
          <w:rStyle w:val="FootnoteReference"/>
          <w:rFonts w:ascii="Times New Roman" w:hAnsi="Times New Roman" w:cs="Times New Roman"/>
          <w:sz w:val="16"/>
          <w:szCs w:val="16"/>
        </w:rPr>
        <w:footnoteRef/>
      </w:r>
      <w:r w:rsidRPr="00C90233">
        <w:rPr>
          <w:rFonts w:ascii="Times New Roman" w:hAnsi="Times New Roman" w:cs="Times New Roman"/>
          <w:sz w:val="16"/>
          <w:szCs w:val="16"/>
        </w:rPr>
        <w:t xml:space="preserve"> such as the </w:t>
      </w:r>
      <w:hyperlink r:id="rId63" w:history="1">
        <w:r w:rsidRPr="00C90233">
          <w:rPr>
            <w:rStyle w:val="Hyperlink"/>
            <w:rFonts w:ascii="Times New Roman" w:hAnsi="Times New Roman" w:cs="Times New Roman"/>
            <w:sz w:val="16"/>
            <w:szCs w:val="16"/>
          </w:rPr>
          <w:t>UN International Decade for People of African Descent</w:t>
        </w:r>
      </w:hyperlink>
      <w:r w:rsidRPr="00C90233">
        <w:rPr>
          <w:rFonts w:ascii="Times New Roman" w:hAnsi="Times New Roman" w:cs="Times New Roman"/>
          <w:sz w:val="16"/>
          <w:szCs w:val="16"/>
        </w:rPr>
        <w:t xml:space="preserve">, the </w:t>
      </w:r>
      <w:hyperlink r:id="rId64" w:history="1">
        <w:r w:rsidRPr="00C90233">
          <w:rPr>
            <w:rStyle w:val="Hyperlink"/>
            <w:rFonts w:ascii="Times New Roman" w:hAnsi="Times New Roman" w:cs="Times New Roman"/>
            <w:sz w:val="16"/>
            <w:szCs w:val="16"/>
          </w:rPr>
          <w:t>UNESCO Global Alliance Against Racism and Discrimination</w:t>
        </w:r>
      </w:hyperlink>
    </w:p>
  </w:footnote>
  <w:footnote w:id="46">
    <w:p w14:paraId="73A9E201" w14:textId="3A45FF93" w:rsidR="00044518" w:rsidRPr="00495BB3" w:rsidRDefault="00044518" w:rsidP="00E119B7">
      <w:pPr>
        <w:pStyle w:val="FootnoteText"/>
        <w:jc w:val="both"/>
        <w:rPr>
          <w:rFonts w:ascii="Times New Roman" w:hAnsi="Times New Roman" w:cs="Times New Roman"/>
          <w:sz w:val="16"/>
          <w:szCs w:val="16"/>
        </w:rPr>
      </w:pPr>
      <w:r w:rsidRPr="00495BB3">
        <w:rPr>
          <w:rStyle w:val="FootnoteReference"/>
          <w:rFonts w:ascii="Times New Roman" w:hAnsi="Times New Roman" w:cs="Times New Roman"/>
          <w:sz w:val="16"/>
          <w:szCs w:val="16"/>
        </w:rPr>
        <w:footnoteRef/>
      </w:r>
      <w:r w:rsidRPr="00495BB3">
        <w:rPr>
          <w:rFonts w:ascii="Times New Roman" w:hAnsi="Times New Roman" w:cs="Times New Roman"/>
          <w:sz w:val="16"/>
          <w:szCs w:val="16"/>
        </w:rPr>
        <w:t xml:space="preserve"> </w:t>
      </w:r>
      <w:r>
        <w:rPr>
          <w:rFonts w:ascii="Times New Roman" w:hAnsi="Times New Roman" w:cs="Times New Roman"/>
          <w:sz w:val="16"/>
          <w:szCs w:val="16"/>
        </w:rPr>
        <w:t>R</w:t>
      </w:r>
      <w:r w:rsidR="00495BB3">
        <w:rPr>
          <w:rFonts w:ascii="Times New Roman" w:hAnsi="Times New Roman" w:cs="Times New Roman"/>
          <w:sz w:val="16"/>
          <w:szCs w:val="16"/>
        </w:rPr>
        <w:t>eports 2023-2025 of election observation mission</w:t>
      </w:r>
      <w:r w:rsidR="007D6DE4">
        <w:rPr>
          <w:rFonts w:ascii="Times New Roman" w:hAnsi="Times New Roman" w:cs="Times New Roman"/>
          <w:sz w:val="16"/>
          <w:szCs w:val="16"/>
        </w:rPr>
        <w:t>s</w:t>
      </w:r>
      <w:r w:rsidR="00495BB3">
        <w:rPr>
          <w:rFonts w:ascii="Times New Roman" w:hAnsi="Times New Roman" w:cs="Times New Roman"/>
          <w:sz w:val="16"/>
          <w:szCs w:val="16"/>
        </w:rPr>
        <w:t xml:space="preserve"> </w:t>
      </w:r>
      <w:hyperlink r:id="rId65" w:history="1">
        <w:r w:rsidRPr="00495BB3">
          <w:rPr>
            <w:rStyle w:val="Hyperlink"/>
            <w:rFonts w:ascii="Times New Roman" w:hAnsi="Times New Roman" w:cs="Times New Roman"/>
            <w:sz w:val="16"/>
            <w:szCs w:val="16"/>
          </w:rPr>
          <w:t>EU Election Observation Missions | EEAS</w:t>
        </w:r>
      </w:hyperlink>
    </w:p>
  </w:footnote>
  <w:footnote w:id="47">
    <w:p w14:paraId="336EBC3D" w14:textId="77777777" w:rsidR="00C627F2" w:rsidRPr="00495BB3" w:rsidRDefault="00C627F2" w:rsidP="00E119B7">
      <w:pPr>
        <w:pStyle w:val="FootnoteText"/>
        <w:jc w:val="both"/>
        <w:rPr>
          <w:rFonts w:ascii="Times New Roman" w:hAnsi="Times New Roman" w:cs="Times New Roman"/>
          <w:sz w:val="16"/>
          <w:szCs w:val="16"/>
        </w:rPr>
      </w:pPr>
      <w:r w:rsidRPr="00495BB3">
        <w:rPr>
          <w:rStyle w:val="FootnoteReference"/>
          <w:rFonts w:ascii="Times New Roman" w:hAnsi="Times New Roman" w:cs="Times New Roman"/>
          <w:sz w:val="16"/>
          <w:szCs w:val="16"/>
        </w:rPr>
        <w:footnoteRef/>
      </w:r>
      <w:r w:rsidRPr="00495BB3">
        <w:rPr>
          <w:rFonts w:ascii="Times New Roman" w:hAnsi="Times New Roman" w:cs="Times New Roman"/>
          <w:sz w:val="16"/>
          <w:szCs w:val="16"/>
        </w:rPr>
        <w:t xml:space="preserve"> </w:t>
      </w:r>
      <w:hyperlink r:id="rId66" w:history="1">
        <w:r w:rsidRPr="00495BB3">
          <w:rPr>
            <w:rStyle w:val="Hyperlink"/>
            <w:rFonts w:ascii="Times New Roman" w:hAnsi="Times New Roman" w:cs="Times New Roman"/>
            <w:sz w:val="16"/>
            <w:szCs w:val="16"/>
          </w:rPr>
          <w:t>Press release - Coordination Meeting on Combating Anti-Muslim hatred | European Commission</w:t>
        </w:r>
      </w:hyperlink>
    </w:p>
  </w:footnote>
  <w:footnote w:id="48">
    <w:p w14:paraId="4799E39C" w14:textId="14E5F808" w:rsidR="008E598E" w:rsidRPr="006F7F1A" w:rsidRDefault="008E598E" w:rsidP="008E598E">
      <w:pPr>
        <w:pStyle w:val="FootnoteText"/>
        <w:jc w:val="both"/>
        <w:rPr>
          <w:rFonts w:ascii="Times New Roman" w:hAnsi="Times New Roman" w:cs="Times New Roman"/>
          <w:sz w:val="16"/>
          <w:szCs w:val="16"/>
        </w:rPr>
      </w:pPr>
      <w:r w:rsidRPr="00495BB3">
        <w:rPr>
          <w:rStyle w:val="FootnoteReference"/>
          <w:rFonts w:ascii="Times New Roman" w:hAnsi="Times New Roman" w:cs="Times New Roman"/>
          <w:sz w:val="16"/>
          <w:szCs w:val="16"/>
        </w:rPr>
        <w:footnoteRef/>
      </w:r>
      <w:r w:rsidRPr="00495BB3">
        <w:rPr>
          <w:rFonts w:ascii="Times New Roman" w:hAnsi="Times New Roman" w:cs="Times New Roman"/>
          <w:sz w:val="16"/>
          <w:szCs w:val="16"/>
        </w:rPr>
        <w:t xml:space="preserve"> Subgroup </w:t>
      </w:r>
      <w:r w:rsidR="00FE57D3">
        <w:rPr>
          <w:rFonts w:ascii="Times New Roman" w:hAnsi="Times New Roman" w:cs="Times New Roman"/>
          <w:sz w:val="16"/>
          <w:szCs w:val="16"/>
        </w:rPr>
        <w:t xml:space="preserve">of </w:t>
      </w:r>
      <w:hyperlink r:id="rId67" w:history="1">
        <w:r w:rsidRPr="00495BB3">
          <w:rPr>
            <w:rStyle w:val="Hyperlink"/>
            <w:rFonts w:ascii="Times New Roman" w:hAnsi="Times New Roman" w:cs="Times New Roman"/>
            <w:sz w:val="16"/>
            <w:szCs w:val="16"/>
          </w:rPr>
          <w:t>High-level group on non-discrimination, equality, diversity</w:t>
        </w:r>
      </w:hyperlink>
      <w:r w:rsidRPr="00495BB3">
        <w:rPr>
          <w:rFonts w:ascii="Times New Roman" w:hAnsi="Times New Roman" w:cs="Times New Roman"/>
          <w:sz w:val="16"/>
          <w:szCs w:val="16"/>
        </w:rPr>
        <w:t xml:space="preserve"> and </w:t>
      </w:r>
      <w:hyperlink r:id="rId68" w:history="1">
        <w:r w:rsidRPr="00495BB3">
          <w:rPr>
            <w:rStyle w:val="Hyperlink"/>
            <w:rFonts w:ascii="Times New Roman" w:hAnsi="Times New Roman" w:cs="Times New Roman"/>
            <w:sz w:val="16"/>
            <w:szCs w:val="16"/>
          </w:rPr>
          <w:t>High-level group on combatting hate speech ad hate crime</w:t>
        </w:r>
      </w:hyperlink>
      <w:r w:rsidR="00FE57D3">
        <w:t>.</w:t>
      </w:r>
    </w:p>
  </w:footnote>
  <w:footnote w:id="49">
    <w:p w14:paraId="46B23B95" w14:textId="3E2A03CF" w:rsidR="00C7378E" w:rsidRPr="00C7378E" w:rsidRDefault="00C7378E">
      <w:pPr>
        <w:pStyle w:val="FootnoteText"/>
      </w:pPr>
      <w:r w:rsidRPr="00C90233">
        <w:rPr>
          <w:rStyle w:val="FootnoteReference"/>
          <w:rFonts w:ascii="Times New Roman" w:hAnsi="Times New Roman" w:cs="Times New Roman"/>
          <w:sz w:val="16"/>
          <w:szCs w:val="16"/>
        </w:rPr>
        <w:footnoteRef/>
      </w:r>
      <w:r w:rsidRPr="00C90233">
        <w:rPr>
          <w:rStyle w:val="FootnoteReference"/>
          <w:rFonts w:ascii="Times New Roman" w:hAnsi="Times New Roman" w:cs="Times New Roman"/>
          <w:sz w:val="16"/>
          <w:szCs w:val="16"/>
        </w:rPr>
        <w:t xml:space="preserve"> </w:t>
      </w:r>
      <w:r>
        <w:rPr>
          <w:rFonts w:ascii="Times New Roman" w:hAnsi="Times New Roman" w:cs="Times New Roman"/>
          <w:sz w:val="16"/>
          <w:szCs w:val="16"/>
        </w:rPr>
        <w:t>Such a</w:t>
      </w:r>
      <w:r w:rsidRPr="00C7378E">
        <w:rPr>
          <w:rFonts w:ascii="Times New Roman" w:hAnsi="Times New Roman" w:cs="Times New Roman"/>
          <w:sz w:val="16"/>
          <w:szCs w:val="16"/>
        </w:rPr>
        <w:t>s</w:t>
      </w:r>
      <w:r>
        <w:rPr>
          <w:rFonts w:ascii="Times New Roman" w:hAnsi="Times New Roman" w:cs="Times New Roman"/>
          <w:sz w:val="16"/>
          <w:szCs w:val="16"/>
        </w:rPr>
        <w:t xml:space="preserve"> the</w:t>
      </w:r>
      <w:r w:rsidRPr="00C7378E">
        <w:rPr>
          <w:rFonts w:ascii="Times New Roman" w:hAnsi="Times New Roman" w:cs="Times New Roman"/>
          <w:sz w:val="16"/>
          <w:szCs w:val="16"/>
        </w:rPr>
        <w:t xml:space="preserve"> </w:t>
      </w:r>
      <w:hyperlink r:id="rId69" w:history="1">
        <w:r w:rsidRPr="00C90233">
          <w:rPr>
            <w:rStyle w:val="Hyperlink"/>
            <w:rFonts w:ascii="Times New Roman" w:hAnsi="Times New Roman" w:cs="Times New Roman"/>
            <w:sz w:val="16"/>
            <w:szCs w:val="16"/>
          </w:rPr>
          <w:t>Common guiding principles for national action plans against racism and racial discrimination</w:t>
        </w:r>
      </w:hyperlink>
    </w:p>
  </w:footnote>
  <w:footnote w:id="50">
    <w:p w14:paraId="78F5E039" w14:textId="77777777" w:rsidR="00F0775D" w:rsidRPr="006F7F1A" w:rsidRDefault="00F0775D" w:rsidP="00E119B7">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70" w:history="1">
        <w:r w:rsidRPr="006F7F1A">
          <w:rPr>
            <w:rStyle w:val="Hyperlink"/>
            <w:rFonts w:ascii="Times New Roman" w:hAnsi="Times New Roman" w:cs="Times New Roman"/>
            <w:sz w:val="16"/>
            <w:szCs w:val="16"/>
          </w:rPr>
          <w:t>Common Guiding Principles for the Development of National Action Plans against Racism</w:t>
        </w:r>
      </w:hyperlink>
    </w:p>
  </w:footnote>
  <w:footnote w:id="51">
    <w:p w14:paraId="480DC1C3" w14:textId="015CD65E" w:rsidR="00066083" w:rsidRPr="006F7F1A" w:rsidRDefault="00845314" w:rsidP="00E119B7">
      <w:pPr>
        <w:pStyle w:val="FootnoteText"/>
        <w:jc w:val="both"/>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71" w:history="1">
        <w:r w:rsidR="00066083" w:rsidRPr="006F7F1A">
          <w:rPr>
            <w:rStyle w:val="Hyperlink"/>
            <w:rFonts w:ascii="Times New Roman" w:hAnsi="Times New Roman" w:cs="Times New Roman"/>
            <w:sz w:val="16"/>
            <w:szCs w:val="16"/>
          </w:rPr>
          <w:t xml:space="preserve"> European Policy Centre 2025: Securing Europe‘s civic space</w:t>
        </w:r>
      </w:hyperlink>
      <w:r w:rsidR="00066083" w:rsidRPr="006F7F1A">
        <w:rPr>
          <w:rFonts w:ascii="Times New Roman" w:hAnsi="Times New Roman" w:cs="Times New Roman"/>
          <w:color w:val="0000FF"/>
          <w:sz w:val="16"/>
          <w:szCs w:val="16"/>
          <w:u w:val="single"/>
        </w:rPr>
        <w:t xml:space="preserve">; </w:t>
      </w:r>
      <w:hyperlink r:id="rId72" w:history="1">
        <w:r w:rsidR="00066083" w:rsidRPr="006F7F1A">
          <w:rPr>
            <w:rStyle w:val="Hyperlink"/>
            <w:rFonts w:ascii="Times New Roman" w:hAnsi="Times New Roman" w:cs="Times New Roman"/>
            <w:sz w:val="16"/>
            <w:szCs w:val="16"/>
          </w:rPr>
          <w:t>FRA 2024: Summary of key findings from FRA‘s civic space consultation covering 2024</w:t>
        </w:r>
      </w:hyperlink>
      <w:r w:rsidR="00066083" w:rsidRPr="006F7F1A">
        <w:rPr>
          <w:rFonts w:ascii="Times New Roman" w:hAnsi="Times New Roman" w:cs="Times New Roman"/>
          <w:color w:val="0000FF"/>
          <w:sz w:val="16"/>
          <w:szCs w:val="16"/>
          <w:u w:val="single"/>
        </w:rPr>
        <w:t xml:space="preserve">; </w:t>
      </w:r>
      <w:hyperlink r:id="rId73" w:history="1">
        <w:r w:rsidR="00066083" w:rsidRPr="006F7F1A">
          <w:rPr>
            <w:rStyle w:val="Hyperlink"/>
            <w:rFonts w:ascii="Times New Roman" w:hAnsi="Times New Roman" w:cs="Times New Roman"/>
            <w:sz w:val="16"/>
            <w:szCs w:val="16"/>
          </w:rPr>
          <w:t>Civil Society Europe 2025: Contribution to the 2025 Annual Rule of Law Report</w:t>
        </w:r>
      </w:hyperlink>
    </w:p>
  </w:footnote>
  <w:footnote w:id="52">
    <w:p w14:paraId="54AD430E" w14:textId="77777777" w:rsidR="001536B5" w:rsidRPr="006F7F1A" w:rsidRDefault="001536B5" w:rsidP="006F7F1A">
      <w:pPr>
        <w:pStyle w:val="FootnoteText"/>
        <w:rPr>
          <w:rFonts w:ascii="Times New Roman" w:hAnsi="Times New Roman" w:cs="Times New Roman"/>
          <w:sz w:val="16"/>
          <w:szCs w:val="16"/>
        </w:rPr>
      </w:pPr>
      <w:r w:rsidRPr="006F7F1A">
        <w:rPr>
          <w:rStyle w:val="FootnoteReference"/>
          <w:rFonts w:ascii="Times New Roman" w:hAnsi="Times New Roman" w:cs="Times New Roman"/>
          <w:sz w:val="16"/>
          <w:szCs w:val="16"/>
        </w:rPr>
        <w:footnoteRef/>
      </w:r>
      <w:r w:rsidRPr="006F7F1A">
        <w:rPr>
          <w:rFonts w:ascii="Times New Roman" w:hAnsi="Times New Roman" w:cs="Times New Roman"/>
          <w:sz w:val="16"/>
          <w:szCs w:val="16"/>
        </w:rPr>
        <w:t xml:space="preserve"> </w:t>
      </w:r>
      <w:hyperlink r:id="rId74" w:history="1">
        <w:r w:rsidRPr="006F7F1A">
          <w:rPr>
            <w:rStyle w:val="Hyperlink"/>
            <w:rFonts w:ascii="Times New Roman" w:hAnsi="Times New Roman" w:cs="Times New Roman"/>
            <w:sz w:val="16"/>
            <w:szCs w:val="16"/>
          </w:rPr>
          <w:t>Diversity and inclusion - European Commission</w:t>
        </w:r>
      </w:hyperlink>
      <w:r w:rsidRPr="006F7F1A">
        <w:rPr>
          <w:rFonts w:ascii="Times New Roman" w:hAnsi="Times New Roman" w:cs="Times New Roman"/>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EBE89" w14:textId="77777777" w:rsidR="0050050C" w:rsidRPr="0050050C" w:rsidRDefault="0050050C" w:rsidP="0050050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EAADA" w14:textId="77777777" w:rsidR="0050050C" w:rsidRPr="0050050C" w:rsidRDefault="0050050C" w:rsidP="0050050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03CFD" w14:textId="77777777" w:rsidR="0050050C" w:rsidRPr="0050050C" w:rsidRDefault="0050050C" w:rsidP="0050050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B8170" w14:textId="77777777" w:rsidR="00BF6E0E" w:rsidRDefault="00BF6E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160E2" w14:textId="77777777" w:rsidR="00BF6E0E" w:rsidRDefault="00BF6E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4A6FF" w14:textId="77777777" w:rsidR="00BF6E0E" w:rsidRDefault="00BF6E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0C4DC" w14:textId="77777777" w:rsidR="00BF6E0E" w:rsidRDefault="00BF6E0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8EC1F" w14:textId="77777777" w:rsidR="00BF6E0E" w:rsidRDefault="00BF6E0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99B94" w14:textId="77777777" w:rsidR="00BF6E0E" w:rsidRDefault="00BF6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7FF823F"/>
    <w:multiLevelType w:val="singleLevel"/>
    <w:tmpl w:val="59C8B518"/>
    <w:lvl w:ilvl="0">
      <w:start w:val="1"/>
      <w:numFmt w:val="bullet"/>
      <w:lvlText w:val=""/>
      <w:lvlJc w:val="left"/>
      <w:pPr>
        <w:ind w:left="360" w:hanging="360"/>
      </w:pPr>
      <w:rPr>
        <w:rFonts w:ascii="Symbol" w:hAnsi="Symbol" w:hint="default"/>
        <w:sz w:val="22"/>
        <w:szCs w:val="22"/>
        <w:lang w:val="de-DE"/>
      </w:rPr>
    </w:lvl>
  </w:abstractNum>
  <w:abstractNum w:abstractNumId="1" w15:restartNumberingAfterBreak="0">
    <w:nsid w:val="D7FF8B57"/>
    <w:multiLevelType w:val="singleLevel"/>
    <w:tmpl w:val="D7FF8B57"/>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E57FDE0F"/>
    <w:multiLevelType w:val="singleLevel"/>
    <w:tmpl w:val="0809000B"/>
    <w:lvl w:ilvl="0">
      <w:start w:val="1"/>
      <w:numFmt w:val="bullet"/>
      <w:lvlText w:val=""/>
      <w:lvlJc w:val="left"/>
      <w:pPr>
        <w:ind w:left="360" w:hanging="360"/>
      </w:pPr>
      <w:rPr>
        <w:rFonts w:ascii="Wingdings" w:hAnsi="Wingdings" w:hint="default"/>
        <w:sz w:val="18"/>
        <w:szCs w:val="18"/>
      </w:rPr>
    </w:lvl>
  </w:abstractNum>
  <w:abstractNum w:abstractNumId="3" w15:restartNumberingAfterBreak="0">
    <w:nsid w:val="E760E8A4"/>
    <w:multiLevelType w:val="singleLevel"/>
    <w:tmpl w:val="0809000B"/>
    <w:lvl w:ilvl="0">
      <w:start w:val="1"/>
      <w:numFmt w:val="bullet"/>
      <w:lvlText w:val=""/>
      <w:lvlJc w:val="left"/>
      <w:pPr>
        <w:ind w:left="360" w:hanging="360"/>
      </w:pPr>
      <w:rPr>
        <w:rFonts w:ascii="Wingdings" w:hAnsi="Wingdings" w:hint="default"/>
      </w:rPr>
    </w:lvl>
  </w:abstractNum>
  <w:abstractNum w:abstractNumId="4" w15:restartNumberingAfterBreak="0">
    <w:nsid w:val="EDF69A95"/>
    <w:multiLevelType w:val="singleLevel"/>
    <w:tmpl w:val="EDF69A95"/>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039D6061"/>
    <w:multiLevelType w:val="multilevel"/>
    <w:tmpl w:val="039D606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A17473D"/>
    <w:multiLevelType w:val="hybridMultilevel"/>
    <w:tmpl w:val="166CA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E9410D"/>
    <w:multiLevelType w:val="hybridMultilevel"/>
    <w:tmpl w:val="A9C09CEA"/>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001184B"/>
    <w:multiLevelType w:val="hybridMultilevel"/>
    <w:tmpl w:val="3176FF1C"/>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0E26F32"/>
    <w:multiLevelType w:val="multilevel"/>
    <w:tmpl w:val="10E26F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4E849D0"/>
    <w:multiLevelType w:val="hybridMultilevel"/>
    <w:tmpl w:val="DCD42B90"/>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8C276B2"/>
    <w:multiLevelType w:val="hybridMultilevel"/>
    <w:tmpl w:val="B01A43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F72C12"/>
    <w:multiLevelType w:val="hybridMultilevel"/>
    <w:tmpl w:val="F11ECD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1D9E6F97"/>
    <w:multiLevelType w:val="hybridMultilevel"/>
    <w:tmpl w:val="730AB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F1BB012"/>
    <w:multiLevelType w:val="hybridMultilevel"/>
    <w:tmpl w:val="FBAED548"/>
    <w:lvl w:ilvl="0" w:tplc="ACAA6B5C">
      <w:start w:val="1"/>
      <w:numFmt w:val="bullet"/>
      <w:lvlText w:val="·"/>
      <w:lvlJc w:val="left"/>
      <w:pPr>
        <w:ind w:left="720" w:hanging="360"/>
      </w:pPr>
      <w:rPr>
        <w:rFonts w:ascii="Symbol" w:hAnsi="Symbol" w:hint="default"/>
      </w:rPr>
    </w:lvl>
    <w:lvl w:ilvl="1" w:tplc="05A4BE92">
      <w:start w:val="1"/>
      <w:numFmt w:val="bullet"/>
      <w:lvlText w:val="o"/>
      <w:lvlJc w:val="left"/>
      <w:pPr>
        <w:ind w:left="1440" w:hanging="360"/>
      </w:pPr>
      <w:rPr>
        <w:rFonts w:ascii="Courier New" w:hAnsi="Courier New" w:hint="default"/>
      </w:rPr>
    </w:lvl>
    <w:lvl w:ilvl="2" w:tplc="8FF8ADE2">
      <w:start w:val="1"/>
      <w:numFmt w:val="bullet"/>
      <w:lvlText w:val=""/>
      <w:lvlJc w:val="left"/>
      <w:pPr>
        <w:ind w:left="2160" w:hanging="360"/>
      </w:pPr>
      <w:rPr>
        <w:rFonts w:ascii="Wingdings" w:hAnsi="Wingdings" w:hint="default"/>
      </w:rPr>
    </w:lvl>
    <w:lvl w:ilvl="3" w:tplc="5F022848">
      <w:start w:val="1"/>
      <w:numFmt w:val="bullet"/>
      <w:lvlText w:val=""/>
      <w:lvlJc w:val="left"/>
      <w:pPr>
        <w:ind w:left="2880" w:hanging="360"/>
      </w:pPr>
      <w:rPr>
        <w:rFonts w:ascii="Symbol" w:hAnsi="Symbol" w:hint="default"/>
      </w:rPr>
    </w:lvl>
    <w:lvl w:ilvl="4" w:tplc="B94651B2">
      <w:start w:val="1"/>
      <w:numFmt w:val="bullet"/>
      <w:lvlText w:val="o"/>
      <w:lvlJc w:val="left"/>
      <w:pPr>
        <w:ind w:left="3600" w:hanging="360"/>
      </w:pPr>
      <w:rPr>
        <w:rFonts w:ascii="Courier New" w:hAnsi="Courier New" w:hint="default"/>
      </w:rPr>
    </w:lvl>
    <w:lvl w:ilvl="5" w:tplc="7464C30C">
      <w:start w:val="1"/>
      <w:numFmt w:val="bullet"/>
      <w:lvlText w:val=""/>
      <w:lvlJc w:val="left"/>
      <w:pPr>
        <w:ind w:left="4320" w:hanging="360"/>
      </w:pPr>
      <w:rPr>
        <w:rFonts w:ascii="Wingdings" w:hAnsi="Wingdings" w:hint="default"/>
      </w:rPr>
    </w:lvl>
    <w:lvl w:ilvl="6" w:tplc="528C17D0">
      <w:start w:val="1"/>
      <w:numFmt w:val="bullet"/>
      <w:lvlText w:val=""/>
      <w:lvlJc w:val="left"/>
      <w:pPr>
        <w:ind w:left="5040" w:hanging="360"/>
      </w:pPr>
      <w:rPr>
        <w:rFonts w:ascii="Symbol" w:hAnsi="Symbol" w:hint="default"/>
      </w:rPr>
    </w:lvl>
    <w:lvl w:ilvl="7" w:tplc="DA60453E">
      <w:start w:val="1"/>
      <w:numFmt w:val="bullet"/>
      <w:lvlText w:val="o"/>
      <w:lvlJc w:val="left"/>
      <w:pPr>
        <w:ind w:left="5760" w:hanging="360"/>
      </w:pPr>
      <w:rPr>
        <w:rFonts w:ascii="Courier New" w:hAnsi="Courier New" w:hint="default"/>
      </w:rPr>
    </w:lvl>
    <w:lvl w:ilvl="8" w:tplc="A6E4ECEA">
      <w:start w:val="1"/>
      <w:numFmt w:val="bullet"/>
      <w:lvlText w:val=""/>
      <w:lvlJc w:val="left"/>
      <w:pPr>
        <w:ind w:left="6480" w:hanging="360"/>
      </w:pPr>
      <w:rPr>
        <w:rFonts w:ascii="Wingdings" w:hAnsi="Wingdings" w:hint="default"/>
      </w:rPr>
    </w:lvl>
  </w:abstractNum>
  <w:abstractNum w:abstractNumId="15" w15:restartNumberingAfterBreak="0">
    <w:nsid w:val="20F75499"/>
    <w:multiLevelType w:val="hybridMultilevel"/>
    <w:tmpl w:val="6C02F3F6"/>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BA2962"/>
    <w:multiLevelType w:val="hybridMultilevel"/>
    <w:tmpl w:val="7CB6BAA6"/>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150DD1"/>
    <w:multiLevelType w:val="hybridMultilevel"/>
    <w:tmpl w:val="A2427028"/>
    <w:lvl w:ilvl="0" w:tplc="ACAA6B5C">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A303C5B"/>
    <w:multiLevelType w:val="hybridMultilevel"/>
    <w:tmpl w:val="EDCA18BC"/>
    <w:lvl w:ilvl="0" w:tplc="ACAA6B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292E17"/>
    <w:multiLevelType w:val="hybridMultilevel"/>
    <w:tmpl w:val="D916A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E4D05D3"/>
    <w:multiLevelType w:val="hybridMultilevel"/>
    <w:tmpl w:val="4CC0C8B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2F866775"/>
    <w:multiLevelType w:val="hybridMultilevel"/>
    <w:tmpl w:val="78A4A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7E3F23"/>
    <w:multiLevelType w:val="hybridMultilevel"/>
    <w:tmpl w:val="E8E09BC0"/>
    <w:lvl w:ilvl="0" w:tplc="ACAA6B5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BE4396"/>
    <w:multiLevelType w:val="hybridMultilevel"/>
    <w:tmpl w:val="3F1CA322"/>
    <w:lvl w:ilvl="0" w:tplc="4718B91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E017B48"/>
    <w:multiLevelType w:val="hybridMultilevel"/>
    <w:tmpl w:val="2AC63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6D39F3"/>
    <w:multiLevelType w:val="hybridMultilevel"/>
    <w:tmpl w:val="9F7A8F0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45A725C"/>
    <w:multiLevelType w:val="hybridMultilevel"/>
    <w:tmpl w:val="19787E26"/>
    <w:lvl w:ilvl="0" w:tplc="ACAA6B5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8F5AFE"/>
    <w:multiLevelType w:val="hybridMultilevel"/>
    <w:tmpl w:val="02EE9C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D4C1CEE"/>
    <w:multiLevelType w:val="multilevel"/>
    <w:tmpl w:val="4D4C1C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2926F20"/>
    <w:multiLevelType w:val="hybridMultilevel"/>
    <w:tmpl w:val="DF28A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2A118B"/>
    <w:multiLevelType w:val="hybridMultilevel"/>
    <w:tmpl w:val="5D608A3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4FC1603"/>
    <w:multiLevelType w:val="multilevel"/>
    <w:tmpl w:val="54FC16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11299B"/>
    <w:multiLevelType w:val="hybridMultilevel"/>
    <w:tmpl w:val="C6B6F17E"/>
    <w:lvl w:ilvl="0" w:tplc="4718B91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D6418AD"/>
    <w:multiLevelType w:val="multilevel"/>
    <w:tmpl w:val="5D6418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DEEE573"/>
    <w:multiLevelType w:val="hybridMultilevel"/>
    <w:tmpl w:val="7A2A08A6"/>
    <w:lvl w:ilvl="0" w:tplc="4718B912">
      <w:start w:val="1"/>
      <w:numFmt w:val="bullet"/>
      <w:lvlText w:val="·"/>
      <w:lvlJc w:val="left"/>
      <w:pPr>
        <w:ind w:left="720" w:hanging="360"/>
      </w:pPr>
      <w:rPr>
        <w:rFonts w:ascii="Symbol" w:hAnsi="Symbol" w:hint="default"/>
      </w:rPr>
    </w:lvl>
    <w:lvl w:ilvl="1" w:tplc="A13637CA">
      <w:start w:val="1"/>
      <w:numFmt w:val="bullet"/>
      <w:lvlText w:val="o"/>
      <w:lvlJc w:val="left"/>
      <w:pPr>
        <w:ind w:left="1440" w:hanging="360"/>
      </w:pPr>
      <w:rPr>
        <w:rFonts w:ascii="Courier New" w:hAnsi="Courier New" w:hint="default"/>
      </w:rPr>
    </w:lvl>
    <w:lvl w:ilvl="2" w:tplc="C6CE843A">
      <w:start w:val="1"/>
      <w:numFmt w:val="bullet"/>
      <w:lvlText w:val=""/>
      <w:lvlJc w:val="left"/>
      <w:pPr>
        <w:ind w:left="2160" w:hanging="360"/>
      </w:pPr>
      <w:rPr>
        <w:rFonts w:ascii="Wingdings" w:hAnsi="Wingdings" w:hint="default"/>
      </w:rPr>
    </w:lvl>
    <w:lvl w:ilvl="3" w:tplc="1E089128">
      <w:start w:val="1"/>
      <w:numFmt w:val="bullet"/>
      <w:lvlText w:val=""/>
      <w:lvlJc w:val="left"/>
      <w:pPr>
        <w:ind w:left="2880" w:hanging="360"/>
      </w:pPr>
      <w:rPr>
        <w:rFonts w:ascii="Symbol" w:hAnsi="Symbol" w:hint="default"/>
      </w:rPr>
    </w:lvl>
    <w:lvl w:ilvl="4" w:tplc="291EE6E4">
      <w:start w:val="1"/>
      <w:numFmt w:val="bullet"/>
      <w:lvlText w:val="o"/>
      <w:lvlJc w:val="left"/>
      <w:pPr>
        <w:ind w:left="3600" w:hanging="360"/>
      </w:pPr>
      <w:rPr>
        <w:rFonts w:ascii="Courier New" w:hAnsi="Courier New" w:hint="default"/>
      </w:rPr>
    </w:lvl>
    <w:lvl w:ilvl="5" w:tplc="6D945E22">
      <w:start w:val="1"/>
      <w:numFmt w:val="bullet"/>
      <w:lvlText w:val=""/>
      <w:lvlJc w:val="left"/>
      <w:pPr>
        <w:ind w:left="4320" w:hanging="360"/>
      </w:pPr>
      <w:rPr>
        <w:rFonts w:ascii="Wingdings" w:hAnsi="Wingdings" w:hint="default"/>
      </w:rPr>
    </w:lvl>
    <w:lvl w:ilvl="6" w:tplc="A95CC6CA">
      <w:start w:val="1"/>
      <w:numFmt w:val="bullet"/>
      <w:lvlText w:val=""/>
      <w:lvlJc w:val="left"/>
      <w:pPr>
        <w:ind w:left="5040" w:hanging="360"/>
      </w:pPr>
      <w:rPr>
        <w:rFonts w:ascii="Symbol" w:hAnsi="Symbol" w:hint="default"/>
      </w:rPr>
    </w:lvl>
    <w:lvl w:ilvl="7" w:tplc="BCDE3388">
      <w:start w:val="1"/>
      <w:numFmt w:val="bullet"/>
      <w:lvlText w:val="o"/>
      <w:lvlJc w:val="left"/>
      <w:pPr>
        <w:ind w:left="5760" w:hanging="360"/>
      </w:pPr>
      <w:rPr>
        <w:rFonts w:ascii="Courier New" w:hAnsi="Courier New" w:hint="default"/>
      </w:rPr>
    </w:lvl>
    <w:lvl w:ilvl="8" w:tplc="444EE770">
      <w:start w:val="1"/>
      <w:numFmt w:val="bullet"/>
      <w:lvlText w:val=""/>
      <w:lvlJc w:val="left"/>
      <w:pPr>
        <w:ind w:left="6480" w:hanging="360"/>
      </w:pPr>
      <w:rPr>
        <w:rFonts w:ascii="Wingdings" w:hAnsi="Wingdings" w:hint="default"/>
      </w:rPr>
    </w:lvl>
  </w:abstractNum>
  <w:abstractNum w:abstractNumId="35" w15:restartNumberingAfterBreak="0">
    <w:nsid w:val="66ED6F90"/>
    <w:multiLevelType w:val="multilevel"/>
    <w:tmpl w:val="64B62C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68AA053F"/>
    <w:multiLevelType w:val="hybridMultilevel"/>
    <w:tmpl w:val="EE68D5C0"/>
    <w:lvl w:ilvl="0" w:tplc="4718B91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AF4331"/>
    <w:multiLevelType w:val="hybridMultilevel"/>
    <w:tmpl w:val="BCCC51F0"/>
    <w:lvl w:ilvl="0" w:tplc="ACAA6B5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0AC3C33"/>
    <w:multiLevelType w:val="hybridMultilevel"/>
    <w:tmpl w:val="586CB94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B8C7DD4"/>
    <w:multiLevelType w:val="multilevel"/>
    <w:tmpl w:val="7B8C7D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BBA5F82"/>
    <w:multiLevelType w:val="hybridMultilevel"/>
    <w:tmpl w:val="89805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BDB57B5"/>
    <w:multiLevelType w:val="hybridMultilevel"/>
    <w:tmpl w:val="FE6E4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EE1E0B"/>
    <w:multiLevelType w:val="hybridMultilevel"/>
    <w:tmpl w:val="BE487C6E"/>
    <w:lvl w:ilvl="0" w:tplc="4718B912">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FFA3EF3"/>
    <w:multiLevelType w:val="singleLevel"/>
    <w:tmpl w:val="7FFA3EF3"/>
    <w:lvl w:ilvl="0">
      <w:start w:val="1"/>
      <w:numFmt w:val="bullet"/>
      <w:lvlText w:val=""/>
      <w:lvlJc w:val="left"/>
      <w:pPr>
        <w:tabs>
          <w:tab w:val="left" w:pos="420"/>
        </w:tabs>
        <w:ind w:left="420" w:hanging="420"/>
      </w:pPr>
      <w:rPr>
        <w:rFonts w:ascii="Wingdings" w:hAnsi="Wingdings" w:hint="default"/>
      </w:rPr>
    </w:lvl>
  </w:abstractNum>
  <w:num w:numId="1">
    <w:abstractNumId w:val="14"/>
  </w:num>
  <w:num w:numId="2">
    <w:abstractNumId w:val="34"/>
  </w:num>
  <w:num w:numId="3">
    <w:abstractNumId w:val="2"/>
  </w:num>
  <w:num w:numId="4">
    <w:abstractNumId w:val="5"/>
  </w:num>
  <w:num w:numId="5">
    <w:abstractNumId w:val="0"/>
  </w:num>
  <w:num w:numId="6">
    <w:abstractNumId w:val="33"/>
  </w:num>
  <w:num w:numId="7">
    <w:abstractNumId w:val="28"/>
  </w:num>
  <w:num w:numId="8">
    <w:abstractNumId w:val="3"/>
  </w:num>
  <w:num w:numId="9">
    <w:abstractNumId w:val="39"/>
  </w:num>
  <w:num w:numId="10">
    <w:abstractNumId w:val="4"/>
  </w:num>
  <w:num w:numId="11">
    <w:abstractNumId w:val="9"/>
  </w:num>
  <w:num w:numId="12">
    <w:abstractNumId w:val="1"/>
  </w:num>
  <w:num w:numId="13">
    <w:abstractNumId w:val="31"/>
  </w:num>
  <w:num w:numId="14">
    <w:abstractNumId w:val="43"/>
  </w:num>
  <w:num w:numId="15">
    <w:abstractNumId w:val="20"/>
  </w:num>
  <w:num w:numId="16">
    <w:abstractNumId w:val="13"/>
  </w:num>
  <w:num w:numId="17">
    <w:abstractNumId w:val="27"/>
  </w:num>
  <w:num w:numId="18">
    <w:abstractNumId w:val="40"/>
  </w:num>
  <w:num w:numId="19">
    <w:abstractNumId w:val="12"/>
  </w:num>
  <w:num w:numId="20">
    <w:abstractNumId w:val="30"/>
  </w:num>
  <w:num w:numId="21">
    <w:abstractNumId w:val="26"/>
  </w:num>
  <w:num w:numId="22">
    <w:abstractNumId w:val="22"/>
  </w:num>
  <w:num w:numId="23">
    <w:abstractNumId w:val="6"/>
  </w:num>
  <w:num w:numId="24">
    <w:abstractNumId w:val="21"/>
  </w:num>
  <w:num w:numId="25">
    <w:abstractNumId w:val="29"/>
  </w:num>
  <w:num w:numId="26">
    <w:abstractNumId w:val="15"/>
  </w:num>
  <w:num w:numId="27">
    <w:abstractNumId w:val="18"/>
  </w:num>
  <w:num w:numId="28">
    <w:abstractNumId w:val="42"/>
  </w:num>
  <w:num w:numId="29">
    <w:abstractNumId w:val="7"/>
  </w:num>
  <w:num w:numId="30">
    <w:abstractNumId w:val="16"/>
  </w:num>
  <w:num w:numId="31">
    <w:abstractNumId w:val="19"/>
  </w:num>
  <w:num w:numId="32">
    <w:abstractNumId w:val="38"/>
  </w:num>
  <w:num w:numId="33">
    <w:abstractNumId w:val="8"/>
  </w:num>
  <w:num w:numId="34">
    <w:abstractNumId w:val="25"/>
  </w:num>
  <w:num w:numId="35">
    <w:abstractNumId w:val="37"/>
  </w:num>
  <w:num w:numId="36">
    <w:abstractNumId w:val="10"/>
  </w:num>
  <w:num w:numId="37">
    <w:abstractNumId w:val="11"/>
  </w:num>
  <w:num w:numId="38">
    <w:abstractNumId w:val="24"/>
  </w:num>
  <w:num w:numId="39">
    <w:abstractNumId w:val="41"/>
  </w:num>
  <w:num w:numId="40">
    <w:abstractNumId w:val="17"/>
  </w:num>
  <w:num w:numId="41">
    <w:abstractNumId w:val="36"/>
  </w:num>
  <w:num w:numId="42">
    <w:abstractNumId w:val="23"/>
  </w:num>
  <w:num w:numId="43">
    <w:abstractNumId w:val="32"/>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813EFB5-645C-48BA-A0DD-01CA193AC5B4"/>
    <w:docVar w:name="LW_COVERPAGE_TYPE" w:val="1"/>
    <w:docVar w:name="LW_CROSSREFERENCE" w:val="&lt;UNUSED&gt;"/>
    <w:docVar w:name="LW_DocType" w:val="NORMAL"/>
    <w:docVar w:name="LW_EMISSION" w:val="20.1.2026"/>
    <w:docVar w:name="LW_EMISSION_ISODATE" w:val="2026-01-20"/>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nion of Equality: Anti-Racism Strategy 2026-2030"/>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505E28"/>
    <w:rsid w:val="D7DFF81B"/>
    <w:rsid w:val="E5D9A0F3"/>
    <w:rsid w:val="FAFB9F08"/>
    <w:rsid w:val="0000002D"/>
    <w:rsid w:val="0000054F"/>
    <w:rsid w:val="00000CF9"/>
    <w:rsid w:val="000013D3"/>
    <w:rsid w:val="00001641"/>
    <w:rsid w:val="000017D1"/>
    <w:rsid w:val="00002035"/>
    <w:rsid w:val="00002897"/>
    <w:rsid w:val="00002E97"/>
    <w:rsid w:val="00003007"/>
    <w:rsid w:val="00003940"/>
    <w:rsid w:val="00003A2D"/>
    <w:rsid w:val="00003F4A"/>
    <w:rsid w:val="0000477F"/>
    <w:rsid w:val="000047FC"/>
    <w:rsid w:val="00004AD3"/>
    <w:rsid w:val="00005566"/>
    <w:rsid w:val="000056AE"/>
    <w:rsid w:val="00005F1B"/>
    <w:rsid w:val="0000663F"/>
    <w:rsid w:val="00006789"/>
    <w:rsid w:val="000068B9"/>
    <w:rsid w:val="000069CD"/>
    <w:rsid w:val="000069F0"/>
    <w:rsid w:val="00006B11"/>
    <w:rsid w:val="0000708F"/>
    <w:rsid w:val="00007794"/>
    <w:rsid w:val="00007AA0"/>
    <w:rsid w:val="00007FB3"/>
    <w:rsid w:val="00010254"/>
    <w:rsid w:val="000106D4"/>
    <w:rsid w:val="00011646"/>
    <w:rsid w:val="0001213A"/>
    <w:rsid w:val="0001253A"/>
    <w:rsid w:val="00012AC4"/>
    <w:rsid w:val="00012DE6"/>
    <w:rsid w:val="00013218"/>
    <w:rsid w:val="000134DC"/>
    <w:rsid w:val="00013694"/>
    <w:rsid w:val="000136FD"/>
    <w:rsid w:val="00013F7D"/>
    <w:rsid w:val="00013FEB"/>
    <w:rsid w:val="00014154"/>
    <w:rsid w:val="0001436C"/>
    <w:rsid w:val="000146B8"/>
    <w:rsid w:val="00014EF6"/>
    <w:rsid w:val="0001555B"/>
    <w:rsid w:val="00015BC4"/>
    <w:rsid w:val="00015BF3"/>
    <w:rsid w:val="00015D66"/>
    <w:rsid w:val="00015F0D"/>
    <w:rsid w:val="00015FE2"/>
    <w:rsid w:val="0001661A"/>
    <w:rsid w:val="000171A6"/>
    <w:rsid w:val="000173FC"/>
    <w:rsid w:val="0002017B"/>
    <w:rsid w:val="00020DF7"/>
    <w:rsid w:val="000219AF"/>
    <w:rsid w:val="00021FAA"/>
    <w:rsid w:val="0002201E"/>
    <w:rsid w:val="00022359"/>
    <w:rsid w:val="000225A0"/>
    <w:rsid w:val="000226B1"/>
    <w:rsid w:val="00022F5A"/>
    <w:rsid w:val="00022FD7"/>
    <w:rsid w:val="00022FE5"/>
    <w:rsid w:val="00023159"/>
    <w:rsid w:val="00023290"/>
    <w:rsid w:val="0002426D"/>
    <w:rsid w:val="00025490"/>
    <w:rsid w:val="00026B2A"/>
    <w:rsid w:val="00026D32"/>
    <w:rsid w:val="00027AE9"/>
    <w:rsid w:val="00030690"/>
    <w:rsid w:val="00030EDB"/>
    <w:rsid w:val="0003105B"/>
    <w:rsid w:val="000310E1"/>
    <w:rsid w:val="0003118E"/>
    <w:rsid w:val="0003178B"/>
    <w:rsid w:val="00031DD1"/>
    <w:rsid w:val="00031ECA"/>
    <w:rsid w:val="00032F85"/>
    <w:rsid w:val="000332C8"/>
    <w:rsid w:val="00033415"/>
    <w:rsid w:val="0003645D"/>
    <w:rsid w:val="000367F1"/>
    <w:rsid w:val="00036A47"/>
    <w:rsid w:val="00036B63"/>
    <w:rsid w:val="00036C2E"/>
    <w:rsid w:val="0003717B"/>
    <w:rsid w:val="00037893"/>
    <w:rsid w:val="00037927"/>
    <w:rsid w:val="00037C16"/>
    <w:rsid w:val="00040F96"/>
    <w:rsid w:val="00041745"/>
    <w:rsid w:val="00042448"/>
    <w:rsid w:val="000425CC"/>
    <w:rsid w:val="0004261A"/>
    <w:rsid w:val="00042B2F"/>
    <w:rsid w:val="00042CF9"/>
    <w:rsid w:val="00042DBA"/>
    <w:rsid w:val="000431B2"/>
    <w:rsid w:val="000440A8"/>
    <w:rsid w:val="00044518"/>
    <w:rsid w:val="000450D3"/>
    <w:rsid w:val="00046125"/>
    <w:rsid w:val="00046138"/>
    <w:rsid w:val="000461D1"/>
    <w:rsid w:val="00047742"/>
    <w:rsid w:val="00047752"/>
    <w:rsid w:val="000487F3"/>
    <w:rsid w:val="0005057B"/>
    <w:rsid w:val="0005092E"/>
    <w:rsid w:val="00050B21"/>
    <w:rsid w:val="000510E9"/>
    <w:rsid w:val="0005147B"/>
    <w:rsid w:val="00052501"/>
    <w:rsid w:val="00053F5A"/>
    <w:rsid w:val="00054274"/>
    <w:rsid w:val="000543B5"/>
    <w:rsid w:val="00054461"/>
    <w:rsid w:val="00054705"/>
    <w:rsid w:val="00054E50"/>
    <w:rsid w:val="00055340"/>
    <w:rsid w:val="000564C2"/>
    <w:rsid w:val="000566DE"/>
    <w:rsid w:val="00057933"/>
    <w:rsid w:val="00057A4A"/>
    <w:rsid w:val="00057F79"/>
    <w:rsid w:val="000609F9"/>
    <w:rsid w:val="00060C1E"/>
    <w:rsid w:val="0006150B"/>
    <w:rsid w:val="000622AF"/>
    <w:rsid w:val="0006269B"/>
    <w:rsid w:val="000626B3"/>
    <w:rsid w:val="000627DD"/>
    <w:rsid w:val="000627F6"/>
    <w:rsid w:val="00062D6B"/>
    <w:rsid w:val="000632C5"/>
    <w:rsid w:val="00063546"/>
    <w:rsid w:val="00063B04"/>
    <w:rsid w:val="00063E6A"/>
    <w:rsid w:val="00064408"/>
    <w:rsid w:val="00065054"/>
    <w:rsid w:val="00065ACB"/>
    <w:rsid w:val="00065EAB"/>
    <w:rsid w:val="00066083"/>
    <w:rsid w:val="0006614B"/>
    <w:rsid w:val="0006666D"/>
    <w:rsid w:val="00066EA5"/>
    <w:rsid w:val="00067073"/>
    <w:rsid w:val="00067316"/>
    <w:rsid w:val="00067738"/>
    <w:rsid w:val="00067C11"/>
    <w:rsid w:val="000701B8"/>
    <w:rsid w:val="00070386"/>
    <w:rsid w:val="0007090E"/>
    <w:rsid w:val="00070A44"/>
    <w:rsid w:val="00070F31"/>
    <w:rsid w:val="00071CE2"/>
    <w:rsid w:val="00071DA3"/>
    <w:rsid w:val="0007248E"/>
    <w:rsid w:val="00072869"/>
    <w:rsid w:val="00072AC6"/>
    <w:rsid w:val="00072D34"/>
    <w:rsid w:val="00072E1B"/>
    <w:rsid w:val="000739F1"/>
    <w:rsid w:val="00073C09"/>
    <w:rsid w:val="00073DC1"/>
    <w:rsid w:val="000742CB"/>
    <w:rsid w:val="00074449"/>
    <w:rsid w:val="0007478C"/>
    <w:rsid w:val="00074CFE"/>
    <w:rsid w:val="00075ACD"/>
    <w:rsid w:val="00076181"/>
    <w:rsid w:val="00076637"/>
    <w:rsid w:val="00076BAF"/>
    <w:rsid w:val="00076F17"/>
    <w:rsid w:val="00077130"/>
    <w:rsid w:val="00077B43"/>
    <w:rsid w:val="00077E08"/>
    <w:rsid w:val="00080387"/>
    <w:rsid w:val="0008041D"/>
    <w:rsid w:val="00080EC6"/>
    <w:rsid w:val="00080F93"/>
    <w:rsid w:val="0008156F"/>
    <w:rsid w:val="00081ED1"/>
    <w:rsid w:val="00082598"/>
    <w:rsid w:val="00082AE7"/>
    <w:rsid w:val="00082E76"/>
    <w:rsid w:val="00082F53"/>
    <w:rsid w:val="000831BD"/>
    <w:rsid w:val="00084062"/>
    <w:rsid w:val="000840ED"/>
    <w:rsid w:val="00084506"/>
    <w:rsid w:val="00084D85"/>
    <w:rsid w:val="00085014"/>
    <w:rsid w:val="0008569D"/>
    <w:rsid w:val="00085B26"/>
    <w:rsid w:val="00085C38"/>
    <w:rsid w:val="00085E54"/>
    <w:rsid w:val="00086381"/>
    <w:rsid w:val="00086544"/>
    <w:rsid w:val="000865B9"/>
    <w:rsid w:val="00086725"/>
    <w:rsid w:val="000868C0"/>
    <w:rsid w:val="00086963"/>
    <w:rsid w:val="000871A1"/>
    <w:rsid w:val="000871E3"/>
    <w:rsid w:val="00087AD8"/>
    <w:rsid w:val="0009013C"/>
    <w:rsid w:val="00090640"/>
    <w:rsid w:val="000908C7"/>
    <w:rsid w:val="000912B6"/>
    <w:rsid w:val="0009184B"/>
    <w:rsid w:val="00091D93"/>
    <w:rsid w:val="00092AB7"/>
    <w:rsid w:val="00092DC1"/>
    <w:rsid w:val="000938CB"/>
    <w:rsid w:val="00094227"/>
    <w:rsid w:val="00094395"/>
    <w:rsid w:val="00094A0D"/>
    <w:rsid w:val="00094D7B"/>
    <w:rsid w:val="00094E8F"/>
    <w:rsid w:val="00095BAC"/>
    <w:rsid w:val="0009678C"/>
    <w:rsid w:val="000968B1"/>
    <w:rsid w:val="00096EB7"/>
    <w:rsid w:val="00097169"/>
    <w:rsid w:val="00097B81"/>
    <w:rsid w:val="000A052D"/>
    <w:rsid w:val="000A058F"/>
    <w:rsid w:val="000A06AF"/>
    <w:rsid w:val="000A0889"/>
    <w:rsid w:val="000A160A"/>
    <w:rsid w:val="000A2D9C"/>
    <w:rsid w:val="000A302D"/>
    <w:rsid w:val="000A3F2E"/>
    <w:rsid w:val="000A429C"/>
    <w:rsid w:val="000A4B7E"/>
    <w:rsid w:val="000A4C70"/>
    <w:rsid w:val="000A5D0A"/>
    <w:rsid w:val="000A66CE"/>
    <w:rsid w:val="000A717C"/>
    <w:rsid w:val="000A7E54"/>
    <w:rsid w:val="000B0471"/>
    <w:rsid w:val="000B0590"/>
    <w:rsid w:val="000B0EDC"/>
    <w:rsid w:val="000B18ED"/>
    <w:rsid w:val="000B1E15"/>
    <w:rsid w:val="000B2727"/>
    <w:rsid w:val="000B2E34"/>
    <w:rsid w:val="000B2F31"/>
    <w:rsid w:val="000B3220"/>
    <w:rsid w:val="000B35BF"/>
    <w:rsid w:val="000B40E4"/>
    <w:rsid w:val="000B4890"/>
    <w:rsid w:val="000B4926"/>
    <w:rsid w:val="000B4F6C"/>
    <w:rsid w:val="000B5760"/>
    <w:rsid w:val="000B5A1C"/>
    <w:rsid w:val="000B5BAD"/>
    <w:rsid w:val="000B63B1"/>
    <w:rsid w:val="000B69ED"/>
    <w:rsid w:val="000B7667"/>
    <w:rsid w:val="000B7A1F"/>
    <w:rsid w:val="000C0141"/>
    <w:rsid w:val="000C0EE6"/>
    <w:rsid w:val="000C1748"/>
    <w:rsid w:val="000C1847"/>
    <w:rsid w:val="000C1BB2"/>
    <w:rsid w:val="000C2257"/>
    <w:rsid w:val="000C243B"/>
    <w:rsid w:val="000C2644"/>
    <w:rsid w:val="000C2A3D"/>
    <w:rsid w:val="000C34B2"/>
    <w:rsid w:val="000C39E3"/>
    <w:rsid w:val="000C4035"/>
    <w:rsid w:val="000C445C"/>
    <w:rsid w:val="000C47B7"/>
    <w:rsid w:val="000C4C3F"/>
    <w:rsid w:val="000C58C0"/>
    <w:rsid w:val="000C5C48"/>
    <w:rsid w:val="000C6649"/>
    <w:rsid w:val="000C6E6D"/>
    <w:rsid w:val="000C6F28"/>
    <w:rsid w:val="000C775C"/>
    <w:rsid w:val="000D013B"/>
    <w:rsid w:val="000D0715"/>
    <w:rsid w:val="000D0788"/>
    <w:rsid w:val="000D0ACF"/>
    <w:rsid w:val="000D1924"/>
    <w:rsid w:val="000D2239"/>
    <w:rsid w:val="000D29C0"/>
    <w:rsid w:val="000D345B"/>
    <w:rsid w:val="000D38F9"/>
    <w:rsid w:val="000D3B94"/>
    <w:rsid w:val="000D3D47"/>
    <w:rsid w:val="000D3F9A"/>
    <w:rsid w:val="000D4707"/>
    <w:rsid w:val="000D578C"/>
    <w:rsid w:val="000D59B7"/>
    <w:rsid w:val="000D5A34"/>
    <w:rsid w:val="000D5D64"/>
    <w:rsid w:val="000D64B2"/>
    <w:rsid w:val="000D69F5"/>
    <w:rsid w:val="000D6DE5"/>
    <w:rsid w:val="000D6EEA"/>
    <w:rsid w:val="000D7426"/>
    <w:rsid w:val="000E0784"/>
    <w:rsid w:val="000E0A9C"/>
    <w:rsid w:val="000E110C"/>
    <w:rsid w:val="000E1267"/>
    <w:rsid w:val="000E18AF"/>
    <w:rsid w:val="000E1CD8"/>
    <w:rsid w:val="000E20C5"/>
    <w:rsid w:val="000E2706"/>
    <w:rsid w:val="000E2D7F"/>
    <w:rsid w:val="000E2E75"/>
    <w:rsid w:val="000E3139"/>
    <w:rsid w:val="000E361F"/>
    <w:rsid w:val="000E4467"/>
    <w:rsid w:val="000E44F2"/>
    <w:rsid w:val="000E50B2"/>
    <w:rsid w:val="000E53F9"/>
    <w:rsid w:val="000E5847"/>
    <w:rsid w:val="000E58BD"/>
    <w:rsid w:val="000E5AA8"/>
    <w:rsid w:val="000E5D09"/>
    <w:rsid w:val="000E5DF0"/>
    <w:rsid w:val="000E62B3"/>
    <w:rsid w:val="000E72CD"/>
    <w:rsid w:val="000E78CE"/>
    <w:rsid w:val="000F00D3"/>
    <w:rsid w:val="000F04E9"/>
    <w:rsid w:val="000F0BB3"/>
    <w:rsid w:val="000F0E1B"/>
    <w:rsid w:val="000F12A6"/>
    <w:rsid w:val="000F175C"/>
    <w:rsid w:val="000F19B4"/>
    <w:rsid w:val="000F1DE9"/>
    <w:rsid w:val="000F2567"/>
    <w:rsid w:val="000F283A"/>
    <w:rsid w:val="000F2972"/>
    <w:rsid w:val="000F3040"/>
    <w:rsid w:val="000F390F"/>
    <w:rsid w:val="000F3D70"/>
    <w:rsid w:val="000F4263"/>
    <w:rsid w:val="000F4264"/>
    <w:rsid w:val="000F45B4"/>
    <w:rsid w:val="000F4957"/>
    <w:rsid w:val="000F4A47"/>
    <w:rsid w:val="000F6022"/>
    <w:rsid w:val="000F6794"/>
    <w:rsid w:val="000F6942"/>
    <w:rsid w:val="000F7176"/>
    <w:rsid w:val="000F7ADB"/>
    <w:rsid w:val="000F7E39"/>
    <w:rsid w:val="00100473"/>
    <w:rsid w:val="00100889"/>
    <w:rsid w:val="0010092F"/>
    <w:rsid w:val="001009C4"/>
    <w:rsid w:val="001012B0"/>
    <w:rsid w:val="00101F55"/>
    <w:rsid w:val="00102959"/>
    <w:rsid w:val="00102EDB"/>
    <w:rsid w:val="001037FA"/>
    <w:rsid w:val="0010432E"/>
    <w:rsid w:val="00104543"/>
    <w:rsid w:val="001049D9"/>
    <w:rsid w:val="00105393"/>
    <w:rsid w:val="00105496"/>
    <w:rsid w:val="00105B07"/>
    <w:rsid w:val="00105F5B"/>
    <w:rsid w:val="0010602E"/>
    <w:rsid w:val="001066BB"/>
    <w:rsid w:val="001071EC"/>
    <w:rsid w:val="00107A99"/>
    <w:rsid w:val="00110FD9"/>
    <w:rsid w:val="0011140A"/>
    <w:rsid w:val="0011199D"/>
    <w:rsid w:val="00111DA6"/>
    <w:rsid w:val="00112287"/>
    <w:rsid w:val="00112549"/>
    <w:rsid w:val="001125EB"/>
    <w:rsid w:val="00112617"/>
    <w:rsid w:val="00112E16"/>
    <w:rsid w:val="00113073"/>
    <w:rsid w:val="00113126"/>
    <w:rsid w:val="0011382E"/>
    <w:rsid w:val="00113941"/>
    <w:rsid w:val="00114942"/>
    <w:rsid w:val="001149C5"/>
    <w:rsid w:val="001149E8"/>
    <w:rsid w:val="00114DA2"/>
    <w:rsid w:val="00115239"/>
    <w:rsid w:val="001157E5"/>
    <w:rsid w:val="00116445"/>
    <w:rsid w:val="00116719"/>
    <w:rsid w:val="001171F1"/>
    <w:rsid w:val="0011788B"/>
    <w:rsid w:val="00117A06"/>
    <w:rsid w:val="00117B7B"/>
    <w:rsid w:val="00117D8B"/>
    <w:rsid w:val="00117EF6"/>
    <w:rsid w:val="0012015F"/>
    <w:rsid w:val="00120234"/>
    <w:rsid w:val="00120C44"/>
    <w:rsid w:val="0012105C"/>
    <w:rsid w:val="00121295"/>
    <w:rsid w:val="00121F3B"/>
    <w:rsid w:val="0012232C"/>
    <w:rsid w:val="001226F6"/>
    <w:rsid w:val="00122A53"/>
    <w:rsid w:val="001232D1"/>
    <w:rsid w:val="00123445"/>
    <w:rsid w:val="001235A6"/>
    <w:rsid w:val="001237BB"/>
    <w:rsid w:val="00123F37"/>
    <w:rsid w:val="00123F49"/>
    <w:rsid w:val="00124158"/>
    <w:rsid w:val="00124571"/>
    <w:rsid w:val="0012493C"/>
    <w:rsid w:val="0012529E"/>
    <w:rsid w:val="00126ADC"/>
    <w:rsid w:val="00127437"/>
    <w:rsid w:val="00127467"/>
    <w:rsid w:val="00127C03"/>
    <w:rsid w:val="001303BB"/>
    <w:rsid w:val="00130936"/>
    <w:rsid w:val="00130DCB"/>
    <w:rsid w:val="00130E9E"/>
    <w:rsid w:val="0013121D"/>
    <w:rsid w:val="0013238A"/>
    <w:rsid w:val="0013275F"/>
    <w:rsid w:val="00132C5E"/>
    <w:rsid w:val="001334B1"/>
    <w:rsid w:val="00133531"/>
    <w:rsid w:val="00133825"/>
    <w:rsid w:val="0013395A"/>
    <w:rsid w:val="0013495E"/>
    <w:rsid w:val="00134F89"/>
    <w:rsid w:val="001358BB"/>
    <w:rsid w:val="00135C88"/>
    <w:rsid w:val="00135E5E"/>
    <w:rsid w:val="00137130"/>
    <w:rsid w:val="00137D90"/>
    <w:rsid w:val="00137F08"/>
    <w:rsid w:val="00140434"/>
    <w:rsid w:val="0014138B"/>
    <w:rsid w:val="00141486"/>
    <w:rsid w:val="00141688"/>
    <w:rsid w:val="001425C8"/>
    <w:rsid w:val="001427BB"/>
    <w:rsid w:val="00142BD7"/>
    <w:rsid w:val="00142C00"/>
    <w:rsid w:val="00142CA6"/>
    <w:rsid w:val="00142CB4"/>
    <w:rsid w:val="00143065"/>
    <w:rsid w:val="001434C1"/>
    <w:rsid w:val="00143BEB"/>
    <w:rsid w:val="00143F4A"/>
    <w:rsid w:val="001440E4"/>
    <w:rsid w:val="00144D00"/>
    <w:rsid w:val="00144FAB"/>
    <w:rsid w:val="001453B5"/>
    <w:rsid w:val="00145CB4"/>
    <w:rsid w:val="00145E3D"/>
    <w:rsid w:val="001468A2"/>
    <w:rsid w:val="001469C3"/>
    <w:rsid w:val="00146ACE"/>
    <w:rsid w:val="00147265"/>
    <w:rsid w:val="00147557"/>
    <w:rsid w:val="0014792D"/>
    <w:rsid w:val="001479D1"/>
    <w:rsid w:val="00147A79"/>
    <w:rsid w:val="00147C81"/>
    <w:rsid w:val="0015023D"/>
    <w:rsid w:val="00150E9D"/>
    <w:rsid w:val="00151188"/>
    <w:rsid w:val="00151625"/>
    <w:rsid w:val="00151756"/>
    <w:rsid w:val="00151BDD"/>
    <w:rsid w:val="001520BE"/>
    <w:rsid w:val="001524BC"/>
    <w:rsid w:val="0015301B"/>
    <w:rsid w:val="00153595"/>
    <w:rsid w:val="001536B5"/>
    <w:rsid w:val="00154357"/>
    <w:rsid w:val="0015563F"/>
    <w:rsid w:val="00155D7D"/>
    <w:rsid w:val="00155FA6"/>
    <w:rsid w:val="001561DB"/>
    <w:rsid w:val="00156DDB"/>
    <w:rsid w:val="001574E8"/>
    <w:rsid w:val="00160484"/>
    <w:rsid w:val="00160759"/>
    <w:rsid w:val="001609A6"/>
    <w:rsid w:val="00160B35"/>
    <w:rsid w:val="001610E7"/>
    <w:rsid w:val="00161323"/>
    <w:rsid w:val="0016163C"/>
    <w:rsid w:val="00161A44"/>
    <w:rsid w:val="00161C3A"/>
    <w:rsid w:val="00161E46"/>
    <w:rsid w:val="0016212E"/>
    <w:rsid w:val="001621CE"/>
    <w:rsid w:val="0016257B"/>
    <w:rsid w:val="00162643"/>
    <w:rsid w:val="001629FE"/>
    <w:rsid w:val="00162E7F"/>
    <w:rsid w:val="001632E3"/>
    <w:rsid w:val="0016345F"/>
    <w:rsid w:val="0016391B"/>
    <w:rsid w:val="001643EA"/>
    <w:rsid w:val="00164632"/>
    <w:rsid w:val="00164639"/>
    <w:rsid w:val="00164749"/>
    <w:rsid w:val="0016480B"/>
    <w:rsid w:val="0016539A"/>
    <w:rsid w:val="00165FB4"/>
    <w:rsid w:val="001662B1"/>
    <w:rsid w:val="00166C5A"/>
    <w:rsid w:val="00167AF4"/>
    <w:rsid w:val="001708A6"/>
    <w:rsid w:val="001708DC"/>
    <w:rsid w:val="00170935"/>
    <w:rsid w:val="00170AC9"/>
    <w:rsid w:val="00171156"/>
    <w:rsid w:val="00171AA3"/>
    <w:rsid w:val="001723EB"/>
    <w:rsid w:val="001723F0"/>
    <w:rsid w:val="0017273C"/>
    <w:rsid w:val="00172D73"/>
    <w:rsid w:val="001731A3"/>
    <w:rsid w:val="00173C2B"/>
    <w:rsid w:val="00173F9E"/>
    <w:rsid w:val="001748F7"/>
    <w:rsid w:val="00175253"/>
    <w:rsid w:val="0017557B"/>
    <w:rsid w:val="00175DE8"/>
    <w:rsid w:val="0017619A"/>
    <w:rsid w:val="001761F0"/>
    <w:rsid w:val="00176C50"/>
    <w:rsid w:val="0017725C"/>
    <w:rsid w:val="00177296"/>
    <w:rsid w:val="00177F0F"/>
    <w:rsid w:val="00177FD1"/>
    <w:rsid w:val="00180D53"/>
    <w:rsid w:val="0018105A"/>
    <w:rsid w:val="0018164F"/>
    <w:rsid w:val="0018172A"/>
    <w:rsid w:val="00182E64"/>
    <w:rsid w:val="00184351"/>
    <w:rsid w:val="001844D5"/>
    <w:rsid w:val="00185680"/>
    <w:rsid w:val="0018583B"/>
    <w:rsid w:val="00185BA8"/>
    <w:rsid w:val="00185C52"/>
    <w:rsid w:val="00185D3B"/>
    <w:rsid w:val="001861B2"/>
    <w:rsid w:val="001864B5"/>
    <w:rsid w:val="00186C47"/>
    <w:rsid w:val="00186CE4"/>
    <w:rsid w:val="00187351"/>
    <w:rsid w:val="00187BCD"/>
    <w:rsid w:val="00190A31"/>
    <w:rsid w:val="00190C91"/>
    <w:rsid w:val="00191528"/>
    <w:rsid w:val="001916A0"/>
    <w:rsid w:val="0019329F"/>
    <w:rsid w:val="0019356A"/>
    <w:rsid w:val="001937F5"/>
    <w:rsid w:val="00193B73"/>
    <w:rsid w:val="00194D4D"/>
    <w:rsid w:val="00194EB5"/>
    <w:rsid w:val="00196639"/>
    <w:rsid w:val="00196F9F"/>
    <w:rsid w:val="00197540"/>
    <w:rsid w:val="001976BD"/>
    <w:rsid w:val="00197D92"/>
    <w:rsid w:val="001A042C"/>
    <w:rsid w:val="001A10F4"/>
    <w:rsid w:val="001A16F3"/>
    <w:rsid w:val="001A1A21"/>
    <w:rsid w:val="001A1AE8"/>
    <w:rsid w:val="001A1E77"/>
    <w:rsid w:val="001A246B"/>
    <w:rsid w:val="001A273F"/>
    <w:rsid w:val="001A2CB7"/>
    <w:rsid w:val="001A2E14"/>
    <w:rsid w:val="001A37FE"/>
    <w:rsid w:val="001A3E2E"/>
    <w:rsid w:val="001A4C24"/>
    <w:rsid w:val="001A4F84"/>
    <w:rsid w:val="001A50B0"/>
    <w:rsid w:val="001A535F"/>
    <w:rsid w:val="001A607E"/>
    <w:rsid w:val="001A616F"/>
    <w:rsid w:val="001A6354"/>
    <w:rsid w:val="001A688D"/>
    <w:rsid w:val="001A6A3F"/>
    <w:rsid w:val="001A6EB2"/>
    <w:rsid w:val="001A761A"/>
    <w:rsid w:val="001A77B6"/>
    <w:rsid w:val="001A7AB3"/>
    <w:rsid w:val="001A7EF2"/>
    <w:rsid w:val="001B01C8"/>
    <w:rsid w:val="001B03E9"/>
    <w:rsid w:val="001B0607"/>
    <w:rsid w:val="001B10E6"/>
    <w:rsid w:val="001B121D"/>
    <w:rsid w:val="001B14B3"/>
    <w:rsid w:val="001B27D6"/>
    <w:rsid w:val="001B2BA4"/>
    <w:rsid w:val="001B2C4F"/>
    <w:rsid w:val="001B377F"/>
    <w:rsid w:val="001B4973"/>
    <w:rsid w:val="001B4DDF"/>
    <w:rsid w:val="001B503E"/>
    <w:rsid w:val="001B5A6D"/>
    <w:rsid w:val="001B6024"/>
    <w:rsid w:val="001B622E"/>
    <w:rsid w:val="001B6456"/>
    <w:rsid w:val="001B70D7"/>
    <w:rsid w:val="001C066F"/>
    <w:rsid w:val="001C08CA"/>
    <w:rsid w:val="001C0EBD"/>
    <w:rsid w:val="001C1860"/>
    <w:rsid w:val="001C1BDE"/>
    <w:rsid w:val="001C2588"/>
    <w:rsid w:val="001C289D"/>
    <w:rsid w:val="001C2CEB"/>
    <w:rsid w:val="001C4B0F"/>
    <w:rsid w:val="001C4DFF"/>
    <w:rsid w:val="001C4F24"/>
    <w:rsid w:val="001C59BB"/>
    <w:rsid w:val="001C5A66"/>
    <w:rsid w:val="001C5A70"/>
    <w:rsid w:val="001C70AB"/>
    <w:rsid w:val="001C7DA6"/>
    <w:rsid w:val="001D04C7"/>
    <w:rsid w:val="001D0B04"/>
    <w:rsid w:val="001D0BB3"/>
    <w:rsid w:val="001D1538"/>
    <w:rsid w:val="001D15B7"/>
    <w:rsid w:val="001D1D70"/>
    <w:rsid w:val="001D1EDA"/>
    <w:rsid w:val="001D1F31"/>
    <w:rsid w:val="001D2041"/>
    <w:rsid w:val="001D215D"/>
    <w:rsid w:val="001D2AF8"/>
    <w:rsid w:val="001D2F0B"/>
    <w:rsid w:val="001D2F52"/>
    <w:rsid w:val="001D3EF2"/>
    <w:rsid w:val="001D448A"/>
    <w:rsid w:val="001D4668"/>
    <w:rsid w:val="001D4848"/>
    <w:rsid w:val="001D6915"/>
    <w:rsid w:val="001D75C0"/>
    <w:rsid w:val="001E0238"/>
    <w:rsid w:val="001E0521"/>
    <w:rsid w:val="001E0BCE"/>
    <w:rsid w:val="001E0C16"/>
    <w:rsid w:val="001E10BB"/>
    <w:rsid w:val="001E1A65"/>
    <w:rsid w:val="001E1F9D"/>
    <w:rsid w:val="001E20C4"/>
    <w:rsid w:val="001E2852"/>
    <w:rsid w:val="001E2AE8"/>
    <w:rsid w:val="001E2FFF"/>
    <w:rsid w:val="001E369A"/>
    <w:rsid w:val="001E3ADD"/>
    <w:rsid w:val="001E40B8"/>
    <w:rsid w:val="001E4235"/>
    <w:rsid w:val="001E47E2"/>
    <w:rsid w:val="001E4F18"/>
    <w:rsid w:val="001E50E0"/>
    <w:rsid w:val="001E6A25"/>
    <w:rsid w:val="001E6B7A"/>
    <w:rsid w:val="001E6CE7"/>
    <w:rsid w:val="001E6D27"/>
    <w:rsid w:val="001E7842"/>
    <w:rsid w:val="001F033A"/>
    <w:rsid w:val="001F0E26"/>
    <w:rsid w:val="001F0E3F"/>
    <w:rsid w:val="001F1DB0"/>
    <w:rsid w:val="001F2666"/>
    <w:rsid w:val="001F34D7"/>
    <w:rsid w:val="001F3E9B"/>
    <w:rsid w:val="001F4154"/>
    <w:rsid w:val="001F41FC"/>
    <w:rsid w:val="001F4659"/>
    <w:rsid w:val="001F4ADB"/>
    <w:rsid w:val="001F5071"/>
    <w:rsid w:val="001F54AA"/>
    <w:rsid w:val="001F54C8"/>
    <w:rsid w:val="001F63DF"/>
    <w:rsid w:val="001F6466"/>
    <w:rsid w:val="001F68F1"/>
    <w:rsid w:val="001F74C0"/>
    <w:rsid w:val="001F758D"/>
    <w:rsid w:val="001F75B5"/>
    <w:rsid w:val="002003D4"/>
    <w:rsid w:val="00200403"/>
    <w:rsid w:val="00201008"/>
    <w:rsid w:val="002014CF"/>
    <w:rsid w:val="002020FE"/>
    <w:rsid w:val="00202B01"/>
    <w:rsid w:val="002034D0"/>
    <w:rsid w:val="00203970"/>
    <w:rsid w:val="00203BCF"/>
    <w:rsid w:val="00203CF6"/>
    <w:rsid w:val="002054E2"/>
    <w:rsid w:val="00205837"/>
    <w:rsid w:val="00206512"/>
    <w:rsid w:val="0020685C"/>
    <w:rsid w:val="00206C72"/>
    <w:rsid w:val="00207277"/>
    <w:rsid w:val="0020758A"/>
    <w:rsid w:val="00207DB7"/>
    <w:rsid w:val="002101BA"/>
    <w:rsid w:val="00210BA0"/>
    <w:rsid w:val="0021120A"/>
    <w:rsid w:val="00211671"/>
    <w:rsid w:val="00211FCB"/>
    <w:rsid w:val="00212470"/>
    <w:rsid w:val="0021265F"/>
    <w:rsid w:val="00212820"/>
    <w:rsid w:val="00213961"/>
    <w:rsid w:val="00213D42"/>
    <w:rsid w:val="00213F04"/>
    <w:rsid w:val="002140E0"/>
    <w:rsid w:val="0021469A"/>
    <w:rsid w:val="0021528A"/>
    <w:rsid w:val="002153EE"/>
    <w:rsid w:val="0021582C"/>
    <w:rsid w:val="00215B79"/>
    <w:rsid w:val="00216CDE"/>
    <w:rsid w:val="002171BE"/>
    <w:rsid w:val="002175A3"/>
    <w:rsid w:val="002178E7"/>
    <w:rsid w:val="00217FA7"/>
    <w:rsid w:val="00220503"/>
    <w:rsid w:val="002207D9"/>
    <w:rsid w:val="00220A9C"/>
    <w:rsid w:val="00221A10"/>
    <w:rsid w:val="00221B42"/>
    <w:rsid w:val="00222620"/>
    <w:rsid w:val="00222969"/>
    <w:rsid w:val="002231D0"/>
    <w:rsid w:val="0022355F"/>
    <w:rsid w:val="0022411D"/>
    <w:rsid w:val="00224437"/>
    <w:rsid w:val="00224BC7"/>
    <w:rsid w:val="00224BF4"/>
    <w:rsid w:val="00224C8E"/>
    <w:rsid w:val="00224D2F"/>
    <w:rsid w:val="00224E14"/>
    <w:rsid w:val="00224F8F"/>
    <w:rsid w:val="002254F6"/>
    <w:rsid w:val="002255A2"/>
    <w:rsid w:val="00225F22"/>
    <w:rsid w:val="00226109"/>
    <w:rsid w:val="00226484"/>
    <w:rsid w:val="00226C66"/>
    <w:rsid w:val="00226D6A"/>
    <w:rsid w:val="002271B1"/>
    <w:rsid w:val="00227AF4"/>
    <w:rsid w:val="002302C3"/>
    <w:rsid w:val="0023055E"/>
    <w:rsid w:val="00230D6C"/>
    <w:rsid w:val="002325C2"/>
    <w:rsid w:val="00232D6E"/>
    <w:rsid w:val="00233CE2"/>
    <w:rsid w:val="00233E4A"/>
    <w:rsid w:val="00234496"/>
    <w:rsid w:val="002345FB"/>
    <w:rsid w:val="00234878"/>
    <w:rsid w:val="00234A98"/>
    <w:rsid w:val="00234EC1"/>
    <w:rsid w:val="002351F0"/>
    <w:rsid w:val="00235786"/>
    <w:rsid w:val="00236D06"/>
    <w:rsid w:val="00236EAC"/>
    <w:rsid w:val="00237737"/>
    <w:rsid w:val="00240684"/>
    <w:rsid w:val="0024138D"/>
    <w:rsid w:val="00241F0A"/>
    <w:rsid w:val="0024255B"/>
    <w:rsid w:val="00242636"/>
    <w:rsid w:val="00242921"/>
    <w:rsid w:val="00242922"/>
    <w:rsid w:val="00242C15"/>
    <w:rsid w:val="002434AF"/>
    <w:rsid w:val="0024381B"/>
    <w:rsid w:val="002440A7"/>
    <w:rsid w:val="0024425E"/>
    <w:rsid w:val="00244548"/>
    <w:rsid w:val="002447C3"/>
    <w:rsid w:val="002448C3"/>
    <w:rsid w:val="00245C71"/>
    <w:rsid w:val="00245C9A"/>
    <w:rsid w:val="00245D38"/>
    <w:rsid w:val="0024618C"/>
    <w:rsid w:val="0024634E"/>
    <w:rsid w:val="0024687D"/>
    <w:rsid w:val="00250C36"/>
    <w:rsid w:val="00250C80"/>
    <w:rsid w:val="00251083"/>
    <w:rsid w:val="00251394"/>
    <w:rsid w:val="00252552"/>
    <w:rsid w:val="00252710"/>
    <w:rsid w:val="00252C94"/>
    <w:rsid w:val="002532B2"/>
    <w:rsid w:val="00253720"/>
    <w:rsid w:val="00253A04"/>
    <w:rsid w:val="00253C88"/>
    <w:rsid w:val="002545E0"/>
    <w:rsid w:val="00254649"/>
    <w:rsid w:val="0025489C"/>
    <w:rsid w:val="00254D7F"/>
    <w:rsid w:val="00255318"/>
    <w:rsid w:val="0025549A"/>
    <w:rsid w:val="00255819"/>
    <w:rsid w:val="002558EF"/>
    <w:rsid w:val="00255C1E"/>
    <w:rsid w:val="00256BCA"/>
    <w:rsid w:val="002571BF"/>
    <w:rsid w:val="002573B8"/>
    <w:rsid w:val="00260835"/>
    <w:rsid w:val="00260C8E"/>
    <w:rsid w:val="00261C1B"/>
    <w:rsid w:val="002620A4"/>
    <w:rsid w:val="00262333"/>
    <w:rsid w:val="00262359"/>
    <w:rsid w:val="00263335"/>
    <w:rsid w:val="00263561"/>
    <w:rsid w:val="0026498A"/>
    <w:rsid w:val="00264E24"/>
    <w:rsid w:val="0026526E"/>
    <w:rsid w:val="00265739"/>
    <w:rsid w:val="00265FCA"/>
    <w:rsid w:val="00266397"/>
    <w:rsid w:val="00266768"/>
    <w:rsid w:val="0026E86F"/>
    <w:rsid w:val="00270A3C"/>
    <w:rsid w:val="002715FB"/>
    <w:rsid w:val="00272035"/>
    <w:rsid w:val="002724DA"/>
    <w:rsid w:val="00273698"/>
    <w:rsid w:val="002738BC"/>
    <w:rsid w:val="00273A42"/>
    <w:rsid w:val="0027443E"/>
    <w:rsid w:val="002745A3"/>
    <w:rsid w:val="0027480E"/>
    <w:rsid w:val="00274D7E"/>
    <w:rsid w:val="00275727"/>
    <w:rsid w:val="00275B82"/>
    <w:rsid w:val="00275D4F"/>
    <w:rsid w:val="00276118"/>
    <w:rsid w:val="002763F8"/>
    <w:rsid w:val="002769C9"/>
    <w:rsid w:val="00276FB1"/>
    <w:rsid w:val="002808ED"/>
    <w:rsid w:val="00280E61"/>
    <w:rsid w:val="00280F9F"/>
    <w:rsid w:val="002814D3"/>
    <w:rsid w:val="00281BF3"/>
    <w:rsid w:val="00281E6B"/>
    <w:rsid w:val="00281FA1"/>
    <w:rsid w:val="00282ACD"/>
    <w:rsid w:val="0028398C"/>
    <w:rsid w:val="002839CA"/>
    <w:rsid w:val="0028533D"/>
    <w:rsid w:val="002854AD"/>
    <w:rsid w:val="002867AD"/>
    <w:rsid w:val="00287114"/>
    <w:rsid w:val="0028746E"/>
    <w:rsid w:val="002874E7"/>
    <w:rsid w:val="00287DB7"/>
    <w:rsid w:val="00287DFF"/>
    <w:rsid w:val="00290453"/>
    <w:rsid w:val="00290653"/>
    <w:rsid w:val="00290A3C"/>
    <w:rsid w:val="00290A53"/>
    <w:rsid w:val="00290EC2"/>
    <w:rsid w:val="0029175C"/>
    <w:rsid w:val="00291BFD"/>
    <w:rsid w:val="00292551"/>
    <w:rsid w:val="00292953"/>
    <w:rsid w:val="0029356C"/>
    <w:rsid w:val="00293E6C"/>
    <w:rsid w:val="0029510B"/>
    <w:rsid w:val="00295D2B"/>
    <w:rsid w:val="00296006"/>
    <w:rsid w:val="002960C5"/>
    <w:rsid w:val="00296205"/>
    <w:rsid w:val="002962D9"/>
    <w:rsid w:val="002968E5"/>
    <w:rsid w:val="002969FE"/>
    <w:rsid w:val="00296D73"/>
    <w:rsid w:val="00297A3F"/>
    <w:rsid w:val="002A07C0"/>
    <w:rsid w:val="002A0B96"/>
    <w:rsid w:val="002A0C46"/>
    <w:rsid w:val="002A1341"/>
    <w:rsid w:val="002A17EA"/>
    <w:rsid w:val="002A2153"/>
    <w:rsid w:val="002A2290"/>
    <w:rsid w:val="002A242E"/>
    <w:rsid w:val="002A301C"/>
    <w:rsid w:val="002A35F3"/>
    <w:rsid w:val="002A5B21"/>
    <w:rsid w:val="002A5FC7"/>
    <w:rsid w:val="002A619B"/>
    <w:rsid w:val="002A679B"/>
    <w:rsid w:val="002A72AA"/>
    <w:rsid w:val="002A7433"/>
    <w:rsid w:val="002A7466"/>
    <w:rsid w:val="002A7653"/>
    <w:rsid w:val="002A792C"/>
    <w:rsid w:val="002B01A7"/>
    <w:rsid w:val="002B02E6"/>
    <w:rsid w:val="002B0935"/>
    <w:rsid w:val="002B0DCC"/>
    <w:rsid w:val="002B18D1"/>
    <w:rsid w:val="002B19A6"/>
    <w:rsid w:val="002B1CEB"/>
    <w:rsid w:val="002B1F57"/>
    <w:rsid w:val="002B2499"/>
    <w:rsid w:val="002B293B"/>
    <w:rsid w:val="002B3004"/>
    <w:rsid w:val="002B35E3"/>
    <w:rsid w:val="002B3823"/>
    <w:rsid w:val="002B3AF3"/>
    <w:rsid w:val="002B3F15"/>
    <w:rsid w:val="002B4708"/>
    <w:rsid w:val="002B4C6B"/>
    <w:rsid w:val="002B5870"/>
    <w:rsid w:val="002B5FB0"/>
    <w:rsid w:val="002B6045"/>
    <w:rsid w:val="002B6389"/>
    <w:rsid w:val="002B6A91"/>
    <w:rsid w:val="002B73C8"/>
    <w:rsid w:val="002B7A70"/>
    <w:rsid w:val="002B7D5E"/>
    <w:rsid w:val="002B7FC6"/>
    <w:rsid w:val="002C0314"/>
    <w:rsid w:val="002C0D69"/>
    <w:rsid w:val="002C12D5"/>
    <w:rsid w:val="002C12DE"/>
    <w:rsid w:val="002C14BF"/>
    <w:rsid w:val="002C1633"/>
    <w:rsid w:val="002C1A00"/>
    <w:rsid w:val="002C1DDE"/>
    <w:rsid w:val="002C1E6F"/>
    <w:rsid w:val="002C2C6E"/>
    <w:rsid w:val="002C2F05"/>
    <w:rsid w:val="002C3A3D"/>
    <w:rsid w:val="002C3BE7"/>
    <w:rsid w:val="002C4162"/>
    <w:rsid w:val="002C41F5"/>
    <w:rsid w:val="002C4616"/>
    <w:rsid w:val="002C4725"/>
    <w:rsid w:val="002C5A11"/>
    <w:rsid w:val="002C5C85"/>
    <w:rsid w:val="002C5E91"/>
    <w:rsid w:val="002C5FA9"/>
    <w:rsid w:val="002C601F"/>
    <w:rsid w:val="002C68AF"/>
    <w:rsid w:val="002C6995"/>
    <w:rsid w:val="002C6CC1"/>
    <w:rsid w:val="002C6E1F"/>
    <w:rsid w:val="002C7489"/>
    <w:rsid w:val="002C752C"/>
    <w:rsid w:val="002C761A"/>
    <w:rsid w:val="002C7888"/>
    <w:rsid w:val="002C7A1E"/>
    <w:rsid w:val="002C7C32"/>
    <w:rsid w:val="002C7FDC"/>
    <w:rsid w:val="002D070C"/>
    <w:rsid w:val="002D0888"/>
    <w:rsid w:val="002D08E9"/>
    <w:rsid w:val="002D0DF3"/>
    <w:rsid w:val="002D17D4"/>
    <w:rsid w:val="002D1FA1"/>
    <w:rsid w:val="002D391B"/>
    <w:rsid w:val="002D419D"/>
    <w:rsid w:val="002D4FBF"/>
    <w:rsid w:val="002D5B4F"/>
    <w:rsid w:val="002D5C1E"/>
    <w:rsid w:val="002D5E80"/>
    <w:rsid w:val="002D73E6"/>
    <w:rsid w:val="002D7E84"/>
    <w:rsid w:val="002E0C09"/>
    <w:rsid w:val="002E1082"/>
    <w:rsid w:val="002E134E"/>
    <w:rsid w:val="002E134F"/>
    <w:rsid w:val="002E2158"/>
    <w:rsid w:val="002E239E"/>
    <w:rsid w:val="002E2561"/>
    <w:rsid w:val="002E2662"/>
    <w:rsid w:val="002E2819"/>
    <w:rsid w:val="002E2846"/>
    <w:rsid w:val="002E2C0D"/>
    <w:rsid w:val="002E333E"/>
    <w:rsid w:val="002E37BF"/>
    <w:rsid w:val="002E3B1F"/>
    <w:rsid w:val="002E3CB6"/>
    <w:rsid w:val="002E3EA9"/>
    <w:rsid w:val="002E4189"/>
    <w:rsid w:val="002E5F6E"/>
    <w:rsid w:val="002E7181"/>
    <w:rsid w:val="002E73AE"/>
    <w:rsid w:val="002E77AE"/>
    <w:rsid w:val="002F0BFB"/>
    <w:rsid w:val="002F1038"/>
    <w:rsid w:val="002F10CE"/>
    <w:rsid w:val="002F12C7"/>
    <w:rsid w:val="002F168A"/>
    <w:rsid w:val="002F1815"/>
    <w:rsid w:val="002F1A98"/>
    <w:rsid w:val="002F1D7D"/>
    <w:rsid w:val="002F2978"/>
    <w:rsid w:val="002F2B64"/>
    <w:rsid w:val="002F2DAA"/>
    <w:rsid w:val="002F3385"/>
    <w:rsid w:val="002F3D98"/>
    <w:rsid w:val="002F4067"/>
    <w:rsid w:val="002F41D7"/>
    <w:rsid w:val="002F42CA"/>
    <w:rsid w:val="002F43B1"/>
    <w:rsid w:val="002F4462"/>
    <w:rsid w:val="002F5807"/>
    <w:rsid w:val="002F58B8"/>
    <w:rsid w:val="002F665A"/>
    <w:rsid w:val="0030035C"/>
    <w:rsid w:val="003003C6"/>
    <w:rsid w:val="003004EC"/>
    <w:rsid w:val="00300BD7"/>
    <w:rsid w:val="00301221"/>
    <w:rsid w:val="00301937"/>
    <w:rsid w:val="003019A9"/>
    <w:rsid w:val="00302EFA"/>
    <w:rsid w:val="00302F55"/>
    <w:rsid w:val="00303726"/>
    <w:rsid w:val="00303D5A"/>
    <w:rsid w:val="00304F0C"/>
    <w:rsid w:val="003052E1"/>
    <w:rsid w:val="00305B52"/>
    <w:rsid w:val="003062DE"/>
    <w:rsid w:val="00306590"/>
    <w:rsid w:val="0030694F"/>
    <w:rsid w:val="00306FF2"/>
    <w:rsid w:val="003071D1"/>
    <w:rsid w:val="00307C45"/>
    <w:rsid w:val="00307E37"/>
    <w:rsid w:val="00310600"/>
    <w:rsid w:val="00310659"/>
    <w:rsid w:val="00310D87"/>
    <w:rsid w:val="00311127"/>
    <w:rsid w:val="003112C1"/>
    <w:rsid w:val="00311AFD"/>
    <w:rsid w:val="00312712"/>
    <w:rsid w:val="00312A28"/>
    <w:rsid w:val="0031302E"/>
    <w:rsid w:val="003130E2"/>
    <w:rsid w:val="003131F7"/>
    <w:rsid w:val="00313978"/>
    <w:rsid w:val="00313B82"/>
    <w:rsid w:val="00313F09"/>
    <w:rsid w:val="003144C8"/>
    <w:rsid w:val="003149BA"/>
    <w:rsid w:val="00315598"/>
    <w:rsid w:val="0031607E"/>
    <w:rsid w:val="00316467"/>
    <w:rsid w:val="003167F5"/>
    <w:rsid w:val="003173CE"/>
    <w:rsid w:val="00317677"/>
    <w:rsid w:val="00317CAD"/>
    <w:rsid w:val="00317D02"/>
    <w:rsid w:val="00320974"/>
    <w:rsid w:val="00320D27"/>
    <w:rsid w:val="00320D41"/>
    <w:rsid w:val="003217AC"/>
    <w:rsid w:val="00321D4F"/>
    <w:rsid w:val="003231DA"/>
    <w:rsid w:val="003234C7"/>
    <w:rsid w:val="003240BC"/>
    <w:rsid w:val="003243C6"/>
    <w:rsid w:val="003245B8"/>
    <w:rsid w:val="00325064"/>
    <w:rsid w:val="003255FF"/>
    <w:rsid w:val="00325847"/>
    <w:rsid w:val="00325BB5"/>
    <w:rsid w:val="00325EF3"/>
    <w:rsid w:val="00325FAC"/>
    <w:rsid w:val="0032652B"/>
    <w:rsid w:val="00326700"/>
    <w:rsid w:val="0032682E"/>
    <w:rsid w:val="00326C84"/>
    <w:rsid w:val="003271E7"/>
    <w:rsid w:val="003274C4"/>
    <w:rsid w:val="0032755B"/>
    <w:rsid w:val="00327ED7"/>
    <w:rsid w:val="003310FA"/>
    <w:rsid w:val="0033128B"/>
    <w:rsid w:val="003313F7"/>
    <w:rsid w:val="003314C6"/>
    <w:rsid w:val="00331717"/>
    <w:rsid w:val="00331AFB"/>
    <w:rsid w:val="00331DAA"/>
    <w:rsid w:val="003322EF"/>
    <w:rsid w:val="0033288F"/>
    <w:rsid w:val="003329B7"/>
    <w:rsid w:val="00332B13"/>
    <w:rsid w:val="00333C3E"/>
    <w:rsid w:val="00333CFB"/>
    <w:rsid w:val="00333D74"/>
    <w:rsid w:val="003345DE"/>
    <w:rsid w:val="00334AC6"/>
    <w:rsid w:val="0033521F"/>
    <w:rsid w:val="003353A5"/>
    <w:rsid w:val="0033642C"/>
    <w:rsid w:val="00336473"/>
    <w:rsid w:val="00336D81"/>
    <w:rsid w:val="00336E6A"/>
    <w:rsid w:val="003372B4"/>
    <w:rsid w:val="0033734D"/>
    <w:rsid w:val="0033753B"/>
    <w:rsid w:val="003376D1"/>
    <w:rsid w:val="00337EB1"/>
    <w:rsid w:val="00340953"/>
    <w:rsid w:val="00341298"/>
    <w:rsid w:val="003412FC"/>
    <w:rsid w:val="0034174C"/>
    <w:rsid w:val="00341E8D"/>
    <w:rsid w:val="00342ED1"/>
    <w:rsid w:val="003434F5"/>
    <w:rsid w:val="003448B3"/>
    <w:rsid w:val="00344A4B"/>
    <w:rsid w:val="00345490"/>
    <w:rsid w:val="00345CD4"/>
    <w:rsid w:val="003460E1"/>
    <w:rsid w:val="003462FD"/>
    <w:rsid w:val="00346774"/>
    <w:rsid w:val="003475A0"/>
    <w:rsid w:val="00347984"/>
    <w:rsid w:val="00347D7D"/>
    <w:rsid w:val="00347EF7"/>
    <w:rsid w:val="00347FEE"/>
    <w:rsid w:val="0035016C"/>
    <w:rsid w:val="003509CF"/>
    <w:rsid w:val="00350C72"/>
    <w:rsid w:val="00351C81"/>
    <w:rsid w:val="00351F0E"/>
    <w:rsid w:val="003521A1"/>
    <w:rsid w:val="003527CA"/>
    <w:rsid w:val="00352F56"/>
    <w:rsid w:val="003537BE"/>
    <w:rsid w:val="00353881"/>
    <w:rsid w:val="00353AA1"/>
    <w:rsid w:val="00353D2A"/>
    <w:rsid w:val="00353FBF"/>
    <w:rsid w:val="0035408F"/>
    <w:rsid w:val="00354560"/>
    <w:rsid w:val="003545BC"/>
    <w:rsid w:val="003546C8"/>
    <w:rsid w:val="003550B3"/>
    <w:rsid w:val="00355102"/>
    <w:rsid w:val="00355E32"/>
    <w:rsid w:val="00356270"/>
    <w:rsid w:val="003562F3"/>
    <w:rsid w:val="0035639F"/>
    <w:rsid w:val="0035670B"/>
    <w:rsid w:val="0035689F"/>
    <w:rsid w:val="00356A66"/>
    <w:rsid w:val="00356EE6"/>
    <w:rsid w:val="003602E8"/>
    <w:rsid w:val="0036066B"/>
    <w:rsid w:val="00360AB6"/>
    <w:rsid w:val="00360F61"/>
    <w:rsid w:val="0036149A"/>
    <w:rsid w:val="00361D94"/>
    <w:rsid w:val="00361FFB"/>
    <w:rsid w:val="00362603"/>
    <w:rsid w:val="00362A09"/>
    <w:rsid w:val="00362BC9"/>
    <w:rsid w:val="0036389E"/>
    <w:rsid w:val="003649E8"/>
    <w:rsid w:val="003650A0"/>
    <w:rsid w:val="003651EF"/>
    <w:rsid w:val="00365368"/>
    <w:rsid w:val="00366251"/>
    <w:rsid w:val="00366535"/>
    <w:rsid w:val="00366735"/>
    <w:rsid w:val="00366995"/>
    <w:rsid w:val="00366D21"/>
    <w:rsid w:val="00366DB5"/>
    <w:rsid w:val="00366E4C"/>
    <w:rsid w:val="00366F8E"/>
    <w:rsid w:val="0036733B"/>
    <w:rsid w:val="00367381"/>
    <w:rsid w:val="003674C0"/>
    <w:rsid w:val="00370067"/>
    <w:rsid w:val="003703E7"/>
    <w:rsid w:val="003711C6"/>
    <w:rsid w:val="003715BF"/>
    <w:rsid w:val="00371817"/>
    <w:rsid w:val="0037243A"/>
    <w:rsid w:val="00372502"/>
    <w:rsid w:val="003729A6"/>
    <w:rsid w:val="00373083"/>
    <w:rsid w:val="00373085"/>
    <w:rsid w:val="00373DBF"/>
    <w:rsid w:val="003746B6"/>
    <w:rsid w:val="00374CD1"/>
    <w:rsid w:val="003754CD"/>
    <w:rsid w:val="0037569F"/>
    <w:rsid w:val="00375DC3"/>
    <w:rsid w:val="00376461"/>
    <w:rsid w:val="00376FB2"/>
    <w:rsid w:val="003774CC"/>
    <w:rsid w:val="003776C2"/>
    <w:rsid w:val="003800D9"/>
    <w:rsid w:val="00380204"/>
    <w:rsid w:val="00380399"/>
    <w:rsid w:val="00380447"/>
    <w:rsid w:val="003807A2"/>
    <w:rsid w:val="00380ADB"/>
    <w:rsid w:val="003810D9"/>
    <w:rsid w:val="00381219"/>
    <w:rsid w:val="00381466"/>
    <w:rsid w:val="00381E33"/>
    <w:rsid w:val="00382939"/>
    <w:rsid w:val="00382A38"/>
    <w:rsid w:val="00383677"/>
    <w:rsid w:val="003837F4"/>
    <w:rsid w:val="00383A58"/>
    <w:rsid w:val="00383E45"/>
    <w:rsid w:val="00384394"/>
    <w:rsid w:val="00384C43"/>
    <w:rsid w:val="00384DBA"/>
    <w:rsid w:val="00384EBC"/>
    <w:rsid w:val="00385A3E"/>
    <w:rsid w:val="00385B5C"/>
    <w:rsid w:val="003866DC"/>
    <w:rsid w:val="00386EB3"/>
    <w:rsid w:val="00387001"/>
    <w:rsid w:val="0038747D"/>
    <w:rsid w:val="003876AF"/>
    <w:rsid w:val="003877E0"/>
    <w:rsid w:val="00387CB4"/>
    <w:rsid w:val="003900A0"/>
    <w:rsid w:val="00390393"/>
    <w:rsid w:val="003906DA"/>
    <w:rsid w:val="00390B95"/>
    <w:rsid w:val="00390C52"/>
    <w:rsid w:val="003912D2"/>
    <w:rsid w:val="00391471"/>
    <w:rsid w:val="003914AE"/>
    <w:rsid w:val="00391DF0"/>
    <w:rsid w:val="0039265F"/>
    <w:rsid w:val="003929B3"/>
    <w:rsid w:val="00392B77"/>
    <w:rsid w:val="00393989"/>
    <w:rsid w:val="003946DA"/>
    <w:rsid w:val="00394F7B"/>
    <w:rsid w:val="003958CF"/>
    <w:rsid w:val="003966A6"/>
    <w:rsid w:val="00396B6C"/>
    <w:rsid w:val="00397871"/>
    <w:rsid w:val="00397999"/>
    <w:rsid w:val="00397EEA"/>
    <w:rsid w:val="003A107A"/>
    <w:rsid w:val="003A17D4"/>
    <w:rsid w:val="003A1D3D"/>
    <w:rsid w:val="003A2740"/>
    <w:rsid w:val="003A2970"/>
    <w:rsid w:val="003A39B0"/>
    <w:rsid w:val="003A4421"/>
    <w:rsid w:val="003A5CDD"/>
    <w:rsid w:val="003A6586"/>
    <w:rsid w:val="003A690E"/>
    <w:rsid w:val="003A699B"/>
    <w:rsid w:val="003A6A0C"/>
    <w:rsid w:val="003A6C92"/>
    <w:rsid w:val="003A70C9"/>
    <w:rsid w:val="003A7B00"/>
    <w:rsid w:val="003A7B5A"/>
    <w:rsid w:val="003A7D22"/>
    <w:rsid w:val="003A7EF9"/>
    <w:rsid w:val="003A7FAF"/>
    <w:rsid w:val="003B02F7"/>
    <w:rsid w:val="003B0391"/>
    <w:rsid w:val="003B062A"/>
    <w:rsid w:val="003B0CEA"/>
    <w:rsid w:val="003B1C1C"/>
    <w:rsid w:val="003B2FF6"/>
    <w:rsid w:val="003B3225"/>
    <w:rsid w:val="003B5206"/>
    <w:rsid w:val="003B584A"/>
    <w:rsid w:val="003B5FC1"/>
    <w:rsid w:val="003B6670"/>
    <w:rsid w:val="003C000D"/>
    <w:rsid w:val="003C0076"/>
    <w:rsid w:val="003C0A99"/>
    <w:rsid w:val="003C0B33"/>
    <w:rsid w:val="003C0BBD"/>
    <w:rsid w:val="003C0C73"/>
    <w:rsid w:val="003C1521"/>
    <w:rsid w:val="003C2A12"/>
    <w:rsid w:val="003C3B19"/>
    <w:rsid w:val="003C464B"/>
    <w:rsid w:val="003C4AE5"/>
    <w:rsid w:val="003C59DC"/>
    <w:rsid w:val="003C5E1D"/>
    <w:rsid w:val="003C723B"/>
    <w:rsid w:val="003C7447"/>
    <w:rsid w:val="003C788E"/>
    <w:rsid w:val="003D08F1"/>
    <w:rsid w:val="003D0BC3"/>
    <w:rsid w:val="003D1AD9"/>
    <w:rsid w:val="003D1E83"/>
    <w:rsid w:val="003D27AF"/>
    <w:rsid w:val="003D2965"/>
    <w:rsid w:val="003D2CF1"/>
    <w:rsid w:val="003D342B"/>
    <w:rsid w:val="003D3C0C"/>
    <w:rsid w:val="003D406A"/>
    <w:rsid w:val="003D41EA"/>
    <w:rsid w:val="003D423A"/>
    <w:rsid w:val="003D49B3"/>
    <w:rsid w:val="003D4D21"/>
    <w:rsid w:val="003D513D"/>
    <w:rsid w:val="003D5249"/>
    <w:rsid w:val="003D52B7"/>
    <w:rsid w:val="003D5ACA"/>
    <w:rsid w:val="003D5CEF"/>
    <w:rsid w:val="003D604D"/>
    <w:rsid w:val="003D6673"/>
    <w:rsid w:val="003D690E"/>
    <w:rsid w:val="003D7104"/>
    <w:rsid w:val="003D7E5B"/>
    <w:rsid w:val="003E0423"/>
    <w:rsid w:val="003E0764"/>
    <w:rsid w:val="003E094F"/>
    <w:rsid w:val="003E1AA8"/>
    <w:rsid w:val="003E267D"/>
    <w:rsid w:val="003E2A91"/>
    <w:rsid w:val="003E373D"/>
    <w:rsid w:val="003E377E"/>
    <w:rsid w:val="003E3FD8"/>
    <w:rsid w:val="003E43EE"/>
    <w:rsid w:val="003E4544"/>
    <w:rsid w:val="003E4FFD"/>
    <w:rsid w:val="003E5726"/>
    <w:rsid w:val="003E58E0"/>
    <w:rsid w:val="003E6145"/>
    <w:rsid w:val="003E6831"/>
    <w:rsid w:val="003E70D4"/>
    <w:rsid w:val="003E795F"/>
    <w:rsid w:val="003E7A36"/>
    <w:rsid w:val="003E7ADD"/>
    <w:rsid w:val="003F07A4"/>
    <w:rsid w:val="003F082C"/>
    <w:rsid w:val="003F09A7"/>
    <w:rsid w:val="003F0B59"/>
    <w:rsid w:val="003F1436"/>
    <w:rsid w:val="003F15EA"/>
    <w:rsid w:val="003F1839"/>
    <w:rsid w:val="003F2A47"/>
    <w:rsid w:val="003F3407"/>
    <w:rsid w:val="003F35EF"/>
    <w:rsid w:val="003F38F5"/>
    <w:rsid w:val="003F4A15"/>
    <w:rsid w:val="003F4D79"/>
    <w:rsid w:val="003F5057"/>
    <w:rsid w:val="003F5074"/>
    <w:rsid w:val="003F518D"/>
    <w:rsid w:val="003F5634"/>
    <w:rsid w:val="003F5649"/>
    <w:rsid w:val="003F6265"/>
    <w:rsid w:val="003F6500"/>
    <w:rsid w:val="003F6B79"/>
    <w:rsid w:val="003F6CEC"/>
    <w:rsid w:val="003F6F03"/>
    <w:rsid w:val="003F73AA"/>
    <w:rsid w:val="003F73D5"/>
    <w:rsid w:val="003F73F0"/>
    <w:rsid w:val="003F7627"/>
    <w:rsid w:val="003F78D3"/>
    <w:rsid w:val="003F7A0A"/>
    <w:rsid w:val="0040090A"/>
    <w:rsid w:val="00400E57"/>
    <w:rsid w:val="0040194C"/>
    <w:rsid w:val="004019F6"/>
    <w:rsid w:val="00401A4C"/>
    <w:rsid w:val="00401B7D"/>
    <w:rsid w:val="00401ECF"/>
    <w:rsid w:val="00402281"/>
    <w:rsid w:val="004029EB"/>
    <w:rsid w:val="00403D1B"/>
    <w:rsid w:val="00403E31"/>
    <w:rsid w:val="00403F00"/>
    <w:rsid w:val="00404744"/>
    <w:rsid w:val="00404E22"/>
    <w:rsid w:val="004057AE"/>
    <w:rsid w:val="00405EDE"/>
    <w:rsid w:val="0040607E"/>
    <w:rsid w:val="0040612C"/>
    <w:rsid w:val="00406628"/>
    <w:rsid w:val="004067DD"/>
    <w:rsid w:val="00406989"/>
    <w:rsid w:val="00406F96"/>
    <w:rsid w:val="0040736D"/>
    <w:rsid w:val="00407D80"/>
    <w:rsid w:val="00407FE5"/>
    <w:rsid w:val="00410A37"/>
    <w:rsid w:val="00411286"/>
    <w:rsid w:val="0041151F"/>
    <w:rsid w:val="004115E4"/>
    <w:rsid w:val="0041194F"/>
    <w:rsid w:val="00411A75"/>
    <w:rsid w:val="004121A3"/>
    <w:rsid w:val="0041229E"/>
    <w:rsid w:val="004129CF"/>
    <w:rsid w:val="00412AC1"/>
    <w:rsid w:val="004135C7"/>
    <w:rsid w:val="004138BD"/>
    <w:rsid w:val="00413BAB"/>
    <w:rsid w:val="004148CD"/>
    <w:rsid w:val="00415536"/>
    <w:rsid w:val="004162E7"/>
    <w:rsid w:val="00416B06"/>
    <w:rsid w:val="00416D54"/>
    <w:rsid w:val="0041787D"/>
    <w:rsid w:val="0042039D"/>
    <w:rsid w:val="004203BB"/>
    <w:rsid w:val="004211EE"/>
    <w:rsid w:val="00421415"/>
    <w:rsid w:val="004215CB"/>
    <w:rsid w:val="0042188F"/>
    <w:rsid w:val="00421BC5"/>
    <w:rsid w:val="00421D49"/>
    <w:rsid w:val="00421E32"/>
    <w:rsid w:val="004220DD"/>
    <w:rsid w:val="00422702"/>
    <w:rsid w:val="00422A59"/>
    <w:rsid w:val="004231C9"/>
    <w:rsid w:val="0042374F"/>
    <w:rsid w:val="004239F8"/>
    <w:rsid w:val="00423BAB"/>
    <w:rsid w:val="00423ED1"/>
    <w:rsid w:val="00425566"/>
    <w:rsid w:val="00425580"/>
    <w:rsid w:val="00425F88"/>
    <w:rsid w:val="00426B38"/>
    <w:rsid w:val="004276F1"/>
    <w:rsid w:val="0042783E"/>
    <w:rsid w:val="00427E7C"/>
    <w:rsid w:val="00430043"/>
    <w:rsid w:val="004308D6"/>
    <w:rsid w:val="0043096E"/>
    <w:rsid w:val="00431211"/>
    <w:rsid w:val="00431377"/>
    <w:rsid w:val="00431830"/>
    <w:rsid w:val="00431CF9"/>
    <w:rsid w:val="004324CC"/>
    <w:rsid w:val="00432A3C"/>
    <w:rsid w:val="00432A95"/>
    <w:rsid w:val="00432BAC"/>
    <w:rsid w:val="00432CA8"/>
    <w:rsid w:val="00432CC5"/>
    <w:rsid w:val="0043329C"/>
    <w:rsid w:val="0043409C"/>
    <w:rsid w:val="00434C29"/>
    <w:rsid w:val="00434F8B"/>
    <w:rsid w:val="00435A69"/>
    <w:rsid w:val="00435B8F"/>
    <w:rsid w:val="0043700A"/>
    <w:rsid w:val="004373DD"/>
    <w:rsid w:val="004377FF"/>
    <w:rsid w:val="004400E3"/>
    <w:rsid w:val="004401A4"/>
    <w:rsid w:val="00440A84"/>
    <w:rsid w:val="004411C8"/>
    <w:rsid w:val="00442FB2"/>
    <w:rsid w:val="0044326B"/>
    <w:rsid w:val="00443350"/>
    <w:rsid w:val="00443A70"/>
    <w:rsid w:val="00443C21"/>
    <w:rsid w:val="00443EB3"/>
    <w:rsid w:val="00443F34"/>
    <w:rsid w:val="0044416E"/>
    <w:rsid w:val="004448A8"/>
    <w:rsid w:val="0044492C"/>
    <w:rsid w:val="00444E3F"/>
    <w:rsid w:val="00445910"/>
    <w:rsid w:val="004459F1"/>
    <w:rsid w:val="0044636A"/>
    <w:rsid w:val="00446967"/>
    <w:rsid w:val="00447858"/>
    <w:rsid w:val="004507F3"/>
    <w:rsid w:val="0045117B"/>
    <w:rsid w:val="0045134C"/>
    <w:rsid w:val="0045138F"/>
    <w:rsid w:val="00451A97"/>
    <w:rsid w:val="00451BC9"/>
    <w:rsid w:val="004526FF"/>
    <w:rsid w:val="00452CC1"/>
    <w:rsid w:val="0045341A"/>
    <w:rsid w:val="00453A12"/>
    <w:rsid w:val="00453AC0"/>
    <w:rsid w:val="00453B2E"/>
    <w:rsid w:val="00453BAB"/>
    <w:rsid w:val="0045422E"/>
    <w:rsid w:val="0045451E"/>
    <w:rsid w:val="004547BE"/>
    <w:rsid w:val="00454862"/>
    <w:rsid w:val="00454B1E"/>
    <w:rsid w:val="00455A9F"/>
    <w:rsid w:val="00455F1A"/>
    <w:rsid w:val="0045623B"/>
    <w:rsid w:val="004562E9"/>
    <w:rsid w:val="0045653F"/>
    <w:rsid w:val="00456C48"/>
    <w:rsid w:val="00456E06"/>
    <w:rsid w:val="00456F45"/>
    <w:rsid w:val="0045703A"/>
    <w:rsid w:val="00457900"/>
    <w:rsid w:val="00457AF7"/>
    <w:rsid w:val="00457E7A"/>
    <w:rsid w:val="004601E1"/>
    <w:rsid w:val="004602C8"/>
    <w:rsid w:val="004602D9"/>
    <w:rsid w:val="004604D5"/>
    <w:rsid w:val="00460942"/>
    <w:rsid w:val="00461133"/>
    <w:rsid w:val="00461394"/>
    <w:rsid w:val="004614EB"/>
    <w:rsid w:val="00461628"/>
    <w:rsid w:val="00461C2C"/>
    <w:rsid w:val="004625F0"/>
    <w:rsid w:val="0046398B"/>
    <w:rsid w:val="00463AD0"/>
    <w:rsid w:val="0046444A"/>
    <w:rsid w:val="00464A1B"/>
    <w:rsid w:val="00464B0E"/>
    <w:rsid w:val="004655C6"/>
    <w:rsid w:val="00465800"/>
    <w:rsid w:val="00465F20"/>
    <w:rsid w:val="004663DA"/>
    <w:rsid w:val="0046688B"/>
    <w:rsid w:val="0046762D"/>
    <w:rsid w:val="00470433"/>
    <w:rsid w:val="00470B4C"/>
    <w:rsid w:val="00472316"/>
    <w:rsid w:val="004725F4"/>
    <w:rsid w:val="004726AE"/>
    <w:rsid w:val="00472784"/>
    <w:rsid w:val="004728DB"/>
    <w:rsid w:val="004733C1"/>
    <w:rsid w:val="00473550"/>
    <w:rsid w:val="00473653"/>
    <w:rsid w:val="00473C50"/>
    <w:rsid w:val="00473E04"/>
    <w:rsid w:val="00474447"/>
    <w:rsid w:val="00474507"/>
    <w:rsid w:val="0047501B"/>
    <w:rsid w:val="004753A9"/>
    <w:rsid w:val="0047550B"/>
    <w:rsid w:val="004758B4"/>
    <w:rsid w:val="0047599E"/>
    <w:rsid w:val="00476137"/>
    <w:rsid w:val="00476C86"/>
    <w:rsid w:val="00477289"/>
    <w:rsid w:val="004772D1"/>
    <w:rsid w:val="00477C04"/>
    <w:rsid w:val="00480708"/>
    <w:rsid w:val="004807CB"/>
    <w:rsid w:val="00480C46"/>
    <w:rsid w:val="00480F59"/>
    <w:rsid w:val="00481021"/>
    <w:rsid w:val="00481925"/>
    <w:rsid w:val="0048207A"/>
    <w:rsid w:val="004820F5"/>
    <w:rsid w:val="0048294C"/>
    <w:rsid w:val="00482AAD"/>
    <w:rsid w:val="0048304F"/>
    <w:rsid w:val="0048348F"/>
    <w:rsid w:val="00483C09"/>
    <w:rsid w:val="00483C52"/>
    <w:rsid w:val="004842DE"/>
    <w:rsid w:val="0048445E"/>
    <w:rsid w:val="00484A4B"/>
    <w:rsid w:val="0048579A"/>
    <w:rsid w:val="0048581C"/>
    <w:rsid w:val="00486080"/>
    <w:rsid w:val="0048653C"/>
    <w:rsid w:val="00486592"/>
    <w:rsid w:val="00486B8E"/>
    <w:rsid w:val="00486BB9"/>
    <w:rsid w:val="00487315"/>
    <w:rsid w:val="00487799"/>
    <w:rsid w:val="00487BEC"/>
    <w:rsid w:val="00487D41"/>
    <w:rsid w:val="00490C43"/>
    <w:rsid w:val="00491673"/>
    <w:rsid w:val="004919AA"/>
    <w:rsid w:val="00491EBC"/>
    <w:rsid w:val="00492971"/>
    <w:rsid w:val="00493190"/>
    <w:rsid w:val="0049328F"/>
    <w:rsid w:val="0049341C"/>
    <w:rsid w:val="004937D1"/>
    <w:rsid w:val="004940A0"/>
    <w:rsid w:val="00494375"/>
    <w:rsid w:val="00494A90"/>
    <w:rsid w:val="00494A94"/>
    <w:rsid w:val="00494D9F"/>
    <w:rsid w:val="00494FB9"/>
    <w:rsid w:val="0049521E"/>
    <w:rsid w:val="00495BB3"/>
    <w:rsid w:val="00496A7F"/>
    <w:rsid w:val="004973A8"/>
    <w:rsid w:val="00497779"/>
    <w:rsid w:val="0049797A"/>
    <w:rsid w:val="00497E07"/>
    <w:rsid w:val="004A0A0A"/>
    <w:rsid w:val="004A0C56"/>
    <w:rsid w:val="004A1157"/>
    <w:rsid w:val="004A1797"/>
    <w:rsid w:val="004A1E21"/>
    <w:rsid w:val="004A1FC8"/>
    <w:rsid w:val="004A23CA"/>
    <w:rsid w:val="004A3438"/>
    <w:rsid w:val="004A494A"/>
    <w:rsid w:val="004A4B47"/>
    <w:rsid w:val="004A4CB7"/>
    <w:rsid w:val="004A6390"/>
    <w:rsid w:val="004A656F"/>
    <w:rsid w:val="004A6BBA"/>
    <w:rsid w:val="004A6EFE"/>
    <w:rsid w:val="004A75A1"/>
    <w:rsid w:val="004A7D39"/>
    <w:rsid w:val="004AD9B6"/>
    <w:rsid w:val="004B046D"/>
    <w:rsid w:val="004B062D"/>
    <w:rsid w:val="004B1379"/>
    <w:rsid w:val="004B18F9"/>
    <w:rsid w:val="004B1982"/>
    <w:rsid w:val="004B1B3B"/>
    <w:rsid w:val="004B1D42"/>
    <w:rsid w:val="004B26DD"/>
    <w:rsid w:val="004B2D2B"/>
    <w:rsid w:val="004B2E37"/>
    <w:rsid w:val="004B4541"/>
    <w:rsid w:val="004B4843"/>
    <w:rsid w:val="004B5588"/>
    <w:rsid w:val="004B60AE"/>
    <w:rsid w:val="004B61D1"/>
    <w:rsid w:val="004B6280"/>
    <w:rsid w:val="004B6FC0"/>
    <w:rsid w:val="004B7A1A"/>
    <w:rsid w:val="004C0361"/>
    <w:rsid w:val="004C0469"/>
    <w:rsid w:val="004C04E3"/>
    <w:rsid w:val="004C064F"/>
    <w:rsid w:val="004C0843"/>
    <w:rsid w:val="004C0973"/>
    <w:rsid w:val="004C0C55"/>
    <w:rsid w:val="004C12B2"/>
    <w:rsid w:val="004C157D"/>
    <w:rsid w:val="004C163C"/>
    <w:rsid w:val="004C1F1F"/>
    <w:rsid w:val="004C2047"/>
    <w:rsid w:val="004C23A9"/>
    <w:rsid w:val="004C2631"/>
    <w:rsid w:val="004C270B"/>
    <w:rsid w:val="004C284E"/>
    <w:rsid w:val="004C41FE"/>
    <w:rsid w:val="004C47D9"/>
    <w:rsid w:val="004C4A97"/>
    <w:rsid w:val="004C5549"/>
    <w:rsid w:val="004C6724"/>
    <w:rsid w:val="004C6D67"/>
    <w:rsid w:val="004C754D"/>
    <w:rsid w:val="004C7B5D"/>
    <w:rsid w:val="004C7DFF"/>
    <w:rsid w:val="004C7F30"/>
    <w:rsid w:val="004D004A"/>
    <w:rsid w:val="004D01B8"/>
    <w:rsid w:val="004D01E5"/>
    <w:rsid w:val="004D0591"/>
    <w:rsid w:val="004D0CF4"/>
    <w:rsid w:val="004D1AE6"/>
    <w:rsid w:val="004D1D09"/>
    <w:rsid w:val="004D1D5A"/>
    <w:rsid w:val="004D1E8F"/>
    <w:rsid w:val="004D2368"/>
    <w:rsid w:val="004D239B"/>
    <w:rsid w:val="004D253D"/>
    <w:rsid w:val="004D2A3D"/>
    <w:rsid w:val="004D3DE9"/>
    <w:rsid w:val="004D42A3"/>
    <w:rsid w:val="004D4C1A"/>
    <w:rsid w:val="004D5D86"/>
    <w:rsid w:val="004D60D6"/>
    <w:rsid w:val="004D67DB"/>
    <w:rsid w:val="004D779B"/>
    <w:rsid w:val="004D7802"/>
    <w:rsid w:val="004D7948"/>
    <w:rsid w:val="004E0288"/>
    <w:rsid w:val="004E06BE"/>
    <w:rsid w:val="004E1E5D"/>
    <w:rsid w:val="004E2022"/>
    <w:rsid w:val="004E29FB"/>
    <w:rsid w:val="004E2D07"/>
    <w:rsid w:val="004E2E76"/>
    <w:rsid w:val="004E3FF0"/>
    <w:rsid w:val="004E4442"/>
    <w:rsid w:val="004E46D1"/>
    <w:rsid w:val="004E4C10"/>
    <w:rsid w:val="004E4E3C"/>
    <w:rsid w:val="004E4E9D"/>
    <w:rsid w:val="004E53A5"/>
    <w:rsid w:val="004E5F75"/>
    <w:rsid w:val="004E663F"/>
    <w:rsid w:val="004E6D87"/>
    <w:rsid w:val="004E6DEB"/>
    <w:rsid w:val="004E741D"/>
    <w:rsid w:val="004E7F5B"/>
    <w:rsid w:val="004F0156"/>
    <w:rsid w:val="004F064C"/>
    <w:rsid w:val="004F084C"/>
    <w:rsid w:val="004F0C23"/>
    <w:rsid w:val="004F174A"/>
    <w:rsid w:val="004F17D7"/>
    <w:rsid w:val="004F1810"/>
    <w:rsid w:val="004F20CD"/>
    <w:rsid w:val="004F2765"/>
    <w:rsid w:val="004F37B9"/>
    <w:rsid w:val="004F37E4"/>
    <w:rsid w:val="004F3FD8"/>
    <w:rsid w:val="004F4D6C"/>
    <w:rsid w:val="004F5746"/>
    <w:rsid w:val="004F58A6"/>
    <w:rsid w:val="004F5C10"/>
    <w:rsid w:val="004F5F2A"/>
    <w:rsid w:val="004F6642"/>
    <w:rsid w:val="004F6705"/>
    <w:rsid w:val="004F6E37"/>
    <w:rsid w:val="004F743F"/>
    <w:rsid w:val="004F7B4B"/>
    <w:rsid w:val="005000D7"/>
    <w:rsid w:val="0050050C"/>
    <w:rsid w:val="005008E1"/>
    <w:rsid w:val="005009A9"/>
    <w:rsid w:val="00500E2B"/>
    <w:rsid w:val="00502F1C"/>
    <w:rsid w:val="005034DF"/>
    <w:rsid w:val="00504D1C"/>
    <w:rsid w:val="00505600"/>
    <w:rsid w:val="00505E28"/>
    <w:rsid w:val="00505F80"/>
    <w:rsid w:val="005065B1"/>
    <w:rsid w:val="00506688"/>
    <w:rsid w:val="00506AF6"/>
    <w:rsid w:val="00506F28"/>
    <w:rsid w:val="005074B9"/>
    <w:rsid w:val="00507680"/>
    <w:rsid w:val="0051020E"/>
    <w:rsid w:val="00510266"/>
    <w:rsid w:val="00510E8B"/>
    <w:rsid w:val="0051104C"/>
    <w:rsid w:val="00511121"/>
    <w:rsid w:val="005119C9"/>
    <w:rsid w:val="00511AD8"/>
    <w:rsid w:val="005122A6"/>
    <w:rsid w:val="005122A7"/>
    <w:rsid w:val="00512BCA"/>
    <w:rsid w:val="00512D12"/>
    <w:rsid w:val="00512D72"/>
    <w:rsid w:val="0051320D"/>
    <w:rsid w:val="00513771"/>
    <w:rsid w:val="0051399D"/>
    <w:rsid w:val="00513E28"/>
    <w:rsid w:val="00514762"/>
    <w:rsid w:val="00514F51"/>
    <w:rsid w:val="00515991"/>
    <w:rsid w:val="00515AC1"/>
    <w:rsid w:val="00515BD8"/>
    <w:rsid w:val="00515FDF"/>
    <w:rsid w:val="005160EF"/>
    <w:rsid w:val="005174B1"/>
    <w:rsid w:val="005175AC"/>
    <w:rsid w:val="00520455"/>
    <w:rsid w:val="005207F0"/>
    <w:rsid w:val="00520AF1"/>
    <w:rsid w:val="00520C6A"/>
    <w:rsid w:val="00520E61"/>
    <w:rsid w:val="00520EA0"/>
    <w:rsid w:val="00521CEE"/>
    <w:rsid w:val="00522228"/>
    <w:rsid w:val="00522B03"/>
    <w:rsid w:val="00522B0D"/>
    <w:rsid w:val="00522C98"/>
    <w:rsid w:val="00523D64"/>
    <w:rsid w:val="00523DB9"/>
    <w:rsid w:val="00523EB4"/>
    <w:rsid w:val="00523FCC"/>
    <w:rsid w:val="005240E2"/>
    <w:rsid w:val="0052468F"/>
    <w:rsid w:val="0052490C"/>
    <w:rsid w:val="0052494A"/>
    <w:rsid w:val="005253A9"/>
    <w:rsid w:val="005259F0"/>
    <w:rsid w:val="00525D98"/>
    <w:rsid w:val="00526688"/>
    <w:rsid w:val="005302B2"/>
    <w:rsid w:val="00530E76"/>
    <w:rsid w:val="0053115A"/>
    <w:rsid w:val="0053139F"/>
    <w:rsid w:val="00531DB0"/>
    <w:rsid w:val="00532038"/>
    <w:rsid w:val="0053208C"/>
    <w:rsid w:val="00532345"/>
    <w:rsid w:val="0053308E"/>
    <w:rsid w:val="005336B6"/>
    <w:rsid w:val="00533BE5"/>
    <w:rsid w:val="00533CC5"/>
    <w:rsid w:val="005342FC"/>
    <w:rsid w:val="00534525"/>
    <w:rsid w:val="0053467A"/>
    <w:rsid w:val="00535527"/>
    <w:rsid w:val="00536D8B"/>
    <w:rsid w:val="00536DB3"/>
    <w:rsid w:val="00536EF3"/>
    <w:rsid w:val="00537007"/>
    <w:rsid w:val="005370FA"/>
    <w:rsid w:val="00537E7D"/>
    <w:rsid w:val="00540710"/>
    <w:rsid w:val="00540741"/>
    <w:rsid w:val="00540AF2"/>
    <w:rsid w:val="00540B74"/>
    <w:rsid w:val="00541666"/>
    <w:rsid w:val="005417E2"/>
    <w:rsid w:val="0054226A"/>
    <w:rsid w:val="005429A8"/>
    <w:rsid w:val="00542E17"/>
    <w:rsid w:val="00543A08"/>
    <w:rsid w:val="00543B16"/>
    <w:rsid w:val="00543DE8"/>
    <w:rsid w:val="005440AC"/>
    <w:rsid w:val="0054470A"/>
    <w:rsid w:val="00544E9B"/>
    <w:rsid w:val="00545148"/>
    <w:rsid w:val="00545457"/>
    <w:rsid w:val="00546087"/>
    <w:rsid w:val="00546097"/>
    <w:rsid w:val="00546C8C"/>
    <w:rsid w:val="00546D8F"/>
    <w:rsid w:val="00547109"/>
    <w:rsid w:val="00547CFC"/>
    <w:rsid w:val="00551372"/>
    <w:rsid w:val="00551A2A"/>
    <w:rsid w:val="00551BA2"/>
    <w:rsid w:val="00551D7D"/>
    <w:rsid w:val="00552666"/>
    <w:rsid w:val="00552D93"/>
    <w:rsid w:val="0055390E"/>
    <w:rsid w:val="00553992"/>
    <w:rsid w:val="00553F0F"/>
    <w:rsid w:val="005543EB"/>
    <w:rsid w:val="00554AE5"/>
    <w:rsid w:val="00555191"/>
    <w:rsid w:val="0055551A"/>
    <w:rsid w:val="00555906"/>
    <w:rsid w:val="005565F9"/>
    <w:rsid w:val="005566B9"/>
    <w:rsid w:val="00556700"/>
    <w:rsid w:val="00556AD0"/>
    <w:rsid w:val="005575B9"/>
    <w:rsid w:val="0055779C"/>
    <w:rsid w:val="00557B30"/>
    <w:rsid w:val="00560055"/>
    <w:rsid w:val="00560194"/>
    <w:rsid w:val="00560BB4"/>
    <w:rsid w:val="00560CC9"/>
    <w:rsid w:val="00560E12"/>
    <w:rsid w:val="0056112D"/>
    <w:rsid w:val="0056120F"/>
    <w:rsid w:val="005616EF"/>
    <w:rsid w:val="00562ACF"/>
    <w:rsid w:val="005631AF"/>
    <w:rsid w:val="00563741"/>
    <w:rsid w:val="00563D62"/>
    <w:rsid w:val="00564149"/>
    <w:rsid w:val="00564F98"/>
    <w:rsid w:val="0056583C"/>
    <w:rsid w:val="00566112"/>
    <w:rsid w:val="00566BC7"/>
    <w:rsid w:val="00566F4F"/>
    <w:rsid w:val="005671E0"/>
    <w:rsid w:val="00567210"/>
    <w:rsid w:val="00567561"/>
    <w:rsid w:val="00567C54"/>
    <w:rsid w:val="00567E49"/>
    <w:rsid w:val="0057047F"/>
    <w:rsid w:val="005706AE"/>
    <w:rsid w:val="005710E1"/>
    <w:rsid w:val="00571BFC"/>
    <w:rsid w:val="00571C3F"/>
    <w:rsid w:val="00572003"/>
    <w:rsid w:val="0057254E"/>
    <w:rsid w:val="00572703"/>
    <w:rsid w:val="00573493"/>
    <w:rsid w:val="00573B1F"/>
    <w:rsid w:val="00574628"/>
    <w:rsid w:val="00574B1E"/>
    <w:rsid w:val="0057565E"/>
    <w:rsid w:val="005758B2"/>
    <w:rsid w:val="00575DED"/>
    <w:rsid w:val="00576230"/>
    <w:rsid w:val="005767FE"/>
    <w:rsid w:val="005769C8"/>
    <w:rsid w:val="00576BE5"/>
    <w:rsid w:val="00576F24"/>
    <w:rsid w:val="0057784F"/>
    <w:rsid w:val="00577BBC"/>
    <w:rsid w:val="005804A7"/>
    <w:rsid w:val="005804F8"/>
    <w:rsid w:val="00580959"/>
    <w:rsid w:val="005809BC"/>
    <w:rsid w:val="005809C8"/>
    <w:rsid w:val="00580C4A"/>
    <w:rsid w:val="0058110D"/>
    <w:rsid w:val="00581195"/>
    <w:rsid w:val="005813F4"/>
    <w:rsid w:val="0058143F"/>
    <w:rsid w:val="0058180D"/>
    <w:rsid w:val="0058196A"/>
    <w:rsid w:val="00582F0C"/>
    <w:rsid w:val="00582FB1"/>
    <w:rsid w:val="0058367E"/>
    <w:rsid w:val="00583C30"/>
    <w:rsid w:val="005846BF"/>
    <w:rsid w:val="005848CA"/>
    <w:rsid w:val="00584A36"/>
    <w:rsid w:val="00584E3D"/>
    <w:rsid w:val="00584FCF"/>
    <w:rsid w:val="00585AA9"/>
    <w:rsid w:val="00586345"/>
    <w:rsid w:val="00586956"/>
    <w:rsid w:val="00586A52"/>
    <w:rsid w:val="00586AFC"/>
    <w:rsid w:val="00586DB0"/>
    <w:rsid w:val="0058706C"/>
    <w:rsid w:val="005873BF"/>
    <w:rsid w:val="00587D0C"/>
    <w:rsid w:val="005904FE"/>
    <w:rsid w:val="00590DF6"/>
    <w:rsid w:val="00590FC4"/>
    <w:rsid w:val="005919A7"/>
    <w:rsid w:val="00592102"/>
    <w:rsid w:val="00592B26"/>
    <w:rsid w:val="00592C08"/>
    <w:rsid w:val="00592E09"/>
    <w:rsid w:val="00593AE2"/>
    <w:rsid w:val="005953B2"/>
    <w:rsid w:val="0059543A"/>
    <w:rsid w:val="00595763"/>
    <w:rsid w:val="00596097"/>
    <w:rsid w:val="00596FBF"/>
    <w:rsid w:val="00596FE0"/>
    <w:rsid w:val="0059748E"/>
    <w:rsid w:val="00597B5A"/>
    <w:rsid w:val="005A005A"/>
    <w:rsid w:val="005A020A"/>
    <w:rsid w:val="005A05C5"/>
    <w:rsid w:val="005A0DE4"/>
    <w:rsid w:val="005A12F2"/>
    <w:rsid w:val="005A17D1"/>
    <w:rsid w:val="005A2176"/>
    <w:rsid w:val="005A2767"/>
    <w:rsid w:val="005A28B1"/>
    <w:rsid w:val="005A316D"/>
    <w:rsid w:val="005A3517"/>
    <w:rsid w:val="005A463F"/>
    <w:rsid w:val="005A4682"/>
    <w:rsid w:val="005A4DB7"/>
    <w:rsid w:val="005A5635"/>
    <w:rsid w:val="005A568E"/>
    <w:rsid w:val="005A5732"/>
    <w:rsid w:val="005A58BC"/>
    <w:rsid w:val="005A61A3"/>
    <w:rsid w:val="005A76A3"/>
    <w:rsid w:val="005A7E7D"/>
    <w:rsid w:val="005B0473"/>
    <w:rsid w:val="005B0BD9"/>
    <w:rsid w:val="005B0D7E"/>
    <w:rsid w:val="005B18D7"/>
    <w:rsid w:val="005B190B"/>
    <w:rsid w:val="005B1C0C"/>
    <w:rsid w:val="005B2934"/>
    <w:rsid w:val="005B36D6"/>
    <w:rsid w:val="005B3894"/>
    <w:rsid w:val="005B486C"/>
    <w:rsid w:val="005B5915"/>
    <w:rsid w:val="005B616E"/>
    <w:rsid w:val="005B6205"/>
    <w:rsid w:val="005B64E7"/>
    <w:rsid w:val="005B661B"/>
    <w:rsid w:val="005B6BDB"/>
    <w:rsid w:val="005B76B5"/>
    <w:rsid w:val="005B7A83"/>
    <w:rsid w:val="005B7F3A"/>
    <w:rsid w:val="005B7F50"/>
    <w:rsid w:val="005C031B"/>
    <w:rsid w:val="005C04E9"/>
    <w:rsid w:val="005C06C5"/>
    <w:rsid w:val="005C0A13"/>
    <w:rsid w:val="005C0D3A"/>
    <w:rsid w:val="005C0EC8"/>
    <w:rsid w:val="005C2A61"/>
    <w:rsid w:val="005C2B04"/>
    <w:rsid w:val="005C2C84"/>
    <w:rsid w:val="005C2DCE"/>
    <w:rsid w:val="005C3673"/>
    <w:rsid w:val="005C3726"/>
    <w:rsid w:val="005C3D9E"/>
    <w:rsid w:val="005C3F1A"/>
    <w:rsid w:val="005C49E0"/>
    <w:rsid w:val="005C4AC7"/>
    <w:rsid w:val="005C5654"/>
    <w:rsid w:val="005C5A7A"/>
    <w:rsid w:val="005C5B27"/>
    <w:rsid w:val="005C5D3C"/>
    <w:rsid w:val="005C5F08"/>
    <w:rsid w:val="005C5FFA"/>
    <w:rsid w:val="005C6D3D"/>
    <w:rsid w:val="005C75D0"/>
    <w:rsid w:val="005D0111"/>
    <w:rsid w:val="005D04EA"/>
    <w:rsid w:val="005D059F"/>
    <w:rsid w:val="005D0647"/>
    <w:rsid w:val="005D0A41"/>
    <w:rsid w:val="005D0F29"/>
    <w:rsid w:val="005D0F78"/>
    <w:rsid w:val="005D1D80"/>
    <w:rsid w:val="005D2641"/>
    <w:rsid w:val="005D285C"/>
    <w:rsid w:val="005D2C0E"/>
    <w:rsid w:val="005D2E1C"/>
    <w:rsid w:val="005D2E7D"/>
    <w:rsid w:val="005D31A9"/>
    <w:rsid w:val="005D3C6A"/>
    <w:rsid w:val="005D5014"/>
    <w:rsid w:val="005D51EF"/>
    <w:rsid w:val="005D52A4"/>
    <w:rsid w:val="005D5B2D"/>
    <w:rsid w:val="005D6392"/>
    <w:rsid w:val="005D6534"/>
    <w:rsid w:val="005E0DE1"/>
    <w:rsid w:val="005E0F94"/>
    <w:rsid w:val="005E1166"/>
    <w:rsid w:val="005E1885"/>
    <w:rsid w:val="005E1F24"/>
    <w:rsid w:val="005E2898"/>
    <w:rsid w:val="005E2941"/>
    <w:rsid w:val="005E2B1B"/>
    <w:rsid w:val="005E2D78"/>
    <w:rsid w:val="005E32B0"/>
    <w:rsid w:val="005E420B"/>
    <w:rsid w:val="005E4567"/>
    <w:rsid w:val="005E7028"/>
    <w:rsid w:val="005E7167"/>
    <w:rsid w:val="005E7509"/>
    <w:rsid w:val="005E7D59"/>
    <w:rsid w:val="005E7E13"/>
    <w:rsid w:val="005E7FF6"/>
    <w:rsid w:val="005F04BD"/>
    <w:rsid w:val="005F0898"/>
    <w:rsid w:val="005F0E45"/>
    <w:rsid w:val="005F1567"/>
    <w:rsid w:val="005F1776"/>
    <w:rsid w:val="005F1D50"/>
    <w:rsid w:val="005F2B77"/>
    <w:rsid w:val="005F3EFE"/>
    <w:rsid w:val="005F41EE"/>
    <w:rsid w:val="005F489B"/>
    <w:rsid w:val="005F4A5B"/>
    <w:rsid w:val="005F4A8B"/>
    <w:rsid w:val="005F57FC"/>
    <w:rsid w:val="005F5857"/>
    <w:rsid w:val="005F5F5D"/>
    <w:rsid w:val="005F66FB"/>
    <w:rsid w:val="005F6CF3"/>
    <w:rsid w:val="005F6E6C"/>
    <w:rsid w:val="005F71A1"/>
    <w:rsid w:val="005F7437"/>
    <w:rsid w:val="005F74C9"/>
    <w:rsid w:val="005F75AD"/>
    <w:rsid w:val="005F7CC0"/>
    <w:rsid w:val="00600028"/>
    <w:rsid w:val="006006B4"/>
    <w:rsid w:val="006011AF"/>
    <w:rsid w:val="006014BC"/>
    <w:rsid w:val="006015C5"/>
    <w:rsid w:val="0060194E"/>
    <w:rsid w:val="00602194"/>
    <w:rsid w:val="00603008"/>
    <w:rsid w:val="00603167"/>
    <w:rsid w:val="006037D4"/>
    <w:rsid w:val="00603BBC"/>
    <w:rsid w:val="0060428F"/>
    <w:rsid w:val="0060431F"/>
    <w:rsid w:val="00604470"/>
    <w:rsid w:val="006045B3"/>
    <w:rsid w:val="006051E9"/>
    <w:rsid w:val="00605E10"/>
    <w:rsid w:val="00605EF4"/>
    <w:rsid w:val="0060649B"/>
    <w:rsid w:val="006065CD"/>
    <w:rsid w:val="00606709"/>
    <w:rsid w:val="00606AB8"/>
    <w:rsid w:val="00607391"/>
    <w:rsid w:val="00607AC6"/>
    <w:rsid w:val="00607D90"/>
    <w:rsid w:val="006107F8"/>
    <w:rsid w:val="00611079"/>
    <w:rsid w:val="00612004"/>
    <w:rsid w:val="006122C4"/>
    <w:rsid w:val="00612537"/>
    <w:rsid w:val="00612820"/>
    <w:rsid w:val="00612A4A"/>
    <w:rsid w:val="00612EB0"/>
    <w:rsid w:val="0061326E"/>
    <w:rsid w:val="00613EB2"/>
    <w:rsid w:val="006149B1"/>
    <w:rsid w:val="00614B25"/>
    <w:rsid w:val="006157DA"/>
    <w:rsid w:val="0061640C"/>
    <w:rsid w:val="00616A0F"/>
    <w:rsid w:val="0061737F"/>
    <w:rsid w:val="00617BFA"/>
    <w:rsid w:val="00621007"/>
    <w:rsid w:val="00621AD5"/>
    <w:rsid w:val="00621C9C"/>
    <w:rsid w:val="00621F6D"/>
    <w:rsid w:val="006224E7"/>
    <w:rsid w:val="006225D1"/>
    <w:rsid w:val="0062297B"/>
    <w:rsid w:val="006241B3"/>
    <w:rsid w:val="0062432E"/>
    <w:rsid w:val="00624A1C"/>
    <w:rsid w:val="00625115"/>
    <w:rsid w:val="00625545"/>
    <w:rsid w:val="006260A8"/>
    <w:rsid w:val="00627523"/>
    <w:rsid w:val="006275CC"/>
    <w:rsid w:val="006300E9"/>
    <w:rsid w:val="00631349"/>
    <w:rsid w:val="00631C50"/>
    <w:rsid w:val="00632B8A"/>
    <w:rsid w:val="00632BA5"/>
    <w:rsid w:val="006335F1"/>
    <w:rsid w:val="00633ADC"/>
    <w:rsid w:val="00633BA4"/>
    <w:rsid w:val="00634135"/>
    <w:rsid w:val="00634171"/>
    <w:rsid w:val="00634FE9"/>
    <w:rsid w:val="00635850"/>
    <w:rsid w:val="00637137"/>
    <w:rsid w:val="006371B1"/>
    <w:rsid w:val="00640898"/>
    <w:rsid w:val="00640CF1"/>
    <w:rsid w:val="0064195A"/>
    <w:rsid w:val="00641E52"/>
    <w:rsid w:val="00641FE3"/>
    <w:rsid w:val="00642891"/>
    <w:rsid w:val="00642D85"/>
    <w:rsid w:val="00642DF7"/>
    <w:rsid w:val="006434BA"/>
    <w:rsid w:val="00643889"/>
    <w:rsid w:val="00643A1C"/>
    <w:rsid w:val="006440E7"/>
    <w:rsid w:val="0064425D"/>
    <w:rsid w:val="00644AB1"/>
    <w:rsid w:val="00644B48"/>
    <w:rsid w:val="00644DD8"/>
    <w:rsid w:val="006454AF"/>
    <w:rsid w:val="006454BB"/>
    <w:rsid w:val="00645A9D"/>
    <w:rsid w:val="00645AA0"/>
    <w:rsid w:val="006467C1"/>
    <w:rsid w:val="00646AD0"/>
    <w:rsid w:val="00646BDD"/>
    <w:rsid w:val="00646F75"/>
    <w:rsid w:val="00647C58"/>
    <w:rsid w:val="00650111"/>
    <w:rsid w:val="0065023B"/>
    <w:rsid w:val="00651690"/>
    <w:rsid w:val="00651732"/>
    <w:rsid w:val="006517B8"/>
    <w:rsid w:val="00651B12"/>
    <w:rsid w:val="00651C83"/>
    <w:rsid w:val="006521FB"/>
    <w:rsid w:val="00652237"/>
    <w:rsid w:val="00652814"/>
    <w:rsid w:val="0065290B"/>
    <w:rsid w:val="00652A87"/>
    <w:rsid w:val="00652AF5"/>
    <w:rsid w:val="00652E1F"/>
    <w:rsid w:val="00653459"/>
    <w:rsid w:val="00653F1A"/>
    <w:rsid w:val="00654263"/>
    <w:rsid w:val="00654A4F"/>
    <w:rsid w:val="006566E8"/>
    <w:rsid w:val="00656710"/>
    <w:rsid w:val="006569EC"/>
    <w:rsid w:val="00657CD1"/>
    <w:rsid w:val="00657FE9"/>
    <w:rsid w:val="006601A6"/>
    <w:rsid w:val="00660A3A"/>
    <w:rsid w:val="00660F4A"/>
    <w:rsid w:val="00661C7B"/>
    <w:rsid w:val="00661F59"/>
    <w:rsid w:val="00662421"/>
    <w:rsid w:val="006629AE"/>
    <w:rsid w:val="0066304C"/>
    <w:rsid w:val="00663068"/>
    <w:rsid w:val="00663F01"/>
    <w:rsid w:val="00664135"/>
    <w:rsid w:val="006641FE"/>
    <w:rsid w:val="00664258"/>
    <w:rsid w:val="00664360"/>
    <w:rsid w:val="00666126"/>
    <w:rsid w:val="00667B3B"/>
    <w:rsid w:val="00667C4D"/>
    <w:rsid w:val="00667CAF"/>
    <w:rsid w:val="00667ED9"/>
    <w:rsid w:val="00670619"/>
    <w:rsid w:val="00670E07"/>
    <w:rsid w:val="006715DF"/>
    <w:rsid w:val="00671E1C"/>
    <w:rsid w:val="006721BB"/>
    <w:rsid w:val="0067248C"/>
    <w:rsid w:val="00672E7B"/>
    <w:rsid w:val="00673199"/>
    <w:rsid w:val="00673522"/>
    <w:rsid w:val="00673883"/>
    <w:rsid w:val="006738BD"/>
    <w:rsid w:val="00673F40"/>
    <w:rsid w:val="006746DA"/>
    <w:rsid w:val="00674766"/>
    <w:rsid w:val="00674F97"/>
    <w:rsid w:val="00675192"/>
    <w:rsid w:val="006751AC"/>
    <w:rsid w:val="00675D3D"/>
    <w:rsid w:val="00675D65"/>
    <w:rsid w:val="00676155"/>
    <w:rsid w:val="00676378"/>
    <w:rsid w:val="006763E1"/>
    <w:rsid w:val="0067709D"/>
    <w:rsid w:val="00677663"/>
    <w:rsid w:val="0067796F"/>
    <w:rsid w:val="006779C0"/>
    <w:rsid w:val="00677BB4"/>
    <w:rsid w:val="00677C2F"/>
    <w:rsid w:val="00677D0E"/>
    <w:rsid w:val="00677D48"/>
    <w:rsid w:val="006801DA"/>
    <w:rsid w:val="0068034D"/>
    <w:rsid w:val="00680FB4"/>
    <w:rsid w:val="00681221"/>
    <w:rsid w:val="0068137E"/>
    <w:rsid w:val="00681502"/>
    <w:rsid w:val="00681566"/>
    <w:rsid w:val="00681A4B"/>
    <w:rsid w:val="00681AA6"/>
    <w:rsid w:val="0068236D"/>
    <w:rsid w:val="00682632"/>
    <w:rsid w:val="006831B1"/>
    <w:rsid w:val="00683DAE"/>
    <w:rsid w:val="006840F3"/>
    <w:rsid w:val="00684BAD"/>
    <w:rsid w:val="006854A7"/>
    <w:rsid w:val="006855E4"/>
    <w:rsid w:val="00685817"/>
    <w:rsid w:val="00685C36"/>
    <w:rsid w:val="00686B8A"/>
    <w:rsid w:val="00686C2C"/>
    <w:rsid w:val="00687155"/>
    <w:rsid w:val="00687269"/>
    <w:rsid w:val="00687490"/>
    <w:rsid w:val="00687B03"/>
    <w:rsid w:val="00690A36"/>
    <w:rsid w:val="00690F19"/>
    <w:rsid w:val="006923E0"/>
    <w:rsid w:val="00692912"/>
    <w:rsid w:val="00693685"/>
    <w:rsid w:val="00693726"/>
    <w:rsid w:val="006937AB"/>
    <w:rsid w:val="00693FBD"/>
    <w:rsid w:val="006942A0"/>
    <w:rsid w:val="006944C2"/>
    <w:rsid w:val="0069459D"/>
    <w:rsid w:val="00694B9D"/>
    <w:rsid w:val="00694D7C"/>
    <w:rsid w:val="00695373"/>
    <w:rsid w:val="00695774"/>
    <w:rsid w:val="00696855"/>
    <w:rsid w:val="00696AEE"/>
    <w:rsid w:val="0069740C"/>
    <w:rsid w:val="006978A6"/>
    <w:rsid w:val="006A00C2"/>
    <w:rsid w:val="006A0510"/>
    <w:rsid w:val="006A0E4E"/>
    <w:rsid w:val="006A1198"/>
    <w:rsid w:val="006A1395"/>
    <w:rsid w:val="006A1471"/>
    <w:rsid w:val="006A1775"/>
    <w:rsid w:val="006A1CA8"/>
    <w:rsid w:val="006A2587"/>
    <w:rsid w:val="006A2B52"/>
    <w:rsid w:val="006A3A60"/>
    <w:rsid w:val="006A3BA7"/>
    <w:rsid w:val="006A4312"/>
    <w:rsid w:val="006A508A"/>
    <w:rsid w:val="006A5092"/>
    <w:rsid w:val="006A5226"/>
    <w:rsid w:val="006A5E6F"/>
    <w:rsid w:val="006A67D6"/>
    <w:rsid w:val="006A6A70"/>
    <w:rsid w:val="006A700A"/>
    <w:rsid w:val="006B0C72"/>
    <w:rsid w:val="006B125B"/>
    <w:rsid w:val="006B14E1"/>
    <w:rsid w:val="006B1FD6"/>
    <w:rsid w:val="006B280A"/>
    <w:rsid w:val="006B2AEB"/>
    <w:rsid w:val="006B34E8"/>
    <w:rsid w:val="006B534F"/>
    <w:rsid w:val="006B5850"/>
    <w:rsid w:val="006B5D64"/>
    <w:rsid w:val="006B64D6"/>
    <w:rsid w:val="006B675A"/>
    <w:rsid w:val="006B6BA6"/>
    <w:rsid w:val="006B733B"/>
    <w:rsid w:val="006B7383"/>
    <w:rsid w:val="006B7917"/>
    <w:rsid w:val="006B7C87"/>
    <w:rsid w:val="006BFEED"/>
    <w:rsid w:val="006C0CE7"/>
    <w:rsid w:val="006C119C"/>
    <w:rsid w:val="006C1675"/>
    <w:rsid w:val="006C19BA"/>
    <w:rsid w:val="006C1BCC"/>
    <w:rsid w:val="006C2491"/>
    <w:rsid w:val="006C24E3"/>
    <w:rsid w:val="006C2D5D"/>
    <w:rsid w:val="006C2EF4"/>
    <w:rsid w:val="006C3770"/>
    <w:rsid w:val="006C3FE5"/>
    <w:rsid w:val="006C446C"/>
    <w:rsid w:val="006C4552"/>
    <w:rsid w:val="006C46C1"/>
    <w:rsid w:val="006C49C0"/>
    <w:rsid w:val="006C576A"/>
    <w:rsid w:val="006C5D14"/>
    <w:rsid w:val="006C65FF"/>
    <w:rsid w:val="006D18BA"/>
    <w:rsid w:val="006D1AE3"/>
    <w:rsid w:val="006D1CA6"/>
    <w:rsid w:val="006D1DE8"/>
    <w:rsid w:val="006D214D"/>
    <w:rsid w:val="006D23CC"/>
    <w:rsid w:val="006D33C2"/>
    <w:rsid w:val="006D3B8F"/>
    <w:rsid w:val="006D43D8"/>
    <w:rsid w:val="006D46B3"/>
    <w:rsid w:val="006D49C5"/>
    <w:rsid w:val="006D4A44"/>
    <w:rsid w:val="006D4CD5"/>
    <w:rsid w:val="006D5AC4"/>
    <w:rsid w:val="006D5E0E"/>
    <w:rsid w:val="006D7622"/>
    <w:rsid w:val="006D7631"/>
    <w:rsid w:val="006D7693"/>
    <w:rsid w:val="006E0021"/>
    <w:rsid w:val="006E023F"/>
    <w:rsid w:val="006E063A"/>
    <w:rsid w:val="006E086C"/>
    <w:rsid w:val="006E0A6F"/>
    <w:rsid w:val="006E0C02"/>
    <w:rsid w:val="006E0FCE"/>
    <w:rsid w:val="006E1CD0"/>
    <w:rsid w:val="006E2872"/>
    <w:rsid w:val="006E2986"/>
    <w:rsid w:val="006E3070"/>
    <w:rsid w:val="006E3303"/>
    <w:rsid w:val="006E3783"/>
    <w:rsid w:val="006E52CF"/>
    <w:rsid w:val="006E5C69"/>
    <w:rsid w:val="006E6117"/>
    <w:rsid w:val="006E62A0"/>
    <w:rsid w:val="006E6FD1"/>
    <w:rsid w:val="006E7F91"/>
    <w:rsid w:val="006F0316"/>
    <w:rsid w:val="006F05FE"/>
    <w:rsid w:val="006F0648"/>
    <w:rsid w:val="006F0689"/>
    <w:rsid w:val="006F0FBD"/>
    <w:rsid w:val="006F1463"/>
    <w:rsid w:val="006F2269"/>
    <w:rsid w:val="006F24A1"/>
    <w:rsid w:val="006F2912"/>
    <w:rsid w:val="006F2C85"/>
    <w:rsid w:val="006F2F5F"/>
    <w:rsid w:val="006F32F4"/>
    <w:rsid w:val="006F33C4"/>
    <w:rsid w:val="006F35B4"/>
    <w:rsid w:val="006F44D6"/>
    <w:rsid w:val="006F66F5"/>
    <w:rsid w:val="006F6737"/>
    <w:rsid w:val="006F6A34"/>
    <w:rsid w:val="006F7135"/>
    <w:rsid w:val="006F72DB"/>
    <w:rsid w:val="006F74AC"/>
    <w:rsid w:val="006F7C6A"/>
    <w:rsid w:val="006F7F1A"/>
    <w:rsid w:val="00700147"/>
    <w:rsid w:val="0070030A"/>
    <w:rsid w:val="00700401"/>
    <w:rsid w:val="00700E04"/>
    <w:rsid w:val="00701579"/>
    <w:rsid w:val="00701850"/>
    <w:rsid w:val="007020B4"/>
    <w:rsid w:val="0070284A"/>
    <w:rsid w:val="00703187"/>
    <w:rsid w:val="007031E5"/>
    <w:rsid w:val="007036AB"/>
    <w:rsid w:val="007042C0"/>
    <w:rsid w:val="00705551"/>
    <w:rsid w:val="00705BCC"/>
    <w:rsid w:val="0070622E"/>
    <w:rsid w:val="0071053A"/>
    <w:rsid w:val="0071175F"/>
    <w:rsid w:val="007123CB"/>
    <w:rsid w:val="0071286A"/>
    <w:rsid w:val="00712C88"/>
    <w:rsid w:val="00712EB4"/>
    <w:rsid w:val="00713139"/>
    <w:rsid w:val="007136AA"/>
    <w:rsid w:val="007137EA"/>
    <w:rsid w:val="007139BB"/>
    <w:rsid w:val="00713A37"/>
    <w:rsid w:val="0071400C"/>
    <w:rsid w:val="007149E7"/>
    <w:rsid w:val="007158B5"/>
    <w:rsid w:val="00716DB0"/>
    <w:rsid w:val="00717636"/>
    <w:rsid w:val="007177F8"/>
    <w:rsid w:val="00717BC7"/>
    <w:rsid w:val="00717C01"/>
    <w:rsid w:val="007201C1"/>
    <w:rsid w:val="007206CE"/>
    <w:rsid w:val="0072081A"/>
    <w:rsid w:val="00720867"/>
    <w:rsid w:val="00721639"/>
    <w:rsid w:val="00722433"/>
    <w:rsid w:val="007224C1"/>
    <w:rsid w:val="00722E41"/>
    <w:rsid w:val="00722EB1"/>
    <w:rsid w:val="00723918"/>
    <w:rsid w:val="0072442B"/>
    <w:rsid w:val="00724D16"/>
    <w:rsid w:val="0072506D"/>
    <w:rsid w:val="00725539"/>
    <w:rsid w:val="0072594D"/>
    <w:rsid w:val="00726812"/>
    <w:rsid w:val="0072749B"/>
    <w:rsid w:val="0072751E"/>
    <w:rsid w:val="00727F14"/>
    <w:rsid w:val="0073069A"/>
    <w:rsid w:val="007312F4"/>
    <w:rsid w:val="007316C2"/>
    <w:rsid w:val="007325EF"/>
    <w:rsid w:val="0073279C"/>
    <w:rsid w:val="00732916"/>
    <w:rsid w:val="00733124"/>
    <w:rsid w:val="007336B8"/>
    <w:rsid w:val="00733B4B"/>
    <w:rsid w:val="007344E9"/>
    <w:rsid w:val="00734543"/>
    <w:rsid w:val="0073462B"/>
    <w:rsid w:val="00734687"/>
    <w:rsid w:val="00734FB4"/>
    <w:rsid w:val="00735317"/>
    <w:rsid w:val="00735AFE"/>
    <w:rsid w:val="00735EFA"/>
    <w:rsid w:val="007367E2"/>
    <w:rsid w:val="00737363"/>
    <w:rsid w:val="00737578"/>
    <w:rsid w:val="0073774E"/>
    <w:rsid w:val="007378A3"/>
    <w:rsid w:val="007400AD"/>
    <w:rsid w:val="00740539"/>
    <w:rsid w:val="007405AB"/>
    <w:rsid w:val="00740E0B"/>
    <w:rsid w:val="00740E36"/>
    <w:rsid w:val="0074110D"/>
    <w:rsid w:val="007415A3"/>
    <w:rsid w:val="0074183E"/>
    <w:rsid w:val="007418E8"/>
    <w:rsid w:val="00742005"/>
    <w:rsid w:val="007425E9"/>
    <w:rsid w:val="00742D5B"/>
    <w:rsid w:val="007432CB"/>
    <w:rsid w:val="00743554"/>
    <w:rsid w:val="007439BF"/>
    <w:rsid w:val="00743E3D"/>
    <w:rsid w:val="00744F4D"/>
    <w:rsid w:val="007450D3"/>
    <w:rsid w:val="00745682"/>
    <w:rsid w:val="0074573C"/>
    <w:rsid w:val="00745A1E"/>
    <w:rsid w:val="0074603E"/>
    <w:rsid w:val="00746754"/>
    <w:rsid w:val="00746F04"/>
    <w:rsid w:val="00747415"/>
    <w:rsid w:val="00747BAF"/>
    <w:rsid w:val="00747BC0"/>
    <w:rsid w:val="00747D5A"/>
    <w:rsid w:val="0075005A"/>
    <w:rsid w:val="00750314"/>
    <w:rsid w:val="00750D4F"/>
    <w:rsid w:val="00750D91"/>
    <w:rsid w:val="007512A4"/>
    <w:rsid w:val="00751306"/>
    <w:rsid w:val="007526B1"/>
    <w:rsid w:val="00752F79"/>
    <w:rsid w:val="00753079"/>
    <w:rsid w:val="00753638"/>
    <w:rsid w:val="00753D61"/>
    <w:rsid w:val="00754046"/>
    <w:rsid w:val="00754459"/>
    <w:rsid w:val="0075456F"/>
    <w:rsid w:val="007550E1"/>
    <w:rsid w:val="00755BDA"/>
    <w:rsid w:val="00757673"/>
    <w:rsid w:val="00757C97"/>
    <w:rsid w:val="00757D68"/>
    <w:rsid w:val="0076045D"/>
    <w:rsid w:val="00761230"/>
    <w:rsid w:val="007617CE"/>
    <w:rsid w:val="007619A2"/>
    <w:rsid w:val="00761E98"/>
    <w:rsid w:val="00762532"/>
    <w:rsid w:val="007626A3"/>
    <w:rsid w:val="0076270F"/>
    <w:rsid w:val="007627CA"/>
    <w:rsid w:val="00762E0B"/>
    <w:rsid w:val="0076322E"/>
    <w:rsid w:val="0076344C"/>
    <w:rsid w:val="00763799"/>
    <w:rsid w:val="00763A55"/>
    <w:rsid w:val="00764B44"/>
    <w:rsid w:val="00764FDF"/>
    <w:rsid w:val="00765AE0"/>
    <w:rsid w:val="007660B7"/>
    <w:rsid w:val="007662AD"/>
    <w:rsid w:val="007664F6"/>
    <w:rsid w:val="0076655A"/>
    <w:rsid w:val="00766662"/>
    <w:rsid w:val="007668A2"/>
    <w:rsid w:val="007670B6"/>
    <w:rsid w:val="0076729C"/>
    <w:rsid w:val="00767FD3"/>
    <w:rsid w:val="00770104"/>
    <w:rsid w:val="00770DDA"/>
    <w:rsid w:val="0077131A"/>
    <w:rsid w:val="007715B9"/>
    <w:rsid w:val="00771B65"/>
    <w:rsid w:val="00772002"/>
    <w:rsid w:val="007720CF"/>
    <w:rsid w:val="00772586"/>
    <w:rsid w:val="00774061"/>
    <w:rsid w:val="0077430D"/>
    <w:rsid w:val="007747F5"/>
    <w:rsid w:val="007749BF"/>
    <w:rsid w:val="00774C84"/>
    <w:rsid w:val="00774CFE"/>
    <w:rsid w:val="0077521C"/>
    <w:rsid w:val="007752CC"/>
    <w:rsid w:val="00775B92"/>
    <w:rsid w:val="00776CB1"/>
    <w:rsid w:val="00776FC8"/>
    <w:rsid w:val="0077725E"/>
    <w:rsid w:val="00777762"/>
    <w:rsid w:val="00777952"/>
    <w:rsid w:val="007812D8"/>
    <w:rsid w:val="007813B4"/>
    <w:rsid w:val="007814E5"/>
    <w:rsid w:val="00781598"/>
    <w:rsid w:val="00781784"/>
    <w:rsid w:val="00782244"/>
    <w:rsid w:val="00782C5A"/>
    <w:rsid w:val="007830A2"/>
    <w:rsid w:val="00783172"/>
    <w:rsid w:val="007844C3"/>
    <w:rsid w:val="00784C49"/>
    <w:rsid w:val="00784D50"/>
    <w:rsid w:val="00784E93"/>
    <w:rsid w:val="0078553E"/>
    <w:rsid w:val="007859BB"/>
    <w:rsid w:val="00785B38"/>
    <w:rsid w:val="00786E93"/>
    <w:rsid w:val="00787031"/>
    <w:rsid w:val="00787317"/>
    <w:rsid w:val="007879A3"/>
    <w:rsid w:val="007905A8"/>
    <w:rsid w:val="00790ACE"/>
    <w:rsid w:val="00791746"/>
    <w:rsid w:val="00792358"/>
    <w:rsid w:val="00792439"/>
    <w:rsid w:val="00792913"/>
    <w:rsid w:val="00792BB5"/>
    <w:rsid w:val="00792D3F"/>
    <w:rsid w:val="00792FD6"/>
    <w:rsid w:val="007933BD"/>
    <w:rsid w:val="0079405E"/>
    <w:rsid w:val="00794700"/>
    <w:rsid w:val="0079498E"/>
    <w:rsid w:val="0079499D"/>
    <w:rsid w:val="007966C3"/>
    <w:rsid w:val="00796C93"/>
    <w:rsid w:val="00796DB9"/>
    <w:rsid w:val="007970D9"/>
    <w:rsid w:val="007972AB"/>
    <w:rsid w:val="00797DAA"/>
    <w:rsid w:val="007A05C1"/>
    <w:rsid w:val="007A1477"/>
    <w:rsid w:val="007A1672"/>
    <w:rsid w:val="007A170A"/>
    <w:rsid w:val="007A1922"/>
    <w:rsid w:val="007A1DE9"/>
    <w:rsid w:val="007A204A"/>
    <w:rsid w:val="007A23FF"/>
    <w:rsid w:val="007A2574"/>
    <w:rsid w:val="007A26B0"/>
    <w:rsid w:val="007A2AB3"/>
    <w:rsid w:val="007A2DD6"/>
    <w:rsid w:val="007A2E82"/>
    <w:rsid w:val="007A2ECB"/>
    <w:rsid w:val="007A3107"/>
    <w:rsid w:val="007A3191"/>
    <w:rsid w:val="007A31AD"/>
    <w:rsid w:val="007A36D5"/>
    <w:rsid w:val="007A39D2"/>
    <w:rsid w:val="007A3AFE"/>
    <w:rsid w:val="007A3BE9"/>
    <w:rsid w:val="007A3F43"/>
    <w:rsid w:val="007A3FE0"/>
    <w:rsid w:val="007A45B9"/>
    <w:rsid w:val="007A46A6"/>
    <w:rsid w:val="007A57F3"/>
    <w:rsid w:val="007A6280"/>
    <w:rsid w:val="007A74CC"/>
    <w:rsid w:val="007A7C79"/>
    <w:rsid w:val="007B0713"/>
    <w:rsid w:val="007B2190"/>
    <w:rsid w:val="007B31E2"/>
    <w:rsid w:val="007B389C"/>
    <w:rsid w:val="007B5927"/>
    <w:rsid w:val="007B5A19"/>
    <w:rsid w:val="007B61AC"/>
    <w:rsid w:val="007B67D1"/>
    <w:rsid w:val="007B6C18"/>
    <w:rsid w:val="007B6DA5"/>
    <w:rsid w:val="007B73F0"/>
    <w:rsid w:val="007B759C"/>
    <w:rsid w:val="007C0366"/>
    <w:rsid w:val="007C0784"/>
    <w:rsid w:val="007C07A3"/>
    <w:rsid w:val="007C1342"/>
    <w:rsid w:val="007C13D3"/>
    <w:rsid w:val="007C16E0"/>
    <w:rsid w:val="007C1E0D"/>
    <w:rsid w:val="007C24AB"/>
    <w:rsid w:val="007C2644"/>
    <w:rsid w:val="007C3622"/>
    <w:rsid w:val="007C44FF"/>
    <w:rsid w:val="007C453C"/>
    <w:rsid w:val="007C521C"/>
    <w:rsid w:val="007C52D3"/>
    <w:rsid w:val="007C52FC"/>
    <w:rsid w:val="007C580E"/>
    <w:rsid w:val="007C6B9A"/>
    <w:rsid w:val="007C708C"/>
    <w:rsid w:val="007C7659"/>
    <w:rsid w:val="007C7818"/>
    <w:rsid w:val="007D008F"/>
    <w:rsid w:val="007D0822"/>
    <w:rsid w:val="007D186F"/>
    <w:rsid w:val="007D1B97"/>
    <w:rsid w:val="007D1D8B"/>
    <w:rsid w:val="007D2CF9"/>
    <w:rsid w:val="007D42CB"/>
    <w:rsid w:val="007D46C1"/>
    <w:rsid w:val="007D4A52"/>
    <w:rsid w:val="007D4E1C"/>
    <w:rsid w:val="007D53FA"/>
    <w:rsid w:val="007D6D17"/>
    <w:rsid w:val="007D6DE4"/>
    <w:rsid w:val="007D7539"/>
    <w:rsid w:val="007D7BF9"/>
    <w:rsid w:val="007E01D4"/>
    <w:rsid w:val="007E0470"/>
    <w:rsid w:val="007E07C9"/>
    <w:rsid w:val="007E092E"/>
    <w:rsid w:val="007E1EA3"/>
    <w:rsid w:val="007E29C4"/>
    <w:rsid w:val="007E3501"/>
    <w:rsid w:val="007E38A0"/>
    <w:rsid w:val="007E3B0F"/>
    <w:rsid w:val="007E405F"/>
    <w:rsid w:val="007E4230"/>
    <w:rsid w:val="007E4248"/>
    <w:rsid w:val="007E4B98"/>
    <w:rsid w:val="007E5193"/>
    <w:rsid w:val="007E5F03"/>
    <w:rsid w:val="007E6A84"/>
    <w:rsid w:val="007E7188"/>
    <w:rsid w:val="007E7902"/>
    <w:rsid w:val="007E7FB8"/>
    <w:rsid w:val="007F00FD"/>
    <w:rsid w:val="007F040C"/>
    <w:rsid w:val="007F086E"/>
    <w:rsid w:val="007F1354"/>
    <w:rsid w:val="007F195A"/>
    <w:rsid w:val="007F1D6B"/>
    <w:rsid w:val="007F2812"/>
    <w:rsid w:val="007F2A8C"/>
    <w:rsid w:val="007F337E"/>
    <w:rsid w:val="007F3C51"/>
    <w:rsid w:val="007F3FD0"/>
    <w:rsid w:val="007F425C"/>
    <w:rsid w:val="007F4875"/>
    <w:rsid w:val="007F4CCC"/>
    <w:rsid w:val="007F532E"/>
    <w:rsid w:val="007F547B"/>
    <w:rsid w:val="007F5E4F"/>
    <w:rsid w:val="007F62FF"/>
    <w:rsid w:val="007F7280"/>
    <w:rsid w:val="007F7BF7"/>
    <w:rsid w:val="0080006B"/>
    <w:rsid w:val="00800F4E"/>
    <w:rsid w:val="00800F85"/>
    <w:rsid w:val="008013BE"/>
    <w:rsid w:val="008016CE"/>
    <w:rsid w:val="00801CEB"/>
    <w:rsid w:val="008021F1"/>
    <w:rsid w:val="00802837"/>
    <w:rsid w:val="00802B19"/>
    <w:rsid w:val="00802D95"/>
    <w:rsid w:val="00803D13"/>
    <w:rsid w:val="00803E29"/>
    <w:rsid w:val="008042B4"/>
    <w:rsid w:val="00804BCE"/>
    <w:rsid w:val="0080506A"/>
    <w:rsid w:val="0080555F"/>
    <w:rsid w:val="00805742"/>
    <w:rsid w:val="00805E43"/>
    <w:rsid w:val="00805EB4"/>
    <w:rsid w:val="008063C4"/>
    <w:rsid w:val="0080644B"/>
    <w:rsid w:val="00806A83"/>
    <w:rsid w:val="00806C74"/>
    <w:rsid w:val="00806F95"/>
    <w:rsid w:val="0080795A"/>
    <w:rsid w:val="00810698"/>
    <w:rsid w:val="00810CAC"/>
    <w:rsid w:val="00811069"/>
    <w:rsid w:val="00811111"/>
    <w:rsid w:val="00811508"/>
    <w:rsid w:val="008115A1"/>
    <w:rsid w:val="00811649"/>
    <w:rsid w:val="00811851"/>
    <w:rsid w:val="00811C60"/>
    <w:rsid w:val="00811FEF"/>
    <w:rsid w:val="00812FB4"/>
    <w:rsid w:val="00813C9C"/>
    <w:rsid w:val="008143D0"/>
    <w:rsid w:val="008143E9"/>
    <w:rsid w:val="0081525D"/>
    <w:rsid w:val="00815792"/>
    <w:rsid w:val="00815A03"/>
    <w:rsid w:val="00817254"/>
    <w:rsid w:val="00817B8C"/>
    <w:rsid w:val="008206D2"/>
    <w:rsid w:val="008206F7"/>
    <w:rsid w:val="008208F5"/>
    <w:rsid w:val="0082094F"/>
    <w:rsid w:val="008212E0"/>
    <w:rsid w:val="008215C2"/>
    <w:rsid w:val="00821F7C"/>
    <w:rsid w:val="00822152"/>
    <w:rsid w:val="0082356E"/>
    <w:rsid w:val="00823C38"/>
    <w:rsid w:val="00823F2E"/>
    <w:rsid w:val="00825AF4"/>
    <w:rsid w:val="00825B87"/>
    <w:rsid w:val="008269F9"/>
    <w:rsid w:val="00826BB4"/>
    <w:rsid w:val="00827445"/>
    <w:rsid w:val="0082750B"/>
    <w:rsid w:val="008275B5"/>
    <w:rsid w:val="00830132"/>
    <w:rsid w:val="00830657"/>
    <w:rsid w:val="0083069F"/>
    <w:rsid w:val="00831144"/>
    <w:rsid w:val="00831B80"/>
    <w:rsid w:val="00831BF7"/>
    <w:rsid w:val="00831D9B"/>
    <w:rsid w:val="00831DF2"/>
    <w:rsid w:val="00832019"/>
    <w:rsid w:val="0083212D"/>
    <w:rsid w:val="00832333"/>
    <w:rsid w:val="0083279D"/>
    <w:rsid w:val="00832927"/>
    <w:rsid w:val="008330B3"/>
    <w:rsid w:val="0083341D"/>
    <w:rsid w:val="00833A5D"/>
    <w:rsid w:val="00834760"/>
    <w:rsid w:val="008349FB"/>
    <w:rsid w:val="00834BA3"/>
    <w:rsid w:val="00834DA7"/>
    <w:rsid w:val="00835102"/>
    <w:rsid w:val="008351CB"/>
    <w:rsid w:val="0083548A"/>
    <w:rsid w:val="00835C23"/>
    <w:rsid w:val="00836B77"/>
    <w:rsid w:val="00837079"/>
    <w:rsid w:val="0083759F"/>
    <w:rsid w:val="00840337"/>
    <w:rsid w:val="008420B8"/>
    <w:rsid w:val="00842AEE"/>
    <w:rsid w:val="00843378"/>
    <w:rsid w:val="008446BD"/>
    <w:rsid w:val="00844D09"/>
    <w:rsid w:val="00845314"/>
    <w:rsid w:val="008458CE"/>
    <w:rsid w:val="00847196"/>
    <w:rsid w:val="008471FC"/>
    <w:rsid w:val="00847D3F"/>
    <w:rsid w:val="00847D9D"/>
    <w:rsid w:val="00847F24"/>
    <w:rsid w:val="00850011"/>
    <w:rsid w:val="008509CF"/>
    <w:rsid w:val="00850FB6"/>
    <w:rsid w:val="008526ED"/>
    <w:rsid w:val="00852B9F"/>
    <w:rsid w:val="00852CFA"/>
    <w:rsid w:val="00852D36"/>
    <w:rsid w:val="008539D1"/>
    <w:rsid w:val="008540BC"/>
    <w:rsid w:val="00854DE6"/>
    <w:rsid w:val="0085552F"/>
    <w:rsid w:val="00855A87"/>
    <w:rsid w:val="00855E81"/>
    <w:rsid w:val="008563DE"/>
    <w:rsid w:val="00856719"/>
    <w:rsid w:val="00856988"/>
    <w:rsid w:val="00856CD8"/>
    <w:rsid w:val="0085707B"/>
    <w:rsid w:val="00857728"/>
    <w:rsid w:val="00857742"/>
    <w:rsid w:val="00860C02"/>
    <w:rsid w:val="00861B0E"/>
    <w:rsid w:val="008620D5"/>
    <w:rsid w:val="0086241F"/>
    <w:rsid w:val="0086242D"/>
    <w:rsid w:val="0086290C"/>
    <w:rsid w:val="00863351"/>
    <w:rsid w:val="00863F5A"/>
    <w:rsid w:val="00864278"/>
    <w:rsid w:val="008642FE"/>
    <w:rsid w:val="0086453E"/>
    <w:rsid w:val="008660D3"/>
    <w:rsid w:val="00866436"/>
    <w:rsid w:val="0086707B"/>
    <w:rsid w:val="0086726A"/>
    <w:rsid w:val="0086791C"/>
    <w:rsid w:val="00867EB6"/>
    <w:rsid w:val="00867F16"/>
    <w:rsid w:val="0087020F"/>
    <w:rsid w:val="00870212"/>
    <w:rsid w:val="00870356"/>
    <w:rsid w:val="00870674"/>
    <w:rsid w:val="00870735"/>
    <w:rsid w:val="00870BD2"/>
    <w:rsid w:val="00870C37"/>
    <w:rsid w:val="00870EF6"/>
    <w:rsid w:val="00872164"/>
    <w:rsid w:val="00873005"/>
    <w:rsid w:val="0087475F"/>
    <w:rsid w:val="008749E6"/>
    <w:rsid w:val="00874A52"/>
    <w:rsid w:val="00874AD0"/>
    <w:rsid w:val="00874DF6"/>
    <w:rsid w:val="0087546A"/>
    <w:rsid w:val="008758AB"/>
    <w:rsid w:val="00875A09"/>
    <w:rsid w:val="00875C53"/>
    <w:rsid w:val="00876A7B"/>
    <w:rsid w:val="00876F4B"/>
    <w:rsid w:val="00877A63"/>
    <w:rsid w:val="00880C1E"/>
    <w:rsid w:val="00880D2C"/>
    <w:rsid w:val="00881457"/>
    <w:rsid w:val="00881538"/>
    <w:rsid w:val="00881A24"/>
    <w:rsid w:val="00881D1C"/>
    <w:rsid w:val="008825E2"/>
    <w:rsid w:val="008827BD"/>
    <w:rsid w:val="00882EA0"/>
    <w:rsid w:val="00883012"/>
    <w:rsid w:val="00883852"/>
    <w:rsid w:val="00884F59"/>
    <w:rsid w:val="00885E55"/>
    <w:rsid w:val="00886356"/>
    <w:rsid w:val="00886833"/>
    <w:rsid w:val="00890507"/>
    <w:rsid w:val="00890C87"/>
    <w:rsid w:val="00890EC8"/>
    <w:rsid w:val="0089116F"/>
    <w:rsid w:val="00891DA8"/>
    <w:rsid w:val="00891E83"/>
    <w:rsid w:val="00892C2E"/>
    <w:rsid w:val="00892D6C"/>
    <w:rsid w:val="00893077"/>
    <w:rsid w:val="008934AB"/>
    <w:rsid w:val="0089353C"/>
    <w:rsid w:val="00893732"/>
    <w:rsid w:val="008937FC"/>
    <w:rsid w:val="00893D1A"/>
    <w:rsid w:val="008941D5"/>
    <w:rsid w:val="00894962"/>
    <w:rsid w:val="008949C4"/>
    <w:rsid w:val="00894DCF"/>
    <w:rsid w:val="008952B1"/>
    <w:rsid w:val="008954C3"/>
    <w:rsid w:val="008958D1"/>
    <w:rsid w:val="00895B24"/>
    <w:rsid w:val="00895EDF"/>
    <w:rsid w:val="00896121"/>
    <w:rsid w:val="00896BFF"/>
    <w:rsid w:val="00896C72"/>
    <w:rsid w:val="00897A09"/>
    <w:rsid w:val="00897A2F"/>
    <w:rsid w:val="00897E79"/>
    <w:rsid w:val="00897FD0"/>
    <w:rsid w:val="008A0BB1"/>
    <w:rsid w:val="008A1194"/>
    <w:rsid w:val="008A18ED"/>
    <w:rsid w:val="008A1972"/>
    <w:rsid w:val="008A1B05"/>
    <w:rsid w:val="008A1DA5"/>
    <w:rsid w:val="008A214F"/>
    <w:rsid w:val="008A29C3"/>
    <w:rsid w:val="008A2B8E"/>
    <w:rsid w:val="008A320B"/>
    <w:rsid w:val="008A3769"/>
    <w:rsid w:val="008A3EEB"/>
    <w:rsid w:val="008A4E1B"/>
    <w:rsid w:val="008A541C"/>
    <w:rsid w:val="008A551E"/>
    <w:rsid w:val="008A5621"/>
    <w:rsid w:val="008A5B0C"/>
    <w:rsid w:val="008A5FDD"/>
    <w:rsid w:val="008A5FDF"/>
    <w:rsid w:val="008A646B"/>
    <w:rsid w:val="008A665B"/>
    <w:rsid w:val="008A6972"/>
    <w:rsid w:val="008A6CCC"/>
    <w:rsid w:val="008A772E"/>
    <w:rsid w:val="008A789F"/>
    <w:rsid w:val="008A7D21"/>
    <w:rsid w:val="008B0C96"/>
    <w:rsid w:val="008B0F2E"/>
    <w:rsid w:val="008B1B8A"/>
    <w:rsid w:val="008B211E"/>
    <w:rsid w:val="008B2856"/>
    <w:rsid w:val="008B2F8C"/>
    <w:rsid w:val="008B3291"/>
    <w:rsid w:val="008B36E7"/>
    <w:rsid w:val="008B442A"/>
    <w:rsid w:val="008B4F65"/>
    <w:rsid w:val="008B501D"/>
    <w:rsid w:val="008B553C"/>
    <w:rsid w:val="008B5D22"/>
    <w:rsid w:val="008B63C4"/>
    <w:rsid w:val="008B66A7"/>
    <w:rsid w:val="008B6C43"/>
    <w:rsid w:val="008B6C6B"/>
    <w:rsid w:val="008B7BBD"/>
    <w:rsid w:val="008B7BC3"/>
    <w:rsid w:val="008C0CD5"/>
    <w:rsid w:val="008C16BF"/>
    <w:rsid w:val="008C17D4"/>
    <w:rsid w:val="008C25FD"/>
    <w:rsid w:val="008C2A44"/>
    <w:rsid w:val="008C2EBD"/>
    <w:rsid w:val="008C315B"/>
    <w:rsid w:val="008C38C3"/>
    <w:rsid w:val="008C3EB9"/>
    <w:rsid w:val="008C440F"/>
    <w:rsid w:val="008C44BE"/>
    <w:rsid w:val="008C483E"/>
    <w:rsid w:val="008C4A4E"/>
    <w:rsid w:val="008C561D"/>
    <w:rsid w:val="008C5E52"/>
    <w:rsid w:val="008C6051"/>
    <w:rsid w:val="008C6E3E"/>
    <w:rsid w:val="008C73A0"/>
    <w:rsid w:val="008C73A3"/>
    <w:rsid w:val="008C78BC"/>
    <w:rsid w:val="008C7C40"/>
    <w:rsid w:val="008C7D0B"/>
    <w:rsid w:val="008C7DE4"/>
    <w:rsid w:val="008D0606"/>
    <w:rsid w:val="008D07AB"/>
    <w:rsid w:val="008D08F3"/>
    <w:rsid w:val="008D0E16"/>
    <w:rsid w:val="008D12B6"/>
    <w:rsid w:val="008D163F"/>
    <w:rsid w:val="008D199A"/>
    <w:rsid w:val="008D3519"/>
    <w:rsid w:val="008D35CF"/>
    <w:rsid w:val="008D3DE1"/>
    <w:rsid w:val="008D4018"/>
    <w:rsid w:val="008D5456"/>
    <w:rsid w:val="008D5D8F"/>
    <w:rsid w:val="008D657F"/>
    <w:rsid w:val="008D6936"/>
    <w:rsid w:val="008D69E6"/>
    <w:rsid w:val="008D6DBB"/>
    <w:rsid w:val="008D7AE1"/>
    <w:rsid w:val="008D7D1C"/>
    <w:rsid w:val="008E00B8"/>
    <w:rsid w:val="008E04A7"/>
    <w:rsid w:val="008E1FDE"/>
    <w:rsid w:val="008E2C3F"/>
    <w:rsid w:val="008E2F3F"/>
    <w:rsid w:val="008E31CA"/>
    <w:rsid w:val="008E32BD"/>
    <w:rsid w:val="008E32C8"/>
    <w:rsid w:val="008E33D7"/>
    <w:rsid w:val="008E42F0"/>
    <w:rsid w:val="008E4492"/>
    <w:rsid w:val="008E4511"/>
    <w:rsid w:val="008E4825"/>
    <w:rsid w:val="008E4A41"/>
    <w:rsid w:val="008E536B"/>
    <w:rsid w:val="008E538B"/>
    <w:rsid w:val="008E5477"/>
    <w:rsid w:val="008E55D6"/>
    <w:rsid w:val="008E589A"/>
    <w:rsid w:val="008E598E"/>
    <w:rsid w:val="008E5AC3"/>
    <w:rsid w:val="008E5C2F"/>
    <w:rsid w:val="008E6482"/>
    <w:rsid w:val="008E653C"/>
    <w:rsid w:val="008E6A14"/>
    <w:rsid w:val="008E6D74"/>
    <w:rsid w:val="008E7AD1"/>
    <w:rsid w:val="008E7E9C"/>
    <w:rsid w:val="008E7FA5"/>
    <w:rsid w:val="008F056A"/>
    <w:rsid w:val="008F0934"/>
    <w:rsid w:val="008F11B8"/>
    <w:rsid w:val="008F1297"/>
    <w:rsid w:val="008F2FA8"/>
    <w:rsid w:val="008F3037"/>
    <w:rsid w:val="008F308F"/>
    <w:rsid w:val="008F3FE0"/>
    <w:rsid w:val="008F4705"/>
    <w:rsid w:val="008F4751"/>
    <w:rsid w:val="008F4F26"/>
    <w:rsid w:val="008F5336"/>
    <w:rsid w:val="008F55A8"/>
    <w:rsid w:val="008F5C29"/>
    <w:rsid w:val="008F6CDD"/>
    <w:rsid w:val="008F6EBA"/>
    <w:rsid w:val="008F70E4"/>
    <w:rsid w:val="008F717D"/>
    <w:rsid w:val="008F7680"/>
    <w:rsid w:val="008F7C7E"/>
    <w:rsid w:val="008F7E72"/>
    <w:rsid w:val="008F7EFB"/>
    <w:rsid w:val="00900207"/>
    <w:rsid w:val="00900669"/>
    <w:rsid w:val="00900F93"/>
    <w:rsid w:val="0090105F"/>
    <w:rsid w:val="0090107E"/>
    <w:rsid w:val="009015EA"/>
    <w:rsid w:val="009025F4"/>
    <w:rsid w:val="0090268B"/>
    <w:rsid w:val="00902991"/>
    <w:rsid w:val="00903B73"/>
    <w:rsid w:val="009046AB"/>
    <w:rsid w:val="00905584"/>
    <w:rsid w:val="00905587"/>
    <w:rsid w:val="00906075"/>
    <w:rsid w:val="0090647E"/>
    <w:rsid w:val="00906560"/>
    <w:rsid w:val="00906E66"/>
    <w:rsid w:val="00906FC3"/>
    <w:rsid w:val="009074EE"/>
    <w:rsid w:val="00907555"/>
    <w:rsid w:val="00907EFF"/>
    <w:rsid w:val="00910AC8"/>
    <w:rsid w:val="00910CF1"/>
    <w:rsid w:val="0091165F"/>
    <w:rsid w:val="00912285"/>
    <w:rsid w:val="00912938"/>
    <w:rsid w:val="00912D2F"/>
    <w:rsid w:val="00912D4F"/>
    <w:rsid w:val="009135C1"/>
    <w:rsid w:val="009135E4"/>
    <w:rsid w:val="00913DD3"/>
    <w:rsid w:val="00913F34"/>
    <w:rsid w:val="00914270"/>
    <w:rsid w:val="00914281"/>
    <w:rsid w:val="009145A9"/>
    <w:rsid w:val="009146F3"/>
    <w:rsid w:val="00915293"/>
    <w:rsid w:val="0091531B"/>
    <w:rsid w:val="009157B9"/>
    <w:rsid w:val="00915C5D"/>
    <w:rsid w:val="0091662E"/>
    <w:rsid w:val="00916BD7"/>
    <w:rsid w:val="00916FA6"/>
    <w:rsid w:val="00917311"/>
    <w:rsid w:val="0091736C"/>
    <w:rsid w:val="009175FE"/>
    <w:rsid w:val="009208ED"/>
    <w:rsid w:val="009209FA"/>
    <w:rsid w:val="00920B96"/>
    <w:rsid w:val="00920DA8"/>
    <w:rsid w:val="00921206"/>
    <w:rsid w:val="00921608"/>
    <w:rsid w:val="00921961"/>
    <w:rsid w:val="00921C6E"/>
    <w:rsid w:val="00921EA9"/>
    <w:rsid w:val="00922090"/>
    <w:rsid w:val="00922B16"/>
    <w:rsid w:val="00922FCF"/>
    <w:rsid w:val="009243E7"/>
    <w:rsid w:val="00925264"/>
    <w:rsid w:val="009252C0"/>
    <w:rsid w:val="0092588C"/>
    <w:rsid w:val="009259F9"/>
    <w:rsid w:val="00925E39"/>
    <w:rsid w:val="00926A4C"/>
    <w:rsid w:val="00927323"/>
    <w:rsid w:val="00930897"/>
    <w:rsid w:val="009315DF"/>
    <w:rsid w:val="0093220C"/>
    <w:rsid w:val="00932B2C"/>
    <w:rsid w:val="00932E05"/>
    <w:rsid w:val="00934631"/>
    <w:rsid w:val="00934DD0"/>
    <w:rsid w:val="009355E4"/>
    <w:rsid w:val="00935E68"/>
    <w:rsid w:val="009361CF"/>
    <w:rsid w:val="0093629D"/>
    <w:rsid w:val="0093696C"/>
    <w:rsid w:val="00937158"/>
    <w:rsid w:val="00940698"/>
    <w:rsid w:val="00941520"/>
    <w:rsid w:val="009419EE"/>
    <w:rsid w:val="00941C10"/>
    <w:rsid w:val="00941DB5"/>
    <w:rsid w:val="00942048"/>
    <w:rsid w:val="009425C7"/>
    <w:rsid w:val="00942832"/>
    <w:rsid w:val="00942AE8"/>
    <w:rsid w:val="00942CAA"/>
    <w:rsid w:val="00942EDD"/>
    <w:rsid w:val="00943443"/>
    <w:rsid w:val="00943523"/>
    <w:rsid w:val="009436CE"/>
    <w:rsid w:val="00943ABC"/>
    <w:rsid w:val="00943B13"/>
    <w:rsid w:val="00943CF0"/>
    <w:rsid w:val="00944BFA"/>
    <w:rsid w:val="00944F13"/>
    <w:rsid w:val="00945336"/>
    <w:rsid w:val="009458BA"/>
    <w:rsid w:val="00946450"/>
    <w:rsid w:val="00946656"/>
    <w:rsid w:val="009471B3"/>
    <w:rsid w:val="00947693"/>
    <w:rsid w:val="0095119D"/>
    <w:rsid w:val="00951CB8"/>
    <w:rsid w:val="0095200D"/>
    <w:rsid w:val="00952C4C"/>
    <w:rsid w:val="00952DAE"/>
    <w:rsid w:val="00953C19"/>
    <w:rsid w:val="00954055"/>
    <w:rsid w:val="009542A3"/>
    <w:rsid w:val="009545EB"/>
    <w:rsid w:val="00954882"/>
    <w:rsid w:val="0095583D"/>
    <w:rsid w:val="009559A5"/>
    <w:rsid w:val="00955EF1"/>
    <w:rsid w:val="00956170"/>
    <w:rsid w:val="00956A78"/>
    <w:rsid w:val="009576BA"/>
    <w:rsid w:val="00957747"/>
    <w:rsid w:val="009577C6"/>
    <w:rsid w:val="00957A60"/>
    <w:rsid w:val="00957F26"/>
    <w:rsid w:val="00960D41"/>
    <w:rsid w:val="00961238"/>
    <w:rsid w:val="0096179C"/>
    <w:rsid w:val="0096281D"/>
    <w:rsid w:val="009639BD"/>
    <w:rsid w:val="00963DE5"/>
    <w:rsid w:val="0096404F"/>
    <w:rsid w:val="0096450E"/>
    <w:rsid w:val="0096482D"/>
    <w:rsid w:val="00964BAF"/>
    <w:rsid w:val="00964DE9"/>
    <w:rsid w:val="00965494"/>
    <w:rsid w:val="00965B74"/>
    <w:rsid w:val="00965E10"/>
    <w:rsid w:val="00965ECE"/>
    <w:rsid w:val="00965FBA"/>
    <w:rsid w:val="009665F7"/>
    <w:rsid w:val="009667D3"/>
    <w:rsid w:val="00966821"/>
    <w:rsid w:val="00966AD9"/>
    <w:rsid w:val="00966D25"/>
    <w:rsid w:val="00967227"/>
    <w:rsid w:val="00967544"/>
    <w:rsid w:val="00967F76"/>
    <w:rsid w:val="00967FB5"/>
    <w:rsid w:val="009711BF"/>
    <w:rsid w:val="009711EC"/>
    <w:rsid w:val="00971511"/>
    <w:rsid w:val="00971BF6"/>
    <w:rsid w:val="00971D9B"/>
    <w:rsid w:val="00971E41"/>
    <w:rsid w:val="00972C13"/>
    <w:rsid w:val="00972FBE"/>
    <w:rsid w:val="009730E0"/>
    <w:rsid w:val="00974184"/>
    <w:rsid w:val="00974463"/>
    <w:rsid w:val="00974894"/>
    <w:rsid w:val="00974F12"/>
    <w:rsid w:val="00975B56"/>
    <w:rsid w:val="00975E10"/>
    <w:rsid w:val="00976706"/>
    <w:rsid w:val="00976B74"/>
    <w:rsid w:val="00977514"/>
    <w:rsid w:val="009776A0"/>
    <w:rsid w:val="009804CA"/>
    <w:rsid w:val="0098083B"/>
    <w:rsid w:val="00981817"/>
    <w:rsid w:val="00981A50"/>
    <w:rsid w:val="00981A62"/>
    <w:rsid w:val="00981D30"/>
    <w:rsid w:val="00981FE5"/>
    <w:rsid w:val="009828AC"/>
    <w:rsid w:val="00983C28"/>
    <w:rsid w:val="00984005"/>
    <w:rsid w:val="009843C7"/>
    <w:rsid w:val="009847D8"/>
    <w:rsid w:val="00984D83"/>
    <w:rsid w:val="00985283"/>
    <w:rsid w:val="00985461"/>
    <w:rsid w:val="00985786"/>
    <w:rsid w:val="00985C66"/>
    <w:rsid w:val="00986237"/>
    <w:rsid w:val="0098690A"/>
    <w:rsid w:val="00987217"/>
    <w:rsid w:val="0098728E"/>
    <w:rsid w:val="009876CC"/>
    <w:rsid w:val="00990D83"/>
    <w:rsid w:val="009910F6"/>
    <w:rsid w:val="00991281"/>
    <w:rsid w:val="009914DF"/>
    <w:rsid w:val="00991CCB"/>
    <w:rsid w:val="00991EA2"/>
    <w:rsid w:val="0099225E"/>
    <w:rsid w:val="009923F1"/>
    <w:rsid w:val="00992587"/>
    <w:rsid w:val="009925B4"/>
    <w:rsid w:val="00992E44"/>
    <w:rsid w:val="00992E91"/>
    <w:rsid w:val="00993682"/>
    <w:rsid w:val="00993D02"/>
    <w:rsid w:val="00994AA8"/>
    <w:rsid w:val="00994D3C"/>
    <w:rsid w:val="00995373"/>
    <w:rsid w:val="00995380"/>
    <w:rsid w:val="00995569"/>
    <w:rsid w:val="00995814"/>
    <w:rsid w:val="00995898"/>
    <w:rsid w:val="00995977"/>
    <w:rsid w:val="00995D7E"/>
    <w:rsid w:val="00996690"/>
    <w:rsid w:val="00996CB5"/>
    <w:rsid w:val="00997056"/>
    <w:rsid w:val="009971F8"/>
    <w:rsid w:val="009973CB"/>
    <w:rsid w:val="00997F5A"/>
    <w:rsid w:val="009A15D6"/>
    <w:rsid w:val="009A1A97"/>
    <w:rsid w:val="009A243F"/>
    <w:rsid w:val="009A27DE"/>
    <w:rsid w:val="009A293B"/>
    <w:rsid w:val="009A2A0E"/>
    <w:rsid w:val="009A2D8A"/>
    <w:rsid w:val="009A2E81"/>
    <w:rsid w:val="009A2EE1"/>
    <w:rsid w:val="009A3206"/>
    <w:rsid w:val="009A3AEF"/>
    <w:rsid w:val="009A40B4"/>
    <w:rsid w:val="009A411B"/>
    <w:rsid w:val="009A4D53"/>
    <w:rsid w:val="009A5138"/>
    <w:rsid w:val="009A51FB"/>
    <w:rsid w:val="009A589A"/>
    <w:rsid w:val="009A58F7"/>
    <w:rsid w:val="009A5E88"/>
    <w:rsid w:val="009A6349"/>
    <w:rsid w:val="009A6C3D"/>
    <w:rsid w:val="009A6F33"/>
    <w:rsid w:val="009A71D6"/>
    <w:rsid w:val="009A75DE"/>
    <w:rsid w:val="009A7916"/>
    <w:rsid w:val="009A7BF0"/>
    <w:rsid w:val="009B0769"/>
    <w:rsid w:val="009B0AB2"/>
    <w:rsid w:val="009B0FAB"/>
    <w:rsid w:val="009B1722"/>
    <w:rsid w:val="009B17AE"/>
    <w:rsid w:val="009B253B"/>
    <w:rsid w:val="009B254A"/>
    <w:rsid w:val="009B28BF"/>
    <w:rsid w:val="009B462F"/>
    <w:rsid w:val="009B52DC"/>
    <w:rsid w:val="009B59D5"/>
    <w:rsid w:val="009B5C97"/>
    <w:rsid w:val="009B5EA2"/>
    <w:rsid w:val="009B636F"/>
    <w:rsid w:val="009B64F5"/>
    <w:rsid w:val="009B7026"/>
    <w:rsid w:val="009B71B6"/>
    <w:rsid w:val="009C02B3"/>
    <w:rsid w:val="009C0346"/>
    <w:rsid w:val="009C0A64"/>
    <w:rsid w:val="009C10C5"/>
    <w:rsid w:val="009C11A5"/>
    <w:rsid w:val="009C1597"/>
    <w:rsid w:val="009C1DCA"/>
    <w:rsid w:val="009C3A5D"/>
    <w:rsid w:val="009C48DA"/>
    <w:rsid w:val="009C4B03"/>
    <w:rsid w:val="009C642C"/>
    <w:rsid w:val="009C69FB"/>
    <w:rsid w:val="009C7048"/>
    <w:rsid w:val="009C7398"/>
    <w:rsid w:val="009C7863"/>
    <w:rsid w:val="009C7F50"/>
    <w:rsid w:val="009D036C"/>
    <w:rsid w:val="009D046C"/>
    <w:rsid w:val="009D127A"/>
    <w:rsid w:val="009D1891"/>
    <w:rsid w:val="009D1993"/>
    <w:rsid w:val="009D1D95"/>
    <w:rsid w:val="009D2562"/>
    <w:rsid w:val="009D2A67"/>
    <w:rsid w:val="009D2E2F"/>
    <w:rsid w:val="009D2E4A"/>
    <w:rsid w:val="009D2EB4"/>
    <w:rsid w:val="009D3374"/>
    <w:rsid w:val="009D3417"/>
    <w:rsid w:val="009D34CA"/>
    <w:rsid w:val="009D36C3"/>
    <w:rsid w:val="009D3973"/>
    <w:rsid w:val="009D39B4"/>
    <w:rsid w:val="009D3BD6"/>
    <w:rsid w:val="009D3F90"/>
    <w:rsid w:val="009D41AF"/>
    <w:rsid w:val="009D459A"/>
    <w:rsid w:val="009D4CBA"/>
    <w:rsid w:val="009D5065"/>
    <w:rsid w:val="009D54FA"/>
    <w:rsid w:val="009D5E5E"/>
    <w:rsid w:val="009D62BF"/>
    <w:rsid w:val="009D7034"/>
    <w:rsid w:val="009D77A6"/>
    <w:rsid w:val="009E05D2"/>
    <w:rsid w:val="009E0C67"/>
    <w:rsid w:val="009E0E1F"/>
    <w:rsid w:val="009E1589"/>
    <w:rsid w:val="009E17D5"/>
    <w:rsid w:val="009E196E"/>
    <w:rsid w:val="009E1D8A"/>
    <w:rsid w:val="009E1DCE"/>
    <w:rsid w:val="009E206A"/>
    <w:rsid w:val="009E21ED"/>
    <w:rsid w:val="009E2263"/>
    <w:rsid w:val="009E22D6"/>
    <w:rsid w:val="009E26F8"/>
    <w:rsid w:val="009E28DE"/>
    <w:rsid w:val="009E2DE7"/>
    <w:rsid w:val="009E312D"/>
    <w:rsid w:val="009E496C"/>
    <w:rsid w:val="009E5235"/>
    <w:rsid w:val="009E529D"/>
    <w:rsid w:val="009E5388"/>
    <w:rsid w:val="009E5485"/>
    <w:rsid w:val="009E5D8D"/>
    <w:rsid w:val="009E5F05"/>
    <w:rsid w:val="009E690F"/>
    <w:rsid w:val="009E6CAF"/>
    <w:rsid w:val="009E6F40"/>
    <w:rsid w:val="009E75BE"/>
    <w:rsid w:val="009E7B79"/>
    <w:rsid w:val="009E7BF9"/>
    <w:rsid w:val="009F001C"/>
    <w:rsid w:val="009F00BB"/>
    <w:rsid w:val="009F00C2"/>
    <w:rsid w:val="009F0738"/>
    <w:rsid w:val="009F19BD"/>
    <w:rsid w:val="009F2146"/>
    <w:rsid w:val="009F218E"/>
    <w:rsid w:val="009F2C2D"/>
    <w:rsid w:val="009F2C95"/>
    <w:rsid w:val="009F2CC3"/>
    <w:rsid w:val="009F3517"/>
    <w:rsid w:val="009F38A4"/>
    <w:rsid w:val="009F43CA"/>
    <w:rsid w:val="009F52AF"/>
    <w:rsid w:val="009F53D0"/>
    <w:rsid w:val="009F5A0E"/>
    <w:rsid w:val="009F5E72"/>
    <w:rsid w:val="009F6FA1"/>
    <w:rsid w:val="009F6FDD"/>
    <w:rsid w:val="009F785A"/>
    <w:rsid w:val="009F7874"/>
    <w:rsid w:val="009F7DF4"/>
    <w:rsid w:val="00A00874"/>
    <w:rsid w:val="00A00CF8"/>
    <w:rsid w:val="00A00D9D"/>
    <w:rsid w:val="00A00FCD"/>
    <w:rsid w:val="00A010FE"/>
    <w:rsid w:val="00A016F8"/>
    <w:rsid w:val="00A01BCA"/>
    <w:rsid w:val="00A01EE9"/>
    <w:rsid w:val="00A02779"/>
    <w:rsid w:val="00A02B3B"/>
    <w:rsid w:val="00A0382A"/>
    <w:rsid w:val="00A03DC3"/>
    <w:rsid w:val="00A03E7E"/>
    <w:rsid w:val="00A0532B"/>
    <w:rsid w:val="00A0553A"/>
    <w:rsid w:val="00A05D7F"/>
    <w:rsid w:val="00A05F00"/>
    <w:rsid w:val="00A0611A"/>
    <w:rsid w:val="00A06370"/>
    <w:rsid w:val="00A06455"/>
    <w:rsid w:val="00A06610"/>
    <w:rsid w:val="00A0684E"/>
    <w:rsid w:val="00A06DBE"/>
    <w:rsid w:val="00A06E82"/>
    <w:rsid w:val="00A071E6"/>
    <w:rsid w:val="00A07223"/>
    <w:rsid w:val="00A07311"/>
    <w:rsid w:val="00A07A63"/>
    <w:rsid w:val="00A07E1A"/>
    <w:rsid w:val="00A10258"/>
    <w:rsid w:val="00A1058B"/>
    <w:rsid w:val="00A10808"/>
    <w:rsid w:val="00A10AEA"/>
    <w:rsid w:val="00A1134E"/>
    <w:rsid w:val="00A11DDD"/>
    <w:rsid w:val="00A12002"/>
    <w:rsid w:val="00A1217D"/>
    <w:rsid w:val="00A12D75"/>
    <w:rsid w:val="00A12D96"/>
    <w:rsid w:val="00A13141"/>
    <w:rsid w:val="00A136E0"/>
    <w:rsid w:val="00A13EF3"/>
    <w:rsid w:val="00A14065"/>
    <w:rsid w:val="00A14454"/>
    <w:rsid w:val="00A1499A"/>
    <w:rsid w:val="00A14F32"/>
    <w:rsid w:val="00A15008"/>
    <w:rsid w:val="00A15047"/>
    <w:rsid w:val="00A16083"/>
    <w:rsid w:val="00A16AFF"/>
    <w:rsid w:val="00A170F2"/>
    <w:rsid w:val="00A17766"/>
    <w:rsid w:val="00A17A38"/>
    <w:rsid w:val="00A2090B"/>
    <w:rsid w:val="00A20F44"/>
    <w:rsid w:val="00A21381"/>
    <w:rsid w:val="00A2147E"/>
    <w:rsid w:val="00A2203C"/>
    <w:rsid w:val="00A221A3"/>
    <w:rsid w:val="00A22345"/>
    <w:rsid w:val="00A22B5F"/>
    <w:rsid w:val="00A23041"/>
    <w:rsid w:val="00A23929"/>
    <w:rsid w:val="00A23C07"/>
    <w:rsid w:val="00A24B4B"/>
    <w:rsid w:val="00A25C54"/>
    <w:rsid w:val="00A269F8"/>
    <w:rsid w:val="00A26AC0"/>
    <w:rsid w:val="00A27326"/>
    <w:rsid w:val="00A27B97"/>
    <w:rsid w:val="00A27E70"/>
    <w:rsid w:val="00A27FA7"/>
    <w:rsid w:val="00A300F2"/>
    <w:rsid w:val="00A30166"/>
    <w:rsid w:val="00A3077F"/>
    <w:rsid w:val="00A30972"/>
    <w:rsid w:val="00A30E06"/>
    <w:rsid w:val="00A31296"/>
    <w:rsid w:val="00A31473"/>
    <w:rsid w:val="00A31538"/>
    <w:rsid w:val="00A31677"/>
    <w:rsid w:val="00A31B6F"/>
    <w:rsid w:val="00A320D7"/>
    <w:rsid w:val="00A322B3"/>
    <w:rsid w:val="00A322E2"/>
    <w:rsid w:val="00A324E9"/>
    <w:rsid w:val="00A3286A"/>
    <w:rsid w:val="00A3286D"/>
    <w:rsid w:val="00A32D74"/>
    <w:rsid w:val="00A3345B"/>
    <w:rsid w:val="00A3361C"/>
    <w:rsid w:val="00A33879"/>
    <w:rsid w:val="00A33C90"/>
    <w:rsid w:val="00A33E46"/>
    <w:rsid w:val="00A3448F"/>
    <w:rsid w:val="00A3489C"/>
    <w:rsid w:val="00A34B90"/>
    <w:rsid w:val="00A34C10"/>
    <w:rsid w:val="00A35F11"/>
    <w:rsid w:val="00A369CD"/>
    <w:rsid w:val="00A3733D"/>
    <w:rsid w:val="00A37D26"/>
    <w:rsid w:val="00A4054A"/>
    <w:rsid w:val="00A40CD1"/>
    <w:rsid w:val="00A41719"/>
    <w:rsid w:val="00A41F53"/>
    <w:rsid w:val="00A424D2"/>
    <w:rsid w:val="00A426AE"/>
    <w:rsid w:val="00A42E51"/>
    <w:rsid w:val="00A42F1C"/>
    <w:rsid w:val="00A43CA5"/>
    <w:rsid w:val="00A43E87"/>
    <w:rsid w:val="00A44236"/>
    <w:rsid w:val="00A44579"/>
    <w:rsid w:val="00A448F2"/>
    <w:rsid w:val="00A44B7C"/>
    <w:rsid w:val="00A450DD"/>
    <w:rsid w:val="00A45550"/>
    <w:rsid w:val="00A45872"/>
    <w:rsid w:val="00A45A74"/>
    <w:rsid w:val="00A45D18"/>
    <w:rsid w:val="00A45F94"/>
    <w:rsid w:val="00A46031"/>
    <w:rsid w:val="00A46070"/>
    <w:rsid w:val="00A46A56"/>
    <w:rsid w:val="00A46D40"/>
    <w:rsid w:val="00A46DCC"/>
    <w:rsid w:val="00A47158"/>
    <w:rsid w:val="00A47950"/>
    <w:rsid w:val="00A50293"/>
    <w:rsid w:val="00A508A6"/>
    <w:rsid w:val="00A50CB7"/>
    <w:rsid w:val="00A50D67"/>
    <w:rsid w:val="00A5132B"/>
    <w:rsid w:val="00A51D18"/>
    <w:rsid w:val="00A51E08"/>
    <w:rsid w:val="00A537A5"/>
    <w:rsid w:val="00A54702"/>
    <w:rsid w:val="00A5563C"/>
    <w:rsid w:val="00A557CC"/>
    <w:rsid w:val="00A55D28"/>
    <w:rsid w:val="00A56B73"/>
    <w:rsid w:val="00A570CE"/>
    <w:rsid w:val="00A57490"/>
    <w:rsid w:val="00A57730"/>
    <w:rsid w:val="00A607D6"/>
    <w:rsid w:val="00A60BD7"/>
    <w:rsid w:val="00A60CAC"/>
    <w:rsid w:val="00A6108A"/>
    <w:rsid w:val="00A611D6"/>
    <w:rsid w:val="00A611E0"/>
    <w:rsid w:val="00A61214"/>
    <w:rsid w:val="00A61377"/>
    <w:rsid w:val="00A613F1"/>
    <w:rsid w:val="00A61881"/>
    <w:rsid w:val="00A621B0"/>
    <w:rsid w:val="00A62233"/>
    <w:rsid w:val="00A62282"/>
    <w:rsid w:val="00A62BFA"/>
    <w:rsid w:val="00A62D01"/>
    <w:rsid w:val="00A62D59"/>
    <w:rsid w:val="00A6311F"/>
    <w:rsid w:val="00A63416"/>
    <w:rsid w:val="00A6381D"/>
    <w:rsid w:val="00A639DE"/>
    <w:rsid w:val="00A649FA"/>
    <w:rsid w:val="00A65299"/>
    <w:rsid w:val="00A65463"/>
    <w:rsid w:val="00A65C6D"/>
    <w:rsid w:val="00A660D1"/>
    <w:rsid w:val="00A66523"/>
    <w:rsid w:val="00A67156"/>
    <w:rsid w:val="00A675A9"/>
    <w:rsid w:val="00A67A25"/>
    <w:rsid w:val="00A70180"/>
    <w:rsid w:val="00A70391"/>
    <w:rsid w:val="00A70E9A"/>
    <w:rsid w:val="00A7119B"/>
    <w:rsid w:val="00A713C2"/>
    <w:rsid w:val="00A71AFF"/>
    <w:rsid w:val="00A7213E"/>
    <w:rsid w:val="00A72449"/>
    <w:rsid w:val="00A72D73"/>
    <w:rsid w:val="00A73EFE"/>
    <w:rsid w:val="00A74307"/>
    <w:rsid w:val="00A751A1"/>
    <w:rsid w:val="00A75E72"/>
    <w:rsid w:val="00A75F95"/>
    <w:rsid w:val="00A76312"/>
    <w:rsid w:val="00A76F47"/>
    <w:rsid w:val="00A771A4"/>
    <w:rsid w:val="00A7724B"/>
    <w:rsid w:val="00A7724C"/>
    <w:rsid w:val="00A774F9"/>
    <w:rsid w:val="00A77D36"/>
    <w:rsid w:val="00A80018"/>
    <w:rsid w:val="00A805D0"/>
    <w:rsid w:val="00A8067C"/>
    <w:rsid w:val="00A8094E"/>
    <w:rsid w:val="00A81521"/>
    <w:rsid w:val="00A8206A"/>
    <w:rsid w:val="00A82152"/>
    <w:rsid w:val="00A8297E"/>
    <w:rsid w:val="00A8303A"/>
    <w:rsid w:val="00A8316F"/>
    <w:rsid w:val="00A8322C"/>
    <w:rsid w:val="00A8346F"/>
    <w:rsid w:val="00A83528"/>
    <w:rsid w:val="00A83756"/>
    <w:rsid w:val="00A84413"/>
    <w:rsid w:val="00A849AB"/>
    <w:rsid w:val="00A849FE"/>
    <w:rsid w:val="00A84D9F"/>
    <w:rsid w:val="00A84FEC"/>
    <w:rsid w:val="00A851A8"/>
    <w:rsid w:val="00A858AC"/>
    <w:rsid w:val="00A85A6A"/>
    <w:rsid w:val="00A86989"/>
    <w:rsid w:val="00A86A21"/>
    <w:rsid w:val="00A8718F"/>
    <w:rsid w:val="00A8757F"/>
    <w:rsid w:val="00A87A65"/>
    <w:rsid w:val="00A87AB1"/>
    <w:rsid w:val="00A87F94"/>
    <w:rsid w:val="00A900AA"/>
    <w:rsid w:val="00A908EF"/>
    <w:rsid w:val="00A911C9"/>
    <w:rsid w:val="00A91614"/>
    <w:rsid w:val="00A91BE0"/>
    <w:rsid w:val="00A91D8C"/>
    <w:rsid w:val="00A91E92"/>
    <w:rsid w:val="00A92468"/>
    <w:rsid w:val="00A92F87"/>
    <w:rsid w:val="00A94458"/>
    <w:rsid w:val="00A94595"/>
    <w:rsid w:val="00A94A05"/>
    <w:rsid w:val="00A94CC9"/>
    <w:rsid w:val="00A957EF"/>
    <w:rsid w:val="00A95C51"/>
    <w:rsid w:val="00A96018"/>
    <w:rsid w:val="00A9604A"/>
    <w:rsid w:val="00A96159"/>
    <w:rsid w:val="00A96D79"/>
    <w:rsid w:val="00A97060"/>
    <w:rsid w:val="00A974FA"/>
    <w:rsid w:val="00AA041B"/>
    <w:rsid w:val="00AA050B"/>
    <w:rsid w:val="00AA0B92"/>
    <w:rsid w:val="00AA109D"/>
    <w:rsid w:val="00AA1494"/>
    <w:rsid w:val="00AA1876"/>
    <w:rsid w:val="00AA199D"/>
    <w:rsid w:val="00AA2FB1"/>
    <w:rsid w:val="00AA3821"/>
    <w:rsid w:val="00AA4A55"/>
    <w:rsid w:val="00AA4BB6"/>
    <w:rsid w:val="00AA4E93"/>
    <w:rsid w:val="00AA5618"/>
    <w:rsid w:val="00AA5BB4"/>
    <w:rsid w:val="00AA5DD6"/>
    <w:rsid w:val="00AA5FFD"/>
    <w:rsid w:val="00AA6362"/>
    <w:rsid w:val="00AA6866"/>
    <w:rsid w:val="00AA6D00"/>
    <w:rsid w:val="00AA72B6"/>
    <w:rsid w:val="00AA74A8"/>
    <w:rsid w:val="00AA781A"/>
    <w:rsid w:val="00AA7A38"/>
    <w:rsid w:val="00AB0576"/>
    <w:rsid w:val="00AB0DF6"/>
    <w:rsid w:val="00AB0EFD"/>
    <w:rsid w:val="00AB11CC"/>
    <w:rsid w:val="00AB12A3"/>
    <w:rsid w:val="00AB19A8"/>
    <w:rsid w:val="00AB1E07"/>
    <w:rsid w:val="00AB1ED5"/>
    <w:rsid w:val="00AB1EF4"/>
    <w:rsid w:val="00AB1F71"/>
    <w:rsid w:val="00AB2318"/>
    <w:rsid w:val="00AB2396"/>
    <w:rsid w:val="00AB2A52"/>
    <w:rsid w:val="00AB3047"/>
    <w:rsid w:val="00AB3A67"/>
    <w:rsid w:val="00AB3E82"/>
    <w:rsid w:val="00AB4250"/>
    <w:rsid w:val="00AB42EE"/>
    <w:rsid w:val="00AB59A0"/>
    <w:rsid w:val="00AB5C0B"/>
    <w:rsid w:val="00AB608D"/>
    <w:rsid w:val="00AB6472"/>
    <w:rsid w:val="00AB6931"/>
    <w:rsid w:val="00AB6CB2"/>
    <w:rsid w:val="00AB6F85"/>
    <w:rsid w:val="00AB7112"/>
    <w:rsid w:val="00AB77E1"/>
    <w:rsid w:val="00AB78C5"/>
    <w:rsid w:val="00AB7E0C"/>
    <w:rsid w:val="00AC0189"/>
    <w:rsid w:val="00AC03FE"/>
    <w:rsid w:val="00AC0A74"/>
    <w:rsid w:val="00AC0C84"/>
    <w:rsid w:val="00AC146C"/>
    <w:rsid w:val="00AC17C2"/>
    <w:rsid w:val="00AC198E"/>
    <w:rsid w:val="00AC1CB0"/>
    <w:rsid w:val="00AC1E62"/>
    <w:rsid w:val="00AC2BF6"/>
    <w:rsid w:val="00AC2F82"/>
    <w:rsid w:val="00AC30C1"/>
    <w:rsid w:val="00AC3182"/>
    <w:rsid w:val="00AC33C3"/>
    <w:rsid w:val="00AC430A"/>
    <w:rsid w:val="00AC629B"/>
    <w:rsid w:val="00AC6F7F"/>
    <w:rsid w:val="00AC71C7"/>
    <w:rsid w:val="00AC7884"/>
    <w:rsid w:val="00AD04D3"/>
    <w:rsid w:val="00AD12A0"/>
    <w:rsid w:val="00AD1332"/>
    <w:rsid w:val="00AD22B1"/>
    <w:rsid w:val="00AD2621"/>
    <w:rsid w:val="00AD2CA9"/>
    <w:rsid w:val="00AD31F3"/>
    <w:rsid w:val="00AD32AC"/>
    <w:rsid w:val="00AD390B"/>
    <w:rsid w:val="00AD3B3C"/>
    <w:rsid w:val="00AD3D2B"/>
    <w:rsid w:val="00AD43EC"/>
    <w:rsid w:val="00AD4C33"/>
    <w:rsid w:val="00AD4C98"/>
    <w:rsid w:val="00AD4D59"/>
    <w:rsid w:val="00AD585C"/>
    <w:rsid w:val="00AD5D64"/>
    <w:rsid w:val="00AD7032"/>
    <w:rsid w:val="00AD717E"/>
    <w:rsid w:val="00AD7280"/>
    <w:rsid w:val="00AD74FF"/>
    <w:rsid w:val="00AD762A"/>
    <w:rsid w:val="00AD7D15"/>
    <w:rsid w:val="00AE0805"/>
    <w:rsid w:val="00AE12E4"/>
    <w:rsid w:val="00AE159A"/>
    <w:rsid w:val="00AE25A6"/>
    <w:rsid w:val="00AE2683"/>
    <w:rsid w:val="00AE26D4"/>
    <w:rsid w:val="00AE2D97"/>
    <w:rsid w:val="00AE2FEB"/>
    <w:rsid w:val="00AE36DA"/>
    <w:rsid w:val="00AE3763"/>
    <w:rsid w:val="00AE3B66"/>
    <w:rsid w:val="00AE3F53"/>
    <w:rsid w:val="00AE57E0"/>
    <w:rsid w:val="00AE6234"/>
    <w:rsid w:val="00AE7CD9"/>
    <w:rsid w:val="00AE7FAE"/>
    <w:rsid w:val="00AF0135"/>
    <w:rsid w:val="00AF03C4"/>
    <w:rsid w:val="00AF0C79"/>
    <w:rsid w:val="00AF15C2"/>
    <w:rsid w:val="00AF1E57"/>
    <w:rsid w:val="00AF214C"/>
    <w:rsid w:val="00AF2227"/>
    <w:rsid w:val="00AF257F"/>
    <w:rsid w:val="00AF27D9"/>
    <w:rsid w:val="00AF28F4"/>
    <w:rsid w:val="00AF2CBE"/>
    <w:rsid w:val="00AF3051"/>
    <w:rsid w:val="00AF34AF"/>
    <w:rsid w:val="00AF3A75"/>
    <w:rsid w:val="00AF3BDD"/>
    <w:rsid w:val="00AF4222"/>
    <w:rsid w:val="00AF4884"/>
    <w:rsid w:val="00AF48AF"/>
    <w:rsid w:val="00AF4A17"/>
    <w:rsid w:val="00AF4C23"/>
    <w:rsid w:val="00AF4E09"/>
    <w:rsid w:val="00AF5003"/>
    <w:rsid w:val="00AF5152"/>
    <w:rsid w:val="00AF60E2"/>
    <w:rsid w:val="00AF6AC5"/>
    <w:rsid w:val="00AF6E5C"/>
    <w:rsid w:val="00AF7801"/>
    <w:rsid w:val="00B00014"/>
    <w:rsid w:val="00B00E3A"/>
    <w:rsid w:val="00B0149C"/>
    <w:rsid w:val="00B017E9"/>
    <w:rsid w:val="00B01901"/>
    <w:rsid w:val="00B024DC"/>
    <w:rsid w:val="00B02522"/>
    <w:rsid w:val="00B02CF9"/>
    <w:rsid w:val="00B034C0"/>
    <w:rsid w:val="00B03519"/>
    <w:rsid w:val="00B0447C"/>
    <w:rsid w:val="00B049D7"/>
    <w:rsid w:val="00B05187"/>
    <w:rsid w:val="00B05238"/>
    <w:rsid w:val="00B05503"/>
    <w:rsid w:val="00B05871"/>
    <w:rsid w:val="00B06177"/>
    <w:rsid w:val="00B064BB"/>
    <w:rsid w:val="00B06641"/>
    <w:rsid w:val="00B07989"/>
    <w:rsid w:val="00B10400"/>
    <w:rsid w:val="00B10626"/>
    <w:rsid w:val="00B10A19"/>
    <w:rsid w:val="00B11968"/>
    <w:rsid w:val="00B11B36"/>
    <w:rsid w:val="00B11DCF"/>
    <w:rsid w:val="00B11E5A"/>
    <w:rsid w:val="00B1204C"/>
    <w:rsid w:val="00B12111"/>
    <w:rsid w:val="00B126B3"/>
    <w:rsid w:val="00B126E3"/>
    <w:rsid w:val="00B1286A"/>
    <w:rsid w:val="00B13C5F"/>
    <w:rsid w:val="00B14077"/>
    <w:rsid w:val="00B140B0"/>
    <w:rsid w:val="00B142E4"/>
    <w:rsid w:val="00B145B0"/>
    <w:rsid w:val="00B14B46"/>
    <w:rsid w:val="00B15617"/>
    <w:rsid w:val="00B16C0B"/>
    <w:rsid w:val="00B17554"/>
    <w:rsid w:val="00B17CEC"/>
    <w:rsid w:val="00B20885"/>
    <w:rsid w:val="00B209A8"/>
    <w:rsid w:val="00B2146D"/>
    <w:rsid w:val="00B214DF"/>
    <w:rsid w:val="00B21663"/>
    <w:rsid w:val="00B2230E"/>
    <w:rsid w:val="00B224D6"/>
    <w:rsid w:val="00B229F7"/>
    <w:rsid w:val="00B22D63"/>
    <w:rsid w:val="00B22DEB"/>
    <w:rsid w:val="00B22E77"/>
    <w:rsid w:val="00B244CB"/>
    <w:rsid w:val="00B24683"/>
    <w:rsid w:val="00B24C21"/>
    <w:rsid w:val="00B24D4C"/>
    <w:rsid w:val="00B255E9"/>
    <w:rsid w:val="00B258B8"/>
    <w:rsid w:val="00B2631D"/>
    <w:rsid w:val="00B2632F"/>
    <w:rsid w:val="00B2649A"/>
    <w:rsid w:val="00B26724"/>
    <w:rsid w:val="00B27080"/>
    <w:rsid w:val="00B272A9"/>
    <w:rsid w:val="00B272EE"/>
    <w:rsid w:val="00B300E1"/>
    <w:rsid w:val="00B3011B"/>
    <w:rsid w:val="00B308C5"/>
    <w:rsid w:val="00B30A4A"/>
    <w:rsid w:val="00B30BF6"/>
    <w:rsid w:val="00B3141B"/>
    <w:rsid w:val="00B319AF"/>
    <w:rsid w:val="00B31A36"/>
    <w:rsid w:val="00B31D62"/>
    <w:rsid w:val="00B32375"/>
    <w:rsid w:val="00B32447"/>
    <w:rsid w:val="00B32DD0"/>
    <w:rsid w:val="00B334ED"/>
    <w:rsid w:val="00B33C05"/>
    <w:rsid w:val="00B33C2B"/>
    <w:rsid w:val="00B33D1B"/>
    <w:rsid w:val="00B33E8A"/>
    <w:rsid w:val="00B3427B"/>
    <w:rsid w:val="00B3440E"/>
    <w:rsid w:val="00B3466D"/>
    <w:rsid w:val="00B3467D"/>
    <w:rsid w:val="00B34C69"/>
    <w:rsid w:val="00B34D90"/>
    <w:rsid w:val="00B350BF"/>
    <w:rsid w:val="00B351D9"/>
    <w:rsid w:val="00B35279"/>
    <w:rsid w:val="00B36CFA"/>
    <w:rsid w:val="00B37189"/>
    <w:rsid w:val="00B37FF4"/>
    <w:rsid w:val="00B40944"/>
    <w:rsid w:val="00B40999"/>
    <w:rsid w:val="00B40D73"/>
    <w:rsid w:val="00B417BB"/>
    <w:rsid w:val="00B424CD"/>
    <w:rsid w:val="00B436DE"/>
    <w:rsid w:val="00B43A66"/>
    <w:rsid w:val="00B43BE9"/>
    <w:rsid w:val="00B43FC3"/>
    <w:rsid w:val="00B4430E"/>
    <w:rsid w:val="00B44C9E"/>
    <w:rsid w:val="00B45864"/>
    <w:rsid w:val="00B4668B"/>
    <w:rsid w:val="00B46715"/>
    <w:rsid w:val="00B47F06"/>
    <w:rsid w:val="00B503AE"/>
    <w:rsid w:val="00B506D1"/>
    <w:rsid w:val="00B5072D"/>
    <w:rsid w:val="00B50C7F"/>
    <w:rsid w:val="00B50E28"/>
    <w:rsid w:val="00B5120A"/>
    <w:rsid w:val="00B5159B"/>
    <w:rsid w:val="00B52E19"/>
    <w:rsid w:val="00B5349C"/>
    <w:rsid w:val="00B5386D"/>
    <w:rsid w:val="00B539F9"/>
    <w:rsid w:val="00B54165"/>
    <w:rsid w:val="00B541E8"/>
    <w:rsid w:val="00B54AD5"/>
    <w:rsid w:val="00B54F7D"/>
    <w:rsid w:val="00B5535B"/>
    <w:rsid w:val="00B555E7"/>
    <w:rsid w:val="00B55B77"/>
    <w:rsid w:val="00B5609F"/>
    <w:rsid w:val="00B56736"/>
    <w:rsid w:val="00B56C81"/>
    <w:rsid w:val="00B5733C"/>
    <w:rsid w:val="00B57983"/>
    <w:rsid w:val="00B57B93"/>
    <w:rsid w:val="00B57BD9"/>
    <w:rsid w:val="00B600A0"/>
    <w:rsid w:val="00B60142"/>
    <w:rsid w:val="00B6016A"/>
    <w:rsid w:val="00B6037B"/>
    <w:rsid w:val="00B6106A"/>
    <w:rsid w:val="00B6115F"/>
    <w:rsid w:val="00B61273"/>
    <w:rsid w:val="00B6252A"/>
    <w:rsid w:val="00B62D7D"/>
    <w:rsid w:val="00B62D8A"/>
    <w:rsid w:val="00B63C0F"/>
    <w:rsid w:val="00B63FC9"/>
    <w:rsid w:val="00B6469E"/>
    <w:rsid w:val="00B646A5"/>
    <w:rsid w:val="00B64FE7"/>
    <w:rsid w:val="00B65609"/>
    <w:rsid w:val="00B65A8C"/>
    <w:rsid w:val="00B65EA3"/>
    <w:rsid w:val="00B669DD"/>
    <w:rsid w:val="00B67E7E"/>
    <w:rsid w:val="00B70D99"/>
    <w:rsid w:val="00B71048"/>
    <w:rsid w:val="00B7143A"/>
    <w:rsid w:val="00B725B2"/>
    <w:rsid w:val="00B72BE5"/>
    <w:rsid w:val="00B72F37"/>
    <w:rsid w:val="00B73286"/>
    <w:rsid w:val="00B73675"/>
    <w:rsid w:val="00B7373D"/>
    <w:rsid w:val="00B73898"/>
    <w:rsid w:val="00B73FB5"/>
    <w:rsid w:val="00B741B6"/>
    <w:rsid w:val="00B74C31"/>
    <w:rsid w:val="00B75874"/>
    <w:rsid w:val="00B75A86"/>
    <w:rsid w:val="00B7675E"/>
    <w:rsid w:val="00B76A70"/>
    <w:rsid w:val="00B76D76"/>
    <w:rsid w:val="00B76FA1"/>
    <w:rsid w:val="00B801BC"/>
    <w:rsid w:val="00B80484"/>
    <w:rsid w:val="00B809CA"/>
    <w:rsid w:val="00B80B42"/>
    <w:rsid w:val="00B80E6D"/>
    <w:rsid w:val="00B8115A"/>
    <w:rsid w:val="00B81318"/>
    <w:rsid w:val="00B8137C"/>
    <w:rsid w:val="00B81836"/>
    <w:rsid w:val="00B82680"/>
    <w:rsid w:val="00B8295A"/>
    <w:rsid w:val="00B82BE4"/>
    <w:rsid w:val="00B82C42"/>
    <w:rsid w:val="00B8327B"/>
    <w:rsid w:val="00B83BBB"/>
    <w:rsid w:val="00B83CD9"/>
    <w:rsid w:val="00B83FD0"/>
    <w:rsid w:val="00B847F0"/>
    <w:rsid w:val="00B84F94"/>
    <w:rsid w:val="00B8563A"/>
    <w:rsid w:val="00B85667"/>
    <w:rsid w:val="00B8589F"/>
    <w:rsid w:val="00B859EC"/>
    <w:rsid w:val="00B85B1A"/>
    <w:rsid w:val="00B85FA5"/>
    <w:rsid w:val="00B86507"/>
    <w:rsid w:val="00B866C1"/>
    <w:rsid w:val="00B86ADC"/>
    <w:rsid w:val="00B86EE6"/>
    <w:rsid w:val="00B87460"/>
    <w:rsid w:val="00B8759E"/>
    <w:rsid w:val="00B87B9F"/>
    <w:rsid w:val="00B87C06"/>
    <w:rsid w:val="00B87F4A"/>
    <w:rsid w:val="00B90C7E"/>
    <w:rsid w:val="00B914A3"/>
    <w:rsid w:val="00B91F39"/>
    <w:rsid w:val="00B929D7"/>
    <w:rsid w:val="00B93FC9"/>
    <w:rsid w:val="00B94A7B"/>
    <w:rsid w:val="00B94B78"/>
    <w:rsid w:val="00B9511C"/>
    <w:rsid w:val="00B965E9"/>
    <w:rsid w:val="00B96A20"/>
    <w:rsid w:val="00B96D6A"/>
    <w:rsid w:val="00B9717F"/>
    <w:rsid w:val="00B972AB"/>
    <w:rsid w:val="00B9765B"/>
    <w:rsid w:val="00B976B2"/>
    <w:rsid w:val="00B97961"/>
    <w:rsid w:val="00B97B48"/>
    <w:rsid w:val="00B97D9A"/>
    <w:rsid w:val="00BA0547"/>
    <w:rsid w:val="00BA0736"/>
    <w:rsid w:val="00BA0756"/>
    <w:rsid w:val="00BA1153"/>
    <w:rsid w:val="00BA17B6"/>
    <w:rsid w:val="00BA1DB0"/>
    <w:rsid w:val="00BA205F"/>
    <w:rsid w:val="00BA21CE"/>
    <w:rsid w:val="00BA231D"/>
    <w:rsid w:val="00BA3ADF"/>
    <w:rsid w:val="00BA3BA1"/>
    <w:rsid w:val="00BA3F47"/>
    <w:rsid w:val="00BA4137"/>
    <w:rsid w:val="00BA44A8"/>
    <w:rsid w:val="00BA481E"/>
    <w:rsid w:val="00BA4B22"/>
    <w:rsid w:val="00BA4DCF"/>
    <w:rsid w:val="00BA56D3"/>
    <w:rsid w:val="00BA5A53"/>
    <w:rsid w:val="00BA5F15"/>
    <w:rsid w:val="00BA5F88"/>
    <w:rsid w:val="00BA6128"/>
    <w:rsid w:val="00BA653D"/>
    <w:rsid w:val="00BA6908"/>
    <w:rsid w:val="00BA7023"/>
    <w:rsid w:val="00BA772C"/>
    <w:rsid w:val="00BA77C9"/>
    <w:rsid w:val="00BA7BEF"/>
    <w:rsid w:val="00BA7CBE"/>
    <w:rsid w:val="00BB041F"/>
    <w:rsid w:val="00BB086F"/>
    <w:rsid w:val="00BB0F8D"/>
    <w:rsid w:val="00BB0F9A"/>
    <w:rsid w:val="00BB11FE"/>
    <w:rsid w:val="00BB2173"/>
    <w:rsid w:val="00BB2205"/>
    <w:rsid w:val="00BB2741"/>
    <w:rsid w:val="00BB27C1"/>
    <w:rsid w:val="00BB2A38"/>
    <w:rsid w:val="00BB2A4D"/>
    <w:rsid w:val="00BB3132"/>
    <w:rsid w:val="00BB3E26"/>
    <w:rsid w:val="00BB430A"/>
    <w:rsid w:val="00BB4E02"/>
    <w:rsid w:val="00BB50FC"/>
    <w:rsid w:val="00BB5491"/>
    <w:rsid w:val="00BB59AD"/>
    <w:rsid w:val="00BB5C95"/>
    <w:rsid w:val="00BB5E9C"/>
    <w:rsid w:val="00BB6506"/>
    <w:rsid w:val="00BB6759"/>
    <w:rsid w:val="00BB6976"/>
    <w:rsid w:val="00BB699B"/>
    <w:rsid w:val="00BB6BEE"/>
    <w:rsid w:val="00BC005A"/>
    <w:rsid w:val="00BC1B7C"/>
    <w:rsid w:val="00BC1EE8"/>
    <w:rsid w:val="00BC235D"/>
    <w:rsid w:val="00BC23B2"/>
    <w:rsid w:val="00BC3BAC"/>
    <w:rsid w:val="00BC3D1B"/>
    <w:rsid w:val="00BC4AE9"/>
    <w:rsid w:val="00BC4DA3"/>
    <w:rsid w:val="00BC52F4"/>
    <w:rsid w:val="00BC54F7"/>
    <w:rsid w:val="00BC5DA1"/>
    <w:rsid w:val="00BC64EB"/>
    <w:rsid w:val="00BC76C5"/>
    <w:rsid w:val="00BC77C3"/>
    <w:rsid w:val="00BD001E"/>
    <w:rsid w:val="00BD06BF"/>
    <w:rsid w:val="00BD0E47"/>
    <w:rsid w:val="00BD1C6A"/>
    <w:rsid w:val="00BD25D7"/>
    <w:rsid w:val="00BD3EFD"/>
    <w:rsid w:val="00BD4A36"/>
    <w:rsid w:val="00BD5681"/>
    <w:rsid w:val="00BD5D4B"/>
    <w:rsid w:val="00BD7264"/>
    <w:rsid w:val="00BD7F30"/>
    <w:rsid w:val="00BD7FC5"/>
    <w:rsid w:val="00BE0205"/>
    <w:rsid w:val="00BE076F"/>
    <w:rsid w:val="00BE244B"/>
    <w:rsid w:val="00BE257D"/>
    <w:rsid w:val="00BE32C8"/>
    <w:rsid w:val="00BE3683"/>
    <w:rsid w:val="00BE3A93"/>
    <w:rsid w:val="00BE4532"/>
    <w:rsid w:val="00BE4C27"/>
    <w:rsid w:val="00BE52AF"/>
    <w:rsid w:val="00BE5629"/>
    <w:rsid w:val="00BE5672"/>
    <w:rsid w:val="00BE5C2D"/>
    <w:rsid w:val="00BE6403"/>
    <w:rsid w:val="00BE65F2"/>
    <w:rsid w:val="00BE69BB"/>
    <w:rsid w:val="00BE6ABB"/>
    <w:rsid w:val="00BE6EE2"/>
    <w:rsid w:val="00BE70B6"/>
    <w:rsid w:val="00BE7167"/>
    <w:rsid w:val="00BE7925"/>
    <w:rsid w:val="00BE7A1A"/>
    <w:rsid w:val="00BE7C9F"/>
    <w:rsid w:val="00BE7CB3"/>
    <w:rsid w:val="00BF08E3"/>
    <w:rsid w:val="00BF0B5B"/>
    <w:rsid w:val="00BF0CB8"/>
    <w:rsid w:val="00BF1719"/>
    <w:rsid w:val="00BF266D"/>
    <w:rsid w:val="00BF3225"/>
    <w:rsid w:val="00BF32FD"/>
    <w:rsid w:val="00BF3B0F"/>
    <w:rsid w:val="00BF3DB3"/>
    <w:rsid w:val="00BF3DCB"/>
    <w:rsid w:val="00BF3EB7"/>
    <w:rsid w:val="00BF45A5"/>
    <w:rsid w:val="00BF4D4B"/>
    <w:rsid w:val="00BF4FC2"/>
    <w:rsid w:val="00BF5621"/>
    <w:rsid w:val="00BF5EE1"/>
    <w:rsid w:val="00BF63E2"/>
    <w:rsid w:val="00BF666C"/>
    <w:rsid w:val="00BF67A3"/>
    <w:rsid w:val="00BF6D35"/>
    <w:rsid w:val="00BF6E0E"/>
    <w:rsid w:val="00BF7809"/>
    <w:rsid w:val="00BF7C1E"/>
    <w:rsid w:val="00BF7C7F"/>
    <w:rsid w:val="00C0041B"/>
    <w:rsid w:val="00C00A8B"/>
    <w:rsid w:val="00C00D9F"/>
    <w:rsid w:val="00C01140"/>
    <w:rsid w:val="00C016EC"/>
    <w:rsid w:val="00C0295D"/>
    <w:rsid w:val="00C02BC7"/>
    <w:rsid w:val="00C02F1B"/>
    <w:rsid w:val="00C030B7"/>
    <w:rsid w:val="00C030BE"/>
    <w:rsid w:val="00C038C7"/>
    <w:rsid w:val="00C03EC2"/>
    <w:rsid w:val="00C04BD0"/>
    <w:rsid w:val="00C04CFC"/>
    <w:rsid w:val="00C04E8B"/>
    <w:rsid w:val="00C04ECD"/>
    <w:rsid w:val="00C04FE4"/>
    <w:rsid w:val="00C0576A"/>
    <w:rsid w:val="00C05AEB"/>
    <w:rsid w:val="00C05C77"/>
    <w:rsid w:val="00C05E38"/>
    <w:rsid w:val="00C06377"/>
    <w:rsid w:val="00C06403"/>
    <w:rsid w:val="00C06854"/>
    <w:rsid w:val="00C069CC"/>
    <w:rsid w:val="00C06D2C"/>
    <w:rsid w:val="00C07452"/>
    <w:rsid w:val="00C07579"/>
    <w:rsid w:val="00C07899"/>
    <w:rsid w:val="00C07B01"/>
    <w:rsid w:val="00C07B18"/>
    <w:rsid w:val="00C07EB7"/>
    <w:rsid w:val="00C10139"/>
    <w:rsid w:val="00C106C5"/>
    <w:rsid w:val="00C10817"/>
    <w:rsid w:val="00C10DA3"/>
    <w:rsid w:val="00C10F3E"/>
    <w:rsid w:val="00C1170F"/>
    <w:rsid w:val="00C11B9D"/>
    <w:rsid w:val="00C11BF2"/>
    <w:rsid w:val="00C123FA"/>
    <w:rsid w:val="00C13636"/>
    <w:rsid w:val="00C13841"/>
    <w:rsid w:val="00C14259"/>
    <w:rsid w:val="00C1442D"/>
    <w:rsid w:val="00C1474B"/>
    <w:rsid w:val="00C14C8B"/>
    <w:rsid w:val="00C14F6F"/>
    <w:rsid w:val="00C1512F"/>
    <w:rsid w:val="00C15796"/>
    <w:rsid w:val="00C157BE"/>
    <w:rsid w:val="00C15A75"/>
    <w:rsid w:val="00C15D1D"/>
    <w:rsid w:val="00C16194"/>
    <w:rsid w:val="00C165DB"/>
    <w:rsid w:val="00C1678B"/>
    <w:rsid w:val="00C1746E"/>
    <w:rsid w:val="00C17AC9"/>
    <w:rsid w:val="00C21093"/>
    <w:rsid w:val="00C2187A"/>
    <w:rsid w:val="00C22EE1"/>
    <w:rsid w:val="00C22F0E"/>
    <w:rsid w:val="00C22F8A"/>
    <w:rsid w:val="00C23392"/>
    <w:rsid w:val="00C236C6"/>
    <w:rsid w:val="00C238FF"/>
    <w:rsid w:val="00C23F9D"/>
    <w:rsid w:val="00C245C3"/>
    <w:rsid w:val="00C24968"/>
    <w:rsid w:val="00C24EFC"/>
    <w:rsid w:val="00C24F78"/>
    <w:rsid w:val="00C25814"/>
    <w:rsid w:val="00C25AA2"/>
    <w:rsid w:val="00C2626D"/>
    <w:rsid w:val="00C26651"/>
    <w:rsid w:val="00C26EB3"/>
    <w:rsid w:val="00C2708B"/>
    <w:rsid w:val="00C271C0"/>
    <w:rsid w:val="00C2792A"/>
    <w:rsid w:val="00C27D8C"/>
    <w:rsid w:val="00C3008F"/>
    <w:rsid w:val="00C3117B"/>
    <w:rsid w:val="00C3150E"/>
    <w:rsid w:val="00C31842"/>
    <w:rsid w:val="00C319B5"/>
    <w:rsid w:val="00C31B03"/>
    <w:rsid w:val="00C31B72"/>
    <w:rsid w:val="00C32585"/>
    <w:rsid w:val="00C32E67"/>
    <w:rsid w:val="00C332FB"/>
    <w:rsid w:val="00C332FF"/>
    <w:rsid w:val="00C342BA"/>
    <w:rsid w:val="00C34697"/>
    <w:rsid w:val="00C34BEA"/>
    <w:rsid w:val="00C35A53"/>
    <w:rsid w:val="00C365DC"/>
    <w:rsid w:val="00C368A2"/>
    <w:rsid w:val="00C37484"/>
    <w:rsid w:val="00C40D03"/>
    <w:rsid w:val="00C41391"/>
    <w:rsid w:val="00C417DA"/>
    <w:rsid w:val="00C4197C"/>
    <w:rsid w:val="00C419CD"/>
    <w:rsid w:val="00C41EFA"/>
    <w:rsid w:val="00C41F15"/>
    <w:rsid w:val="00C422AD"/>
    <w:rsid w:val="00C42491"/>
    <w:rsid w:val="00C424F0"/>
    <w:rsid w:val="00C42695"/>
    <w:rsid w:val="00C4288D"/>
    <w:rsid w:val="00C42C47"/>
    <w:rsid w:val="00C43355"/>
    <w:rsid w:val="00C43DEA"/>
    <w:rsid w:val="00C43FC6"/>
    <w:rsid w:val="00C44451"/>
    <w:rsid w:val="00C44B87"/>
    <w:rsid w:val="00C44F5A"/>
    <w:rsid w:val="00C45784"/>
    <w:rsid w:val="00C46B3F"/>
    <w:rsid w:val="00C474F0"/>
    <w:rsid w:val="00C503FE"/>
    <w:rsid w:val="00C50CA6"/>
    <w:rsid w:val="00C50E61"/>
    <w:rsid w:val="00C5166D"/>
    <w:rsid w:val="00C51FF4"/>
    <w:rsid w:val="00C524AC"/>
    <w:rsid w:val="00C52B8C"/>
    <w:rsid w:val="00C53247"/>
    <w:rsid w:val="00C5356E"/>
    <w:rsid w:val="00C53CDE"/>
    <w:rsid w:val="00C541EF"/>
    <w:rsid w:val="00C54D6A"/>
    <w:rsid w:val="00C550CE"/>
    <w:rsid w:val="00C556CE"/>
    <w:rsid w:val="00C56E8A"/>
    <w:rsid w:val="00C57290"/>
    <w:rsid w:val="00C60761"/>
    <w:rsid w:val="00C60A0F"/>
    <w:rsid w:val="00C611DB"/>
    <w:rsid w:val="00C62621"/>
    <w:rsid w:val="00C627F2"/>
    <w:rsid w:val="00C6299B"/>
    <w:rsid w:val="00C62C78"/>
    <w:rsid w:val="00C63912"/>
    <w:rsid w:val="00C64461"/>
    <w:rsid w:val="00C65024"/>
    <w:rsid w:val="00C651BE"/>
    <w:rsid w:val="00C65202"/>
    <w:rsid w:val="00C65325"/>
    <w:rsid w:val="00C66078"/>
    <w:rsid w:val="00C66FDB"/>
    <w:rsid w:val="00C67018"/>
    <w:rsid w:val="00C70092"/>
    <w:rsid w:val="00C70571"/>
    <w:rsid w:val="00C70F91"/>
    <w:rsid w:val="00C71CF7"/>
    <w:rsid w:val="00C72006"/>
    <w:rsid w:val="00C72465"/>
    <w:rsid w:val="00C73423"/>
    <w:rsid w:val="00C7378E"/>
    <w:rsid w:val="00C737EB"/>
    <w:rsid w:val="00C741B8"/>
    <w:rsid w:val="00C74F90"/>
    <w:rsid w:val="00C75049"/>
    <w:rsid w:val="00C76247"/>
    <w:rsid w:val="00C76248"/>
    <w:rsid w:val="00C76432"/>
    <w:rsid w:val="00C77184"/>
    <w:rsid w:val="00C7786C"/>
    <w:rsid w:val="00C8044A"/>
    <w:rsid w:val="00C806F1"/>
    <w:rsid w:val="00C809D7"/>
    <w:rsid w:val="00C810F1"/>
    <w:rsid w:val="00C819CD"/>
    <w:rsid w:val="00C820A6"/>
    <w:rsid w:val="00C8277E"/>
    <w:rsid w:val="00C82821"/>
    <w:rsid w:val="00C82BEB"/>
    <w:rsid w:val="00C838C5"/>
    <w:rsid w:val="00C838C7"/>
    <w:rsid w:val="00C84200"/>
    <w:rsid w:val="00C856BE"/>
    <w:rsid w:val="00C856C6"/>
    <w:rsid w:val="00C862BA"/>
    <w:rsid w:val="00C86B50"/>
    <w:rsid w:val="00C870A7"/>
    <w:rsid w:val="00C873E5"/>
    <w:rsid w:val="00C87787"/>
    <w:rsid w:val="00C879CA"/>
    <w:rsid w:val="00C87CDA"/>
    <w:rsid w:val="00C87D5B"/>
    <w:rsid w:val="00C90233"/>
    <w:rsid w:val="00C905ED"/>
    <w:rsid w:val="00C90741"/>
    <w:rsid w:val="00C90BF6"/>
    <w:rsid w:val="00C90E4F"/>
    <w:rsid w:val="00C91261"/>
    <w:rsid w:val="00C91D6F"/>
    <w:rsid w:val="00C9223F"/>
    <w:rsid w:val="00C92259"/>
    <w:rsid w:val="00C92590"/>
    <w:rsid w:val="00C92A30"/>
    <w:rsid w:val="00C92FE5"/>
    <w:rsid w:val="00C937E0"/>
    <w:rsid w:val="00C93B95"/>
    <w:rsid w:val="00C946E2"/>
    <w:rsid w:val="00C947E6"/>
    <w:rsid w:val="00C9482C"/>
    <w:rsid w:val="00C94AA7"/>
    <w:rsid w:val="00C94F20"/>
    <w:rsid w:val="00C95C48"/>
    <w:rsid w:val="00C95F07"/>
    <w:rsid w:val="00C95FE6"/>
    <w:rsid w:val="00C9622C"/>
    <w:rsid w:val="00C96793"/>
    <w:rsid w:val="00C971BA"/>
    <w:rsid w:val="00C972B5"/>
    <w:rsid w:val="00C975EE"/>
    <w:rsid w:val="00CA03A2"/>
    <w:rsid w:val="00CA04F1"/>
    <w:rsid w:val="00CA1B73"/>
    <w:rsid w:val="00CA1C89"/>
    <w:rsid w:val="00CA1D75"/>
    <w:rsid w:val="00CA243D"/>
    <w:rsid w:val="00CA2B04"/>
    <w:rsid w:val="00CA2B3C"/>
    <w:rsid w:val="00CA2DB0"/>
    <w:rsid w:val="00CA2F20"/>
    <w:rsid w:val="00CA3545"/>
    <w:rsid w:val="00CA3CB1"/>
    <w:rsid w:val="00CA40C3"/>
    <w:rsid w:val="00CA40F2"/>
    <w:rsid w:val="00CA551A"/>
    <w:rsid w:val="00CA55E0"/>
    <w:rsid w:val="00CA57C8"/>
    <w:rsid w:val="00CA5E70"/>
    <w:rsid w:val="00CA62B3"/>
    <w:rsid w:val="00CA67CE"/>
    <w:rsid w:val="00CA703E"/>
    <w:rsid w:val="00CA7200"/>
    <w:rsid w:val="00CA73DA"/>
    <w:rsid w:val="00CA772A"/>
    <w:rsid w:val="00CB014C"/>
    <w:rsid w:val="00CB06D2"/>
    <w:rsid w:val="00CB0DC0"/>
    <w:rsid w:val="00CB1E64"/>
    <w:rsid w:val="00CB273E"/>
    <w:rsid w:val="00CB36C9"/>
    <w:rsid w:val="00CB395D"/>
    <w:rsid w:val="00CB399F"/>
    <w:rsid w:val="00CB4799"/>
    <w:rsid w:val="00CB4D9F"/>
    <w:rsid w:val="00CB4FE3"/>
    <w:rsid w:val="00CB58DA"/>
    <w:rsid w:val="00CB618C"/>
    <w:rsid w:val="00CB67A4"/>
    <w:rsid w:val="00CB695E"/>
    <w:rsid w:val="00CB69E1"/>
    <w:rsid w:val="00CB6D19"/>
    <w:rsid w:val="00CC0EB4"/>
    <w:rsid w:val="00CC11A3"/>
    <w:rsid w:val="00CC1265"/>
    <w:rsid w:val="00CC139F"/>
    <w:rsid w:val="00CC13DE"/>
    <w:rsid w:val="00CC1645"/>
    <w:rsid w:val="00CC1F31"/>
    <w:rsid w:val="00CC25DF"/>
    <w:rsid w:val="00CC2A86"/>
    <w:rsid w:val="00CC2DA8"/>
    <w:rsid w:val="00CC3563"/>
    <w:rsid w:val="00CC37BA"/>
    <w:rsid w:val="00CC380A"/>
    <w:rsid w:val="00CC3B11"/>
    <w:rsid w:val="00CC3B44"/>
    <w:rsid w:val="00CC3B8A"/>
    <w:rsid w:val="00CC3FD5"/>
    <w:rsid w:val="00CC4475"/>
    <w:rsid w:val="00CC4634"/>
    <w:rsid w:val="00CC478C"/>
    <w:rsid w:val="00CC489C"/>
    <w:rsid w:val="00CC4D5B"/>
    <w:rsid w:val="00CC5093"/>
    <w:rsid w:val="00CC660F"/>
    <w:rsid w:val="00CC7219"/>
    <w:rsid w:val="00CC740F"/>
    <w:rsid w:val="00CC7680"/>
    <w:rsid w:val="00CC77D9"/>
    <w:rsid w:val="00CD01BA"/>
    <w:rsid w:val="00CD0972"/>
    <w:rsid w:val="00CD0B7C"/>
    <w:rsid w:val="00CD0DF2"/>
    <w:rsid w:val="00CD1844"/>
    <w:rsid w:val="00CD2010"/>
    <w:rsid w:val="00CD2580"/>
    <w:rsid w:val="00CD2FB4"/>
    <w:rsid w:val="00CD33C3"/>
    <w:rsid w:val="00CD353D"/>
    <w:rsid w:val="00CD3DBF"/>
    <w:rsid w:val="00CD408C"/>
    <w:rsid w:val="00CD4321"/>
    <w:rsid w:val="00CD4526"/>
    <w:rsid w:val="00CD4529"/>
    <w:rsid w:val="00CD4907"/>
    <w:rsid w:val="00CD56A7"/>
    <w:rsid w:val="00CD5AB6"/>
    <w:rsid w:val="00CD7B1A"/>
    <w:rsid w:val="00CD7BE8"/>
    <w:rsid w:val="00CE0137"/>
    <w:rsid w:val="00CE0D2F"/>
    <w:rsid w:val="00CE0FD6"/>
    <w:rsid w:val="00CE1494"/>
    <w:rsid w:val="00CE1767"/>
    <w:rsid w:val="00CE19F7"/>
    <w:rsid w:val="00CE1AF0"/>
    <w:rsid w:val="00CE1F24"/>
    <w:rsid w:val="00CE2484"/>
    <w:rsid w:val="00CE26F9"/>
    <w:rsid w:val="00CE3340"/>
    <w:rsid w:val="00CE3EC2"/>
    <w:rsid w:val="00CE3F81"/>
    <w:rsid w:val="00CE4839"/>
    <w:rsid w:val="00CE5323"/>
    <w:rsid w:val="00CE532A"/>
    <w:rsid w:val="00CE549F"/>
    <w:rsid w:val="00CE5D5A"/>
    <w:rsid w:val="00CE5F18"/>
    <w:rsid w:val="00CE6544"/>
    <w:rsid w:val="00CE669D"/>
    <w:rsid w:val="00CE6D15"/>
    <w:rsid w:val="00CE7455"/>
    <w:rsid w:val="00CE7877"/>
    <w:rsid w:val="00CE78C7"/>
    <w:rsid w:val="00CF0EF3"/>
    <w:rsid w:val="00CF1E01"/>
    <w:rsid w:val="00CF2856"/>
    <w:rsid w:val="00CF2DEE"/>
    <w:rsid w:val="00CF2E8C"/>
    <w:rsid w:val="00CF30B1"/>
    <w:rsid w:val="00CF30C8"/>
    <w:rsid w:val="00CF353A"/>
    <w:rsid w:val="00CF3701"/>
    <w:rsid w:val="00CF5623"/>
    <w:rsid w:val="00CF5C29"/>
    <w:rsid w:val="00CF69E3"/>
    <w:rsid w:val="00CF6ADA"/>
    <w:rsid w:val="00CF6BE6"/>
    <w:rsid w:val="00CF6CB4"/>
    <w:rsid w:val="00CF7ACD"/>
    <w:rsid w:val="00CF7BB1"/>
    <w:rsid w:val="00D00009"/>
    <w:rsid w:val="00D0074E"/>
    <w:rsid w:val="00D009FF"/>
    <w:rsid w:val="00D00EDA"/>
    <w:rsid w:val="00D00FA8"/>
    <w:rsid w:val="00D01737"/>
    <w:rsid w:val="00D01751"/>
    <w:rsid w:val="00D0219C"/>
    <w:rsid w:val="00D0322F"/>
    <w:rsid w:val="00D033A9"/>
    <w:rsid w:val="00D03AAB"/>
    <w:rsid w:val="00D03E13"/>
    <w:rsid w:val="00D03EFA"/>
    <w:rsid w:val="00D0436E"/>
    <w:rsid w:val="00D04B66"/>
    <w:rsid w:val="00D04CB6"/>
    <w:rsid w:val="00D04E2B"/>
    <w:rsid w:val="00D05602"/>
    <w:rsid w:val="00D06210"/>
    <w:rsid w:val="00D0671E"/>
    <w:rsid w:val="00D068B2"/>
    <w:rsid w:val="00D06C7C"/>
    <w:rsid w:val="00D06F36"/>
    <w:rsid w:val="00D070F7"/>
    <w:rsid w:val="00D077A4"/>
    <w:rsid w:val="00D07A18"/>
    <w:rsid w:val="00D10069"/>
    <w:rsid w:val="00D100C8"/>
    <w:rsid w:val="00D102AF"/>
    <w:rsid w:val="00D1042B"/>
    <w:rsid w:val="00D1053A"/>
    <w:rsid w:val="00D106BE"/>
    <w:rsid w:val="00D10B96"/>
    <w:rsid w:val="00D122AA"/>
    <w:rsid w:val="00D12CEC"/>
    <w:rsid w:val="00D12F23"/>
    <w:rsid w:val="00D1312C"/>
    <w:rsid w:val="00D13C51"/>
    <w:rsid w:val="00D13C8B"/>
    <w:rsid w:val="00D13E16"/>
    <w:rsid w:val="00D14139"/>
    <w:rsid w:val="00D14168"/>
    <w:rsid w:val="00D14488"/>
    <w:rsid w:val="00D145E5"/>
    <w:rsid w:val="00D14A82"/>
    <w:rsid w:val="00D14EF4"/>
    <w:rsid w:val="00D156C2"/>
    <w:rsid w:val="00D16B03"/>
    <w:rsid w:val="00D1781D"/>
    <w:rsid w:val="00D20FB9"/>
    <w:rsid w:val="00D2150F"/>
    <w:rsid w:val="00D21738"/>
    <w:rsid w:val="00D218F7"/>
    <w:rsid w:val="00D22E89"/>
    <w:rsid w:val="00D236CF"/>
    <w:rsid w:val="00D248F7"/>
    <w:rsid w:val="00D2552D"/>
    <w:rsid w:val="00D25943"/>
    <w:rsid w:val="00D25AF0"/>
    <w:rsid w:val="00D269E6"/>
    <w:rsid w:val="00D271BC"/>
    <w:rsid w:val="00D27688"/>
    <w:rsid w:val="00D27DAB"/>
    <w:rsid w:val="00D27E39"/>
    <w:rsid w:val="00D30447"/>
    <w:rsid w:val="00D306E0"/>
    <w:rsid w:val="00D30B2F"/>
    <w:rsid w:val="00D30C94"/>
    <w:rsid w:val="00D31093"/>
    <w:rsid w:val="00D31449"/>
    <w:rsid w:val="00D3159D"/>
    <w:rsid w:val="00D31672"/>
    <w:rsid w:val="00D31AFD"/>
    <w:rsid w:val="00D32679"/>
    <w:rsid w:val="00D32A02"/>
    <w:rsid w:val="00D32E64"/>
    <w:rsid w:val="00D33180"/>
    <w:rsid w:val="00D331B5"/>
    <w:rsid w:val="00D3332D"/>
    <w:rsid w:val="00D33547"/>
    <w:rsid w:val="00D348ED"/>
    <w:rsid w:val="00D34DB4"/>
    <w:rsid w:val="00D34F6A"/>
    <w:rsid w:val="00D35973"/>
    <w:rsid w:val="00D359BF"/>
    <w:rsid w:val="00D35AC2"/>
    <w:rsid w:val="00D35D1C"/>
    <w:rsid w:val="00D35D51"/>
    <w:rsid w:val="00D35EDE"/>
    <w:rsid w:val="00D36104"/>
    <w:rsid w:val="00D36490"/>
    <w:rsid w:val="00D36925"/>
    <w:rsid w:val="00D36AC4"/>
    <w:rsid w:val="00D36C23"/>
    <w:rsid w:val="00D36E89"/>
    <w:rsid w:val="00D37579"/>
    <w:rsid w:val="00D37BCF"/>
    <w:rsid w:val="00D400CD"/>
    <w:rsid w:val="00D405B6"/>
    <w:rsid w:val="00D406D0"/>
    <w:rsid w:val="00D40ACA"/>
    <w:rsid w:val="00D40B3B"/>
    <w:rsid w:val="00D41C35"/>
    <w:rsid w:val="00D4255F"/>
    <w:rsid w:val="00D42C67"/>
    <w:rsid w:val="00D433D7"/>
    <w:rsid w:val="00D437AB"/>
    <w:rsid w:val="00D44295"/>
    <w:rsid w:val="00D44C9A"/>
    <w:rsid w:val="00D44DFA"/>
    <w:rsid w:val="00D45194"/>
    <w:rsid w:val="00D45249"/>
    <w:rsid w:val="00D46290"/>
    <w:rsid w:val="00D46AE9"/>
    <w:rsid w:val="00D505F9"/>
    <w:rsid w:val="00D5075C"/>
    <w:rsid w:val="00D5097B"/>
    <w:rsid w:val="00D50E6B"/>
    <w:rsid w:val="00D50EAB"/>
    <w:rsid w:val="00D50F61"/>
    <w:rsid w:val="00D50F73"/>
    <w:rsid w:val="00D5152F"/>
    <w:rsid w:val="00D515BC"/>
    <w:rsid w:val="00D51B64"/>
    <w:rsid w:val="00D51F7F"/>
    <w:rsid w:val="00D52465"/>
    <w:rsid w:val="00D525F4"/>
    <w:rsid w:val="00D52F13"/>
    <w:rsid w:val="00D5371F"/>
    <w:rsid w:val="00D53905"/>
    <w:rsid w:val="00D53A8E"/>
    <w:rsid w:val="00D55337"/>
    <w:rsid w:val="00D55460"/>
    <w:rsid w:val="00D556CA"/>
    <w:rsid w:val="00D55871"/>
    <w:rsid w:val="00D564B4"/>
    <w:rsid w:val="00D56614"/>
    <w:rsid w:val="00D568CA"/>
    <w:rsid w:val="00D60AAB"/>
    <w:rsid w:val="00D61A06"/>
    <w:rsid w:val="00D61C71"/>
    <w:rsid w:val="00D620FC"/>
    <w:rsid w:val="00D6243D"/>
    <w:rsid w:val="00D62CC6"/>
    <w:rsid w:val="00D63691"/>
    <w:rsid w:val="00D63BD3"/>
    <w:rsid w:val="00D63C1C"/>
    <w:rsid w:val="00D64098"/>
    <w:rsid w:val="00D64130"/>
    <w:rsid w:val="00D64C8B"/>
    <w:rsid w:val="00D6559D"/>
    <w:rsid w:val="00D65A09"/>
    <w:rsid w:val="00D65C25"/>
    <w:rsid w:val="00D6615B"/>
    <w:rsid w:val="00D66488"/>
    <w:rsid w:val="00D6678D"/>
    <w:rsid w:val="00D67143"/>
    <w:rsid w:val="00D67DDD"/>
    <w:rsid w:val="00D70795"/>
    <w:rsid w:val="00D709DD"/>
    <w:rsid w:val="00D70A87"/>
    <w:rsid w:val="00D70B8E"/>
    <w:rsid w:val="00D70C1A"/>
    <w:rsid w:val="00D70E09"/>
    <w:rsid w:val="00D71392"/>
    <w:rsid w:val="00D715B7"/>
    <w:rsid w:val="00D7169A"/>
    <w:rsid w:val="00D730ED"/>
    <w:rsid w:val="00D731E6"/>
    <w:rsid w:val="00D737DD"/>
    <w:rsid w:val="00D74F01"/>
    <w:rsid w:val="00D761CF"/>
    <w:rsid w:val="00D76FD5"/>
    <w:rsid w:val="00D77A3D"/>
    <w:rsid w:val="00D77F18"/>
    <w:rsid w:val="00D77FC2"/>
    <w:rsid w:val="00D80663"/>
    <w:rsid w:val="00D80E70"/>
    <w:rsid w:val="00D81639"/>
    <w:rsid w:val="00D81ACE"/>
    <w:rsid w:val="00D8214F"/>
    <w:rsid w:val="00D824AC"/>
    <w:rsid w:val="00D83849"/>
    <w:rsid w:val="00D83B71"/>
    <w:rsid w:val="00D83BFE"/>
    <w:rsid w:val="00D8530F"/>
    <w:rsid w:val="00D855CC"/>
    <w:rsid w:val="00D8568A"/>
    <w:rsid w:val="00D85E02"/>
    <w:rsid w:val="00D86E22"/>
    <w:rsid w:val="00D870EA"/>
    <w:rsid w:val="00D908AF"/>
    <w:rsid w:val="00D908D5"/>
    <w:rsid w:val="00D90EC2"/>
    <w:rsid w:val="00D9132E"/>
    <w:rsid w:val="00D9147A"/>
    <w:rsid w:val="00D91FD0"/>
    <w:rsid w:val="00D92715"/>
    <w:rsid w:val="00D92D6D"/>
    <w:rsid w:val="00D92F39"/>
    <w:rsid w:val="00D934CB"/>
    <w:rsid w:val="00D93753"/>
    <w:rsid w:val="00D93B55"/>
    <w:rsid w:val="00D94607"/>
    <w:rsid w:val="00D94B2F"/>
    <w:rsid w:val="00D94CC4"/>
    <w:rsid w:val="00D94ED5"/>
    <w:rsid w:val="00D954AA"/>
    <w:rsid w:val="00D9559A"/>
    <w:rsid w:val="00D955BA"/>
    <w:rsid w:val="00D95B2C"/>
    <w:rsid w:val="00D966CA"/>
    <w:rsid w:val="00D96902"/>
    <w:rsid w:val="00D96EB4"/>
    <w:rsid w:val="00D96F3A"/>
    <w:rsid w:val="00D97CAF"/>
    <w:rsid w:val="00DA0160"/>
    <w:rsid w:val="00DA0C68"/>
    <w:rsid w:val="00DA11D1"/>
    <w:rsid w:val="00DA140F"/>
    <w:rsid w:val="00DA16B1"/>
    <w:rsid w:val="00DA1C19"/>
    <w:rsid w:val="00DA1DD4"/>
    <w:rsid w:val="00DA1E9E"/>
    <w:rsid w:val="00DA28CF"/>
    <w:rsid w:val="00DA2950"/>
    <w:rsid w:val="00DA29C0"/>
    <w:rsid w:val="00DA29EE"/>
    <w:rsid w:val="00DA2AA4"/>
    <w:rsid w:val="00DA2DB7"/>
    <w:rsid w:val="00DA3651"/>
    <w:rsid w:val="00DA3BE4"/>
    <w:rsid w:val="00DA3F4D"/>
    <w:rsid w:val="00DA413B"/>
    <w:rsid w:val="00DA43D4"/>
    <w:rsid w:val="00DA4668"/>
    <w:rsid w:val="00DA4784"/>
    <w:rsid w:val="00DA495E"/>
    <w:rsid w:val="00DA4E01"/>
    <w:rsid w:val="00DA66F2"/>
    <w:rsid w:val="00DA6B40"/>
    <w:rsid w:val="00DA6E7E"/>
    <w:rsid w:val="00DA7342"/>
    <w:rsid w:val="00DA738A"/>
    <w:rsid w:val="00DA73B6"/>
    <w:rsid w:val="00DA7A06"/>
    <w:rsid w:val="00DA7CC0"/>
    <w:rsid w:val="00DB003A"/>
    <w:rsid w:val="00DB00F3"/>
    <w:rsid w:val="00DB02CE"/>
    <w:rsid w:val="00DB0CEC"/>
    <w:rsid w:val="00DB0E08"/>
    <w:rsid w:val="00DB111F"/>
    <w:rsid w:val="00DB145A"/>
    <w:rsid w:val="00DB1801"/>
    <w:rsid w:val="00DB23A7"/>
    <w:rsid w:val="00DB26D5"/>
    <w:rsid w:val="00DB278E"/>
    <w:rsid w:val="00DB2F54"/>
    <w:rsid w:val="00DB40F8"/>
    <w:rsid w:val="00DB42B3"/>
    <w:rsid w:val="00DB5165"/>
    <w:rsid w:val="00DB58F6"/>
    <w:rsid w:val="00DB6856"/>
    <w:rsid w:val="00DB6A4D"/>
    <w:rsid w:val="00DB6FF8"/>
    <w:rsid w:val="00DB7239"/>
    <w:rsid w:val="00DB7590"/>
    <w:rsid w:val="00DB780F"/>
    <w:rsid w:val="00DB7948"/>
    <w:rsid w:val="00DC03B3"/>
    <w:rsid w:val="00DC08D1"/>
    <w:rsid w:val="00DC0AE4"/>
    <w:rsid w:val="00DC0CDE"/>
    <w:rsid w:val="00DC19C9"/>
    <w:rsid w:val="00DC1CFE"/>
    <w:rsid w:val="00DC2A92"/>
    <w:rsid w:val="00DC2C94"/>
    <w:rsid w:val="00DC3062"/>
    <w:rsid w:val="00DC33D3"/>
    <w:rsid w:val="00DC3B43"/>
    <w:rsid w:val="00DC3B6A"/>
    <w:rsid w:val="00DC40D3"/>
    <w:rsid w:val="00DC443C"/>
    <w:rsid w:val="00DC50F4"/>
    <w:rsid w:val="00DC5146"/>
    <w:rsid w:val="00DC5D71"/>
    <w:rsid w:val="00DC6C43"/>
    <w:rsid w:val="00DC6D69"/>
    <w:rsid w:val="00DC718F"/>
    <w:rsid w:val="00DC7A4A"/>
    <w:rsid w:val="00DC7C4D"/>
    <w:rsid w:val="00DD0269"/>
    <w:rsid w:val="00DD05A6"/>
    <w:rsid w:val="00DD0E9A"/>
    <w:rsid w:val="00DD0F2F"/>
    <w:rsid w:val="00DD1173"/>
    <w:rsid w:val="00DD194F"/>
    <w:rsid w:val="00DD1A76"/>
    <w:rsid w:val="00DD241E"/>
    <w:rsid w:val="00DD24DC"/>
    <w:rsid w:val="00DD2DCD"/>
    <w:rsid w:val="00DD391A"/>
    <w:rsid w:val="00DD3984"/>
    <w:rsid w:val="00DD3D2E"/>
    <w:rsid w:val="00DD4FDC"/>
    <w:rsid w:val="00DD5AB2"/>
    <w:rsid w:val="00DD6014"/>
    <w:rsid w:val="00DD691A"/>
    <w:rsid w:val="00DD7368"/>
    <w:rsid w:val="00DD774A"/>
    <w:rsid w:val="00DD7DBF"/>
    <w:rsid w:val="00DD7DDA"/>
    <w:rsid w:val="00DD7FD9"/>
    <w:rsid w:val="00DE04F4"/>
    <w:rsid w:val="00DE0CDD"/>
    <w:rsid w:val="00DE123F"/>
    <w:rsid w:val="00DE1671"/>
    <w:rsid w:val="00DE1971"/>
    <w:rsid w:val="00DE1C5B"/>
    <w:rsid w:val="00DE1CF9"/>
    <w:rsid w:val="00DE200C"/>
    <w:rsid w:val="00DE2CE8"/>
    <w:rsid w:val="00DE2F29"/>
    <w:rsid w:val="00DE3324"/>
    <w:rsid w:val="00DE3A9F"/>
    <w:rsid w:val="00DE3B00"/>
    <w:rsid w:val="00DE3BF7"/>
    <w:rsid w:val="00DE3E25"/>
    <w:rsid w:val="00DE443C"/>
    <w:rsid w:val="00DE5134"/>
    <w:rsid w:val="00DE59F2"/>
    <w:rsid w:val="00DE5E9F"/>
    <w:rsid w:val="00DE6CD4"/>
    <w:rsid w:val="00DE6E3C"/>
    <w:rsid w:val="00DE76EE"/>
    <w:rsid w:val="00DE7E9B"/>
    <w:rsid w:val="00DF000E"/>
    <w:rsid w:val="00DF03CE"/>
    <w:rsid w:val="00DF0D70"/>
    <w:rsid w:val="00DF10E8"/>
    <w:rsid w:val="00DF1369"/>
    <w:rsid w:val="00DF14A6"/>
    <w:rsid w:val="00DF1888"/>
    <w:rsid w:val="00DF23D1"/>
    <w:rsid w:val="00DF32F0"/>
    <w:rsid w:val="00DF33B8"/>
    <w:rsid w:val="00DF41B3"/>
    <w:rsid w:val="00DF41E2"/>
    <w:rsid w:val="00DF4D7E"/>
    <w:rsid w:val="00DF4EBB"/>
    <w:rsid w:val="00DF541A"/>
    <w:rsid w:val="00DF5F19"/>
    <w:rsid w:val="00DF615B"/>
    <w:rsid w:val="00DF6584"/>
    <w:rsid w:val="00DF7307"/>
    <w:rsid w:val="00DF7930"/>
    <w:rsid w:val="00DF7B3F"/>
    <w:rsid w:val="00DF7BE5"/>
    <w:rsid w:val="00DF7C5D"/>
    <w:rsid w:val="00E00507"/>
    <w:rsid w:val="00E014AF"/>
    <w:rsid w:val="00E018DB"/>
    <w:rsid w:val="00E01BDF"/>
    <w:rsid w:val="00E02988"/>
    <w:rsid w:val="00E029E3"/>
    <w:rsid w:val="00E02AC5"/>
    <w:rsid w:val="00E0387A"/>
    <w:rsid w:val="00E039F0"/>
    <w:rsid w:val="00E0513A"/>
    <w:rsid w:val="00E052A1"/>
    <w:rsid w:val="00E05C80"/>
    <w:rsid w:val="00E063E2"/>
    <w:rsid w:val="00E064BE"/>
    <w:rsid w:val="00E06D6C"/>
    <w:rsid w:val="00E076F1"/>
    <w:rsid w:val="00E07852"/>
    <w:rsid w:val="00E07994"/>
    <w:rsid w:val="00E07E80"/>
    <w:rsid w:val="00E10AB3"/>
    <w:rsid w:val="00E10DF8"/>
    <w:rsid w:val="00E1188A"/>
    <w:rsid w:val="00E119B7"/>
    <w:rsid w:val="00E124CA"/>
    <w:rsid w:val="00E126F5"/>
    <w:rsid w:val="00E12949"/>
    <w:rsid w:val="00E14385"/>
    <w:rsid w:val="00E14603"/>
    <w:rsid w:val="00E14C02"/>
    <w:rsid w:val="00E15112"/>
    <w:rsid w:val="00E15596"/>
    <w:rsid w:val="00E156DA"/>
    <w:rsid w:val="00E16743"/>
    <w:rsid w:val="00E16A01"/>
    <w:rsid w:val="00E172BA"/>
    <w:rsid w:val="00E179B3"/>
    <w:rsid w:val="00E2047E"/>
    <w:rsid w:val="00E214AE"/>
    <w:rsid w:val="00E215D6"/>
    <w:rsid w:val="00E21B68"/>
    <w:rsid w:val="00E21E3E"/>
    <w:rsid w:val="00E22055"/>
    <w:rsid w:val="00E225F3"/>
    <w:rsid w:val="00E233CB"/>
    <w:rsid w:val="00E24163"/>
    <w:rsid w:val="00E24801"/>
    <w:rsid w:val="00E25619"/>
    <w:rsid w:val="00E266A1"/>
    <w:rsid w:val="00E2726D"/>
    <w:rsid w:val="00E273DE"/>
    <w:rsid w:val="00E27658"/>
    <w:rsid w:val="00E278AD"/>
    <w:rsid w:val="00E2796A"/>
    <w:rsid w:val="00E27AF2"/>
    <w:rsid w:val="00E27C75"/>
    <w:rsid w:val="00E27CFC"/>
    <w:rsid w:val="00E27F97"/>
    <w:rsid w:val="00E309AF"/>
    <w:rsid w:val="00E31364"/>
    <w:rsid w:val="00E31F6F"/>
    <w:rsid w:val="00E321AE"/>
    <w:rsid w:val="00E32204"/>
    <w:rsid w:val="00E322FE"/>
    <w:rsid w:val="00E330D8"/>
    <w:rsid w:val="00E333EC"/>
    <w:rsid w:val="00E338B8"/>
    <w:rsid w:val="00E33A9F"/>
    <w:rsid w:val="00E34000"/>
    <w:rsid w:val="00E3467F"/>
    <w:rsid w:val="00E346D5"/>
    <w:rsid w:val="00E34834"/>
    <w:rsid w:val="00E34B0A"/>
    <w:rsid w:val="00E358A8"/>
    <w:rsid w:val="00E3607A"/>
    <w:rsid w:val="00E364CC"/>
    <w:rsid w:val="00E3694F"/>
    <w:rsid w:val="00E36B91"/>
    <w:rsid w:val="00E37013"/>
    <w:rsid w:val="00E37178"/>
    <w:rsid w:val="00E371BA"/>
    <w:rsid w:val="00E375D9"/>
    <w:rsid w:val="00E37859"/>
    <w:rsid w:val="00E400CD"/>
    <w:rsid w:val="00E4064E"/>
    <w:rsid w:val="00E41169"/>
    <w:rsid w:val="00E41262"/>
    <w:rsid w:val="00E42587"/>
    <w:rsid w:val="00E42985"/>
    <w:rsid w:val="00E42ECB"/>
    <w:rsid w:val="00E438C1"/>
    <w:rsid w:val="00E43962"/>
    <w:rsid w:val="00E43C27"/>
    <w:rsid w:val="00E43F7C"/>
    <w:rsid w:val="00E44523"/>
    <w:rsid w:val="00E44CD2"/>
    <w:rsid w:val="00E44D1D"/>
    <w:rsid w:val="00E44DD4"/>
    <w:rsid w:val="00E45045"/>
    <w:rsid w:val="00E4530D"/>
    <w:rsid w:val="00E4538E"/>
    <w:rsid w:val="00E45604"/>
    <w:rsid w:val="00E46206"/>
    <w:rsid w:val="00E467CF"/>
    <w:rsid w:val="00E46D36"/>
    <w:rsid w:val="00E46F52"/>
    <w:rsid w:val="00E46F9C"/>
    <w:rsid w:val="00E47A1F"/>
    <w:rsid w:val="00E47E07"/>
    <w:rsid w:val="00E50348"/>
    <w:rsid w:val="00E508AD"/>
    <w:rsid w:val="00E50CA9"/>
    <w:rsid w:val="00E511A4"/>
    <w:rsid w:val="00E51214"/>
    <w:rsid w:val="00E514EF"/>
    <w:rsid w:val="00E528EC"/>
    <w:rsid w:val="00E52B7B"/>
    <w:rsid w:val="00E532D0"/>
    <w:rsid w:val="00E53355"/>
    <w:rsid w:val="00E5353F"/>
    <w:rsid w:val="00E53806"/>
    <w:rsid w:val="00E53BB0"/>
    <w:rsid w:val="00E541AA"/>
    <w:rsid w:val="00E546E2"/>
    <w:rsid w:val="00E548C7"/>
    <w:rsid w:val="00E54B49"/>
    <w:rsid w:val="00E55677"/>
    <w:rsid w:val="00E56613"/>
    <w:rsid w:val="00E571BD"/>
    <w:rsid w:val="00E572A6"/>
    <w:rsid w:val="00E57869"/>
    <w:rsid w:val="00E57CE4"/>
    <w:rsid w:val="00E602E2"/>
    <w:rsid w:val="00E603B9"/>
    <w:rsid w:val="00E603E0"/>
    <w:rsid w:val="00E60527"/>
    <w:rsid w:val="00E60EB0"/>
    <w:rsid w:val="00E62509"/>
    <w:rsid w:val="00E6281C"/>
    <w:rsid w:val="00E63461"/>
    <w:rsid w:val="00E64FF4"/>
    <w:rsid w:val="00E652B7"/>
    <w:rsid w:val="00E65394"/>
    <w:rsid w:val="00E6688E"/>
    <w:rsid w:val="00E66B4B"/>
    <w:rsid w:val="00E66BA4"/>
    <w:rsid w:val="00E66EF3"/>
    <w:rsid w:val="00E673AE"/>
    <w:rsid w:val="00E678F6"/>
    <w:rsid w:val="00E679AA"/>
    <w:rsid w:val="00E70D6B"/>
    <w:rsid w:val="00E70DBA"/>
    <w:rsid w:val="00E70E3F"/>
    <w:rsid w:val="00E70EAF"/>
    <w:rsid w:val="00E71102"/>
    <w:rsid w:val="00E714BB"/>
    <w:rsid w:val="00E71806"/>
    <w:rsid w:val="00E71BDB"/>
    <w:rsid w:val="00E71E54"/>
    <w:rsid w:val="00E723B5"/>
    <w:rsid w:val="00E7245F"/>
    <w:rsid w:val="00E72856"/>
    <w:rsid w:val="00E7295A"/>
    <w:rsid w:val="00E72EFB"/>
    <w:rsid w:val="00E74039"/>
    <w:rsid w:val="00E74CC2"/>
    <w:rsid w:val="00E74DCC"/>
    <w:rsid w:val="00E74E4C"/>
    <w:rsid w:val="00E74E90"/>
    <w:rsid w:val="00E74EFC"/>
    <w:rsid w:val="00E7502A"/>
    <w:rsid w:val="00E7546B"/>
    <w:rsid w:val="00E75886"/>
    <w:rsid w:val="00E75C2E"/>
    <w:rsid w:val="00E75CA7"/>
    <w:rsid w:val="00E7619E"/>
    <w:rsid w:val="00E766E0"/>
    <w:rsid w:val="00E769EA"/>
    <w:rsid w:val="00E76F61"/>
    <w:rsid w:val="00E77925"/>
    <w:rsid w:val="00E77B55"/>
    <w:rsid w:val="00E77BC3"/>
    <w:rsid w:val="00E80419"/>
    <w:rsid w:val="00E8113C"/>
    <w:rsid w:val="00E8122B"/>
    <w:rsid w:val="00E82449"/>
    <w:rsid w:val="00E83038"/>
    <w:rsid w:val="00E832C2"/>
    <w:rsid w:val="00E83720"/>
    <w:rsid w:val="00E83B0F"/>
    <w:rsid w:val="00E83DAA"/>
    <w:rsid w:val="00E83F0B"/>
    <w:rsid w:val="00E841D3"/>
    <w:rsid w:val="00E84734"/>
    <w:rsid w:val="00E853A0"/>
    <w:rsid w:val="00E85E86"/>
    <w:rsid w:val="00E86083"/>
    <w:rsid w:val="00E86684"/>
    <w:rsid w:val="00E87106"/>
    <w:rsid w:val="00E8780E"/>
    <w:rsid w:val="00E87BFD"/>
    <w:rsid w:val="00E87E64"/>
    <w:rsid w:val="00E87FEF"/>
    <w:rsid w:val="00E90423"/>
    <w:rsid w:val="00E91184"/>
    <w:rsid w:val="00E91AEB"/>
    <w:rsid w:val="00E922D1"/>
    <w:rsid w:val="00E92707"/>
    <w:rsid w:val="00E92763"/>
    <w:rsid w:val="00E92CAA"/>
    <w:rsid w:val="00E92D57"/>
    <w:rsid w:val="00E92D66"/>
    <w:rsid w:val="00E9347A"/>
    <w:rsid w:val="00E93789"/>
    <w:rsid w:val="00E938D5"/>
    <w:rsid w:val="00E93D40"/>
    <w:rsid w:val="00E940A1"/>
    <w:rsid w:val="00E9488F"/>
    <w:rsid w:val="00E94A4B"/>
    <w:rsid w:val="00E94D19"/>
    <w:rsid w:val="00E95577"/>
    <w:rsid w:val="00E95F89"/>
    <w:rsid w:val="00E9653C"/>
    <w:rsid w:val="00E967BF"/>
    <w:rsid w:val="00E96DCD"/>
    <w:rsid w:val="00E97B8F"/>
    <w:rsid w:val="00E97EE5"/>
    <w:rsid w:val="00E97FEA"/>
    <w:rsid w:val="00EA03AD"/>
    <w:rsid w:val="00EA0CCF"/>
    <w:rsid w:val="00EA0E87"/>
    <w:rsid w:val="00EA1017"/>
    <w:rsid w:val="00EA1038"/>
    <w:rsid w:val="00EA10D2"/>
    <w:rsid w:val="00EA18C7"/>
    <w:rsid w:val="00EA1993"/>
    <w:rsid w:val="00EA2168"/>
    <w:rsid w:val="00EA2472"/>
    <w:rsid w:val="00EA2669"/>
    <w:rsid w:val="00EA2E4D"/>
    <w:rsid w:val="00EA38D4"/>
    <w:rsid w:val="00EA39AC"/>
    <w:rsid w:val="00EA3D9F"/>
    <w:rsid w:val="00EA40C8"/>
    <w:rsid w:val="00EA4C4B"/>
    <w:rsid w:val="00EA541E"/>
    <w:rsid w:val="00EA594D"/>
    <w:rsid w:val="00EA68B2"/>
    <w:rsid w:val="00EA6B7D"/>
    <w:rsid w:val="00EA6C42"/>
    <w:rsid w:val="00EA6CC5"/>
    <w:rsid w:val="00EA7198"/>
    <w:rsid w:val="00EA76A6"/>
    <w:rsid w:val="00EB002E"/>
    <w:rsid w:val="00EB0D8D"/>
    <w:rsid w:val="00EB0FA0"/>
    <w:rsid w:val="00EB1EB8"/>
    <w:rsid w:val="00EB26C6"/>
    <w:rsid w:val="00EB3E79"/>
    <w:rsid w:val="00EB4059"/>
    <w:rsid w:val="00EB4657"/>
    <w:rsid w:val="00EB4982"/>
    <w:rsid w:val="00EB4A95"/>
    <w:rsid w:val="00EB4DB7"/>
    <w:rsid w:val="00EB4EC4"/>
    <w:rsid w:val="00EB5287"/>
    <w:rsid w:val="00EB575F"/>
    <w:rsid w:val="00EB5919"/>
    <w:rsid w:val="00EB627C"/>
    <w:rsid w:val="00EB686C"/>
    <w:rsid w:val="00EB696D"/>
    <w:rsid w:val="00EB6A6E"/>
    <w:rsid w:val="00EB6BCC"/>
    <w:rsid w:val="00EB6D5F"/>
    <w:rsid w:val="00EB6EB1"/>
    <w:rsid w:val="00EB7BC3"/>
    <w:rsid w:val="00EB7F24"/>
    <w:rsid w:val="00EC066A"/>
    <w:rsid w:val="00EC06D5"/>
    <w:rsid w:val="00EC07C1"/>
    <w:rsid w:val="00EC0D50"/>
    <w:rsid w:val="00EC122C"/>
    <w:rsid w:val="00EC1520"/>
    <w:rsid w:val="00EC15F8"/>
    <w:rsid w:val="00EC1A6A"/>
    <w:rsid w:val="00EC2FCE"/>
    <w:rsid w:val="00EC3222"/>
    <w:rsid w:val="00EC3A88"/>
    <w:rsid w:val="00EC40F1"/>
    <w:rsid w:val="00EC41E2"/>
    <w:rsid w:val="00EC4B54"/>
    <w:rsid w:val="00EC5386"/>
    <w:rsid w:val="00EC53C4"/>
    <w:rsid w:val="00EC5BE8"/>
    <w:rsid w:val="00EC5DC2"/>
    <w:rsid w:val="00EC61E0"/>
    <w:rsid w:val="00EC6E18"/>
    <w:rsid w:val="00EC6EEE"/>
    <w:rsid w:val="00EC7445"/>
    <w:rsid w:val="00ED095D"/>
    <w:rsid w:val="00ED18B7"/>
    <w:rsid w:val="00ED19D6"/>
    <w:rsid w:val="00ED2564"/>
    <w:rsid w:val="00ED2E7C"/>
    <w:rsid w:val="00ED3302"/>
    <w:rsid w:val="00ED34FA"/>
    <w:rsid w:val="00ED352F"/>
    <w:rsid w:val="00ED36FE"/>
    <w:rsid w:val="00ED3A45"/>
    <w:rsid w:val="00ED3B70"/>
    <w:rsid w:val="00ED4773"/>
    <w:rsid w:val="00ED59E9"/>
    <w:rsid w:val="00ED5B0B"/>
    <w:rsid w:val="00ED5CA5"/>
    <w:rsid w:val="00ED5D1E"/>
    <w:rsid w:val="00ED64D4"/>
    <w:rsid w:val="00ED6AA3"/>
    <w:rsid w:val="00ED7196"/>
    <w:rsid w:val="00ED7222"/>
    <w:rsid w:val="00ED730C"/>
    <w:rsid w:val="00ED78D9"/>
    <w:rsid w:val="00ED7938"/>
    <w:rsid w:val="00ED7A64"/>
    <w:rsid w:val="00ED7ADF"/>
    <w:rsid w:val="00EE023C"/>
    <w:rsid w:val="00EE126E"/>
    <w:rsid w:val="00EE1CD1"/>
    <w:rsid w:val="00EE2054"/>
    <w:rsid w:val="00EE248F"/>
    <w:rsid w:val="00EE2571"/>
    <w:rsid w:val="00EE2CC2"/>
    <w:rsid w:val="00EE2CC4"/>
    <w:rsid w:val="00EE3282"/>
    <w:rsid w:val="00EE3AD2"/>
    <w:rsid w:val="00EE3CA1"/>
    <w:rsid w:val="00EE40AC"/>
    <w:rsid w:val="00EE42BE"/>
    <w:rsid w:val="00EE456C"/>
    <w:rsid w:val="00EE47FD"/>
    <w:rsid w:val="00EE499A"/>
    <w:rsid w:val="00EE4B8C"/>
    <w:rsid w:val="00EE4EF6"/>
    <w:rsid w:val="00EE5290"/>
    <w:rsid w:val="00EE5302"/>
    <w:rsid w:val="00EE682A"/>
    <w:rsid w:val="00EE6A1B"/>
    <w:rsid w:val="00EE74D0"/>
    <w:rsid w:val="00EE7ED9"/>
    <w:rsid w:val="00EF06A2"/>
    <w:rsid w:val="00EF0B52"/>
    <w:rsid w:val="00EF0D0D"/>
    <w:rsid w:val="00EF14C8"/>
    <w:rsid w:val="00EF1F4C"/>
    <w:rsid w:val="00EF201D"/>
    <w:rsid w:val="00EF215E"/>
    <w:rsid w:val="00EF24D7"/>
    <w:rsid w:val="00EF25E7"/>
    <w:rsid w:val="00EF2843"/>
    <w:rsid w:val="00EF2862"/>
    <w:rsid w:val="00EF2C6B"/>
    <w:rsid w:val="00EF3188"/>
    <w:rsid w:val="00EF329C"/>
    <w:rsid w:val="00EF359C"/>
    <w:rsid w:val="00EF367D"/>
    <w:rsid w:val="00EF3724"/>
    <w:rsid w:val="00EF3E3F"/>
    <w:rsid w:val="00EF3F63"/>
    <w:rsid w:val="00EF4A43"/>
    <w:rsid w:val="00EF4B5E"/>
    <w:rsid w:val="00EF54AF"/>
    <w:rsid w:val="00EF567D"/>
    <w:rsid w:val="00EF5E6F"/>
    <w:rsid w:val="00EF60CE"/>
    <w:rsid w:val="00EF6199"/>
    <w:rsid w:val="00EF63D3"/>
    <w:rsid w:val="00EF69A5"/>
    <w:rsid w:val="00EF6BA7"/>
    <w:rsid w:val="00EF6BEC"/>
    <w:rsid w:val="00EF6ED2"/>
    <w:rsid w:val="00EF763D"/>
    <w:rsid w:val="00F0019C"/>
    <w:rsid w:val="00F00C60"/>
    <w:rsid w:val="00F00CCC"/>
    <w:rsid w:val="00F00E7F"/>
    <w:rsid w:val="00F00EB4"/>
    <w:rsid w:val="00F012BD"/>
    <w:rsid w:val="00F018C1"/>
    <w:rsid w:val="00F01FF1"/>
    <w:rsid w:val="00F023A1"/>
    <w:rsid w:val="00F025E4"/>
    <w:rsid w:val="00F02D75"/>
    <w:rsid w:val="00F03CF5"/>
    <w:rsid w:val="00F03EA8"/>
    <w:rsid w:val="00F04936"/>
    <w:rsid w:val="00F04A22"/>
    <w:rsid w:val="00F05F8E"/>
    <w:rsid w:val="00F06312"/>
    <w:rsid w:val="00F068C8"/>
    <w:rsid w:val="00F0698C"/>
    <w:rsid w:val="00F06C7C"/>
    <w:rsid w:val="00F06D9F"/>
    <w:rsid w:val="00F0775D"/>
    <w:rsid w:val="00F07F4E"/>
    <w:rsid w:val="00F10064"/>
    <w:rsid w:val="00F106C6"/>
    <w:rsid w:val="00F10B83"/>
    <w:rsid w:val="00F10DB2"/>
    <w:rsid w:val="00F1137E"/>
    <w:rsid w:val="00F11834"/>
    <w:rsid w:val="00F11FC9"/>
    <w:rsid w:val="00F12B33"/>
    <w:rsid w:val="00F12E97"/>
    <w:rsid w:val="00F12FB3"/>
    <w:rsid w:val="00F13275"/>
    <w:rsid w:val="00F13BF0"/>
    <w:rsid w:val="00F14238"/>
    <w:rsid w:val="00F14CBC"/>
    <w:rsid w:val="00F14F66"/>
    <w:rsid w:val="00F15FA4"/>
    <w:rsid w:val="00F1603D"/>
    <w:rsid w:val="00F16204"/>
    <w:rsid w:val="00F1652F"/>
    <w:rsid w:val="00F1670A"/>
    <w:rsid w:val="00F16FA8"/>
    <w:rsid w:val="00F200EA"/>
    <w:rsid w:val="00F202F0"/>
    <w:rsid w:val="00F2033B"/>
    <w:rsid w:val="00F20503"/>
    <w:rsid w:val="00F21377"/>
    <w:rsid w:val="00F21A25"/>
    <w:rsid w:val="00F21BC1"/>
    <w:rsid w:val="00F21C4F"/>
    <w:rsid w:val="00F21E5E"/>
    <w:rsid w:val="00F2378D"/>
    <w:rsid w:val="00F2407D"/>
    <w:rsid w:val="00F245C7"/>
    <w:rsid w:val="00F24BE4"/>
    <w:rsid w:val="00F25253"/>
    <w:rsid w:val="00F258F1"/>
    <w:rsid w:val="00F25CE4"/>
    <w:rsid w:val="00F260CF"/>
    <w:rsid w:val="00F2695F"/>
    <w:rsid w:val="00F27450"/>
    <w:rsid w:val="00F27486"/>
    <w:rsid w:val="00F27EA7"/>
    <w:rsid w:val="00F27F71"/>
    <w:rsid w:val="00F30BD2"/>
    <w:rsid w:val="00F3123C"/>
    <w:rsid w:val="00F315A9"/>
    <w:rsid w:val="00F318B8"/>
    <w:rsid w:val="00F320F5"/>
    <w:rsid w:val="00F3232D"/>
    <w:rsid w:val="00F32F93"/>
    <w:rsid w:val="00F33B72"/>
    <w:rsid w:val="00F33D3F"/>
    <w:rsid w:val="00F34123"/>
    <w:rsid w:val="00F34180"/>
    <w:rsid w:val="00F34205"/>
    <w:rsid w:val="00F342CE"/>
    <w:rsid w:val="00F3435A"/>
    <w:rsid w:val="00F34689"/>
    <w:rsid w:val="00F34BD8"/>
    <w:rsid w:val="00F35AA1"/>
    <w:rsid w:val="00F35F3C"/>
    <w:rsid w:val="00F35FE9"/>
    <w:rsid w:val="00F366CD"/>
    <w:rsid w:val="00F374A1"/>
    <w:rsid w:val="00F375FE"/>
    <w:rsid w:val="00F40443"/>
    <w:rsid w:val="00F40933"/>
    <w:rsid w:val="00F40F07"/>
    <w:rsid w:val="00F41F44"/>
    <w:rsid w:val="00F4217C"/>
    <w:rsid w:val="00F4323F"/>
    <w:rsid w:val="00F44992"/>
    <w:rsid w:val="00F44A42"/>
    <w:rsid w:val="00F45045"/>
    <w:rsid w:val="00F459D6"/>
    <w:rsid w:val="00F4605E"/>
    <w:rsid w:val="00F461CE"/>
    <w:rsid w:val="00F46BF4"/>
    <w:rsid w:val="00F46D8A"/>
    <w:rsid w:val="00F473FC"/>
    <w:rsid w:val="00F4750C"/>
    <w:rsid w:val="00F47B73"/>
    <w:rsid w:val="00F50340"/>
    <w:rsid w:val="00F507D3"/>
    <w:rsid w:val="00F50927"/>
    <w:rsid w:val="00F51995"/>
    <w:rsid w:val="00F521CE"/>
    <w:rsid w:val="00F52C58"/>
    <w:rsid w:val="00F5327E"/>
    <w:rsid w:val="00F53603"/>
    <w:rsid w:val="00F53928"/>
    <w:rsid w:val="00F5488B"/>
    <w:rsid w:val="00F54895"/>
    <w:rsid w:val="00F54BDE"/>
    <w:rsid w:val="00F54CA3"/>
    <w:rsid w:val="00F55102"/>
    <w:rsid w:val="00F551F5"/>
    <w:rsid w:val="00F55627"/>
    <w:rsid w:val="00F55AFF"/>
    <w:rsid w:val="00F55D19"/>
    <w:rsid w:val="00F56BF2"/>
    <w:rsid w:val="00F570E1"/>
    <w:rsid w:val="00F572DC"/>
    <w:rsid w:val="00F57672"/>
    <w:rsid w:val="00F577AB"/>
    <w:rsid w:val="00F57E67"/>
    <w:rsid w:val="00F60006"/>
    <w:rsid w:val="00F604B6"/>
    <w:rsid w:val="00F60D5A"/>
    <w:rsid w:val="00F60DF5"/>
    <w:rsid w:val="00F6149A"/>
    <w:rsid w:val="00F61507"/>
    <w:rsid w:val="00F62076"/>
    <w:rsid w:val="00F6207B"/>
    <w:rsid w:val="00F62B71"/>
    <w:rsid w:val="00F62F26"/>
    <w:rsid w:val="00F62F46"/>
    <w:rsid w:val="00F63EE2"/>
    <w:rsid w:val="00F63FAF"/>
    <w:rsid w:val="00F6408B"/>
    <w:rsid w:val="00F640B3"/>
    <w:rsid w:val="00F6416B"/>
    <w:rsid w:val="00F648E7"/>
    <w:rsid w:val="00F652EB"/>
    <w:rsid w:val="00F65674"/>
    <w:rsid w:val="00F66DF7"/>
    <w:rsid w:val="00F67029"/>
    <w:rsid w:val="00F673CF"/>
    <w:rsid w:val="00F67DEC"/>
    <w:rsid w:val="00F717DD"/>
    <w:rsid w:val="00F72F5B"/>
    <w:rsid w:val="00F73796"/>
    <w:rsid w:val="00F74F34"/>
    <w:rsid w:val="00F75256"/>
    <w:rsid w:val="00F759F8"/>
    <w:rsid w:val="00F75A98"/>
    <w:rsid w:val="00F75D0D"/>
    <w:rsid w:val="00F767EB"/>
    <w:rsid w:val="00F76963"/>
    <w:rsid w:val="00F77752"/>
    <w:rsid w:val="00F777D9"/>
    <w:rsid w:val="00F77A06"/>
    <w:rsid w:val="00F77C79"/>
    <w:rsid w:val="00F80608"/>
    <w:rsid w:val="00F806EE"/>
    <w:rsid w:val="00F8195C"/>
    <w:rsid w:val="00F81DE0"/>
    <w:rsid w:val="00F8204E"/>
    <w:rsid w:val="00F8300E"/>
    <w:rsid w:val="00F83A45"/>
    <w:rsid w:val="00F83BB3"/>
    <w:rsid w:val="00F83CFC"/>
    <w:rsid w:val="00F83F14"/>
    <w:rsid w:val="00F83F98"/>
    <w:rsid w:val="00F84E9D"/>
    <w:rsid w:val="00F851A9"/>
    <w:rsid w:val="00F85F0E"/>
    <w:rsid w:val="00F85FDF"/>
    <w:rsid w:val="00F864E5"/>
    <w:rsid w:val="00F866EA"/>
    <w:rsid w:val="00F868AB"/>
    <w:rsid w:val="00F904B7"/>
    <w:rsid w:val="00F90525"/>
    <w:rsid w:val="00F90658"/>
    <w:rsid w:val="00F9098A"/>
    <w:rsid w:val="00F90A5D"/>
    <w:rsid w:val="00F90AC8"/>
    <w:rsid w:val="00F916A6"/>
    <w:rsid w:val="00F91734"/>
    <w:rsid w:val="00F917E7"/>
    <w:rsid w:val="00F91FFC"/>
    <w:rsid w:val="00F92192"/>
    <w:rsid w:val="00F92B77"/>
    <w:rsid w:val="00F9306B"/>
    <w:rsid w:val="00F9312C"/>
    <w:rsid w:val="00F93511"/>
    <w:rsid w:val="00F93E74"/>
    <w:rsid w:val="00F95838"/>
    <w:rsid w:val="00F9589C"/>
    <w:rsid w:val="00F95AAA"/>
    <w:rsid w:val="00F95D10"/>
    <w:rsid w:val="00F96136"/>
    <w:rsid w:val="00F9624B"/>
    <w:rsid w:val="00F966C8"/>
    <w:rsid w:val="00F96A60"/>
    <w:rsid w:val="00F9706B"/>
    <w:rsid w:val="00F9709E"/>
    <w:rsid w:val="00F97451"/>
    <w:rsid w:val="00F9748F"/>
    <w:rsid w:val="00FA0460"/>
    <w:rsid w:val="00FA0605"/>
    <w:rsid w:val="00FA081F"/>
    <w:rsid w:val="00FA0855"/>
    <w:rsid w:val="00FA0B9B"/>
    <w:rsid w:val="00FA10A3"/>
    <w:rsid w:val="00FA123D"/>
    <w:rsid w:val="00FA15DF"/>
    <w:rsid w:val="00FA1B69"/>
    <w:rsid w:val="00FA1DAB"/>
    <w:rsid w:val="00FA1FA4"/>
    <w:rsid w:val="00FA2200"/>
    <w:rsid w:val="00FA2499"/>
    <w:rsid w:val="00FA2E5C"/>
    <w:rsid w:val="00FA2F71"/>
    <w:rsid w:val="00FA38FC"/>
    <w:rsid w:val="00FA3BAA"/>
    <w:rsid w:val="00FA42B0"/>
    <w:rsid w:val="00FA43CA"/>
    <w:rsid w:val="00FA4FE3"/>
    <w:rsid w:val="00FA5784"/>
    <w:rsid w:val="00FA589A"/>
    <w:rsid w:val="00FA62CD"/>
    <w:rsid w:val="00FA6497"/>
    <w:rsid w:val="00FA64E4"/>
    <w:rsid w:val="00FA6999"/>
    <w:rsid w:val="00FA6DDA"/>
    <w:rsid w:val="00FA7C98"/>
    <w:rsid w:val="00FB0316"/>
    <w:rsid w:val="00FB0EE9"/>
    <w:rsid w:val="00FB1E28"/>
    <w:rsid w:val="00FB2405"/>
    <w:rsid w:val="00FB2A45"/>
    <w:rsid w:val="00FB2D00"/>
    <w:rsid w:val="00FB2E88"/>
    <w:rsid w:val="00FB2EB9"/>
    <w:rsid w:val="00FB33B2"/>
    <w:rsid w:val="00FB3CDB"/>
    <w:rsid w:val="00FB4FB3"/>
    <w:rsid w:val="00FB5091"/>
    <w:rsid w:val="00FB5714"/>
    <w:rsid w:val="00FB5858"/>
    <w:rsid w:val="00FB5F9C"/>
    <w:rsid w:val="00FB6D0C"/>
    <w:rsid w:val="00FB6F5D"/>
    <w:rsid w:val="00FB7AF9"/>
    <w:rsid w:val="00FB7FF8"/>
    <w:rsid w:val="00FC04FB"/>
    <w:rsid w:val="00FC1279"/>
    <w:rsid w:val="00FC15F0"/>
    <w:rsid w:val="00FC1A5C"/>
    <w:rsid w:val="00FC1E5F"/>
    <w:rsid w:val="00FC1EE1"/>
    <w:rsid w:val="00FC2005"/>
    <w:rsid w:val="00FC2313"/>
    <w:rsid w:val="00FC2415"/>
    <w:rsid w:val="00FC312B"/>
    <w:rsid w:val="00FC3746"/>
    <w:rsid w:val="00FC3A1F"/>
    <w:rsid w:val="00FC3A4D"/>
    <w:rsid w:val="00FC3A68"/>
    <w:rsid w:val="00FC3C2B"/>
    <w:rsid w:val="00FC3F20"/>
    <w:rsid w:val="00FC4000"/>
    <w:rsid w:val="00FC403F"/>
    <w:rsid w:val="00FC497C"/>
    <w:rsid w:val="00FC49F4"/>
    <w:rsid w:val="00FC4C90"/>
    <w:rsid w:val="00FC4C9D"/>
    <w:rsid w:val="00FC4FAF"/>
    <w:rsid w:val="00FC5150"/>
    <w:rsid w:val="00FC51D9"/>
    <w:rsid w:val="00FC5327"/>
    <w:rsid w:val="00FC5375"/>
    <w:rsid w:val="00FC53E3"/>
    <w:rsid w:val="00FC5915"/>
    <w:rsid w:val="00FC5DB7"/>
    <w:rsid w:val="00FC6231"/>
    <w:rsid w:val="00FC6C1E"/>
    <w:rsid w:val="00FC74EF"/>
    <w:rsid w:val="00FC7FEE"/>
    <w:rsid w:val="00FD0412"/>
    <w:rsid w:val="00FD0692"/>
    <w:rsid w:val="00FD089B"/>
    <w:rsid w:val="00FD0EB8"/>
    <w:rsid w:val="00FD2041"/>
    <w:rsid w:val="00FD357C"/>
    <w:rsid w:val="00FD3BAA"/>
    <w:rsid w:val="00FD3ED6"/>
    <w:rsid w:val="00FD561B"/>
    <w:rsid w:val="00FD576C"/>
    <w:rsid w:val="00FD6501"/>
    <w:rsid w:val="00FD6D7C"/>
    <w:rsid w:val="00FD78A7"/>
    <w:rsid w:val="00FE0668"/>
    <w:rsid w:val="00FE09A6"/>
    <w:rsid w:val="00FE0F90"/>
    <w:rsid w:val="00FE147D"/>
    <w:rsid w:val="00FE19D9"/>
    <w:rsid w:val="00FE28BE"/>
    <w:rsid w:val="00FE2AA4"/>
    <w:rsid w:val="00FE2ABA"/>
    <w:rsid w:val="00FE2CBF"/>
    <w:rsid w:val="00FE2DB6"/>
    <w:rsid w:val="00FE38C0"/>
    <w:rsid w:val="00FE3945"/>
    <w:rsid w:val="00FE3B53"/>
    <w:rsid w:val="00FE3CB3"/>
    <w:rsid w:val="00FE44B3"/>
    <w:rsid w:val="00FE4BAC"/>
    <w:rsid w:val="00FE4E80"/>
    <w:rsid w:val="00FE57D3"/>
    <w:rsid w:val="00FE5EEB"/>
    <w:rsid w:val="00FE69CA"/>
    <w:rsid w:val="00FE6F93"/>
    <w:rsid w:val="00FE77D6"/>
    <w:rsid w:val="00FE7B45"/>
    <w:rsid w:val="00FE7E08"/>
    <w:rsid w:val="00FE7FE9"/>
    <w:rsid w:val="00FF0188"/>
    <w:rsid w:val="00FF0C9F"/>
    <w:rsid w:val="00FF1492"/>
    <w:rsid w:val="00FF19D9"/>
    <w:rsid w:val="00FF2011"/>
    <w:rsid w:val="00FF3494"/>
    <w:rsid w:val="00FF3F9C"/>
    <w:rsid w:val="00FF4C7F"/>
    <w:rsid w:val="00FF52D8"/>
    <w:rsid w:val="00FF5EE8"/>
    <w:rsid w:val="00FF6015"/>
    <w:rsid w:val="00FF6666"/>
    <w:rsid w:val="00FF729E"/>
    <w:rsid w:val="01038B6B"/>
    <w:rsid w:val="010559D0"/>
    <w:rsid w:val="0128391B"/>
    <w:rsid w:val="012A4793"/>
    <w:rsid w:val="01514403"/>
    <w:rsid w:val="016D0D09"/>
    <w:rsid w:val="017610D8"/>
    <w:rsid w:val="017B9145"/>
    <w:rsid w:val="0182CE2D"/>
    <w:rsid w:val="01949AA3"/>
    <w:rsid w:val="01A7AC5A"/>
    <w:rsid w:val="01B17C91"/>
    <w:rsid w:val="01B2397F"/>
    <w:rsid w:val="01BBD68F"/>
    <w:rsid w:val="01DA8920"/>
    <w:rsid w:val="0223098C"/>
    <w:rsid w:val="022C44EE"/>
    <w:rsid w:val="022FC8C5"/>
    <w:rsid w:val="023978ED"/>
    <w:rsid w:val="0242D9DA"/>
    <w:rsid w:val="02496476"/>
    <w:rsid w:val="0298CC1D"/>
    <w:rsid w:val="02EE8C6B"/>
    <w:rsid w:val="02F4FB36"/>
    <w:rsid w:val="02FDFCAC"/>
    <w:rsid w:val="032A4DB8"/>
    <w:rsid w:val="035C1F5D"/>
    <w:rsid w:val="03686085"/>
    <w:rsid w:val="03739730"/>
    <w:rsid w:val="03761283"/>
    <w:rsid w:val="037C06F7"/>
    <w:rsid w:val="03A872CE"/>
    <w:rsid w:val="03BDE13D"/>
    <w:rsid w:val="03BFBA38"/>
    <w:rsid w:val="03C74717"/>
    <w:rsid w:val="03D6E6E2"/>
    <w:rsid w:val="03EBF2B5"/>
    <w:rsid w:val="04206BE9"/>
    <w:rsid w:val="04261CE3"/>
    <w:rsid w:val="04276E5F"/>
    <w:rsid w:val="04608553"/>
    <w:rsid w:val="0468B9CB"/>
    <w:rsid w:val="04A64AB6"/>
    <w:rsid w:val="04C687A5"/>
    <w:rsid w:val="04E737B7"/>
    <w:rsid w:val="051462B1"/>
    <w:rsid w:val="051F3AA9"/>
    <w:rsid w:val="052DBFD2"/>
    <w:rsid w:val="05346EA4"/>
    <w:rsid w:val="058DB169"/>
    <w:rsid w:val="0597293F"/>
    <w:rsid w:val="05A0FC51"/>
    <w:rsid w:val="05C4E02C"/>
    <w:rsid w:val="05DF09E1"/>
    <w:rsid w:val="05FF7BD9"/>
    <w:rsid w:val="0609C32A"/>
    <w:rsid w:val="0628F370"/>
    <w:rsid w:val="062B9E79"/>
    <w:rsid w:val="064FC44B"/>
    <w:rsid w:val="065F9F1C"/>
    <w:rsid w:val="066C424A"/>
    <w:rsid w:val="066D756F"/>
    <w:rsid w:val="067B09DA"/>
    <w:rsid w:val="067F0B11"/>
    <w:rsid w:val="067FD050"/>
    <w:rsid w:val="069646CB"/>
    <w:rsid w:val="06AF7224"/>
    <w:rsid w:val="06B07BD8"/>
    <w:rsid w:val="06B97908"/>
    <w:rsid w:val="06BB4D2B"/>
    <w:rsid w:val="06D5080A"/>
    <w:rsid w:val="06E3EE04"/>
    <w:rsid w:val="07156858"/>
    <w:rsid w:val="07359BAA"/>
    <w:rsid w:val="07385835"/>
    <w:rsid w:val="0745C9F0"/>
    <w:rsid w:val="0789C5F4"/>
    <w:rsid w:val="0791F473"/>
    <w:rsid w:val="07A9F7B3"/>
    <w:rsid w:val="07F89CD9"/>
    <w:rsid w:val="07FB4DF4"/>
    <w:rsid w:val="0821ED96"/>
    <w:rsid w:val="083714C9"/>
    <w:rsid w:val="085E596C"/>
    <w:rsid w:val="087BE24B"/>
    <w:rsid w:val="0886A104"/>
    <w:rsid w:val="08D17A67"/>
    <w:rsid w:val="08D49577"/>
    <w:rsid w:val="08F8CDF9"/>
    <w:rsid w:val="09122583"/>
    <w:rsid w:val="095774B2"/>
    <w:rsid w:val="0957B98E"/>
    <w:rsid w:val="098D9411"/>
    <w:rsid w:val="09ABFE10"/>
    <w:rsid w:val="09C42E9A"/>
    <w:rsid w:val="0A1DAC01"/>
    <w:rsid w:val="0A28164D"/>
    <w:rsid w:val="0A57E380"/>
    <w:rsid w:val="0A7EFDEA"/>
    <w:rsid w:val="0A914C97"/>
    <w:rsid w:val="0AC8070C"/>
    <w:rsid w:val="0AD6BF7C"/>
    <w:rsid w:val="0AF88F0F"/>
    <w:rsid w:val="0B03EE6D"/>
    <w:rsid w:val="0B2D0536"/>
    <w:rsid w:val="0B2F240E"/>
    <w:rsid w:val="0B371F96"/>
    <w:rsid w:val="0B37AD54"/>
    <w:rsid w:val="0B7792E0"/>
    <w:rsid w:val="0B848F5B"/>
    <w:rsid w:val="0BA592E5"/>
    <w:rsid w:val="0BC9CC07"/>
    <w:rsid w:val="0BF84631"/>
    <w:rsid w:val="0C2CFC85"/>
    <w:rsid w:val="0C4DEA72"/>
    <w:rsid w:val="0C4F8C34"/>
    <w:rsid w:val="0C4FA820"/>
    <w:rsid w:val="0C517459"/>
    <w:rsid w:val="0C914902"/>
    <w:rsid w:val="0C982F4A"/>
    <w:rsid w:val="0C9E9848"/>
    <w:rsid w:val="0CA9D3E4"/>
    <w:rsid w:val="0CDB224F"/>
    <w:rsid w:val="0CF02201"/>
    <w:rsid w:val="0CF06D17"/>
    <w:rsid w:val="0CFEC720"/>
    <w:rsid w:val="0D22B4D1"/>
    <w:rsid w:val="0D5E2D9C"/>
    <w:rsid w:val="0D71E39C"/>
    <w:rsid w:val="0D73E718"/>
    <w:rsid w:val="0DB4C6F9"/>
    <w:rsid w:val="0DC5CDEA"/>
    <w:rsid w:val="0DDFC8B0"/>
    <w:rsid w:val="0DDFF04B"/>
    <w:rsid w:val="0DECA567"/>
    <w:rsid w:val="0DEEE47C"/>
    <w:rsid w:val="0DEF3E3A"/>
    <w:rsid w:val="0E11626F"/>
    <w:rsid w:val="0E1943DD"/>
    <w:rsid w:val="0E266D2F"/>
    <w:rsid w:val="0E2DA73B"/>
    <w:rsid w:val="0E322D57"/>
    <w:rsid w:val="0E3DE47B"/>
    <w:rsid w:val="0E415D7D"/>
    <w:rsid w:val="0E51A944"/>
    <w:rsid w:val="0E650580"/>
    <w:rsid w:val="0E6D033B"/>
    <w:rsid w:val="0E91F653"/>
    <w:rsid w:val="0E924EC4"/>
    <w:rsid w:val="0E9C1BAD"/>
    <w:rsid w:val="0E9FE3D8"/>
    <w:rsid w:val="0EA4350B"/>
    <w:rsid w:val="0EC3FFAF"/>
    <w:rsid w:val="0EE02836"/>
    <w:rsid w:val="0F28CDE1"/>
    <w:rsid w:val="0F3DCE0F"/>
    <w:rsid w:val="0F64073F"/>
    <w:rsid w:val="0FA007F1"/>
    <w:rsid w:val="0FA44546"/>
    <w:rsid w:val="0FA615F7"/>
    <w:rsid w:val="0FA99FB6"/>
    <w:rsid w:val="0FBA7DA6"/>
    <w:rsid w:val="0FDC920B"/>
    <w:rsid w:val="10026D43"/>
    <w:rsid w:val="103F3A27"/>
    <w:rsid w:val="105193C3"/>
    <w:rsid w:val="10524DC3"/>
    <w:rsid w:val="1072CA32"/>
    <w:rsid w:val="1091CD64"/>
    <w:rsid w:val="109EBA8B"/>
    <w:rsid w:val="10BCC595"/>
    <w:rsid w:val="10F77575"/>
    <w:rsid w:val="11249441"/>
    <w:rsid w:val="11279E4F"/>
    <w:rsid w:val="11289E5F"/>
    <w:rsid w:val="115105DD"/>
    <w:rsid w:val="11617B73"/>
    <w:rsid w:val="11994F8E"/>
    <w:rsid w:val="11C8100D"/>
    <w:rsid w:val="11D5ECDA"/>
    <w:rsid w:val="11E4A7BC"/>
    <w:rsid w:val="12210AB8"/>
    <w:rsid w:val="12218520"/>
    <w:rsid w:val="123EC415"/>
    <w:rsid w:val="124C7A73"/>
    <w:rsid w:val="12561F65"/>
    <w:rsid w:val="126D60E8"/>
    <w:rsid w:val="1280EC2B"/>
    <w:rsid w:val="12886296"/>
    <w:rsid w:val="12933E72"/>
    <w:rsid w:val="12A141E0"/>
    <w:rsid w:val="12BF800B"/>
    <w:rsid w:val="12D8B44D"/>
    <w:rsid w:val="12F7A5A5"/>
    <w:rsid w:val="12FAE74B"/>
    <w:rsid w:val="1304B8F7"/>
    <w:rsid w:val="136F5A45"/>
    <w:rsid w:val="138B4F9E"/>
    <w:rsid w:val="139D9055"/>
    <w:rsid w:val="13A126B2"/>
    <w:rsid w:val="13A3723C"/>
    <w:rsid w:val="13BC188B"/>
    <w:rsid w:val="13BF1348"/>
    <w:rsid w:val="140A8DFC"/>
    <w:rsid w:val="141B2A05"/>
    <w:rsid w:val="144AFCB0"/>
    <w:rsid w:val="1457A53C"/>
    <w:rsid w:val="145A06C5"/>
    <w:rsid w:val="14976584"/>
    <w:rsid w:val="14A72619"/>
    <w:rsid w:val="14AC6CDE"/>
    <w:rsid w:val="150AC148"/>
    <w:rsid w:val="15143877"/>
    <w:rsid w:val="152F74FA"/>
    <w:rsid w:val="15324BA9"/>
    <w:rsid w:val="1536F6D3"/>
    <w:rsid w:val="153A4A1C"/>
    <w:rsid w:val="154EF7C7"/>
    <w:rsid w:val="1555CC26"/>
    <w:rsid w:val="15A58005"/>
    <w:rsid w:val="15AE025C"/>
    <w:rsid w:val="15B08E21"/>
    <w:rsid w:val="15B7B44E"/>
    <w:rsid w:val="15D1FEF2"/>
    <w:rsid w:val="15D45698"/>
    <w:rsid w:val="15DD555B"/>
    <w:rsid w:val="15EAD13C"/>
    <w:rsid w:val="16012F4D"/>
    <w:rsid w:val="16060892"/>
    <w:rsid w:val="160F8173"/>
    <w:rsid w:val="16277B8F"/>
    <w:rsid w:val="163635BB"/>
    <w:rsid w:val="1638FC09"/>
    <w:rsid w:val="1652DE38"/>
    <w:rsid w:val="1657B5BF"/>
    <w:rsid w:val="1666C21E"/>
    <w:rsid w:val="166AB0B4"/>
    <w:rsid w:val="16869F88"/>
    <w:rsid w:val="168B4F60"/>
    <w:rsid w:val="168CA8D5"/>
    <w:rsid w:val="16B8D6EF"/>
    <w:rsid w:val="16D0C562"/>
    <w:rsid w:val="16D92323"/>
    <w:rsid w:val="16DC787F"/>
    <w:rsid w:val="170430DF"/>
    <w:rsid w:val="17091BD5"/>
    <w:rsid w:val="171B2BEB"/>
    <w:rsid w:val="171DEE17"/>
    <w:rsid w:val="171E31D5"/>
    <w:rsid w:val="172715E4"/>
    <w:rsid w:val="1738ABCC"/>
    <w:rsid w:val="173CF0FA"/>
    <w:rsid w:val="1745EBBA"/>
    <w:rsid w:val="1758DE56"/>
    <w:rsid w:val="176D23AD"/>
    <w:rsid w:val="178EDB25"/>
    <w:rsid w:val="179047D1"/>
    <w:rsid w:val="17ABFB61"/>
    <w:rsid w:val="17B829C5"/>
    <w:rsid w:val="17BA3368"/>
    <w:rsid w:val="17E1DD18"/>
    <w:rsid w:val="1846444B"/>
    <w:rsid w:val="185A8377"/>
    <w:rsid w:val="187EB8C1"/>
    <w:rsid w:val="18A795B3"/>
    <w:rsid w:val="18BA1332"/>
    <w:rsid w:val="18C0D512"/>
    <w:rsid w:val="18EAADF6"/>
    <w:rsid w:val="19311266"/>
    <w:rsid w:val="193AFD36"/>
    <w:rsid w:val="193FF3AB"/>
    <w:rsid w:val="1948F800"/>
    <w:rsid w:val="194A54A9"/>
    <w:rsid w:val="194B3A04"/>
    <w:rsid w:val="195E3D35"/>
    <w:rsid w:val="19AB8D7C"/>
    <w:rsid w:val="19C25C30"/>
    <w:rsid w:val="1A0A1D62"/>
    <w:rsid w:val="1A12D6D2"/>
    <w:rsid w:val="1A1F6CE6"/>
    <w:rsid w:val="1A2E0978"/>
    <w:rsid w:val="1A495BF1"/>
    <w:rsid w:val="1A4CEEDF"/>
    <w:rsid w:val="1A50BA49"/>
    <w:rsid w:val="1A6F006B"/>
    <w:rsid w:val="1A7CBA07"/>
    <w:rsid w:val="1A7F61DA"/>
    <w:rsid w:val="1AA6B126"/>
    <w:rsid w:val="1AB649BD"/>
    <w:rsid w:val="1AC555C8"/>
    <w:rsid w:val="1ACAB265"/>
    <w:rsid w:val="1ACE6DC9"/>
    <w:rsid w:val="1AD2A872"/>
    <w:rsid w:val="1AD73135"/>
    <w:rsid w:val="1AF1D73D"/>
    <w:rsid w:val="1AF8E224"/>
    <w:rsid w:val="1B09EA45"/>
    <w:rsid w:val="1B0BFD1C"/>
    <w:rsid w:val="1B37F04E"/>
    <w:rsid w:val="1B5C8DCD"/>
    <w:rsid w:val="1B687FEB"/>
    <w:rsid w:val="1B73AD4C"/>
    <w:rsid w:val="1B77EB18"/>
    <w:rsid w:val="1B9B9C2A"/>
    <w:rsid w:val="1BA84ECC"/>
    <w:rsid w:val="1BA85848"/>
    <w:rsid w:val="1BB120F1"/>
    <w:rsid w:val="1BB311A0"/>
    <w:rsid w:val="1BB536E9"/>
    <w:rsid w:val="1BC405EE"/>
    <w:rsid w:val="1BD52A2C"/>
    <w:rsid w:val="1BE0C5E7"/>
    <w:rsid w:val="1BE70330"/>
    <w:rsid w:val="1BE81217"/>
    <w:rsid w:val="1BEBE14D"/>
    <w:rsid w:val="1C1AD7A6"/>
    <w:rsid w:val="1C3BC71E"/>
    <w:rsid w:val="1C634EAE"/>
    <w:rsid w:val="1C63C045"/>
    <w:rsid w:val="1C8E024A"/>
    <w:rsid w:val="1C9397CB"/>
    <w:rsid w:val="1CA2843B"/>
    <w:rsid w:val="1CB7A3CC"/>
    <w:rsid w:val="1CB854CA"/>
    <w:rsid w:val="1CBE166B"/>
    <w:rsid w:val="1CC5EF66"/>
    <w:rsid w:val="1CEFEDE5"/>
    <w:rsid w:val="1D118940"/>
    <w:rsid w:val="1D15A50D"/>
    <w:rsid w:val="1D29C8E9"/>
    <w:rsid w:val="1D429B95"/>
    <w:rsid w:val="1D55146A"/>
    <w:rsid w:val="1DBF051C"/>
    <w:rsid w:val="1DC7EC23"/>
    <w:rsid w:val="1DCAD1DD"/>
    <w:rsid w:val="1DDFF037"/>
    <w:rsid w:val="1DEBCB10"/>
    <w:rsid w:val="1DF99E18"/>
    <w:rsid w:val="1DFB1B31"/>
    <w:rsid w:val="1E126966"/>
    <w:rsid w:val="1E1A2B04"/>
    <w:rsid w:val="1E1BD462"/>
    <w:rsid w:val="1E2E08D0"/>
    <w:rsid w:val="1E3D9785"/>
    <w:rsid w:val="1E9BE515"/>
    <w:rsid w:val="1EA8C4B4"/>
    <w:rsid w:val="1EC05C7A"/>
    <w:rsid w:val="1EDEEB31"/>
    <w:rsid w:val="1EDF61D8"/>
    <w:rsid w:val="1F2AE371"/>
    <w:rsid w:val="1F33398E"/>
    <w:rsid w:val="1F6F36B2"/>
    <w:rsid w:val="1FB18D13"/>
    <w:rsid w:val="1FBCC8A1"/>
    <w:rsid w:val="2023BDD1"/>
    <w:rsid w:val="203841D7"/>
    <w:rsid w:val="203D1209"/>
    <w:rsid w:val="2064A34A"/>
    <w:rsid w:val="2068B4A8"/>
    <w:rsid w:val="206AAAE9"/>
    <w:rsid w:val="20AEC603"/>
    <w:rsid w:val="20BAA0F0"/>
    <w:rsid w:val="20BBB250"/>
    <w:rsid w:val="20C69FE6"/>
    <w:rsid w:val="20D341DF"/>
    <w:rsid w:val="20E725F6"/>
    <w:rsid w:val="21256120"/>
    <w:rsid w:val="2154731C"/>
    <w:rsid w:val="2163A49B"/>
    <w:rsid w:val="217769CD"/>
    <w:rsid w:val="21896973"/>
    <w:rsid w:val="21928A05"/>
    <w:rsid w:val="21A39C1A"/>
    <w:rsid w:val="21B56F3D"/>
    <w:rsid w:val="21FB3048"/>
    <w:rsid w:val="2203DE7B"/>
    <w:rsid w:val="2206142C"/>
    <w:rsid w:val="22183795"/>
    <w:rsid w:val="2234F0BE"/>
    <w:rsid w:val="223F8EF9"/>
    <w:rsid w:val="224504C2"/>
    <w:rsid w:val="2278A219"/>
    <w:rsid w:val="2278E687"/>
    <w:rsid w:val="2295BB5A"/>
    <w:rsid w:val="22AF8598"/>
    <w:rsid w:val="22B5AD06"/>
    <w:rsid w:val="22BC3FB2"/>
    <w:rsid w:val="22E18481"/>
    <w:rsid w:val="22F742F8"/>
    <w:rsid w:val="231D43A7"/>
    <w:rsid w:val="23226C7A"/>
    <w:rsid w:val="2365FB15"/>
    <w:rsid w:val="2367FD86"/>
    <w:rsid w:val="2371D495"/>
    <w:rsid w:val="237A9165"/>
    <w:rsid w:val="239CF719"/>
    <w:rsid w:val="23C21F41"/>
    <w:rsid w:val="23C70D47"/>
    <w:rsid w:val="23E12773"/>
    <w:rsid w:val="23E3B78F"/>
    <w:rsid w:val="23F1A770"/>
    <w:rsid w:val="240EAE85"/>
    <w:rsid w:val="2413E765"/>
    <w:rsid w:val="2422340E"/>
    <w:rsid w:val="24252A41"/>
    <w:rsid w:val="2463993D"/>
    <w:rsid w:val="246467A8"/>
    <w:rsid w:val="2477BF56"/>
    <w:rsid w:val="2483C221"/>
    <w:rsid w:val="2488396B"/>
    <w:rsid w:val="249624F3"/>
    <w:rsid w:val="24A5620B"/>
    <w:rsid w:val="24C56258"/>
    <w:rsid w:val="24E437AF"/>
    <w:rsid w:val="24E67007"/>
    <w:rsid w:val="24EAD174"/>
    <w:rsid w:val="2523EE30"/>
    <w:rsid w:val="25297239"/>
    <w:rsid w:val="2542A085"/>
    <w:rsid w:val="2542A086"/>
    <w:rsid w:val="2557AC25"/>
    <w:rsid w:val="257D51A1"/>
    <w:rsid w:val="25A70CD5"/>
    <w:rsid w:val="25B6D13E"/>
    <w:rsid w:val="25C971BC"/>
    <w:rsid w:val="25D7A7A2"/>
    <w:rsid w:val="260DADCC"/>
    <w:rsid w:val="26108EED"/>
    <w:rsid w:val="26585D94"/>
    <w:rsid w:val="265BBD60"/>
    <w:rsid w:val="26665110"/>
    <w:rsid w:val="26805F6F"/>
    <w:rsid w:val="26970F7F"/>
    <w:rsid w:val="269FA28B"/>
    <w:rsid w:val="26A29CE4"/>
    <w:rsid w:val="26ACAB83"/>
    <w:rsid w:val="26AEA98F"/>
    <w:rsid w:val="26E018F7"/>
    <w:rsid w:val="26F6DB98"/>
    <w:rsid w:val="26FCD8C3"/>
    <w:rsid w:val="271B712F"/>
    <w:rsid w:val="2723F1D4"/>
    <w:rsid w:val="27840542"/>
    <w:rsid w:val="278A5652"/>
    <w:rsid w:val="279CD79A"/>
    <w:rsid w:val="27CB14D2"/>
    <w:rsid w:val="27F79023"/>
    <w:rsid w:val="283A0FDD"/>
    <w:rsid w:val="283A969A"/>
    <w:rsid w:val="283C07DE"/>
    <w:rsid w:val="284C623A"/>
    <w:rsid w:val="286091D0"/>
    <w:rsid w:val="287126AB"/>
    <w:rsid w:val="289963D0"/>
    <w:rsid w:val="28A5C2B7"/>
    <w:rsid w:val="28BCA50A"/>
    <w:rsid w:val="28CF37E8"/>
    <w:rsid w:val="28F14E13"/>
    <w:rsid w:val="28F16701"/>
    <w:rsid w:val="28FCB716"/>
    <w:rsid w:val="296B8048"/>
    <w:rsid w:val="296BC7ED"/>
    <w:rsid w:val="297A8C1E"/>
    <w:rsid w:val="298FE984"/>
    <w:rsid w:val="29977C8C"/>
    <w:rsid w:val="29C130BE"/>
    <w:rsid w:val="29C5FA57"/>
    <w:rsid w:val="29CBFE5E"/>
    <w:rsid w:val="29D54DB9"/>
    <w:rsid w:val="29F23407"/>
    <w:rsid w:val="2A270B88"/>
    <w:rsid w:val="2A4AA904"/>
    <w:rsid w:val="2A8E6DFB"/>
    <w:rsid w:val="2A949CEC"/>
    <w:rsid w:val="2AA03987"/>
    <w:rsid w:val="2AAD09CD"/>
    <w:rsid w:val="2AAE2EFE"/>
    <w:rsid w:val="2AC53A26"/>
    <w:rsid w:val="2ACC73BB"/>
    <w:rsid w:val="2AD2C19E"/>
    <w:rsid w:val="2AF91D1C"/>
    <w:rsid w:val="2B07E2A5"/>
    <w:rsid w:val="2B1977AD"/>
    <w:rsid w:val="2B3E0172"/>
    <w:rsid w:val="2B5B1488"/>
    <w:rsid w:val="2B88373D"/>
    <w:rsid w:val="2B93C242"/>
    <w:rsid w:val="2BA22AC4"/>
    <w:rsid w:val="2BA8B74F"/>
    <w:rsid w:val="2BC16E3F"/>
    <w:rsid w:val="2BDA429A"/>
    <w:rsid w:val="2BFD4302"/>
    <w:rsid w:val="2C23BEC6"/>
    <w:rsid w:val="2C2FD8C5"/>
    <w:rsid w:val="2C311C02"/>
    <w:rsid w:val="2C4B9775"/>
    <w:rsid w:val="2C9823AA"/>
    <w:rsid w:val="2CD0F721"/>
    <w:rsid w:val="2CE5D4CA"/>
    <w:rsid w:val="2CFEF73A"/>
    <w:rsid w:val="2D3072A0"/>
    <w:rsid w:val="2D50F593"/>
    <w:rsid w:val="2D6104ED"/>
    <w:rsid w:val="2D62E093"/>
    <w:rsid w:val="2D8C7C90"/>
    <w:rsid w:val="2DA2CA99"/>
    <w:rsid w:val="2DB62BDD"/>
    <w:rsid w:val="2DC37D83"/>
    <w:rsid w:val="2DEC8C51"/>
    <w:rsid w:val="2E05EF81"/>
    <w:rsid w:val="2E0B678A"/>
    <w:rsid w:val="2E170C7E"/>
    <w:rsid w:val="2E1F91A2"/>
    <w:rsid w:val="2E2801F1"/>
    <w:rsid w:val="2E3E46E0"/>
    <w:rsid w:val="2E88D971"/>
    <w:rsid w:val="2E970E7B"/>
    <w:rsid w:val="2E9BE741"/>
    <w:rsid w:val="2EC594E5"/>
    <w:rsid w:val="2EDE5EA7"/>
    <w:rsid w:val="2EE1B9BA"/>
    <w:rsid w:val="2EF87F79"/>
    <w:rsid w:val="2EFFCF66"/>
    <w:rsid w:val="2F03E480"/>
    <w:rsid w:val="2F0B3239"/>
    <w:rsid w:val="2F96AD67"/>
    <w:rsid w:val="2F9DF528"/>
    <w:rsid w:val="2FB3F0B1"/>
    <w:rsid w:val="2FD03ACC"/>
    <w:rsid w:val="2FD5BC54"/>
    <w:rsid w:val="2FE2F4B8"/>
    <w:rsid w:val="2FEF0954"/>
    <w:rsid w:val="2FF0A1E4"/>
    <w:rsid w:val="2FFFC5AA"/>
    <w:rsid w:val="30069B62"/>
    <w:rsid w:val="30255859"/>
    <w:rsid w:val="305F773C"/>
    <w:rsid w:val="306F1241"/>
    <w:rsid w:val="307CCB03"/>
    <w:rsid w:val="30C7BA3D"/>
    <w:rsid w:val="30DE4692"/>
    <w:rsid w:val="30F08C10"/>
    <w:rsid w:val="30FED5EC"/>
    <w:rsid w:val="310147A1"/>
    <w:rsid w:val="313F5B72"/>
    <w:rsid w:val="3184CA9C"/>
    <w:rsid w:val="31BDD781"/>
    <w:rsid w:val="31D2056F"/>
    <w:rsid w:val="31DEC54C"/>
    <w:rsid w:val="31F35F71"/>
    <w:rsid w:val="3209EA21"/>
    <w:rsid w:val="320B582B"/>
    <w:rsid w:val="3242609B"/>
    <w:rsid w:val="328B73CD"/>
    <w:rsid w:val="32DB7465"/>
    <w:rsid w:val="32DFB0F2"/>
    <w:rsid w:val="32F08B6C"/>
    <w:rsid w:val="330102BB"/>
    <w:rsid w:val="330B5301"/>
    <w:rsid w:val="331400DF"/>
    <w:rsid w:val="336D845D"/>
    <w:rsid w:val="337D48F3"/>
    <w:rsid w:val="337D86CA"/>
    <w:rsid w:val="338685D7"/>
    <w:rsid w:val="33AC3596"/>
    <w:rsid w:val="33C2F5A5"/>
    <w:rsid w:val="33CD689C"/>
    <w:rsid w:val="33D28E69"/>
    <w:rsid w:val="33DF564E"/>
    <w:rsid w:val="340F25D9"/>
    <w:rsid w:val="34396A2D"/>
    <w:rsid w:val="34410640"/>
    <w:rsid w:val="3450BA7C"/>
    <w:rsid w:val="34580745"/>
    <w:rsid w:val="34648F59"/>
    <w:rsid w:val="349C08D4"/>
    <w:rsid w:val="349EE8B5"/>
    <w:rsid w:val="3512D992"/>
    <w:rsid w:val="351CD91A"/>
    <w:rsid w:val="351F02CC"/>
    <w:rsid w:val="353BEE3B"/>
    <w:rsid w:val="357EFDC0"/>
    <w:rsid w:val="35A0A440"/>
    <w:rsid w:val="35A98BA8"/>
    <w:rsid w:val="35A9B4CB"/>
    <w:rsid w:val="35AC28F0"/>
    <w:rsid w:val="362519F7"/>
    <w:rsid w:val="362B757F"/>
    <w:rsid w:val="362CABF9"/>
    <w:rsid w:val="36348C9B"/>
    <w:rsid w:val="365B7EA8"/>
    <w:rsid w:val="3689BAEA"/>
    <w:rsid w:val="3689DF6F"/>
    <w:rsid w:val="369CC6F5"/>
    <w:rsid w:val="36B0FF55"/>
    <w:rsid w:val="36D0E942"/>
    <w:rsid w:val="36E10B1C"/>
    <w:rsid w:val="370DB3A7"/>
    <w:rsid w:val="3712AA27"/>
    <w:rsid w:val="3743C720"/>
    <w:rsid w:val="3744DA09"/>
    <w:rsid w:val="37460E9B"/>
    <w:rsid w:val="3749E15A"/>
    <w:rsid w:val="374EA3A0"/>
    <w:rsid w:val="37A1E67D"/>
    <w:rsid w:val="37B24BB6"/>
    <w:rsid w:val="37CF8718"/>
    <w:rsid w:val="37EA24C8"/>
    <w:rsid w:val="37EC55D3"/>
    <w:rsid w:val="3825CF60"/>
    <w:rsid w:val="383EA52C"/>
    <w:rsid w:val="38861535"/>
    <w:rsid w:val="3886836B"/>
    <w:rsid w:val="38A9B9D9"/>
    <w:rsid w:val="38A9D915"/>
    <w:rsid w:val="38B3A8F9"/>
    <w:rsid w:val="38C4EBCE"/>
    <w:rsid w:val="38CBF151"/>
    <w:rsid w:val="391F6170"/>
    <w:rsid w:val="3920A79D"/>
    <w:rsid w:val="39238360"/>
    <w:rsid w:val="39383108"/>
    <w:rsid w:val="393E3417"/>
    <w:rsid w:val="394F911B"/>
    <w:rsid w:val="396E3821"/>
    <w:rsid w:val="39910D8D"/>
    <w:rsid w:val="39BD6E38"/>
    <w:rsid w:val="39CC3EE5"/>
    <w:rsid w:val="3A1363A8"/>
    <w:rsid w:val="3A15D104"/>
    <w:rsid w:val="3A1C36D6"/>
    <w:rsid w:val="3A244917"/>
    <w:rsid w:val="3A5CED9C"/>
    <w:rsid w:val="3A661663"/>
    <w:rsid w:val="3A6875F3"/>
    <w:rsid w:val="3A79ECDF"/>
    <w:rsid w:val="3A88FF6E"/>
    <w:rsid w:val="3A8DE7B0"/>
    <w:rsid w:val="3AA679C1"/>
    <w:rsid w:val="3AA78183"/>
    <w:rsid w:val="3AB9A26F"/>
    <w:rsid w:val="3ABAF56C"/>
    <w:rsid w:val="3AC68EAA"/>
    <w:rsid w:val="3AD00FA5"/>
    <w:rsid w:val="3B0CC8EC"/>
    <w:rsid w:val="3B0F1EFD"/>
    <w:rsid w:val="3B186123"/>
    <w:rsid w:val="3B58682B"/>
    <w:rsid w:val="3B666718"/>
    <w:rsid w:val="3B7261A9"/>
    <w:rsid w:val="3BEDB0E8"/>
    <w:rsid w:val="3BEFC715"/>
    <w:rsid w:val="3BF0A324"/>
    <w:rsid w:val="3BF1008F"/>
    <w:rsid w:val="3C398296"/>
    <w:rsid w:val="3C4CF3E3"/>
    <w:rsid w:val="3C635039"/>
    <w:rsid w:val="3C72C11F"/>
    <w:rsid w:val="3C7412B7"/>
    <w:rsid w:val="3C787328"/>
    <w:rsid w:val="3CA12831"/>
    <w:rsid w:val="3CC36522"/>
    <w:rsid w:val="3D0ABA6F"/>
    <w:rsid w:val="3D2C9076"/>
    <w:rsid w:val="3D3A0F00"/>
    <w:rsid w:val="3D6A3BFD"/>
    <w:rsid w:val="3D72433B"/>
    <w:rsid w:val="3D96829B"/>
    <w:rsid w:val="3DAAE042"/>
    <w:rsid w:val="3DBB43FE"/>
    <w:rsid w:val="3DCAD50C"/>
    <w:rsid w:val="3E0BC39E"/>
    <w:rsid w:val="3E117009"/>
    <w:rsid w:val="3E376230"/>
    <w:rsid w:val="3E4B5E44"/>
    <w:rsid w:val="3E5B11B8"/>
    <w:rsid w:val="3E673213"/>
    <w:rsid w:val="3EB1160C"/>
    <w:rsid w:val="3EC20EC0"/>
    <w:rsid w:val="3EC51202"/>
    <w:rsid w:val="3F0A651E"/>
    <w:rsid w:val="3F21B24F"/>
    <w:rsid w:val="3F31A1E5"/>
    <w:rsid w:val="3F6E38A4"/>
    <w:rsid w:val="3F97CBE4"/>
    <w:rsid w:val="3F987A21"/>
    <w:rsid w:val="3F989D80"/>
    <w:rsid w:val="3FBF0DD5"/>
    <w:rsid w:val="3FCE0E49"/>
    <w:rsid w:val="3FD75804"/>
    <w:rsid w:val="3FF11AF0"/>
    <w:rsid w:val="3FF9163C"/>
    <w:rsid w:val="3FFC5E85"/>
    <w:rsid w:val="4008DB20"/>
    <w:rsid w:val="4010BA96"/>
    <w:rsid w:val="4012AF84"/>
    <w:rsid w:val="4014062E"/>
    <w:rsid w:val="40153F80"/>
    <w:rsid w:val="4015BE37"/>
    <w:rsid w:val="401DF988"/>
    <w:rsid w:val="402CAF60"/>
    <w:rsid w:val="4034CCE9"/>
    <w:rsid w:val="4038FFEC"/>
    <w:rsid w:val="404A7ADA"/>
    <w:rsid w:val="4063C7BA"/>
    <w:rsid w:val="40689F8A"/>
    <w:rsid w:val="406FD7E0"/>
    <w:rsid w:val="4081434E"/>
    <w:rsid w:val="409E8465"/>
    <w:rsid w:val="40C0CB9D"/>
    <w:rsid w:val="40D36674"/>
    <w:rsid w:val="40D6E888"/>
    <w:rsid w:val="40D70686"/>
    <w:rsid w:val="40F815B0"/>
    <w:rsid w:val="4139A327"/>
    <w:rsid w:val="4154F66E"/>
    <w:rsid w:val="415F1B9F"/>
    <w:rsid w:val="416E3D75"/>
    <w:rsid w:val="4184CC9C"/>
    <w:rsid w:val="41862E64"/>
    <w:rsid w:val="4186E05D"/>
    <w:rsid w:val="41974B3E"/>
    <w:rsid w:val="419C5A27"/>
    <w:rsid w:val="41C26833"/>
    <w:rsid w:val="41C41502"/>
    <w:rsid w:val="41E66B1A"/>
    <w:rsid w:val="41F6FDAA"/>
    <w:rsid w:val="422D2A40"/>
    <w:rsid w:val="423444B5"/>
    <w:rsid w:val="4258BE30"/>
    <w:rsid w:val="4262EA7A"/>
    <w:rsid w:val="4263F33A"/>
    <w:rsid w:val="428A2E55"/>
    <w:rsid w:val="428BE65C"/>
    <w:rsid w:val="42904A3D"/>
    <w:rsid w:val="42947AA4"/>
    <w:rsid w:val="42975A0F"/>
    <w:rsid w:val="42D4E3A8"/>
    <w:rsid w:val="433BF6BC"/>
    <w:rsid w:val="437085D9"/>
    <w:rsid w:val="43821568"/>
    <w:rsid w:val="43A61030"/>
    <w:rsid w:val="43B9A6C2"/>
    <w:rsid w:val="43D13FA6"/>
    <w:rsid w:val="43DFCA9D"/>
    <w:rsid w:val="43E78FED"/>
    <w:rsid w:val="43EA8897"/>
    <w:rsid w:val="43EE1D1B"/>
    <w:rsid w:val="440E1D23"/>
    <w:rsid w:val="44279541"/>
    <w:rsid w:val="44568532"/>
    <w:rsid w:val="4456A225"/>
    <w:rsid w:val="44743F0C"/>
    <w:rsid w:val="448979D0"/>
    <w:rsid w:val="44AE69A3"/>
    <w:rsid w:val="44BCB642"/>
    <w:rsid w:val="44F25A38"/>
    <w:rsid w:val="44F4021A"/>
    <w:rsid w:val="44FED232"/>
    <w:rsid w:val="4510F3AF"/>
    <w:rsid w:val="452B60AB"/>
    <w:rsid w:val="45429957"/>
    <w:rsid w:val="45471837"/>
    <w:rsid w:val="454A8041"/>
    <w:rsid w:val="454BD50C"/>
    <w:rsid w:val="45539DB4"/>
    <w:rsid w:val="4567B2B8"/>
    <w:rsid w:val="456AEE64"/>
    <w:rsid w:val="457F2541"/>
    <w:rsid w:val="45854A22"/>
    <w:rsid w:val="45A55A0C"/>
    <w:rsid w:val="45CF5A01"/>
    <w:rsid w:val="45D7BE90"/>
    <w:rsid w:val="45DEF356"/>
    <w:rsid w:val="45E957F9"/>
    <w:rsid w:val="45F06717"/>
    <w:rsid w:val="45F3061C"/>
    <w:rsid w:val="46061DBA"/>
    <w:rsid w:val="46147F83"/>
    <w:rsid w:val="466345D2"/>
    <w:rsid w:val="4675452E"/>
    <w:rsid w:val="46C70C89"/>
    <w:rsid w:val="46CAB956"/>
    <w:rsid w:val="46D59BAF"/>
    <w:rsid w:val="46D785DA"/>
    <w:rsid w:val="46E01CC9"/>
    <w:rsid w:val="46E79AD9"/>
    <w:rsid w:val="470A16C0"/>
    <w:rsid w:val="4711D351"/>
    <w:rsid w:val="471553FA"/>
    <w:rsid w:val="471E76F8"/>
    <w:rsid w:val="471F3414"/>
    <w:rsid w:val="47354C4D"/>
    <w:rsid w:val="477896A3"/>
    <w:rsid w:val="477AD166"/>
    <w:rsid w:val="47878F18"/>
    <w:rsid w:val="4790250E"/>
    <w:rsid w:val="47BE7092"/>
    <w:rsid w:val="47BF21AF"/>
    <w:rsid w:val="47FDEDE1"/>
    <w:rsid w:val="480BC2A3"/>
    <w:rsid w:val="480BF126"/>
    <w:rsid w:val="481D921B"/>
    <w:rsid w:val="4825E1AC"/>
    <w:rsid w:val="488E1C66"/>
    <w:rsid w:val="48A66ACE"/>
    <w:rsid w:val="48A6D75D"/>
    <w:rsid w:val="48C511DB"/>
    <w:rsid w:val="48D08C19"/>
    <w:rsid w:val="48F49275"/>
    <w:rsid w:val="49058406"/>
    <w:rsid w:val="492E7F68"/>
    <w:rsid w:val="494B1639"/>
    <w:rsid w:val="49566A09"/>
    <w:rsid w:val="49639993"/>
    <w:rsid w:val="49769371"/>
    <w:rsid w:val="49B9EEAC"/>
    <w:rsid w:val="49C39DE5"/>
    <w:rsid w:val="49E5312A"/>
    <w:rsid w:val="49ECC033"/>
    <w:rsid w:val="49F7DCA2"/>
    <w:rsid w:val="4A072250"/>
    <w:rsid w:val="4A1CFAE4"/>
    <w:rsid w:val="4A247730"/>
    <w:rsid w:val="4A2DC937"/>
    <w:rsid w:val="4A3CE6CD"/>
    <w:rsid w:val="4A51FAEF"/>
    <w:rsid w:val="4A798BCC"/>
    <w:rsid w:val="4A8C925F"/>
    <w:rsid w:val="4A9D815A"/>
    <w:rsid w:val="4ACE95CC"/>
    <w:rsid w:val="4AD4FA4A"/>
    <w:rsid w:val="4AF15FCC"/>
    <w:rsid w:val="4AFDE919"/>
    <w:rsid w:val="4B0EF6E8"/>
    <w:rsid w:val="4B132A94"/>
    <w:rsid w:val="4B14DCC7"/>
    <w:rsid w:val="4B4E2DE7"/>
    <w:rsid w:val="4B83E803"/>
    <w:rsid w:val="4B9CF080"/>
    <w:rsid w:val="4BBD41EF"/>
    <w:rsid w:val="4BBED512"/>
    <w:rsid w:val="4BE9C53E"/>
    <w:rsid w:val="4BF93B16"/>
    <w:rsid w:val="4C0CC062"/>
    <w:rsid w:val="4C31B9C9"/>
    <w:rsid w:val="4C3FB5B5"/>
    <w:rsid w:val="4C48DA9A"/>
    <w:rsid w:val="4C603A98"/>
    <w:rsid w:val="4C6D8CD4"/>
    <w:rsid w:val="4C8898F5"/>
    <w:rsid w:val="4CDB17C4"/>
    <w:rsid w:val="4CDCDD10"/>
    <w:rsid w:val="4CE2146E"/>
    <w:rsid w:val="4CF4BD06"/>
    <w:rsid w:val="4CF7ED47"/>
    <w:rsid w:val="4CFF6F50"/>
    <w:rsid w:val="4D1D6F42"/>
    <w:rsid w:val="4D1E9B70"/>
    <w:rsid w:val="4D378605"/>
    <w:rsid w:val="4D49606D"/>
    <w:rsid w:val="4D599AA1"/>
    <w:rsid w:val="4D8396E9"/>
    <w:rsid w:val="4DA4FD6E"/>
    <w:rsid w:val="4DBA0377"/>
    <w:rsid w:val="4DC80ABE"/>
    <w:rsid w:val="4DCB157C"/>
    <w:rsid w:val="4E002A7F"/>
    <w:rsid w:val="4E18EFCB"/>
    <w:rsid w:val="4E6644F3"/>
    <w:rsid w:val="4EAD69A1"/>
    <w:rsid w:val="4EB6C4D2"/>
    <w:rsid w:val="4EC4E9D7"/>
    <w:rsid w:val="4EFF986D"/>
    <w:rsid w:val="4F1BEAB4"/>
    <w:rsid w:val="4F35C68D"/>
    <w:rsid w:val="4F51793B"/>
    <w:rsid w:val="4F56C235"/>
    <w:rsid w:val="4F712083"/>
    <w:rsid w:val="4F81CBA4"/>
    <w:rsid w:val="4F99AF2B"/>
    <w:rsid w:val="4F9E3481"/>
    <w:rsid w:val="4FAA6BD4"/>
    <w:rsid w:val="4FBDBF73"/>
    <w:rsid w:val="4FDE806B"/>
    <w:rsid w:val="4FE7144A"/>
    <w:rsid w:val="4FFE44DF"/>
    <w:rsid w:val="501FE15C"/>
    <w:rsid w:val="5030095F"/>
    <w:rsid w:val="5046BEDB"/>
    <w:rsid w:val="504BBC8E"/>
    <w:rsid w:val="50790C7F"/>
    <w:rsid w:val="5097175F"/>
    <w:rsid w:val="50A26554"/>
    <w:rsid w:val="50E6125C"/>
    <w:rsid w:val="510BA9C6"/>
    <w:rsid w:val="51183D37"/>
    <w:rsid w:val="511C0386"/>
    <w:rsid w:val="511EBA0C"/>
    <w:rsid w:val="5140041D"/>
    <w:rsid w:val="51518F91"/>
    <w:rsid w:val="5155E957"/>
    <w:rsid w:val="515B2229"/>
    <w:rsid w:val="516833FE"/>
    <w:rsid w:val="51832A62"/>
    <w:rsid w:val="5192FB15"/>
    <w:rsid w:val="5193675E"/>
    <w:rsid w:val="51B88693"/>
    <w:rsid w:val="51C34CC8"/>
    <w:rsid w:val="521E2A7B"/>
    <w:rsid w:val="52263F49"/>
    <w:rsid w:val="52328FD5"/>
    <w:rsid w:val="525600E4"/>
    <w:rsid w:val="5265372F"/>
    <w:rsid w:val="52690442"/>
    <w:rsid w:val="527A770A"/>
    <w:rsid w:val="528C9344"/>
    <w:rsid w:val="52A3A701"/>
    <w:rsid w:val="52A59565"/>
    <w:rsid w:val="52D5E10D"/>
    <w:rsid w:val="52E8D090"/>
    <w:rsid w:val="52F7371F"/>
    <w:rsid w:val="53107884"/>
    <w:rsid w:val="532900AA"/>
    <w:rsid w:val="5334559E"/>
    <w:rsid w:val="5391721E"/>
    <w:rsid w:val="5395B5F4"/>
    <w:rsid w:val="539F7C33"/>
    <w:rsid w:val="53BA3A2A"/>
    <w:rsid w:val="53BCAFA5"/>
    <w:rsid w:val="53C59CC7"/>
    <w:rsid w:val="5417AB3E"/>
    <w:rsid w:val="543F161F"/>
    <w:rsid w:val="5486327F"/>
    <w:rsid w:val="5490CB24"/>
    <w:rsid w:val="54A38D94"/>
    <w:rsid w:val="54AE5870"/>
    <w:rsid w:val="54D75A87"/>
    <w:rsid w:val="54D97B0F"/>
    <w:rsid w:val="550452BE"/>
    <w:rsid w:val="55219D15"/>
    <w:rsid w:val="55337791"/>
    <w:rsid w:val="553EFF5D"/>
    <w:rsid w:val="5549882D"/>
    <w:rsid w:val="5575A17B"/>
    <w:rsid w:val="5589BBB7"/>
    <w:rsid w:val="55944A77"/>
    <w:rsid w:val="55B3DE1F"/>
    <w:rsid w:val="55D0843B"/>
    <w:rsid w:val="55E0F441"/>
    <w:rsid w:val="55EDBC41"/>
    <w:rsid w:val="5636F217"/>
    <w:rsid w:val="565C8023"/>
    <w:rsid w:val="56641252"/>
    <w:rsid w:val="566BCDBB"/>
    <w:rsid w:val="56755FCE"/>
    <w:rsid w:val="56820AE2"/>
    <w:rsid w:val="56B9E262"/>
    <w:rsid w:val="56C0264A"/>
    <w:rsid w:val="56CF5225"/>
    <w:rsid w:val="56E85A38"/>
    <w:rsid w:val="56F90839"/>
    <w:rsid w:val="56FD6604"/>
    <w:rsid w:val="57038F2C"/>
    <w:rsid w:val="571CDD3D"/>
    <w:rsid w:val="57228E0A"/>
    <w:rsid w:val="577E92CC"/>
    <w:rsid w:val="577F4657"/>
    <w:rsid w:val="57B63BEF"/>
    <w:rsid w:val="57C77124"/>
    <w:rsid w:val="57F3D3D8"/>
    <w:rsid w:val="57F8246A"/>
    <w:rsid w:val="57FDDB26"/>
    <w:rsid w:val="580758B7"/>
    <w:rsid w:val="581A2748"/>
    <w:rsid w:val="582433B7"/>
    <w:rsid w:val="5855E86E"/>
    <w:rsid w:val="586DCC5D"/>
    <w:rsid w:val="58725FAE"/>
    <w:rsid w:val="5873D666"/>
    <w:rsid w:val="588CF435"/>
    <w:rsid w:val="58A606F8"/>
    <w:rsid w:val="58B8841E"/>
    <w:rsid w:val="58C9D5D1"/>
    <w:rsid w:val="58D1275E"/>
    <w:rsid w:val="58D6C216"/>
    <w:rsid w:val="58E26FD6"/>
    <w:rsid w:val="58FAFC79"/>
    <w:rsid w:val="5906FC59"/>
    <w:rsid w:val="59088690"/>
    <w:rsid w:val="59159B01"/>
    <w:rsid w:val="591A6127"/>
    <w:rsid w:val="5921BFF9"/>
    <w:rsid w:val="592804E2"/>
    <w:rsid w:val="59398FE5"/>
    <w:rsid w:val="593E70BD"/>
    <w:rsid w:val="59401102"/>
    <w:rsid w:val="595D2A2B"/>
    <w:rsid w:val="59E1BC64"/>
    <w:rsid w:val="5A08702F"/>
    <w:rsid w:val="5A1C98EA"/>
    <w:rsid w:val="5A3C903F"/>
    <w:rsid w:val="5A4963C1"/>
    <w:rsid w:val="5A4BE429"/>
    <w:rsid w:val="5A5CA7BD"/>
    <w:rsid w:val="5A60CF3B"/>
    <w:rsid w:val="5A670477"/>
    <w:rsid w:val="5A6F54AB"/>
    <w:rsid w:val="5A7984D3"/>
    <w:rsid w:val="5A802A9F"/>
    <w:rsid w:val="5ABB4E9E"/>
    <w:rsid w:val="5AC3C874"/>
    <w:rsid w:val="5B1B8B6B"/>
    <w:rsid w:val="5B2B4B6A"/>
    <w:rsid w:val="5B2D1E33"/>
    <w:rsid w:val="5B5A6096"/>
    <w:rsid w:val="5B664B18"/>
    <w:rsid w:val="5B889713"/>
    <w:rsid w:val="5B98DB8A"/>
    <w:rsid w:val="5BAD2860"/>
    <w:rsid w:val="5C229D51"/>
    <w:rsid w:val="5C3C5EC4"/>
    <w:rsid w:val="5C458287"/>
    <w:rsid w:val="5C76E6B5"/>
    <w:rsid w:val="5C78E072"/>
    <w:rsid w:val="5C7F6F05"/>
    <w:rsid w:val="5C87A398"/>
    <w:rsid w:val="5CC9146D"/>
    <w:rsid w:val="5CD1851C"/>
    <w:rsid w:val="5D1D8D93"/>
    <w:rsid w:val="5D410E1B"/>
    <w:rsid w:val="5D598F91"/>
    <w:rsid w:val="5D61F9BB"/>
    <w:rsid w:val="5D6B95B0"/>
    <w:rsid w:val="5D6D3133"/>
    <w:rsid w:val="5D792DF0"/>
    <w:rsid w:val="5DA68EF3"/>
    <w:rsid w:val="5DABEA44"/>
    <w:rsid w:val="5DD4803A"/>
    <w:rsid w:val="5DE1A1D5"/>
    <w:rsid w:val="5DE6AF9D"/>
    <w:rsid w:val="5DF04620"/>
    <w:rsid w:val="5DF92E7D"/>
    <w:rsid w:val="5E1D4B30"/>
    <w:rsid w:val="5E24EDB1"/>
    <w:rsid w:val="5E29CF95"/>
    <w:rsid w:val="5E471177"/>
    <w:rsid w:val="5E7595F1"/>
    <w:rsid w:val="5EAD85D2"/>
    <w:rsid w:val="5ED8628A"/>
    <w:rsid w:val="5ED8A3AA"/>
    <w:rsid w:val="5EEEC62A"/>
    <w:rsid w:val="5F28508C"/>
    <w:rsid w:val="5F89F2C0"/>
    <w:rsid w:val="5F916701"/>
    <w:rsid w:val="5FA8F973"/>
    <w:rsid w:val="5FDD10E9"/>
    <w:rsid w:val="60042572"/>
    <w:rsid w:val="60406459"/>
    <w:rsid w:val="6043A507"/>
    <w:rsid w:val="6046AC98"/>
    <w:rsid w:val="604703D2"/>
    <w:rsid w:val="604C3314"/>
    <w:rsid w:val="604E0AF9"/>
    <w:rsid w:val="607189A9"/>
    <w:rsid w:val="6091058E"/>
    <w:rsid w:val="60A377E4"/>
    <w:rsid w:val="60A5604F"/>
    <w:rsid w:val="60A9708B"/>
    <w:rsid w:val="60BD251E"/>
    <w:rsid w:val="611D2C66"/>
    <w:rsid w:val="612A5BD9"/>
    <w:rsid w:val="613B9B54"/>
    <w:rsid w:val="61481568"/>
    <w:rsid w:val="6152F915"/>
    <w:rsid w:val="615B2E9C"/>
    <w:rsid w:val="617E884F"/>
    <w:rsid w:val="619EFA23"/>
    <w:rsid w:val="61AFCE5A"/>
    <w:rsid w:val="61B1C55C"/>
    <w:rsid w:val="61BDEBCB"/>
    <w:rsid w:val="61DBA1E3"/>
    <w:rsid w:val="61FEDF00"/>
    <w:rsid w:val="6216A90C"/>
    <w:rsid w:val="621728D4"/>
    <w:rsid w:val="623A7E06"/>
    <w:rsid w:val="6255FA85"/>
    <w:rsid w:val="625BD9EC"/>
    <w:rsid w:val="626D6032"/>
    <w:rsid w:val="6288125A"/>
    <w:rsid w:val="629831DF"/>
    <w:rsid w:val="62C0A122"/>
    <w:rsid w:val="62C1D01C"/>
    <w:rsid w:val="62C45A7C"/>
    <w:rsid w:val="62CCBE85"/>
    <w:rsid w:val="62D1198E"/>
    <w:rsid w:val="6300A213"/>
    <w:rsid w:val="6314D6BE"/>
    <w:rsid w:val="6323B465"/>
    <w:rsid w:val="63330B0B"/>
    <w:rsid w:val="636D4F9F"/>
    <w:rsid w:val="636F3E81"/>
    <w:rsid w:val="63A81066"/>
    <w:rsid w:val="63CF599F"/>
    <w:rsid w:val="63D5B095"/>
    <w:rsid w:val="63E0A0A6"/>
    <w:rsid w:val="63EA6503"/>
    <w:rsid w:val="63F6A2BD"/>
    <w:rsid w:val="63FA4014"/>
    <w:rsid w:val="640F1A57"/>
    <w:rsid w:val="641D4230"/>
    <w:rsid w:val="641FC282"/>
    <w:rsid w:val="64200D09"/>
    <w:rsid w:val="64441DF5"/>
    <w:rsid w:val="64590428"/>
    <w:rsid w:val="646B7F4A"/>
    <w:rsid w:val="647062F6"/>
    <w:rsid w:val="6470A9E5"/>
    <w:rsid w:val="649C0C18"/>
    <w:rsid w:val="64A15CB8"/>
    <w:rsid w:val="64C25E6A"/>
    <w:rsid w:val="64FA8A28"/>
    <w:rsid w:val="65350507"/>
    <w:rsid w:val="654C86C9"/>
    <w:rsid w:val="657D6827"/>
    <w:rsid w:val="65888EDB"/>
    <w:rsid w:val="6596832C"/>
    <w:rsid w:val="659D9169"/>
    <w:rsid w:val="65B00969"/>
    <w:rsid w:val="65CFD987"/>
    <w:rsid w:val="65FB92F0"/>
    <w:rsid w:val="66084FDC"/>
    <w:rsid w:val="6632DFF9"/>
    <w:rsid w:val="66543071"/>
    <w:rsid w:val="6659696A"/>
    <w:rsid w:val="665A5FD3"/>
    <w:rsid w:val="66B540A3"/>
    <w:rsid w:val="66C2A86E"/>
    <w:rsid w:val="66EFB280"/>
    <w:rsid w:val="66F8DC8C"/>
    <w:rsid w:val="67016509"/>
    <w:rsid w:val="671B881E"/>
    <w:rsid w:val="6722178D"/>
    <w:rsid w:val="6723783D"/>
    <w:rsid w:val="6739E95F"/>
    <w:rsid w:val="677FE83D"/>
    <w:rsid w:val="678C93F2"/>
    <w:rsid w:val="67A4FEB7"/>
    <w:rsid w:val="67AE69B4"/>
    <w:rsid w:val="67B61C1F"/>
    <w:rsid w:val="67F5239A"/>
    <w:rsid w:val="680AB2A3"/>
    <w:rsid w:val="6823931E"/>
    <w:rsid w:val="6831071B"/>
    <w:rsid w:val="6851C054"/>
    <w:rsid w:val="68548E5A"/>
    <w:rsid w:val="685BB4CA"/>
    <w:rsid w:val="68A05B61"/>
    <w:rsid w:val="68B1800F"/>
    <w:rsid w:val="68C84837"/>
    <w:rsid w:val="68CE8195"/>
    <w:rsid w:val="693C6A01"/>
    <w:rsid w:val="6949510E"/>
    <w:rsid w:val="69578021"/>
    <w:rsid w:val="69863429"/>
    <w:rsid w:val="699DB849"/>
    <w:rsid w:val="69C64CE8"/>
    <w:rsid w:val="69CAA63C"/>
    <w:rsid w:val="69CD13E0"/>
    <w:rsid w:val="69CD592D"/>
    <w:rsid w:val="69EC6E49"/>
    <w:rsid w:val="69EF2D08"/>
    <w:rsid w:val="6A01F5A4"/>
    <w:rsid w:val="6A22176C"/>
    <w:rsid w:val="6A464764"/>
    <w:rsid w:val="6A5F42A0"/>
    <w:rsid w:val="6A85B244"/>
    <w:rsid w:val="6A9A26F6"/>
    <w:rsid w:val="6AA25C31"/>
    <w:rsid w:val="6ADA6A4D"/>
    <w:rsid w:val="6ADDC4C3"/>
    <w:rsid w:val="6AE09EE6"/>
    <w:rsid w:val="6AE8D3EE"/>
    <w:rsid w:val="6B2F239F"/>
    <w:rsid w:val="6B3A3125"/>
    <w:rsid w:val="6B40022E"/>
    <w:rsid w:val="6B46640B"/>
    <w:rsid w:val="6B4C5C37"/>
    <w:rsid w:val="6B59EB40"/>
    <w:rsid w:val="6B64C23E"/>
    <w:rsid w:val="6B6A9F48"/>
    <w:rsid w:val="6B6E971E"/>
    <w:rsid w:val="6B6FD616"/>
    <w:rsid w:val="6B7A215F"/>
    <w:rsid w:val="6B8B3CF2"/>
    <w:rsid w:val="6BA9DFEE"/>
    <w:rsid w:val="6BBC03E1"/>
    <w:rsid w:val="6BC1B96B"/>
    <w:rsid w:val="6BD0F5CC"/>
    <w:rsid w:val="6BFAD7D8"/>
    <w:rsid w:val="6BFBEA89"/>
    <w:rsid w:val="6C26DBF7"/>
    <w:rsid w:val="6C2EDB7D"/>
    <w:rsid w:val="6C370604"/>
    <w:rsid w:val="6C496F0F"/>
    <w:rsid w:val="6C54B7D5"/>
    <w:rsid w:val="6C7B3B0D"/>
    <w:rsid w:val="6C840127"/>
    <w:rsid w:val="6C95363E"/>
    <w:rsid w:val="6CC3E2D2"/>
    <w:rsid w:val="6CD261AE"/>
    <w:rsid w:val="6CEFB11B"/>
    <w:rsid w:val="6CFD8DDD"/>
    <w:rsid w:val="6D0F176A"/>
    <w:rsid w:val="6D259B36"/>
    <w:rsid w:val="6D373BEF"/>
    <w:rsid w:val="6D3C148B"/>
    <w:rsid w:val="6D4C7D5C"/>
    <w:rsid w:val="6D61BC6B"/>
    <w:rsid w:val="6D75177A"/>
    <w:rsid w:val="6D75D8BC"/>
    <w:rsid w:val="6D770052"/>
    <w:rsid w:val="6D81E147"/>
    <w:rsid w:val="6DB0E390"/>
    <w:rsid w:val="6DE3AA03"/>
    <w:rsid w:val="6DEB6EC8"/>
    <w:rsid w:val="6DF948DE"/>
    <w:rsid w:val="6E02FEAB"/>
    <w:rsid w:val="6E11A144"/>
    <w:rsid w:val="6E18F8BB"/>
    <w:rsid w:val="6E225366"/>
    <w:rsid w:val="6E4FEA87"/>
    <w:rsid w:val="6E684BE9"/>
    <w:rsid w:val="6E79CDC6"/>
    <w:rsid w:val="6E9028BA"/>
    <w:rsid w:val="6E969E13"/>
    <w:rsid w:val="6EB9D85C"/>
    <w:rsid w:val="6EDC0851"/>
    <w:rsid w:val="6EEAF92C"/>
    <w:rsid w:val="6EEFFD95"/>
    <w:rsid w:val="6EF7AB74"/>
    <w:rsid w:val="6F0669F2"/>
    <w:rsid w:val="6F076F35"/>
    <w:rsid w:val="6F1C5113"/>
    <w:rsid w:val="6F27FB89"/>
    <w:rsid w:val="6F3BEEC9"/>
    <w:rsid w:val="6F468C12"/>
    <w:rsid w:val="6F4942D1"/>
    <w:rsid w:val="6F4A24A8"/>
    <w:rsid w:val="6F6CB051"/>
    <w:rsid w:val="6F89DCCB"/>
    <w:rsid w:val="6FB5B76F"/>
    <w:rsid w:val="6FDCDD11"/>
    <w:rsid w:val="6FE1B1F2"/>
    <w:rsid w:val="6FE6A9DA"/>
    <w:rsid w:val="7019D5F6"/>
    <w:rsid w:val="7032AA84"/>
    <w:rsid w:val="70491DE8"/>
    <w:rsid w:val="706A6A63"/>
    <w:rsid w:val="708E28E6"/>
    <w:rsid w:val="70CE170F"/>
    <w:rsid w:val="70FD5EB5"/>
    <w:rsid w:val="7138876B"/>
    <w:rsid w:val="714833B0"/>
    <w:rsid w:val="715487DB"/>
    <w:rsid w:val="71560FD6"/>
    <w:rsid w:val="71572C15"/>
    <w:rsid w:val="715E8969"/>
    <w:rsid w:val="717D6B22"/>
    <w:rsid w:val="71BDA308"/>
    <w:rsid w:val="71C677E6"/>
    <w:rsid w:val="71CD6872"/>
    <w:rsid w:val="71D89928"/>
    <w:rsid w:val="71DDF477"/>
    <w:rsid w:val="71E29CFE"/>
    <w:rsid w:val="723FC924"/>
    <w:rsid w:val="7246DA70"/>
    <w:rsid w:val="725B9310"/>
    <w:rsid w:val="726DE4EB"/>
    <w:rsid w:val="7273C3A0"/>
    <w:rsid w:val="7278B54B"/>
    <w:rsid w:val="7278F13A"/>
    <w:rsid w:val="7298EFA3"/>
    <w:rsid w:val="7299EBB3"/>
    <w:rsid w:val="72A75E6A"/>
    <w:rsid w:val="72E914B8"/>
    <w:rsid w:val="72EB750C"/>
    <w:rsid w:val="72ED02C1"/>
    <w:rsid w:val="72F3818F"/>
    <w:rsid w:val="72FFBA03"/>
    <w:rsid w:val="7330C6D3"/>
    <w:rsid w:val="733596B0"/>
    <w:rsid w:val="7335F79C"/>
    <w:rsid w:val="73515014"/>
    <w:rsid w:val="73584B63"/>
    <w:rsid w:val="73587B8F"/>
    <w:rsid w:val="7363F399"/>
    <w:rsid w:val="736CCB25"/>
    <w:rsid w:val="7383F72A"/>
    <w:rsid w:val="73A787E1"/>
    <w:rsid w:val="73AD7576"/>
    <w:rsid w:val="73B95AF0"/>
    <w:rsid w:val="73E5E33D"/>
    <w:rsid w:val="73F6D9BD"/>
    <w:rsid w:val="73F837C5"/>
    <w:rsid w:val="740FD627"/>
    <w:rsid w:val="74476B97"/>
    <w:rsid w:val="7448A440"/>
    <w:rsid w:val="744F3E0B"/>
    <w:rsid w:val="7467A94C"/>
    <w:rsid w:val="7475E847"/>
    <w:rsid w:val="7491E569"/>
    <w:rsid w:val="74DEF40B"/>
    <w:rsid w:val="750B6CE5"/>
    <w:rsid w:val="751F220B"/>
    <w:rsid w:val="7525437B"/>
    <w:rsid w:val="753DC64C"/>
    <w:rsid w:val="756BB46A"/>
    <w:rsid w:val="759201CE"/>
    <w:rsid w:val="7597C148"/>
    <w:rsid w:val="76100DC9"/>
    <w:rsid w:val="76199908"/>
    <w:rsid w:val="7633D833"/>
    <w:rsid w:val="7688CF69"/>
    <w:rsid w:val="769DBF6A"/>
    <w:rsid w:val="76A40AC7"/>
    <w:rsid w:val="76C9D8D7"/>
    <w:rsid w:val="76CE93B9"/>
    <w:rsid w:val="76DDAD41"/>
    <w:rsid w:val="76E7793C"/>
    <w:rsid w:val="76F47539"/>
    <w:rsid w:val="771F108B"/>
    <w:rsid w:val="77224532"/>
    <w:rsid w:val="77328F16"/>
    <w:rsid w:val="773CC18F"/>
    <w:rsid w:val="774BE394"/>
    <w:rsid w:val="774F978E"/>
    <w:rsid w:val="7754B907"/>
    <w:rsid w:val="778791DC"/>
    <w:rsid w:val="7799C51A"/>
    <w:rsid w:val="779AD00B"/>
    <w:rsid w:val="77C1B2F3"/>
    <w:rsid w:val="77DCA94D"/>
    <w:rsid w:val="77E41EBC"/>
    <w:rsid w:val="77ECB5DB"/>
    <w:rsid w:val="77F95C15"/>
    <w:rsid w:val="781E6021"/>
    <w:rsid w:val="785E8060"/>
    <w:rsid w:val="78689AAB"/>
    <w:rsid w:val="78705AE0"/>
    <w:rsid w:val="789D8AAF"/>
    <w:rsid w:val="78BB18AC"/>
    <w:rsid w:val="78BE99FE"/>
    <w:rsid w:val="78C86FF2"/>
    <w:rsid w:val="78D33940"/>
    <w:rsid w:val="78F6BA46"/>
    <w:rsid w:val="78F6FE4B"/>
    <w:rsid w:val="79941AEA"/>
    <w:rsid w:val="7995D1AE"/>
    <w:rsid w:val="79D5F066"/>
    <w:rsid w:val="79D89C63"/>
    <w:rsid w:val="79E27989"/>
    <w:rsid w:val="7A1A5208"/>
    <w:rsid w:val="7A417BC6"/>
    <w:rsid w:val="7A61E8FC"/>
    <w:rsid w:val="7A713637"/>
    <w:rsid w:val="7A837EA6"/>
    <w:rsid w:val="7AAD114B"/>
    <w:rsid w:val="7AAD233A"/>
    <w:rsid w:val="7AB19883"/>
    <w:rsid w:val="7AE091A2"/>
    <w:rsid w:val="7AE82B0B"/>
    <w:rsid w:val="7AF216EB"/>
    <w:rsid w:val="7AF79B55"/>
    <w:rsid w:val="7B08B588"/>
    <w:rsid w:val="7B25A96F"/>
    <w:rsid w:val="7B3F2F81"/>
    <w:rsid w:val="7B8B0AE6"/>
    <w:rsid w:val="7B972E72"/>
    <w:rsid w:val="7B9C6BAB"/>
    <w:rsid w:val="7BB2F42C"/>
    <w:rsid w:val="7BCF511F"/>
    <w:rsid w:val="7BE7CC02"/>
    <w:rsid w:val="7C11B9AA"/>
    <w:rsid w:val="7C15E5A9"/>
    <w:rsid w:val="7C24D9DB"/>
    <w:rsid w:val="7C3492A9"/>
    <w:rsid w:val="7C3A963E"/>
    <w:rsid w:val="7C7BBAB0"/>
    <w:rsid w:val="7C8DB8C3"/>
    <w:rsid w:val="7CB8C88D"/>
    <w:rsid w:val="7CBBE62E"/>
    <w:rsid w:val="7CCFF28D"/>
    <w:rsid w:val="7CDEB5B4"/>
    <w:rsid w:val="7CEB7042"/>
    <w:rsid w:val="7CF9B35F"/>
    <w:rsid w:val="7D414067"/>
    <w:rsid w:val="7D532655"/>
    <w:rsid w:val="7D7E14E2"/>
    <w:rsid w:val="7D97DB31"/>
    <w:rsid w:val="7DA9CA11"/>
    <w:rsid w:val="7DDB4323"/>
    <w:rsid w:val="7E30FC7B"/>
    <w:rsid w:val="7E5116FE"/>
    <w:rsid w:val="7E9C7463"/>
    <w:rsid w:val="7ED879D3"/>
    <w:rsid w:val="7ED93C65"/>
    <w:rsid w:val="7EEACED8"/>
    <w:rsid w:val="7F020102"/>
    <w:rsid w:val="7F1A886B"/>
    <w:rsid w:val="7F2CD22B"/>
    <w:rsid w:val="7F2D8054"/>
    <w:rsid w:val="7F30E0E3"/>
    <w:rsid w:val="7F9BF5B5"/>
    <w:rsid w:val="7FAFAAFF"/>
    <w:rsid w:val="7FE372FA"/>
    <w:rsid w:val="7FF7AAFC"/>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6B1C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Pr>
      <w:b/>
      <w:bCs/>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trefCharCharCharCharCharCharCharCharChar"/>
    <w:uiPriority w:val="99"/>
    <w:unhideWhenUsed/>
    <w:qFormat/>
    <w:rPr>
      <w:vertAlign w:val="superscript"/>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pPr>
      <w:spacing w:line="240" w:lineRule="exact"/>
      <w:jc w:val="both"/>
    </w:pPr>
    <w:rPr>
      <w:vertAlign w:val="superscript"/>
    </w:rPr>
  </w:style>
  <w:style w:type="character" w:styleId="FollowedHyperlink">
    <w:name w:val="FollowedHyperlink"/>
    <w:uiPriority w:val="99"/>
    <w:semiHidden/>
    <w:unhideWhenUsed/>
    <w:rPr>
      <w:color w:val="800080"/>
      <w:u w:val="single"/>
    </w:rPr>
  </w:style>
  <w:style w:type="character" w:styleId="Hyperlink">
    <w:name w:val="Hyperlink"/>
    <w:uiPriority w:val="99"/>
    <w:rPr>
      <w:color w:val="0000FF"/>
      <w:u w:val="single"/>
    </w:rPr>
  </w:style>
  <w:style w:type="paragraph" w:styleId="CommentText">
    <w:name w:val="annotation text"/>
    <w:basedOn w:val="Normal"/>
    <w:link w:val="CommentTextChar"/>
    <w:uiPriority w:val="99"/>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single space,FOOTNO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NormalWeb">
    <w:name w:val="Normal (Web)"/>
    <w:uiPriority w:val="99"/>
    <w:unhideWhenUsed/>
    <w:pPr>
      <w:spacing w:beforeAutospacing="1" w:afterAutospacing="1"/>
    </w:pPr>
    <w:rPr>
      <w:sz w:val="24"/>
      <w:szCs w:val="24"/>
      <w:lang w:val="en-US" w:eastAsia="zh-CN"/>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Marker">
    <w:name w:val="Marker"/>
    <w:basedOn w:val="DefaultParagraphFont"/>
    <w:rPr>
      <w:color w:val="0000FF"/>
      <w:shd w:val="clear" w:color="auto" w:fill="auto"/>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eastAsiaTheme="minorHAnsi"/>
      <w:sz w:val="24"/>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eastAsiaTheme="minorHAnsi"/>
      <w:sz w:val="24"/>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eastAsiaTheme="minorHAnsi"/>
      <w:sz w:val="28"/>
      <w:szCs w:val="22"/>
      <w:lang w:eastAsia="en-US"/>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Pr>
      <w:sz w:val="20"/>
      <w:szCs w:val="20"/>
    </w:rPr>
  </w:style>
  <w:style w:type="character" w:customStyle="1" w:styleId="FootnoteTextChar1">
    <w:name w:val="Footnote Text Char1"/>
    <w:basedOn w:val="DefaultParagraphFont"/>
    <w:uiPriority w:val="99"/>
    <w:semiHidden/>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Revision1">
    <w:name w:val="Revision1"/>
    <w:hidden/>
    <w:uiPriority w:val="99"/>
    <w:semiHidden/>
    <w:rPr>
      <w:rFonts w:asciiTheme="minorHAnsi" w:eastAsiaTheme="minorHAnsi" w:hAnsiTheme="minorHAnsi" w:cstheme="minorBidi"/>
      <w:sz w:val="22"/>
      <w:szCs w:val="22"/>
      <w:lang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UnresolvedMention">
    <w:name w:val="Unresolved Mention"/>
    <w:basedOn w:val="DefaultParagraphFont"/>
    <w:uiPriority w:val="99"/>
    <w:semiHidden/>
    <w:unhideWhenUsed/>
    <w:rsid w:val="008E2C3F"/>
    <w:rPr>
      <w:color w:val="605E5C"/>
      <w:shd w:val="clear" w:color="auto" w:fill="E1DFDD"/>
    </w:rPr>
  </w:style>
  <w:style w:type="paragraph" w:styleId="Revision">
    <w:name w:val="Revision"/>
    <w:hidden/>
    <w:uiPriority w:val="99"/>
    <w:unhideWhenUsed/>
    <w:rsid w:val="002E134E"/>
    <w:rPr>
      <w:rFonts w:asciiTheme="minorHAnsi" w:eastAsiaTheme="minorHAnsi" w:hAnsiTheme="minorHAnsi" w:cstheme="minorBidi"/>
      <w:sz w:val="22"/>
      <w:szCs w:val="22"/>
      <w:lang w:eastAsia="en-US"/>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anguesfaisantfoi">
    <w:name w:val="Langues faisant foi"/>
    <w:basedOn w:val="Normal"/>
    <w:next w:val="Normal"/>
    <w:rsid w:val="001D2041"/>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1D2041"/>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1D2041"/>
    <w:pPr>
      <w:spacing w:after="0"/>
    </w:pPr>
  </w:style>
  <w:style w:type="paragraph" w:customStyle="1" w:styleId="IntrtEEEPagedecouverture">
    <w:name w:val="Intérêt EEE (Page de couverture)"/>
    <w:basedOn w:val="IntrtEEE"/>
    <w:next w:val="Normal"/>
    <w:rsid w:val="001D20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57661">
      <w:bodyDiv w:val="1"/>
      <w:marLeft w:val="0"/>
      <w:marRight w:val="0"/>
      <w:marTop w:val="0"/>
      <w:marBottom w:val="0"/>
      <w:divBdr>
        <w:top w:val="none" w:sz="0" w:space="0" w:color="auto"/>
        <w:left w:val="none" w:sz="0" w:space="0" w:color="auto"/>
        <w:bottom w:val="none" w:sz="0" w:space="0" w:color="auto"/>
        <w:right w:val="none" w:sz="0" w:space="0" w:color="auto"/>
      </w:divBdr>
    </w:div>
    <w:div w:id="158740842">
      <w:bodyDiv w:val="1"/>
      <w:marLeft w:val="0"/>
      <w:marRight w:val="0"/>
      <w:marTop w:val="0"/>
      <w:marBottom w:val="0"/>
      <w:divBdr>
        <w:top w:val="none" w:sz="0" w:space="0" w:color="auto"/>
        <w:left w:val="none" w:sz="0" w:space="0" w:color="auto"/>
        <w:bottom w:val="none" w:sz="0" w:space="0" w:color="auto"/>
        <w:right w:val="none" w:sz="0" w:space="0" w:color="auto"/>
      </w:divBdr>
    </w:div>
    <w:div w:id="225116541">
      <w:bodyDiv w:val="1"/>
      <w:marLeft w:val="0"/>
      <w:marRight w:val="0"/>
      <w:marTop w:val="0"/>
      <w:marBottom w:val="0"/>
      <w:divBdr>
        <w:top w:val="none" w:sz="0" w:space="0" w:color="auto"/>
        <w:left w:val="none" w:sz="0" w:space="0" w:color="auto"/>
        <w:bottom w:val="none" w:sz="0" w:space="0" w:color="auto"/>
        <w:right w:val="none" w:sz="0" w:space="0" w:color="auto"/>
      </w:divBdr>
    </w:div>
    <w:div w:id="273250502">
      <w:bodyDiv w:val="1"/>
      <w:marLeft w:val="0"/>
      <w:marRight w:val="0"/>
      <w:marTop w:val="0"/>
      <w:marBottom w:val="0"/>
      <w:divBdr>
        <w:top w:val="none" w:sz="0" w:space="0" w:color="auto"/>
        <w:left w:val="none" w:sz="0" w:space="0" w:color="auto"/>
        <w:bottom w:val="none" w:sz="0" w:space="0" w:color="auto"/>
        <w:right w:val="none" w:sz="0" w:space="0" w:color="auto"/>
      </w:divBdr>
    </w:div>
    <w:div w:id="282079533">
      <w:bodyDiv w:val="1"/>
      <w:marLeft w:val="0"/>
      <w:marRight w:val="0"/>
      <w:marTop w:val="0"/>
      <w:marBottom w:val="0"/>
      <w:divBdr>
        <w:top w:val="none" w:sz="0" w:space="0" w:color="auto"/>
        <w:left w:val="none" w:sz="0" w:space="0" w:color="auto"/>
        <w:bottom w:val="none" w:sz="0" w:space="0" w:color="auto"/>
        <w:right w:val="none" w:sz="0" w:space="0" w:color="auto"/>
      </w:divBdr>
    </w:div>
    <w:div w:id="338241149">
      <w:bodyDiv w:val="1"/>
      <w:marLeft w:val="0"/>
      <w:marRight w:val="0"/>
      <w:marTop w:val="0"/>
      <w:marBottom w:val="0"/>
      <w:divBdr>
        <w:top w:val="none" w:sz="0" w:space="0" w:color="auto"/>
        <w:left w:val="none" w:sz="0" w:space="0" w:color="auto"/>
        <w:bottom w:val="none" w:sz="0" w:space="0" w:color="auto"/>
        <w:right w:val="none" w:sz="0" w:space="0" w:color="auto"/>
      </w:divBdr>
    </w:div>
    <w:div w:id="472214323">
      <w:bodyDiv w:val="1"/>
      <w:marLeft w:val="0"/>
      <w:marRight w:val="0"/>
      <w:marTop w:val="0"/>
      <w:marBottom w:val="0"/>
      <w:divBdr>
        <w:top w:val="none" w:sz="0" w:space="0" w:color="auto"/>
        <w:left w:val="none" w:sz="0" w:space="0" w:color="auto"/>
        <w:bottom w:val="none" w:sz="0" w:space="0" w:color="auto"/>
        <w:right w:val="none" w:sz="0" w:space="0" w:color="auto"/>
      </w:divBdr>
    </w:div>
    <w:div w:id="474562989">
      <w:bodyDiv w:val="1"/>
      <w:marLeft w:val="0"/>
      <w:marRight w:val="0"/>
      <w:marTop w:val="0"/>
      <w:marBottom w:val="0"/>
      <w:divBdr>
        <w:top w:val="none" w:sz="0" w:space="0" w:color="auto"/>
        <w:left w:val="none" w:sz="0" w:space="0" w:color="auto"/>
        <w:bottom w:val="none" w:sz="0" w:space="0" w:color="auto"/>
        <w:right w:val="none" w:sz="0" w:space="0" w:color="auto"/>
      </w:divBdr>
    </w:div>
    <w:div w:id="487475767">
      <w:bodyDiv w:val="1"/>
      <w:marLeft w:val="0"/>
      <w:marRight w:val="0"/>
      <w:marTop w:val="0"/>
      <w:marBottom w:val="0"/>
      <w:divBdr>
        <w:top w:val="none" w:sz="0" w:space="0" w:color="auto"/>
        <w:left w:val="none" w:sz="0" w:space="0" w:color="auto"/>
        <w:bottom w:val="none" w:sz="0" w:space="0" w:color="auto"/>
        <w:right w:val="none" w:sz="0" w:space="0" w:color="auto"/>
      </w:divBdr>
    </w:div>
    <w:div w:id="521749170">
      <w:bodyDiv w:val="1"/>
      <w:marLeft w:val="0"/>
      <w:marRight w:val="0"/>
      <w:marTop w:val="0"/>
      <w:marBottom w:val="0"/>
      <w:divBdr>
        <w:top w:val="none" w:sz="0" w:space="0" w:color="auto"/>
        <w:left w:val="none" w:sz="0" w:space="0" w:color="auto"/>
        <w:bottom w:val="none" w:sz="0" w:space="0" w:color="auto"/>
        <w:right w:val="none" w:sz="0" w:space="0" w:color="auto"/>
      </w:divBdr>
    </w:div>
    <w:div w:id="583535577">
      <w:bodyDiv w:val="1"/>
      <w:marLeft w:val="0"/>
      <w:marRight w:val="0"/>
      <w:marTop w:val="0"/>
      <w:marBottom w:val="0"/>
      <w:divBdr>
        <w:top w:val="none" w:sz="0" w:space="0" w:color="auto"/>
        <w:left w:val="none" w:sz="0" w:space="0" w:color="auto"/>
        <w:bottom w:val="none" w:sz="0" w:space="0" w:color="auto"/>
        <w:right w:val="none" w:sz="0" w:space="0" w:color="auto"/>
      </w:divBdr>
    </w:div>
    <w:div w:id="591360942">
      <w:bodyDiv w:val="1"/>
      <w:marLeft w:val="0"/>
      <w:marRight w:val="0"/>
      <w:marTop w:val="0"/>
      <w:marBottom w:val="0"/>
      <w:divBdr>
        <w:top w:val="none" w:sz="0" w:space="0" w:color="auto"/>
        <w:left w:val="none" w:sz="0" w:space="0" w:color="auto"/>
        <w:bottom w:val="none" w:sz="0" w:space="0" w:color="auto"/>
        <w:right w:val="none" w:sz="0" w:space="0" w:color="auto"/>
      </w:divBdr>
    </w:div>
    <w:div w:id="674576381">
      <w:bodyDiv w:val="1"/>
      <w:marLeft w:val="0"/>
      <w:marRight w:val="0"/>
      <w:marTop w:val="0"/>
      <w:marBottom w:val="0"/>
      <w:divBdr>
        <w:top w:val="none" w:sz="0" w:space="0" w:color="auto"/>
        <w:left w:val="none" w:sz="0" w:space="0" w:color="auto"/>
        <w:bottom w:val="none" w:sz="0" w:space="0" w:color="auto"/>
        <w:right w:val="none" w:sz="0" w:space="0" w:color="auto"/>
      </w:divBdr>
    </w:div>
    <w:div w:id="709650216">
      <w:bodyDiv w:val="1"/>
      <w:marLeft w:val="0"/>
      <w:marRight w:val="0"/>
      <w:marTop w:val="0"/>
      <w:marBottom w:val="0"/>
      <w:divBdr>
        <w:top w:val="none" w:sz="0" w:space="0" w:color="auto"/>
        <w:left w:val="none" w:sz="0" w:space="0" w:color="auto"/>
        <w:bottom w:val="none" w:sz="0" w:space="0" w:color="auto"/>
        <w:right w:val="none" w:sz="0" w:space="0" w:color="auto"/>
      </w:divBdr>
    </w:div>
    <w:div w:id="711921598">
      <w:bodyDiv w:val="1"/>
      <w:marLeft w:val="0"/>
      <w:marRight w:val="0"/>
      <w:marTop w:val="0"/>
      <w:marBottom w:val="0"/>
      <w:divBdr>
        <w:top w:val="none" w:sz="0" w:space="0" w:color="auto"/>
        <w:left w:val="none" w:sz="0" w:space="0" w:color="auto"/>
        <w:bottom w:val="none" w:sz="0" w:space="0" w:color="auto"/>
        <w:right w:val="none" w:sz="0" w:space="0" w:color="auto"/>
      </w:divBdr>
    </w:div>
    <w:div w:id="741950171">
      <w:bodyDiv w:val="1"/>
      <w:marLeft w:val="0"/>
      <w:marRight w:val="0"/>
      <w:marTop w:val="0"/>
      <w:marBottom w:val="0"/>
      <w:divBdr>
        <w:top w:val="none" w:sz="0" w:space="0" w:color="auto"/>
        <w:left w:val="none" w:sz="0" w:space="0" w:color="auto"/>
        <w:bottom w:val="none" w:sz="0" w:space="0" w:color="auto"/>
        <w:right w:val="none" w:sz="0" w:space="0" w:color="auto"/>
      </w:divBdr>
    </w:div>
    <w:div w:id="744423516">
      <w:bodyDiv w:val="1"/>
      <w:marLeft w:val="0"/>
      <w:marRight w:val="0"/>
      <w:marTop w:val="0"/>
      <w:marBottom w:val="0"/>
      <w:divBdr>
        <w:top w:val="none" w:sz="0" w:space="0" w:color="auto"/>
        <w:left w:val="none" w:sz="0" w:space="0" w:color="auto"/>
        <w:bottom w:val="none" w:sz="0" w:space="0" w:color="auto"/>
        <w:right w:val="none" w:sz="0" w:space="0" w:color="auto"/>
      </w:divBdr>
    </w:div>
    <w:div w:id="773019639">
      <w:bodyDiv w:val="1"/>
      <w:marLeft w:val="0"/>
      <w:marRight w:val="0"/>
      <w:marTop w:val="0"/>
      <w:marBottom w:val="0"/>
      <w:divBdr>
        <w:top w:val="none" w:sz="0" w:space="0" w:color="auto"/>
        <w:left w:val="none" w:sz="0" w:space="0" w:color="auto"/>
        <w:bottom w:val="none" w:sz="0" w:space="0" w:color="auto"/>
        <w:right w:val="none" w:sz="0" w:space="0" w:color="auto"/>
      </w:divBdr>
    </w:div>
    <w:div w:id="861087207">
      <w:bodyDiv w:val="1"/>
      <w:marLeft w:val="0"/>
      <w:marRight w:val="0"/>
      <w:marTop w:val="0"/>
      <w:marBottom w:val="0"/>
      <w:divBdr>
        <w:top w:val="none" w:sz="0" w:space="0" w:color="auto"/>
        <w:left w:val="none" w:sz="0" w:space="0" w:color="auto"/>
        <w:bottom w:val="none" w:sz="0" w:space="0" w:color="auto"/>
        <w:right w:val="none" w:sz="0" w:space="0" w:color="auto"/>
      </w:divBdr>
    </w:div>
    <w:div w:id="884216522">
      <w:bodyDiv w:val="1"/>
      <w:marLeft w:val="0"/>
      <w:marRight w:val="0"/>
      <w:marTop w:val="0"/>
      <w:marBottom w:val="0"/>
      <w:divBdr>
        <w:top w:val="none" w:sz="0" w:space="0" w:color="auto"/>
        <w:left w:val="none" w:sz="0" w:space="0" w:color="auto"/>
        <w:bottom w:val="none" w:sz="0" w:space="0" w:color="auto"/>
        <w:right w:val="none" w:sz="0" w:space="0" w:color="auto"/>
      </w:divBdr>
    </w:div>
    <w:div w:id="994449968">
      <w:bodyDiv w:val="1"/>
      <w:marLeft w:val="0"/>
      <w:marRight w:val="0"/>
      <w:marTop w:val="0"/>
      <w:marBottom w:val="0"/>
      <w:divBdr>
        <w:top w:val="none" w:sz="0" w:space="0" w:color="auto"/>
        <w:left w:val="none" w:sz="0" w:space="0" w:color="auto"/>
        <w:bottom w:val="none" w:sz="0" w:space="0" w:color="auto"/>
        <w:right w:val="none" w:sz="0" w:space="0" w:color="auto"/>
      </w:divBdr>
    </w:div>
    <w:div w:id="1018502447">
      <w:bodyDiv w:val="1"/>
      <w:marLeft w:val="0"/>
      <w:marRight w:val="0"/>
      <w:marTop w:val="0"/>
      <w:marBottom w:val="0"/>
      <w:divBdr>
        <w:top w:val="none" w:sz="0" w:space="0" w:color="auto"/>
        <w:left w:val="none" w:sz="0" w:space="0" w:color="auto"/>
        <w:bottom w:val="none" w:sz="0" w:space="0" w:color="auto"/>
        <w:right w:val="none" w:sz="0" w:space="0" w:color="auto"/>
      </w:divBdr>
    </w:div>
    <w:div w:id="1045443684">
      <w:bodyDiv w:val="1"/>
      <w:marLeft w:val="0"/>
      <w:marRight w:val="0"/>
      <w:marTop w:val="0"/>
      <w:marBottom w:val="0"/>
      <w:divBdr>
        <w:top w:val="none" w:sz="0" w:space="0" w:color="auto"/>
        <w:left w:val="none" w:sz="0" w:space="0" w:color="auto"/>
        <w:bottom w:val="none" w:sz="0" w:space="0" w:color="auto"/>
        <w:right w:val="none" w:sz="0" w:space="0" w:color="auto"/>
      </w:divBdr>
    </w:div>
    <w:div w:id="1064569373">
      <w:bodyDiv w:val="1"/>
      <w:marLeft w:val="0"/>
      <w:marRight w:val="0"/>
      <w:marTop w:val="0"/>
      <w:marBottom w:val="0"/>
      <w:divBdr>
        <w:top w:val="none" w:sz="0" w:space="0" w:color="auto"/>
        <w:left w:val="none" w:sz="0" w:space="0" w:color="auto"/>
        <w:bottom w:val="none" w:sz="0" w:space="0" w:color="auto"/>
        <w:right w:val="none" w:sz="0" w:space="0" w:color="auto"/>
      </w:divBdr>
    </w:div>
    <w:div w:id="1097947955">
      <w:bodyDiv w:val="1"/>
      <w:marLeft w:val="0"/>
      <w:marRight w:val="0"/>
      <w:marTop w:val="0"/>
      <w:marBottom w:val="0"/>
      <w:divBdr>
        <w:top w:val="none" w:sz="0" w:space="0" w:color="auto"/>
        <w:left w:val="none" w:sz="0" w:space="0" w:color="auto"/>
        <w:bottom w:val="none" w:sz="0" w:space="0" w:color="auto"/>
        <w:right w:val="none" w:sz="0" w:space="0" w:color="auto"/>
      </w:divBdr>
    </w:div>
    <w:div w:id="1101610908">
      <w:bodyDiv w:val="1"/>
      <w:marLeft w:val="0"/>
      <w:marRight w:val="0"/>
      <w:marTop w:val="0"/>
      <w:marBottom w:val="0"/>
      <w:divBdr>
        <w:top w:val="none" w:sz="0" w:space="0" w:color="auto"/>
        <w:left w:val="none" w:sz="0" w:space="0" w:color="auto"/>
        <w:bottom w:val="none" w:sz="0" w:space="0" w:color="auto"/>
        <w:right w:val="none" w:sz="0" w:space="0" w:color="auto"/>
      </w:divBdr>
    </w:div>
    <w:div w:id="1140881254">
      <w:bodyDiv w:val="1"/>
      <w:marLeft w:val="0"/>
      <w:marRight w:val="0"/>
      <w:marTop w:val="0"/>
      <w:marBottom w:val="0"/>
      <w:divBdr>
        <w:top w:val="none" w:sz="0" w:space="0" w:color="auto"/>
        <w:left w:val="none" w:sz="0" w:space="0" w:color="auto"/>
        <w:bottom w:val="none" w:sz="0" w:space="0" w:color="auto"/>
        <w:right w:val="none" w:sz="0" w:space="0" w:color="auto"/>
      </w:divBdr>
    </w:div>
    <w:div w:id="1171994821">
      <w:bodyDiv w:val="1"/>
      <w:marLeft w:val="0"/>
      <w:marRight w:val="0"/>
      <w:marTop w:val="0"/>
      <w:marBottom w:val="0"/>
      <w:divBdr>
        <w:top w:val="none" w:sz="0" w:space="0" w:color="auto"/>
        <w:left w:val="none" w:sz="0" w:space="0" w:color="auto"/>
        <w:bottom w:val="none" w:sz="0" w:space="0" w:color="auto"/>
        <w:right w:val="none" w:sz="0" w:space="0" w:color="auto"/>
      </w:divBdr>
    </w:div>
    <w:div w:id="1184398170">
      <w:bodyDiv w:val="1"/>
      <w:marLeft w:val="0"/>
      <w:marRight w:val="0"/>
      <w:marTop w:val="0"/>
      <w:marBottom w:val="0"/>
      <w:divBdr>
        <w:top w:val="none" w:sz="0" w:space="0" w:color="auto"/>
        <w:left w:val="none" w:sz="0" w:space="0" w:color="auto"/>
        <w:bottom w:val="none" w:sz="0" w:space="0" w:color="auto"/>
        <w:right w:val="none" w:sz="0" w:space="0" w:color="auto"/>
      </w:divBdr>
    </w:div>
    <w:div w:id="1189877413">
      <w:bodyDiv w:val="1"/>
      <w:marLeft w:val="0"/>
      <w:marRight w:val="0"/>
      <w:marTop w:val="0"/>
      <w:marBottom w:val="0"/>
      <w:divBdr>
        <w:top w:val="none" w:sz="0" w:space="0" w:color="auto"/>
        <w:left w:val="none" w:sz="0" w:space="0" w:color="auto"/>
        <w:bottom w:val="none" w:sz="0" w:space="0" w:color="auto"/>
        <w:right w:val="none" w:sz="0" w:space="0" w:color="auto"/>
      </w:divBdr>
    </w:div>
    <w:div w:id="1199318160">
      <w:bodyDiv w:val="1"/>
      <w:marLeft w:val="0"/>
      <w:marRight w:val="0"/>
      <w:marTop w:val="0"/>
      <w:marBottom w:val="0"/>
      <w:divBdr>
        <w:top w:val="none" w:sz="0" w:space="0" w:color="auto"/>
        <w:left w:val="none" w:sz="0" w:space="0" w:color="auto"/>
        <w:bottom w:val="none" w:sz="0" w:space="0" w:color="auto"/>
        <w:right w:val="none" w:sz="0" w:space="0" w:color="auto"/>
      </w:divBdr>
    </w:div>
    <w:div w:id="1274479986">
      <w:bodyDiv w:val="1"/>
      <w:marLeft w:val="0"/>
      <w:marRight w:val="0"/>
      <w:marTop w:val="0"/>
      <w:marBottom w:val="0"/>
      <w:divBdr>
        <w:top w:val="none" w:sz="0" w:space="0" w:color="auto"/>
        <w:left w:val="none" w:sz="0" w:space="0" w:color="auto"/>
        <w:bottom w:val="none" w:sz="0" w:space="0" w:color="auto"/>
        <w:right w:val="none" w:sz="0" w:space="0" w:color="auto"/>
      </w:divBdr>
    </w:div>
    <w:div w:id="1277178052">
      <w:bodyDiv w:val="1"/>
      <w:marLeft w:val="0"/>
      <w:marRight w:val="0"/>
      <w:marTop w:val="0"/>
      <w:marBottom w:val="0"/>
      <w:divBdr>
        <w:top w:val="none" w:sz="0" w:space="0" w:color="auto"/>
        <w:left w:val="none" w:sz="0" w:space="0" w:color="auto"/>
        <w:bottom w:val="none" w:sz="0" w:space="0" w:color="auto"/>
        <w:right w:val="none" w:sz="0" w:space="0" w:color="auto"/>
      </w:divBdr>
    </w:div>
    <w:div w:id="1308440762">
      <w:bodyDiv w:val="1"/>
      <w:marLeft w:val="0"/>
      <w:marRight w:val="0"/>
      <w:marTop w:val="0"/>
      <w:marBottom w:val="0"/>
      <w:divBdr>
        <w:top w:val="none" w:sz="0" w:space="0" w:color="auto"/>
        <w:left w:val="none" w:sz="0" w:space="0" w:color="auto"/>
        <w:bottom w:val="none" w:sz="0" w:space="0" w:color="auto"/>
        <w:right w:val="none" w:sz="0" w:space="0" w:color="auto"/>
      </w:divBdr>
    </w:div>
    <w:div w:id="1344209647">
      <w:bodyDiv w:val="1"/>
      <w:marLeft w:val="0"/>
      <w:marRight w:val="0"/>
      <w:marTop w:val="0"/>
      <w:marBottom w:val="0"/>
      <w:divBdr>
        <w:top w:val="none" w:sz="0" w:space="0" w:color="auto"/>
        <w:left w:val="none" w:sz="0" w:space="0" w:color="auto"/>
        <w:bottom w:val="none" w:sz="0" w:space="0" w:color="auto"/>
        <w:right w:val="none" w:sz="0" w:space="0" w:color="auto"/>
      </w:divBdr>
    </w:div>
    <w:div w:id="1346639407">
      <w:bodyDiv w:val="1"/>
      <w:marLeft w:val="0"/>
      <w:marRight w:val="0"/>
      <w:marTop w:val="0"/>
      <w:marBottom w:val="0"/>
      <w:divBdr>
        <w:top w:val="none" w:sz="0" w:space="0" w:color="auto"/>
        <w:left w:val="none" w:sz="0" w:space="0" w:color="auto"/>
        <w:bottom w:val="none" w:sz="0" w:space="0" w:color="auto"/>
        <w:right w:val="none" w:sz="0" w:space="0" w:color="auto"/>
      </w:divBdr>
    </w:div>
    <w:div w:id="1348483749">
      <w:bodyDiv w:val="1"/>
      <w:marLeft w:val="0"/>
      <w:marRight w:val="0"/>
      <w:marTop w:val="0"/>
      <w:marBottom w:val="0"/>
      <w:divBdr>
        <w:top w:val="none" w:sz="0" w:space="0" w:color="auto"/>
        <w:left w:val="none" w:sz="0" w:space="0" w:color="auto"/>
        <w:bottom w:val="none" w:sz="0" w:space="0" w:color="auto"/>
        <w:right w:val="none" w:sz="0" w:space="0" w:color="auto"/>
      </w:divBdr>
    </w:div>
    <w:div w:id="1371420073">
      <w:bodyDiv w:val="1"/>
      <w:marLeft w:val="0"/>
      <w:marRight w:val="0"/>
      <w:marTop w:val="0"/>
      <w:marBottom w:val="0"/>
      <w:divBdr>
        <w:top w:val="none" w:sz="0" w:space="0" w:color="auto"/>
        <w:left w:val="none" w:sz="0" w:space="0" w:color="auto"/>
        <w:bottom w:val="none" w:sz="0" w:space="0" w:color="auto"/>
        <w:right w:val="none" w:sz="0" w:space="0" w:color="auto"/>
      </w:divBdr>
    </w:div>
    <w:div w:id="1419476904">
      <w:bodyDiv w:val="1"/>
      <w:marLeft w:val="0"/>
      <w:marRight w:val="0"/>
      <w:marTop w:val="0"/>
      <w:marBottom w:val="0"/>
      <w:divBdr>
        <w:top w:val="none" w:sz="0" w:space="0" w:color="auto"/>
        <w:left w:val="none" w:sz="0" w:space="0" w:color="auto"/>
        <w:bottom w:val="none" w:sz="0" w:space="0" w:color="auto"/>
        <w:right w:val="none" w:sz="0" w:space="0" w:color="auto"/>
      </w:divBdr>
    </w:div>
    <w:div w:id="1491218865">
      <w:bodyDiv w:val="1"/>
      <w:marLeft w:val="0"/>
      <w:marRight w:val="0"/>
      <w:marTop w:val="0"/>
      <w:marBottom w:val="0"/>
      <w:divBdr>
        <w:top w:val="none" w:sz="0" w:space="0" w:color="auto"/>
        <w:left w:val="none" w:sz="0" w:space="0" w:color="auto"/>
        <w:bottom w:val="none" w:sz="0" w:space="0" w:color="auto"/>
        <w:right w:val="none" w:sz="0" w:space="0" w:color="auto"/>
      </w:divBdr>
    </w:div>
    <w:div w:id="1560238571">
      <w:bodyDiv w:val="1"/>
      <w:marLeft w:val="0"/>
      <w:marRight w:val="0"/>
      <w:marTop w:val="0"/>
      <w:marBottom w:val="0"/>
      <w:divBdr>
        <w:top w:val="none" w:sz="0" w:space="0" w:color="auto"/>
        <w:left w:val="none" w:sz="0" w:space="0" w:color="auto"/>
        <w:bottom w:val="none" w:sz="0" w:space="0" w:color="auto"/>
        <w:right w:val="none" w:sz="0" w:space="0" w:color="auto"/>
      </w:divBdr>
    </w:div>
    <w:div w:id="1564483972">
      <w:bodyDiv w:val="1"/>
      <w:marLeft w:val="0"/>
      <w:marRight w:val="0"/>
      <w:marTop w:val="0"/>
      <w:marBottom w:val="0"/>
      <w:divBdr>
        <w:top w:val="none" w:sz="0" w:space="0" w:color="auto"/>
        <w:left w:val="none" w:sz="0" w:space="0" w:color="auto"/>
        <w:bottom w:val="none" w:sz="0" w:space="0" w:color="auto"/>
        <w:right w:val="none" w:sz="0" w:space="0" w:color="auto"/>
      </w:divBdr>
    </w:div>
    <w:div w:id="1667980901">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12805794">
      <w:bodyDiv w:val="1"/>
      <w:marLeft w:val="0"/>
      <w:marRight w:val="0"/>
      <w:marTop w:val="0"/>
      <w:marBottom w:val="0"/>
      <w:divBdr>
        <w:top w:val="none" w:sz="0" w:space="0" w:color="auto"/>
        <w:left w:val="none" w:sz="0" w:space="0" w:color="auto"/>
        <w:bottom w:val="none" w:sz="0" w:space="0" w:color="auto"/>
        <w:right w:val="none" w:sz="0" w:space="0" w:color="auto"/>
      </w:divBdr>
    </w:div>
    <w:div w:id="1731417006">
      <w:bodyDiv w:val="1"/>
      <w:marLeft w:val="0"/>
      <w:marRight w:val="0"/>
      <w:marTop w:val="0"/>
      <w:marBottom w:val="0"/>
      <w:divBdr>
        <w:top w:val="none" w:sz="0" w:space="0" w:color="auto"/>
        <w:left w:val="none" w:sz="0" w:space="0" w:color="auto"/>
        <w:bottom w:val="none" w:sz="0" w:space="0" w:color="auto"/>
        <w:right w:val="none" w:sz="0" w:space="0" w:color="auto"/>
      </w:divBdr>
    </w:div>
    <w:div w:id="1733114439">
      <w:bodyDiv w:val="1"/>
      <w:marLeft w:val="0"/>
      <w:marRight w:val="0"/>
      <w:marTop w:val="0"/>
      <w:marBottom w:val="0"/>
      <w:divBdr>
        <w:top w:val="none" w:sz="0" w:space="0" w:color="auto"/>
        <w:left w:val="none" w:sz="0" w:space="0" w:color="auto"/>
        <w:bottom w:val="none" w:sz="0" w:space="0" w:color="auto"/>
        <w:right w:val="none" w:sz="0" w:space="0" w:color="auto"/>
      </w:divBdr>
    </w:div>
    <w:div w:id="1752464286">
      <w:bodyDiv w:val="1"/>
      <w:marLeft w:val="0"/>
      <w:marRight w:val="0"/>
      <w:marTop w:val="0"/>
      <w:marBottom w:val="0"/>
      <w:divBdr>
        <w:top w:val="none" w:sz="0" w:space="0" w:color="auto"/>
        <w:left w:val="none" w:sz="0" w:space="0" w:color="auto"/>
        <w:bottom w:val="none" w:sz="0" w:space="0" w:color="auto"/>
        <w:right w:val="none" w:sz="0" w:space="0" w:color="auto"/>
      </w:divBdr>
    </w:div>
    <w:div w:id="1770276656">
      <w:bodyDiv w:val="1"/>
      <w:marLeft w:val="0"/>
      <w:marRight w:val="0"/>
      <w:marTop w:val="0"/>
      <w:marBottom w:val="0"/>
      <w:divBdr>
        <w:top w:val="none" w:sz="0" w:space="0" w:color="auto"/>
        <w:left w:val="none" w:sz="0" w:space="0" w:color="auto"/>
        <w:bottom w:val="none" w:sz="0" w:space="0" w:color="auto"/>
        <w:right w:val="none" w:sz="0" w:space="0" w:color="auto"/>
      </w:divBdr>
    </w:div>
    <w:div w:id="1823041776">
      <w:bodyDiv w:val="1"/>
      <w:marLeft w:val="0"/>
      <w:marRight w:val="0"/>
      <w:marTop w:val="0"/>
      <w:marBottom w:val="0"/>
      <w:divBdr>
        <w:top w:val="none" w:sz="0" w:space="0" w:color="auto"/>
        <w:left w:val="none" w:sz="0" w:space="0" w:color="auto"/>
        <w:bottom w:val="none" w:sz="0" w:space="0" w:color="auto"/>
        <w:right w:val="none" w:sz="0" w:space="0" w:color="auto"/>
      </w:divBdr>
    </w:div>
    <w:div w:id="1831825820">
      <w:bodyDiv w:val="1"/>
      <w:marLeft w:val="0"/>
      <w:marRight w:val="0"/>
      <w:marTop w:val="0"/>
      <w:marBottom w:val="0"/>
      <w:divBdr>
        <w:top w:val="none" w:sz="0" w:space="0" w:color="auto"/>
        <w:left w:val="none" w:sz="0" w:space="0" w:color="auto"/>
        <w:bottom w:val="none" w:sz="0" w:space="0" w:color="auto"/>
        <w:right w:val="none" w:sz="0" w:space="0" w:color="auto"/>
      </w:divBdr>
    </w:div>
    <w:div w:id="1881505610">
      <w:bodyDiv w:val="1"/>
      <w:marLeft w:val="0"/>
      <w:marRight w:val="0"/>
      <w:marTop w:val="0"/>
      <w:marBottom w:val="0"/>
      <w:divBdr>
        <w:top w:val="none" w:sz="0" w:space="0" w:color="auto"/>
        <w:left w:val="none" w:sz="0" w:space="0" w:color="auto"/>
        <w:bottom w:val="none" w:sz="0" w:space="0" w:color="auto"/>
        <w:right w:val="none" w:sz="0" w:space="0" w:color="auto"/>
      </w:divBdr>
    </w:div>
    <w:div w:id="1891384683">
      <w:bodyDiv w:val="1"/>
      <w:marLeft w:val="0"/>
      <w:marRight w:val="0"/>
      <w:marTop w:val="0"/>
      <w:marBottom w:val="0"/>
      <w:divBdr>
        <w:top w:val="none" w:sz="0" w:space="0" w:color="auto"/>
        <w:left w:val="none" w:sz="0" w:space="0" w:color="auto"/>
        <w:bottom w:val="none" w:sz="0" w:space="0" w:color="auto"/>
        <w:right w:val="none" w:sz="0" w:space="0" w:color="auto"/>
      </w:divBdr>
    </w:div>
    <w:div w:id="1917083799">
      <w:bodyDiv w:val="1"/>
      <w:marLeft w:val="0"/>
      <w:marRight w:val="0"/>
      <w:marTop w:val="0"/>
      <w:marBottom w:val="0"/>
      <w:divBdr>
        <w:top w:val="none" w:sz="0" w:space="0" w:color="auto"/>
        <w:left w:val="none" w:sz="0" w:space="0" w:color="auto"/>
        <w:bottom w:val="none" w:sz="0" w:space="0" w:color="auto"/>
        <w:right w:val="none" w:sz="0" w:space="0" w:color="auto"/>
      </w:divBdr>
    </w:div>
    <w:div w:id="1982466410">
      <w:bodyDiv w:val="1"/>
      <w:marLeft w:val="0"/>
      <w:marRight w:val="0"/>
      <w:marTop w:val="0"/>
      <w:marBottom w:val="0"/>
      <w:divBdr>
        <w:top w:val="none" w:sz="0" w:space="0" w:color="auto"/>
        <w:left w:val="none" w:sz="0" w:space="0" w:color="auto"/>
        <w:bottom w:val="none" w:sz="0" w:space="0" w:color="auto"/>
        <w:right w:val="none" w:sz="0" w:space="0" w:color="auto"/>
      </w:divBdr>
    </w:div>
    <w:div w:id="1987277213">
      <w:bodyDiv w:val="1"/>
      <w:marLeft w:val="0"/>
      <w:marRight w:val="0"/>
      <w:marTop w:val="0"/>
      <w:marBottom w:val="0"/>
      <w:divBdr>
        <w:top w:val="none" w:sz="0" w:space="0" w:color="auto"/>
        <w:left w:val="none" w:sz="0" w:space="0" w:color="auto"/>
        <w:bottom w:val="none" w:sz="0" w:space="0" w:color="auto"/>
        <w:right w:val="none" w:sz="0" w:space="0" w:color="auto"/>
      </w:divBdr>
    </w:div>
    <w:div w:id="2020083520">
      <w:bodyDiv w:val="1"/>
      <w:marLeft w:val="0"/>
      <w:marRight w:val="0"/>
      <w:marTop w:val="0"/>
      <w:marBottom w:val="0"/>
      <w:divBdr>
        <w:top w:val="none" w:sz="0" w:space="0" w:color="auto"/>
        <w:left w:val="none" w:sz="0" w:space="0" w:color="auto"/>
        <w:bottom w:val="none" w:sz="0" w:space="0" w:color="auto"/>
        <w:right w:val="none" w:sz="0" w:space="0" w:color="auto"/>
      </w:divBdr>
    </w:div>
    <w:div w:id="2020348882">
      <w:bodyDiv w:val="1"/>
      <w:marLeft w:val="0"/>
      <w:marRight w:val="0"/>
      <w:marTop w:val="0"/>
      <w:marBottom w:val="0"/>
      <w:divBdr>
        <w:top w:val="none" w:sz="0" w:space="0" w:color="auto"/>
        <w:left w:val="none" w:sz="0" w:space="0" w:color="auto"/>
        <w:bottom w:val="none" w:sz="0" w:space="0" w:color="auto"/>
        <w:right w:val="none" w:sz="0" w:space="0" w:color="auto"/>
      </w:divBdr>
    </w:div>
    <w:div w:id="2027514500">
      <w:bodyDiv w:val="1"/>
      <w:marLeft w:val="0"/>
      <w:marRight w:val="0"/>
      <w:marTop w:val="0"/>
      <w:marBottom w:val="0"/>
      <w:divBdr>
        <w:top w:val="none" w:sz="0" w:space="0" w:color="auto"/>
        <w:left w:val="none" w:sz="0" w:space="0" w:color="auto"/>
        <w:bottom w:val="none" w:sz="0" w:space="0" w:color="auto"/>
        <w:right w:val="none" w:sz="0" w:space="0" w:color="auto"/>
      </w:divBdr>
    </w:div>
    <w:div w:id="2074740427">
      <w:bodyDiv w:val="1"/>
      <w:marLeft w:val="0"/>
      <w:marRight w:val="0"/>
      <w:marTop w:val="0"/>
      <w:marBottom w:val="0"/>
      <w:divBdr>
        <w:top w:val="none" w:sz="0" w:space="0" w:color="auto"/>
        <w:left w:val="none" w:sz="0" w:space="0" w:color="auto"/>
        <w:bottom w:val="none" w:sz="0" w:space="0" w:color="auto"/>
        <w:right w:val="none" w:sz="0" w:space="0" w:color="auto"/>
      </w:divBdr>
    </w:div>
    <w:div w:id="2080400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commission.europa.eu/strategy-and-policy/state-union/state-union-2022/building-union-equality_en" TargetMode="External"/><Relationship Id="rId117" Type="http://schemas.openxmlformats.org/officeDocument/2006/relationships/fontTable" Target="fontTable.xml"/><Relationship Id="rId21" Type="http://schemas.openxmlformats.org/officeDocument/2006/relationships/hyperlink" Target="https://commission.europa.eu/strategy-and-policy/policies/justice-and-fundamental-rights/combatting-discrimination/racism-and-xenophobia/commissions-coordinator-combating-racism_en" TargetMode="External"/><Relationship Id="rId42" Type="http://schemas.openxmlformats.org/officeDocument/2006/relationships/hyperlink" Target="https://commission.europa.eu/system/files/2021-01/eu_roma_strategic_framework_for_equality_inclusion_and_participation_for_2020_-_2030_0.pdf" TargetMode="External"/><Relationship Id="rId47" Type="http://schemas.openxmlformats.org/officeDocument/2006/relationships/hyperlink" Target="https://eur-lex.europa.eu/eli/reg/2024/1689/oj/eng" TargetMode="External"/><Relationship Id="rId63" Type="http://schemas.openxmlformats.org/officeDocument/2006/relationships/hyperlink" Target="https://fra.europa.eu/sites/default/files/fra_uploads/fra-2024-addressing-racism-in-policing_en.pdf" TargetMode="External"/><Relationship Id="rId68" Type="http://schemas.openxmlformats.org/officeDocument/2006/relationships/hyperlink" Target="https://european-social-fund-plus.ec.europa.eu/en" TargetMode="External"/><Relationship Id="rId84" Type="http://schemas.openxmlformats.org/officeDocument/2006/relationships/hyperlink" Target="https://commission.europa.eu/document/download/8c30975d-bc1c-4415-8dcd-a71cb28f3662_en?filename=JUST_template_comingsoon_standard.pdf" TargetMode="External"/><Relationship Id="rId89" Type="http://schemas.openxmlformats.org/officeDocument/2006/relationships/hyperlink" Target="https://www.ohchr.org/en/special-procedures/sr-racism" TargetMode="External"/><Relationship Id="rId112" Type="http://schemas.openxmlformats.org/officeDocument/2006/relationships/header" Target="header8.xml"/><Relationship Id="rId16" Type="http://schemas.openxmlformats.org/officeDocument/2006/relationships/header" Target="header3.xml"/><Relationship Id="rId107" Type="http://schemas.openxmlformats.org/officeDocument/2006/relationships/footer" Target="footer4.xml"/><Relationship Id="rId11" Type="http://schemas.openxmlformats.org/officeDocument/2006/relationships/image" Target="media/image1.emf"/><Relationship Id="rId24" Type="http://schemas.openxmlformats.org/officeDocument/2006/relationships/hyperlink" Target="https://commission.europa.eu/document/download/e6cd4328-673c-4e7a-8683-f63ffb2cf648_en?filename=Political%20Guidelines%202024-2029_EN.pdf" TargetMode="External"/><Relationship Id="rId32" Type="http://schemas.openxmlformats.org/officeDocument/2006/relationships/hyperlink" Target="https://youth.europa.eu/strategy_en" TargetMode="External"/><Relationship Id="rId37" Type="http://schemas.openxmlformats.org/officeDocument/2006/relationships/hyperlink" Target="https://fra.europa.eu/en/project/2019/subgroup-equality-data" TargetMode="External"/><Relationship Id="rId40" Type="http://schemas.openxmlformats.org/officeDocument/2006/relationships/hyperlink" Target="https://eige.europa.eu" TargetMode="External"/><Relationship Id="rId45" Type="http://schemas.openxmlformats.org/officeDocument/2006/relationships/hyperlink" Target="https://eur-lex.europa.eu/EN/legal-content/summary/standards-for-equality-bodies-in-the-field-of-equal-treatment-and-equal-opportunities.html" TargetMode="External"/><Relationship Id="rId53" Type="http://schemas.openxmlformats.org/officeDocument/2006/relationships/hyperlink" Target="https://eur-lex.europa.eu/eli/treaty/tfeu_2008/art_83/oj/eng" TargetMode="External"/><Relationship Id="rId58" Type="http://schemas.openxmlformats.org/officeDocument/2006/relationships/hyperlink" Target="https://digital-strategy.ec.europa.eu/en/library/code-conduct-countering-illegal-hate-speech-online" TargetMode="External"/><Relationship Id="rId66" Type="http://schemas.openxmlformats.org/officeDocument/2006/relationships/hyperlink" Target="https://eur-lex.europa.eu/legal-content/EN/TXT/?uri=CELEX:32021G0226%2801%29" TargetMode="External"/><Relationship Id="rId74" Type="http://schemas.openxmlformats.org/officeDocument/2006/relationships/hyperlink" Target="https://commission.europa.eu/funding-tenders/find-funding/eu-funding-programmes/european-regional-development-fund-erdf_en" TargetMode="External"/><Relationship Id="rId79" Type="http://schemas.openxmlformats.org/officeDocument/2006/relationships/hyperlink" Target="https://eur-lex.europa.eu/legal-content/EN/TXT/?uri=oj:JOC_2023_041_R_0001" TargetMode="External"/><Relationship Id="rId87" Type="http://schemas.openxmlformats.org/officeDocument/2006/relationships/hyperlink" Target="https://www.echr.coe.int" TargetMode="External"/><Relationship Id="rId102" Type="http://schemas.openxmlformats.org/officeDocument/2006/relationships/hyperlink" Target="https://commission.europa.eu/document/download/196676b9-9b29-4034-84ca-d75d3cd5912c_en?filename=fact-sheet-diversity-inclusion-in-workplace-action-plan-2023-2024_en_0.pdf" TargetMode="External"/><Relationship Id="rId110" Type="http://schemas.openxmlformats.org/officeDocument/2006/relationships/footer" Target="footer6.xml"/><Relationship Id="rId115" Type="http://schemas.openxmlformats.org/officeDocument/2006/relationships/header" Target="header9.xml"/><Relationship Id="rId5" Type="http://schemas.openxmlformats.org/officeDocument/2006/relationships/numbering" Target="numbering.xml"/><Relationship Id="rId61" Type="http://schemas.openxmlformats.org/officeDocument/2006/relationships/hyperlink" Target="https://digital-strategy.ec.europa.eu/en/library/code-conduct-disinformation" TargetMode="External"/><Relationship Id="rId82" Type="http://schemas.openxmlformats.org/officeDocument/2006/relationships/hyperlink" Target="https://commission.europa.eu/strategy-and-policy/policies/justice-and-fundamental-rights/combatting-discrimination/racism-and-xenophobia/commissions-coordinator-combating-racism_en" TargetMode="External"/><Relationship Id="rId90" Type="http://schemas.openxmlformats.org/officeDocument/2006/relationships/hyperlink" Target="https://north-africa-middle-east-gulf.ec.europa.eu/what-we-do/pact-mediterranean_en" TargetMode="External"/><Relationship Id="rId95" Type="http://schemas.openxmlformats.org/officeDocument/2006/relationships/hyperlink" Target="https://commission.europa.eu/strategy-and-policy/eu-budget/long-term-eu-budget/eu-budget-2028-2034_en" TargetMode="External"/><Relationship Id="rId19" Type="http://schemas.openxmlformats.org/officeDocument/2006/relationships/hyperlink" Target="https://eur-lex.europa.eu/legal-content/EN/TXT/?uri=CELEX%3A52020DC0565&amp;qid=1758870120076" TargetMode="External"/><Relationship Id="rId14" Type="http://schemas.openxmlformats.org/officeDocument/2006/relationships/footer" Target="footer1.xml"/><Relationship Id="rId22" Type="http://schemas.openxmlformats.org/officeDocument/2006/relationships/hyperlink" Target="https://commission.europa.eu/document/download/4968fa88-5350-48d9-bf36-abd3c0142aa8_en?filename=Report%20Antiracism.pdf" TargetMode="External"/><Relationship Id="rId27" Type="http://schemas.openxmlformats.org/officeDocument/2006/relationships/hyperlink" Target="https://citizens.ec.europa.eu/european-citizens-panels/tackling-hatred-society-panel_en" TargetMode="External"/><Relationship Id="rId30" Type="http://schemas.openxmlformats.org/officeDocument/2006/relationships/hyperlink" Target="https://commission.europa.eu/publications/new-eu-roma-strategic-framework-equality-inclusion-and-participation-full-package_en" TargetMode="External"/><Relationship Id="rId35" Type="http://schemas.openxmlformats.org/officeDocument/2006/relationships/hyperlink" Target="https://research-and-innovation.ec.europa.eu/funding/funding-opportunities/funding-programmes-and-open-calls/horizon-europe_en" TargetMode="External"/><Relationship Id="rId43" Type="http://schemas.openxmlformats.org/officeDocument/2006/relationships/hyperlink" Target="https://eur-lex.europa.eu/eli/treaty/char_2012/oj/eng" TargetMode="External"/><Relationship Id="rId48" Type="http://schemas.openxmlformats.org/officeDocument/2006/relationships/hyperlink" Target="https://eur-lex.europa.eu/EN/legal-content/summary/standards-for-equality-bodies-in-the-field-of-equal-treatment-and-equal-opportunities.html" TargetMode="External"/><Relationship Id="rId56" Type="http://schemas.openxmlformats.org/officeDocument/2006/relationships/hyperlink" Target="https://eur-lex.europa.eu/legal-content/EN/TXT/?uri=CELEX%3A52020DC0258" TargetMode="External"/><Relationship Id="rId64" Type="http://schemas.openxmlformats.org/officeDocument/2006/relationships/hyperlink" Target="https://commission.europa.eu/document/download/e03c60e7-4139-430b-9216-3340f7c73c20_en?filename=social-summit-european-pillar-social-rights-booklet_en.pdf" TargetMode="External"/><Relationship Id="rId69" Type="http://schemas.openxmlformats.org/officeDocument/2006/relationships/hyperlink" Target="https://research-and-innovation.ec.europa.eu/funding/funding-opportunities/funding-programmes-and-open-calls/horizon-europe_en" TargetMode="External"/><Relationship Id="rId77" Type="http://schemas.openxmlformats.org/officeDocument/2006/relationships/hyperlink" Target="https://ec.europa.eu/info/law/better-regulation/have-your-say/initiatives/14683-EU-Anti-Poverty-Strategy_en" TargetMode="External"/><Relationship Id="rId100" Type="http://schemas.openxmlformats.org/officeDocument/2006/relationships/hyperlink" Target="https://commission.europa.eu/system/files/2022-04/c_2022_2229_2_en_act_part1_v12.pdf" TargetMode="External"/><Relationship Id="rId105" Type="http://schemas.openxmlformats.org/officeDocument/2006/relationships/header" Target="header4.xml"/><Relationship Id="rId113" Type="http://schemas.openxmlformats.org/officeDocument/2006/relationships/footer" Target="footer7.xml"/><Relationship Id="rId118"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ec.europa.eu/transparency/expert-groups-register/screen/expert-groups/consult?lang=en&amp;groupID=3425" TargetMode="External"/><Relationship Id="rId72" Type="http://schemas.openxmlformats.org/officeDocument/2006/relationships/hyperlink" Target="https://www.urbanagenda.urban-initiative.eu/" TargetMode="External"/><Relationship Id="rId80" Type="http://schemas.openxmlformats.org/officeDocument/2006/relationships/hyperlink" Target="https://eu-diversity-inclusion.campaign.europa.eu/european-capitals-inclusion-and-diversity-award_en" TargetMode="External"/><Relationship Id="rId85" Type="http://schemas.openxmlformats.org/officeDocument/2006/relationships/hyperlink" Target="https://www.ohchr.org/en/instruments-mechanisms/instruments/international-convention-elimination-all-forms-racial" TargetMode="External"/><Relationship Id="rId93" Type="http://schemas.openxmlformats.org/officeDocument/2006/relationships/hyperlink" Target="https://enlargement.ec.europa.eu/enlargement-policy/strategy-and-reports_en" TargetMode="External"/><Relationship Id="rId98" Type="http://schemas.openxmlformats.org/officeDocument/2006/relationships/hyperlink" Target="https://commission.europa.eu/funding-tenders/find-funding/funding-management-mode/common-provisions-regulation_en"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oecd.org/en/publications/combatting-discrimination-in-the-european-union_29c2c36a-en/full-report.html" TargetMode="External"/><Relationship Id="rId33" Type="http://schemas.openxmlformats.org/officeDocument/2006/relationships/hyperlink" Target="https://european-research-area.ec.europa.eu/" TargetMode="External"/><Relationship Id="rId38" Type="http://schemas.openxmlformats.org/officeDocument/2006/relationships/hyperlink" Target="https://ec.europa.eu/transparency/expert-groups-register/screen/expert-groups/consult?lang=en&amp;groupId=3328&amp;fromNews=true" TargetMode="External"/><Relationship Id="rId46" Type="http://schemas.openxmlformats.org/officeDocument/2006/relationships/hyperlink" Target="https://eur-lex.europa.eu/EN/legal-content/summary/framework-decision-on-combating-certain-forms-and-expressions-of-racism-and-xenophobia-by-means-of-criminal-law.html" TargetMode="External"/><Relationship Id="rId59" Type="http://schemas.openxmlformats.org/officeDocument/2006/relationships/hyperlink" Target="https://education.ec.europa.eu/focus-topics/digital-education/actions" TargetMode="External"/><Relationship Id="rId67" Type="http://schemas.openxmlformats.org/officeDocument/2006/relationships/hyperlink" Target="https://erasmus-plus.ec.europa.eu/de" TargetMode="External"/><Relationship Id="rId103" Type="http://schemas.openxmlformats.org/officeDocument/2006/relationships/hyperlink" Target="https://eu-careers.europa.eu/en" TargetMode="External"/><Relationship Id="rId108" Type="http://schemas.openxmlformats.org/officeDocument/2006/relationships/footer" Target="footer5.xml"/><Relationship Id="rId116" Type="http://schemas.openxmlformats.org/officeDocument/2006/relationships/footer" Target="footer9.xml"/><Relationship Id="rId20" Type="http://schemas.openxmlformats.org/officeDocument/2006/relationships/hyperlink" Target="https://ec.europa.eu/info/funding-tenders/opportunities/portal/screen/programmes/cerv" TargetMode="External"/><Relationship Id="rId41" Type="http://schemas.openxmlformats.org/officeDocument/2006/relationships/hyperlink" Target="https://fra.europa.eu/en/project/2022/eu-survey-immigrants-and-descendants-immigrants" TargetMode="External"/><Relationship Id="rId54" Type="http://schemas.openxmlformats.org/officeDocument/2006/relationships/hyperlink" Target="https://citizens.ec.europa.eu/european-citizens-panels/tackling-hatred-society-panel_en" TargetMode="External"/><Relationship Id="rId62" Type="http://schemas.openxmlformats.org/officeDocument/2006/relationships/hyperlink" Target="https://data.consilium.europa.eu/doc/document/ST-9771-2024-INIT/en/pdf." TargetMode="External"/><Relationship Id="rId70" Type="http://schemas.openxmlformats.org/officeDocument/2006/relationships/hyperlink" Target="https://eur-lex.europa.eu/legal-content/EN/TXT/?uri=CELEX%3A52020DC0758" TargetMode="External"/><Relationship Id="rId75" Type="http://schemas.openxmlformats.org/officeDocument/2006/relationships/hyperlink" Target="https://health.ec.europa.eu/non-communicable-diseases/mental-health_en" TargetMode="External"/><Relationship Id="rId83" Type="http://schemas.openxmlformats.org/officeDocument/2006/relationships/hyperlink" Target="https://commission.europa.eu/strategy-and-policy/policies/justice-and-fundamental-rights/combatting-discrimination/racism-and-xenophobia/consultation-process_en" TargetMode="External"/><Relationship Id="rId88" Type="http://schemas.openxmlformats.org/officeDocument/2006/relationships/hyperlink" Target="https://www.coe.int/en/web/european-commission-against-racism-and-intolerance" TargetMode="External"/><Relationship Id="rId91" Type="http://schemas.openxmlformats.org/officeDocument/2006/relationships/hyperlink" Target="https://www.consilium.europa.eu/media/hlyf1gsa/eu-guidelines-human-rights-non-discrimination.pdf" TargetMode="External"/><Relationship Id="rId96" Type="http://schemas.openxmlformats.org/officeDocument/2006/relationships/hyperlink" Target="https://commission.europa.eu/strategy-and-policy/eu-budget/how-it-works/annual-lifecycle/implementation/anti-fraud-measures/edes_en" TargetMode="External"/><Relationship Id="rId11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eur-lex.europa.eu/resource.html?uri=cellar:2bf140bf-a3f8-4ab2-b506-fd71826e6da6.0023.02/DOC_1&amp;format=PDF" TargetMode="External"/><Relationship Id="rId28" Type="http://schemas.openxmlformats.org/officeDocument/2006/relationships/hyperlink" Target="https://rm.coe.int/ecri-general-policy-recommendation-no-7-revised-on-national-legislatio/16808b5aae" TargetMode="External"/><Relationship Id="rId36" Type="http://schemas.openxmlformats.org/officeDocument/2006/relationships/hyperlink" Target="https://marie-sklodowska-curie-actions.ec.europa.eu" TargetMode="External"/><Relationship Id="rId49" Type="http://schemas.openxmlformats.org/officeDocument/2006/relationships/hyperlink" Target="https://eur-lex.europa.eu/eli/dir/2024/1385/oj/eng" TargetMode="External"/><Relationship Id="rId57" Type="http://schemas.openxmlformats.org/officeDocument/2006/relationships/hyperlink" Target="https://eur-lex.europa.eu/EN/legal-content/summary/digital-services-act.html" TargetMode="External"/><Relationship Id="rId106" Type="http://schemas.openxmlformats.org/officeDocument/2006/relationships/header" Target="header5.xml"/><Relationship Id="rId114" Type="http://schemas.openxmlformats.org/officeDocument/2006/relationships/footer" Target="footer8.xml"/><Relationship Id="rId10" Type="http://schemas.openxmlformats.org/officeDocument/2006/relationships/endnotes" Target="endnotes.xml"/><Relationship Id="rId31" Type="http://schemas.openxmlformats.org/officeDocument/2006/relationships/hyperlink" Target="https://eur-lex.europa.eu/EN/legal-content/summary/strategic-framework-for-european-cooperation-in-education-and-training-towards-the-european-education-area-and-beyond.html" TargetMode="External"/><Relationship Id="rId44" Type="http://schemas.openxmlformats.org/officeDocument/2006/relationships/hyperlink" Target="https://eur-lex.europa.eu/eli/dir/2000/43/oj/eng" TargetMode="External"/><Relationship Id="rId52" Type="http://schemas.openxmlformats.org/officeDocument/2006/relationships/hyperlink" Target="https://eur-lex.europa.eu/legal-content/EN/TXT/?uri=CELEX:52021DC0777" TargetMode="External"/><Relationship Id="rId60" Type="http://schemas.openxmlformats.org/officeDocument/2006/relationships/hyperlink" Target="https://education.ec.europa.eu/news/guidelines-for-teachers-and-educators-on-tackling-disinformation-and-promoting-digital-literacy-through-education-and-training" TargetMode="External"/><Relationship Id="rId65" Type="http://schemas.openxmlformats.org/officeDocument/2006/relationships/hyperlink" Target="https://eur-lex.europa.eu/legal-content/EN/TXT/PDF/?uri=CELEX%3A52025DC0090" TargetMode="External"/><Relationship Id="rId73" Type="http://schemas.openxmlformats.org/officeDocument/2006/relationships/hyperlink" Target="https://ec.europa.eu/regional_policy/information-sources/publications/communications/2025/eu-agenda-for-cities-2025_en" TargetMode="External"/><Relationship Id="rId78" Type="http://schemas.openxmlformats.org/officeDocument/2006/relationships/hyperlink" Target="https://eur-lex.europa.eu/eli/reco/2021/1004/oj/eng" TargetMode="External"/><Relationship Id="rId81" Type="http://schemas.openxmlformats.org/officeDocument/2006/relationships/hyperlink" Target="https://commission.europa.eu/strategy-and-policy/policies/justice-and-fundamental-rights/combatting-discrimination/tackling-discrimination/diversity-and-inclusion-initiatives/european-diversity-month_en" TargetMode="External"/><Relationship Id="rId86" Type="http://schemas.openxmlformats.org/officeDocument/2006/relationships/hyperlink" Target="https://www.un.org/en/fight-racism/background/durban-declaration-and-programme-of-action" TargetMode="External"/><Relationship Id="rId94" Type="http://schemas.openxmlformats.org/officeDocument/2006/relationships/hyperlink" Target="https://commission.europa.eu/funding-tenders/find-funding/eu-funding-programmes/citizens-equality-rights-and-values-programme/citizens-equality-rights-and-values-programme-overview_en" TargetMode="External"/><Relationship Id="rId99" Type="http://schemas.openxmlformats.org/officeDocument/2006/relationships/hyperlink" Target="https://commission.europa.eu/topics/budget/eu-budget-2028-2034-explained/investing-people-member-states-and-regions_en" TargetMode="External"/><Relationship Id="rId101" Type="http://schemas.openxmlformats.org/officeDocument/2006/relationships/hyperlink" Target="https://commission.europa.eu/document/download/91926dd1-3dd2-4000-98e7-726597189d12_en?filename=Factsheet-diversity-and-inclusion-survey_en.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commission.europa.eu/strategy-and-policy/state-union/state-union-2022/building-union-equality_en" TargetMode="External"/><Relationship Id="rId39" Type="http://schemas.openxmlformats.org/officeDocument/2006/relationships/hyperlink" Target="https://european-union.europa.eu/institutions-law-budget/institutions-and-bodies/search-all-eu-institutions-and-bodies/eurofound_en" TargetMode="External"/><Relationship Id="rId109" Type="http://schemas.openxmlformats.org/officeDocument/2006/relationships/header" Target="header6.xml"/><Relationship Id="rId34" Type="http://schemas.openxmlformats.org/officeDocument/2006/relationships/hyperlink" Target="https://european-research-area.ec.europa.eu/era-policy-agenda-2025-2027" TargetMode="External"/><Relationship Id="rId50" Type="http://schemas.openxmlformats.org/officeDocument/2006/relationships/hyperlink" Target="https://eur-lex.europa.eu/eli/dec_framw/2008/913/oj/eng" TargetMode="External"/><Relationship Id="rId55" Type="http://schemas.openxmlformats.org/officeDocument/2006/relationships/hyperlink" Target="https://eur-lex.europa.eu/legal-content/EN/TXT/PDF/?uri=CELEX:52025DC0148" TargetMode="External"/><Relationship Id="rId76" Type="http://schemas.openxmlformats.org/officeDocument/2006/relationships/hyperlink" Target="https://health.ec.europa.eu/funding/eu4health-programme-2021-2027-vision-healthier-european-union_en" TargetMode="External"/><Relationship Id="rId97" Type="http://schemas.openxmlformats.org/officeDocument/2006/relationships/hyperlink" Target="https://ec.europa.eu/regional_policy/policy/what/glossary/enabling-conditions_en" TargetMode="External"/><Relationship Id="rId104" Type="http://schemas.openxmlformats.org/officeDocument/2006/relationships/hyperlink" Target="https://www.era.europa.eu/system/files/2024-05/MB%20Decision%20n%C2%B0%20350%20-%20Annex%20-%20C_2023_8630_F1_COMMISSION_DECISION_EN_V6_P1_3034149.pdf?t=1716299982" TargetMode="External"/><Relationship Id="rId7" Type="http://schemas.openxmlformats.org/officeDocument/2006/relationships/settings" Target="settings.xml"/><Relationship Id="rId71" Type="http://schemas.openxmlformats.org/officeDocument/2006/relationships/hyperlink" Target="https://housing.ec.europa.eu/document/download/756915b5-d1b1-4bde-ac82-03532d2d3d90_en?filename=0.pdf" TargetMode="External"/><Relationship Id="rId92" Type="http://schemas.openxmlformats.org/officeDocument/2006/relationships/hyperlink" Target="https://www.eeas.europa.eu/eeas/eu-extends-its-action-plan-human-rights-and-democracy-until-2027_en" TargetMode="External"/><Relationship Id="rId2" Type="http://schemas.openxmlformats.org/officeDocument/2006/relationships/customXml" Target="../customXml/item2.xml"/><Relationship Id="rId29" Type="http://schemas.openxmlformats.org/officeDocument/2006/relationships/hyperlink" Target="https://commission.europa.eu/strategy-and-policy/policies/justice-and-fundamental-rights/combatting-discrimination/racism-and-xenophobia/combating-antisemitism/eu-strategy-combating-antisemitism-and-fostering-jewish-life-2021-2030/about-eu-strategy_en"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op.europa.eu/en/publication-detail/-/publication/3e1e2228-7c97-11eb-9ac9-01aa75ed71a1/language-en" TargetMode="External"/><Relationship Id="rId18" Type="http://schemas.openxmlformats.org/officeDocument/2006/relationships/hyperlink" Target="https://single-market-economy.ec.europa.eu/sectors/proximity-and-social-economy/social-economy-eu/affordable-housing-initiative_en" TargetMode="External"/><Relationship Id="rId26" Type="http://schemas.openxmlformats.org/officeDocument/2006/relationships/hyperlink" Target="https://fra.europa.eu/sites/default/files/fra_uploads/fra-2023-being-black_in_the_eu_en.pdf" TargetMode="External"/><Relationship Id="rId39" Type="http://schemas.openxmlformats.org/officeDocument/2006/relationships/hyperlink" Target="https://fra.europa.eu/sites/default/files/fra_uploads/fra-2024-experiences-perceptions-antisemitism-survey_en.pdf" TargetMode="External"/><Relationship Id="rId21" Type="http://schemas.openxmlformats.org/officeDocument/2006/relationships/hyperlink" Target="https://ec.europa.eu/commission/presscorner/detail/en/ip_25_2660" TargetMode="External"/><Relationship Id="rId34" Type="http://schemas.openxmlformats.org/officeDocument/2006/relationships/hyperlink" Target="https://data.consilium.europa.eu/doc/document/ST-12000-2023-INIT/en/pdf" TargetMode="External"/><Relationship Id="rId42" Type="http://schemas.openxmlformats.org/officeDocument/2006/relationships/hyperlink" Target="https://fra.europa.eu/sites/default/files/fra_uploads/fra-2024-being-muslim-in-the-eu_en.pdf" TargetMode="External"/><Relationship Id="rId47" Type="http://schemas.openxmlformats.org/officeDocument/2006/relationships/hyperlink" Target="https://ec.europa.eu/commission/presscorner/detail/en/ip_25_3017" TargetMode="External"/><Relationship Id="rId50" Type="http://schemas.openxmlformats.org/officeDocument/2006/relationships/hyperlink" Target="https://ec.europa.eu/info/law/better-regulation/have-your-say/initiatives/14552-Anti-racism-Strategy_en" TargetMode="External"/><Relationship Id="rId55" Type="http://schemas.openxmlformats.org/officeDocument/2006/relationships/hyperlink" Target="https://education.ec.europa.eu/news/new-issue-paper-tackling-prejudice-and-discrimination-in-and-through-education-and-training" TargetMode="External"/><Relationship Id="rId63" Type="http://schemas.openxmlformats.org/officeDocument/2006/relationships/hyperlink" Target="https://www.un.org/en/observances/decade-people-african-descent" TargetMode="External"/><Relationship Id="rId68" Type="http://schemas.openxmlformats.org/officeDocument/2006/relationships/hyperlink" Target="https://ec.europa.eu/transparency/expert-groups-register/screen/expert-groups/consult?lang=en&amp;groupID=3425" TargetMode="External"/><Relationship Id="rId7" Type="http://schemas.openxmlformats.org/officeDocument/2006/relationships/hyperlink" Target="https://www.consilium.europa.eu/en/meetings/jha/2024/10/11/" TargetMode="External"/><Relationship Id="rId71" Type="http://schemas.openxmlformats.org/officeDocument/2006/relationships/hyperlink" Target="https://epc-web-s3.s3.amazonaws.com/uploads/ckeditor/2025/06/25/securing-europes-civil-space_final.pdf" TargetMode="External"/><Relationship Id="rId2" Type="http://schemas.openxmlformats.org/officeDocument/2006/relationships/hyperlink" Target="https://commission.europa.eu/document/download/4968fa88-5350-48d9-bf36-abd3c0142aa8_en?filename=Report%20Antiracism.pdf" TargetMode="External"/><Relationship Id="rId16" Type="http://schemas.openxmlformats.org/officeDocument/2006/relationships/hyperlink" Target="https://op.europa.eu/en/publication-detail/-/publication/bb47d489-a2b1-11eb-9585-01aa75ed71a1/language-en" TargetMode="External"/><Relationship Id="rId29" Type="http://schemas.openxmlformats.org/officeDocument/2006/relationships/hyperlink" Target="https://commission.europa.eu/strategy-and-policy/policies/justice-and-fundamental-rights/combatting-discrimination/tackling-discrimination/network-experts-field-anti-discrimination_en" TargetMode="External"/><Relationship Id="rId11" Type="http://schemas.openxmlformats.org/officeDocument/2006/relationships/hyperlink" Target="https://commission.europa.eu/document/download/0c3fe55d-9e4f-4377-9d14-93d03398b434_en?filename=Gender%20Equality%20Report%20Chapeau%20Communication.pdf" TargetMode="External"/><Relationship Id="rId24" Type="http://schemas.openxmlformats.org/officeDocument/2006/relationships/hyperlink" Target="https://www.oecd.org/en/publications/monitoring-and-assessing-the-impact-of-national-action-plans-against-racism_13e32676-en/full-report.html" TargetMode="External"/><Relationship Id="rId32" Type="http://schemas.openxmlformats.org/officeDocument/2006/relationships/hyperlink" Target="https://commission.europa.eu/news-and-media/news/holocaust-remembrance-european-commission-and-polish-presidency-host-international-conference-and-2025-01-20_en" TargetMode="External"/><Relationship Id="rId37" Type="http://schemas.openxmlformats.org/officeDocument/2006/relationships/hyperlink" Target="https://commission.europa.eu/system/files/2022-02/guidance_note_on_the_collection_and_use_of_equality_data_based_on_racial_or_ethnic_origin_final.pdf" TargetMode="External"/><Relationship Id="rId40" Type="http://schemas.openxmlformats.org/officeDocument/2006/relationships/hyperlink" Target="https://fra.europa.eu/sites/default/files/fra_uploads/fra-2023-being-black_in_the_eu_en.pdf" TargetMode="External"/><Relationship Id="rId45" Type="http://schemas.openxmlformats.org/officeDocument/2006/relationships/hyperlink" Target="https://ec.europa.eu/implementing-eu-law/member-state-infringement-cases/en" TargetMode="External"/><Relationship Id="rId53" Type="http://schemas.openxmlformats.org/officeDocument/2006/relationships/hyperlink" Target="https://fra.europa.eu/sites/default/files/fra_uploads/fra-2024-being-muslim-in-the-eu_en.pdf" TargetMode="External"/><Relationship Id="rId58" Type="http://schemas.openxmlformats.org/officeDocument/2006/relationships/hyperlink" Target="https://ruralpact.rural-vision.europa.eu/publications/highlights-report-good-practice-webinar-rural-housing_en" TargetMode="External"/><Relationship Id="rId66" Type="http://schemas.openxmlformats.org/officeDocument/2006/relationships/hyperlink" Target="https://commission.europa.eu/document/2587f7c6-7353-4a65-9ca2-3d5e2a41489d_en" TargetMode="External"/><Relationship Id="rId74" Type="http://schemas.openxmlformats.org/officeDocument/2006/relationships/hyperlink" Target="https://commission.europa.eu/about/service-standards-and-principles/modernising-european-commission/diversity-and-inclusion_en" TargetMode="External"/><Relationship Id="rId5" Type="http://schemas.openxmlformats.org/officeDocument/2006/relationships/hyperlink" Target="https://www.consilium.europa.eu/en/press/press-releases/2022/03/04/council-adopts-conclusions-on-combating-racism-and-antisemitism/" TargetMode="External"/><Relationship Id="rId15" Type="http://schemas.openxmlformats.org/officeDocument/2006/relationships/hyperlink" Target="https://commission.europa.eu/strategy-and-policy/policies/justice-and-fundamental-rights/combatting-discrimination/racism-and-xenophobia/combating-hate-speech-and-hate-crime_en" TargetMode="External"/><Relationship Id="rId23" Type="http://schemas.openxmlformats.org/officeDocument/2006/relationships/hyperlink" Target="https://fra.europa.eu/sites/default/files/fra_uploads/fra-2023-being-black_in_the_eu_en.pdf" TargetMode="External"/><Relationship Id="rId28" Type="http://schemas.openxmlformats.org/officeDocument/2006/relationships/hyperlink" Target="https://ec.europa.eu/transparency/expert-groups-register/screen/expert-groups/consult?lang=en&amp;groupID=3425" TargetMode="External"/><Relationship Id="rId36" Type="http://schemas.openxmlformats.org/officeDocument/2006/relationships/hyperlink" Target="https://op.europa.eu/en/publication-detail/-/publication/db43f6ca-da14-11ef-be2a-01aa75ed71a1/language-en" TargetMode="External"/><Relationship Id="rId49" Type="http://schemas.openxmlformats.org/officeDocument/2006/relationships/hyperlink" Target="https://fra.europa.eu/sites/default/files/fra_uploads/fra-2024-addressing-racism-in-policing_en.pdf" TargetMode="External"/><Relationship Id="rId57" Type="http://schemas.openxmlformats.org/officeDocument/2006/relationships/hyperlink" Target="https://www.oecd.org/content/dam/oecd/en/publications/reports/2025/03/monitoring-and-assessing-the-impact-of-national-action-plans-against-racism_0d72a33d/13e32676-en.pdf" TargetMode="External"/><Relationship Id="rId61" Type="http://schemas.openxmlformats.org/officeDocument/2006/relationships/hyperlink" Target="https://www.who.int/activities/tackling-structural-racism-and-ethnicity-based-discrimination-in-health" TargetMode="External"/><Relationship Id="rId10" Type="http://schemas.openxmlformats.org/officeDocument/2006/relationships/hyperlink" Target="https://eur-lex.europa.eu/legal-content/EN/ALL/?uri=COM:2021:615:FIN&amp;pk_campaign=doc&amp;pk_source=EUR-Lex&amp;pk_medium=tw&amp;pk_keyword=No2Antisemitism" TargetMode="External"/><Relationship Id="rId19" Type="http://schemas.openxmlformats.org/officeDocument/2006/relationships/hyperlink" Target="https://commission.europa.eu/topics/eu-competitiveness/union-skills_en" TargetMode="External"/><Relationship Id="rId31" Type="http://schemas.openxmlformats.org/officeDocument/2006/relationships/hyperlink" Target="https://www.europarl.europa.eu/doceo/document/TA-9-2020-0173_EN.html" TargetMode="External"/><Relationship Id="rId44" Type="http://schemas.openxmlformats.org/officeDocument/2006/relationships/hyperlink" Target="https://commission.europa.eu/document/download/f713e60d-403a-41eb-934b-a70f65ec66a8_en?filename=Study%20on%20sanctions%20for%20discrimination%20on%20racial%2Cethnic%2Creligious%20grounds.pdf" TargetMode="External"/><Relationship Id="rId52" Type="http://schemas.openxmlformats.org/officeDocument/2006/relationships/hyperlink" Target="https://fra.europa.eu/sites/default/files/fra_uploads/fra-2025-roma-survey-2024_en.pdf" TargetMode="External"/><Relationship Id="rId60" Type="http://schemas.openxmlformats.org/officeDocument/2006/relationships/hyperlink" Target="https://www.saage-network.eu/sites/default/files/media/publication/DS0320880ENN-en.pdf" TargetMode="External"/><Relationship Id="rId65" Type="http://schemas.openxmlformats.org/officeDocument/2006/relationships/hyperlink" Target="https://www.eeas.europa.eu/eeas/eu-election-observation-missions-1_en" TargetMode="External"/><Relationship Id="rId73" Type="http://schemas.openxmlformats.org/officeDocument/2006/relationships/hyperlink" Target="https://civilsocietyeurope.eu/wp-content/uploads/2025/06/Joint-Civil-Society-Contribution-on-Civic-Space-to-the-2025-Rule-of-Law-Report.docx.pdf" TargetMode="External"/><Relationship Id="rId4" Type="http://schemas.openxmlformats.org/officeDocument/2006/relationships/hyperlink" Target="https://eur-lex.europa.eu/legal-content/EN/TXT/?uri=OJ%3AJOC_2023_161_R_0003" TargetMode="External"/><Relationship Id="rId9" Type="http://schemas.openxmlformats.org/officeDocument/2006/relationships/hyperlink" Target="https://commission.europa.eu/system/files/2021-01/eu_roma_strategic_framework_for_equality_inclusion_and_participation_for_2020_-_2030_0.pdf" TargetMode="External"/><Relationship Id="rId14" Type="http://schemas.openxmlformats.org/officeDocument/2006/relationships/hyperlink" Target="https://commission.europa.eu/strategy-and-policy/policies/justice-and-fundamental-rights/combatting-discrimination/racism-and-xenophobia/combating-anti-muslim-hatred_en" TargetMode="External"/><Relationship Id="rId22" Type="http://schemas.openxmlformats.org/officeDocument/2006/relationships/hyperlink" Target="https://ec.europa.eu/info/law/better-regulation/have-your-say/initiatives/14552-Anti-racism-Strategy_en" TargetMode="External"/><Relationship Id="rId27" Type="http://schemas.openxmlformats.org/officeDocument/2006/relationships/hyperlink" Target="https://fra.europa.eu/en/news/2024/muslims-europe-face-ever-more-racism-and-discrimination" TargetMode="External"/><Relationship Id="rId30" Type="http://schemas.openxmlformats.org/officeDocument/2006/relationships/hyperlink" Target="https://www.un.org/en/observances/end-racism-day" TargetMode="External"/><Relationship Id="rId35" Type="http://schemas.openxmlformats.org/officeDocument/2006/relationships/hyperlink" Target="https://ec.europa.eu/commission/presscorner/detail/en/ip_23_2087" TargetMode="External"/><Relationship Id="rId43" Type="http://schemas.openxmlformats.org/officeDocument/2006/relationships/hyperlink" Target="https://fra.europa.eu/sites/default/files/fra_uploads/fra-2024-experiences-perceptions-antisemitism-survey_en.pdf" TargetMode="External"/><Relationship Id="rId48" Type="http://schemas.openxmlformats.org/officeDocument/2006/relationships/hyperlink" Target="https://eucpn.org/sites/default/files/document/files/POLICY%20PAPER%202019%20COP_ENG_LR.pdf" TargetMode="External"/><Relationship Id="rId56" Type="http://schemas.openxmlformats.org/officeDocument/2006/relationships/hyperlink" Target="https://bibliothek.wzb.eu/pdf/2018/vi18-104.pdf" TargetMode="External"/><Relationship Id="rId64" Type="http://schemas.openxmlformats.org/officeDocument/2006/relationships/hyperlink" Target="https://www.unesco.org/en/articles/unesco-launches-global-alliance-racism-and-discriminations-after-4th-edition-global-forum" TargetMode="External"/><Relationship Id="rId69" Type="http://schemas.openxmlformats.org/officeDocument/2006/relationships/hyperlink" Target="https://commission.europa.eu/system/files/2022-05/common_guiding_principles_for_national_action_plans_against_racism_and_racial_discrimination.pdf" TargetMode="External"/><Relationship Id="rId8" Type="http://schemas.openxmlformats.org/officeDocument/2006/relationships/hyperlink" Target="https://www.consilium.europa.eu/en/meetings/epsco/2023/11/27-28/" TargetMode="External"/><Relationship Id="rId51" Type="http://schemas.openxmlformats.org/officeDocument/2006/relationships/hyperlink" Target="https://europa.eu/eurobarometer/surveys/detail/2972" TargetMode="External"/><Relationship Id="rId72" Type="http://schemas.openxmlformats.org/officeDocument/2006/relationships/hyperlink" Target="https://fra.europa.eu/sites/default/files/fra_uploads/report-key-findings-fra-civic-space-consultation-2024_en_0.pdf" TargetMode="External"/><Relationship Id="rId3" Type="http://schemas.openxmlformats.org/officeDocument/2006/relationships/hyperlink" Target="https://europa.eu/eurobarometer/surveys/detail/2972." TargetMode="External"/><Relationship Id="rId12" Type="http://schemas.openxmlformats.org/officeDocument/2006/relationships/hyperlink" Target="https://commission.europa.eu/document/download/b4952371-4308-47ad-b995-02c539b75dda_en?filename=JUST_template_comingsoon_standard.pdf" TargetMode="External"/><Relationship Id="rId17" Type="http://schemas.openxmlformats.org/officeDocument/2006/relationships/hyperlink" Target="https://commission.europa.eu/document/download/86b296ab-95ee-4139-aad3-d7016e096195_en?filename=EU%20Strategy%20on%20the%20Rights%20of%20the%20Child%20-%20Illustrated%20version" TargetMode="External"/><Relationship Id="rId25" Type="http://schemas.openxmlformats.org/officeDocument/2006/relationships/hyperlink" Target="https://fra.europa.eu/sites/default/files/fra_uploads/fra-2025-roma-survey-2024_en.pdf" TargetMode="External"/><Relationship Id="rId33" Type="http://schemas.openxmlformats.org/officeDocument/2006/relationships/hyperlink" Target="https://eur-lex.europa.eu/legal-content/EN/TXT/PDF/?uri=CELEX:52015IP0095" TargetMode="External"/><Relationship Id="rId38" Type="http://schemas.openxmlformats.org/officeDocument/2006/relationships/hyperlink" Target="https://europa.eu/eurobarometer/surveys/detail/2972" TargetMode="External"/><Relationship Id="rId46" Type="http://schemas.openxmlformats.org/officeDocument/2006/relationships/hyperlink" Target="https://commission.europa.eu/strategy-and-policy/policies/justice-and-fundamental-rights/criminal-justice/protecting-victims-rights/victims-rights-eu_en" TargetMode="External"/><Relationship Id="rId59" Type="http://schemas.openxmlformats.org/officeDocument/2006/relationships/hyperlink" Target="file:///\\net1.cec.eu.int\homes\05\florata\Meins%20-%20Mine%20-%20Mio\Projects\Strategy\Draft\Pre-ISC%20111125\(https:\op.europa.eu\en\publication-detail\-\publication\042f7559-fd3f-11ee-a251-01aa75ed71a1\language-en)" TargetMode="External"/><Relationship Id="rId67" Type="http://schemas.openxmlformats.org/officeDocument/2006/relationships/hyperlink" Target="https://ec.europa.eu/transparency/expert-groups-register/screen/expert-groups/consult?lang=en&amp;do=groupDetail.groupDetail&amp;groupID=3328" TargetMode="External"/><Relationship Id="rId20" Type="http://schemas.openxmlformats.org/officeDocument/2006/relationships/hyperlink" Target="https://ec.europa.eu/info/law/better-regulation/have-your-say/initiatives/14683-EU-Anti-Poverty-Strategy_en" TargetMode="External"/><Relationship Id="rId41" Type="http://schemas.openxmlformats.org/officeDocument/2006/relationships/hyperlink" Target="https://fra.europa.eu/sites/default/files/fra_uploads/fra-2024-addressing-racism-in-policing_en.pdf" TargetMode="External"/><Relationship Id="rId54" Type="http://schemas.openxmlformats.org/officeDocument/2006/relationships/hyperlink" Target="https://www.oecd.org/content/dam/oecd/en/publications/reports/2025/03/monitoring-and-assessing-the-impact-of-national-action-plans-against-racism_0d72a33d/13e32676-en.pdf" TargetMode="External"/><Relationship Id="rId62" Type="http://schemas.openxmlformats.org/officeDocument/2006/relationships/hyperlink" Target="https://eur-lex.europa.eu/resource.html?uri=cellar:6c924246-da52-11eb-895a-01aa75ed71a1.0003.02/DOC_1&amp;format=PDF" TargetMode="External"/><Relationship Id="rId70" Type="http://schemas.openxmlformats.org/officeDocument/2006/relationships/hyperlink" Target="https://commission.europa.eu/document/download/d23174d0-9a1f-46da-992d-a47ccd56391a_en?filename=common_guiding_principles_for_national_action_plans_against_racism_and_racial_discrimination.pdf" TargetMode="External"/><Relationship Id="rId1" Type="http://schemas.openxmlformats.org/officeDocument/2006/relationships/hyperlink" Target="https://eur-lex.europa.eu/legal-content/EN/TXT/?uri=CELEX:12016M/TXT" TargetMode="External"/><Relationship Id="rId6" Type="http://schemas.openxmlformats.org/officeDocument/2006/relationships/hyperlink" Target="https://www.consilium.europa.eu/media/wqmknoh4/en-20251218-european-council-conclus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EBFA01D8CDE41AAE050D7D7CF61F9" ma:contentTypeVersion="12" ma:contentTypeDescription="Create a new document." ma:contentTypeScope="" ma:versionID="c37d121bfc176b0c30af95a18dc293e8">
  <xsd:schema xmlns:xsd="http://www.w3.org/2001/XMLSchema" xmlns:xs="http://www.w3.org/2001/XMLSchema" xmlns:p="http://schemas.microsoft.com/office/2006/metadata/properties" xmlns:ns2="38bf3bd7-73ad-4948-8b71-aa2c92f53103" targetNamespace="http://schemas.microsoft.com/office/2006/metadata/properties" ma:root="true" ma:fieldsID="b09be03f80295138cbedb8362737638c" ns2:_="">
    <xsd:import namespace="38bf3bd7-73ad-4948-8b71-aa2c92f53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3bd7-73ad-4948-8b71-aa2c92f53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bf3bd7-73ad-4948-8b71-aa2c92f53103">
      <Terms xmlns="http://schemas.microsoft.com/office/infopath/2007/PartnerControls"/>
    </lcf76f155ced4ddcb4097134ff3c332f>
  </documentManagement>
</p:properties>
</file>

<file path=customXml/item4.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8431CAEF-2F00-4FF0-9279-F60D8EBAB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3bd7-73ad-4948-8b71-aa2c92f53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630F7B-4566-44DC-BCE9-E8DC5E0758E0}">
  <ds:schemaRefs>
    <ds:schemaRef ds:uri="http://schemas.microsoft.com/sharepoint/v3/contenttype/forms"/>
  </ds:schemaRefs>
</ds:datastoreItem>
</file>

<file path=customXml/itemProps3.xml><?xml version="1.0" encoding="utf-8"?>
<ds:datastoreItem xmlns:ds="http://schemas.openxmlformats.org/officeDocument/2006/customXml" ds:itemID="{A5DC02BE-28C5-4697-A6CF-840EBD1E15FB}">
  <ds:schemaRefs>
    <ds:schemaRef ds:uri="http://schemas.microsoft.com/office/2006/metadata/properties"/>
    <ds:schemaRef ds:uri="http://schemas.microsoft.com/office/infopath/2007/PartnerControls"/>
    <ds:schemaRef ds:uri="38bf3bd7-73ad-4948-8b71-aa2c92f53103"/>
  </ds:schemaRefs>
</ds:datastoreItem>
</file>

<file path=customXml/itemProps4.xml><?xml version="1.0" encoding="utf-8"?>
<ds:datastoreItem xmlns:ds="http://schemas.openxmlformats.org/officeDocument/2006/customXml" ds:itemID="{BF2BE503-B50E-4C44-B4CB-140491067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9211</Words>
  <Characters>52505</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61593</CharactersWithSpaces>
  <SharedDoc>false</SharedDoc>
  <HLinks>
    <vt:vector size="990" baseType="variant">
      <vt:variant>
        <vt:i4>2031676</vt:i4>
      </vt:variant>
      <vt:variant>
        <vt:i4>333</vt:i4>
      </vt:variant>
      <vt:variant>
        <vt:i4>0</vt:i4>
      </vt:variant>
      <vt:variant>
        <vt:i4>5</vt:i4>
      </vt:variant>
      <vt:variant>
        <vt:lpwstr>https://commission.europa.eu/strategy-and-policy/policies/justice-and-fundamental-rights/combatting-discrimination/tackling-discrimination/diversity-and-inclusion-initiatives/european-diversity-month_en</vt:lpwstr>
      </vt:variant>
      <vt:variant>
        <vt:lpwstr/>
      </vt:variant>
      <vt:variant>
        <vt:i4>2228321</vt:i4>
      </vt:variant>
      <vt:variant>
        <vt:i4>330</vt:i4>
      </vt:variant>
      <vt:variant>
        <vt:i4>0</vt:i4>
      </vt:variant>
      <vt:variant>
        <vt:i4>5</vt:i4>
      </vt:variant>
      <vt:variant>
        <vt:lpwstr>https://eur-lex.europa.eu/legal-content/EN/TXT/HTML/?uri=CELEX:32024D1043</vt:lpwstr>
      </vt:variant>
      <vt:variant>
        <vt:lpwstr>:~:text=The%20Commission%20has%20put%20in%20place%20a%20policy,for%20in%20Commission%20Decision%20C%20%282023%29%208630%20%283%29.</vt:lpwstr>
      </vt:variant>
      <vt:variant>
        <vt:i4>2752600</vt:i4>
      </vt:variant>
      <vt:variant>
        <vt:i4>327</vt:i4>
      </vt:variant>
      <vt:variant>
        <vt:i4>0</vt:i4>
      </vt:variant>
      <vt:variant>
        <vt:i4>5</vt:i4>
      </vt:variant>
      <vt:variant>
        <vt:lpwstr>https://commission.europa.eu/about/service-standards-and-principles/ethics-and-good-administration/commissioners-and-ethics/code-conduct-members-european-commission_en</vt:lpwstr>
      </vt:variant>
      <vt:variant>
        <vt:lpwstr>:~:text=The%20Code%20of%20Conduct%20sets%20out%20how%20European,version%20came%20into%20force%20on%201%20February%202018.</vt:lpwstr>
      </vt:variant>
      <vt:variant>
        <vt:i4>4653056</vt:i4>
      </vt:variant>
      <vt:variant>
        <vt:i4>324</vt:i4>
      </vt:variant>
      <vt:variant>
        <vt:i4>0</vt:i4>
      </vt:variant>
      <vt:variant>
        <vt:i4>5</vt:i4>
      </vt:variant>
      <vt:variant>
        <vt:lpwstr>https://commission.europa.eu/document/download/91926dd1-3dd2-4000-98e7-726597189d12_en?filename=Factsheet-diversity-and-inclusion-survey_en.pdf</vt:lpwstr>
      </vt:variant>
      <vt:variant>
        <vt:lpwstr/>
      </vt:variant>
      <vt:variant>
        <vt:i4>5046310</vt:i4>
      </vt:variant>
      <vt:variant>
        <vt:i4>321</vt:i4>
      </vt:variant>
      <vt:variant>
        <vt:i4>0</vt:i4>
      </vt:variant>
      <vt:variant>
        <vt:i4>5</vt:i4>
      </vt:variant>
      <vt:variant>
        <vt:lpwstr>https://traineeships.ec.europa.eu/index_de</vt:lpwstr>
      </vt:variant>
      <vt:variant>
        <vt:lpwstr/>
      </vt:variant>
      <vt:variant>
        <vt:i4>8323111</vt:i4>
      </vt:variant>
      <vt:variant>
        <vt:i4>318</vt:i4>
      </vt:variant>
      <vt:variant>
        <vt:i4>0</vt:i4>
      </vt:variant>
      <vt:variant>
        <vt:i4>5</vt:i4>
      </vt:variant>
      <vt:variant>
        <vt:lpwstr>https://commission.europa.eu/system/files/2023-09/fact-sheet-diversity-inclusion-in-workplace-action-plan-2023-2024_en_0.pdf</vt:lpwstr>
      </vt:variant>
      <vt:variant>
        <vt:lpwstr/>
      </vt:variant>
      <vt:variant>
        <vt:i4>3801185</vt:i4>
      </vt:variant>
      <vt:variant>
        <vt:i4>315</vt:i4>
      </vt:variant>
      <vt:variant>
        <vt:i4>0</vt:i4>
      </vt:variant>
      <vt:variant>
        <vt:i4>5</vt:i4>
      </vt:variant>
      <vt:variant>
        <vt:lpwstr>https://eu-careers.europa.eu/en</vt:lpwstr>
      </vt:variant>
      <vt:variant>
        <vt:lpwstr/>
      </vt:variant>
      <vt:variant>
        <vt:i4>2162802</vt:i4>
      </vt:variant>
      <vt:variant>
        <vt:i4>312</vt:i4>
      </vt:variant>
      <vt:variant>
        <vt:i4>0</vt:i4>
      </vt:variant>
      <vt:variant>
        <vt:i4>5</vt:i4>
      </vt:variant>
      <vt:variant>
        <vt:lpwstr>https://eige.europa.eu/</vt:lpwstr>
      </vt:variant>
      <vt:variant>
        <vt:lpwstr/>
      </vt:variant>
      <vt:variant>
        <vt:i4>2424922</vt:i4>
      </vt:variant>
      <vt:variant>
        <vt:i4>309</vt:i4>
      </vt:variant>
      <vt:variant>
        <vt:i4>0</vt:i4>
      </vt:variant>
      <vt:variant>
        <vt:i4>5</vt:i4>
      </vt:variant>
      <vt:variant>
        <vt:lpwstr>https://european-union.europa.eu/institutions-law-budget/institutions-and-bodies/search-all-eu-institutions-and-bodies/eurofound_en</vt:lpwstr>
      </vt:variant>
      <vt:variant>
        <vt:lpwstr/>
      </vt:variant>
      <vt:variant>
        <vt:i4>1572935</vt:i4>
      </vt:variant>
      <vt:variant>
        <vt:i4>306</vt:i4>
      </vt:variant>
      <vt:variant>
        <vt:i4>0</vt:i4>
      </vt:variant>
      <vt:variant>
        <vt:i4>5</vt:i4>
      </vt:variant>
      <vt:variant>
        <vt:lpwstr>https://fra.europa.eu/en/project/2019/subgroup-equality-data</vt:lpwstr>
      </vt:variant>
      <vt:variant>
        <vt:lpwstr/>
      </vt:variant>
      <vt:variant>
        <vt:i4>65658</vt:i4>
      </vt:variant>
      <vt:variant>
        <vt:i4>303</vt:i4>
      </vt:variant>
      <vt:variant>
        <vt:i4>0</vt:i4>
      </vt:variant>
      <vt:variant>
        <vt:i4>5</vt:i4>
      </vt:variant>
      <vt:variant>
        <vt:lpwstr>https://commission.europa.eu/system/files/2021-01/eu_roma_strategic_framework_for_equality_inclusion_and_participation_for_2020_-_2030_0.pdf</vt:lpwstr>
      </vt:variant>
      <vt:variant>
        <vt:lpwstr/>
      </vt:variant>
      <vt:variant>
        <vt:i4>983058</vt:i4>
      </vt:variant>
      <vt:variant>
        <vt:i4>300</vt:i4>
      </vt:variant>
      <vt:variant>
        <vt:i4>0</vt:i4>
      </vt:variant>
      <vt:variant>
        <vt:i4>5</vt:i4>
      </vt:variant>
      <vt:variant>
        <vt:lpwstr>https://www.unesco.org/en/articles/unesco-launches-global-alliance-racism-and-discriminations-after-4th-edition-global-forum</vt:lpwstr>
      </vt:variant>
      <vt:variant>
        <vt:lpwstr/>
      </vt:variant>
      <vt:variant>
        <vt:i4>2424933</vt:i4>
      </vt:variant>
      <vt:variant>
        <vt:i4>297</vt:i4>
      </vt:variant>
      <vt:variant>
        <vt:i4>0</vt:i4>
      </vt:variant>
      <vt:variant>
        <vt:i4>5</vt:i4>
      </vt:variant>
      <vt:variant>
        <vt:lpwstr>https://www.un.org/en/observances/decade-people-african-descent</vt:lpwstr>
      </vt:variant>
      <vt:variant>
        <vt:lpwstr/>
      </vt:variant>
      <vt:variant>
        <vt:i4>1245185</vt:i4>
      </vt:variant>
      <vt:variant>
        <vt:i4>294</vt:i4>
      </vt:variant>
      <vt:variant>
        <vt:i4>0</vt:i4>
      </vt:variant>
      <vt:variant>
        <vt:i4>5</vt:i4>
      </vt:variant>
      <vt:variant>
        <vt:lpwstr>https://www.ohchr.org/en/special-procedures/sr-racism</vt:lpwstr>
      </vt:variant>
      <vt:variant>
        <vt:lpwstr/>
      </vt:variant>
      <vt:variant>
        <vt:i4>4325452</vt:i4>
      </vt:variant>
      <vt:variant>
        <vt:i4>291</vt:i4>
      </vt:variant>
      <vt:variant>
        <vt:i4>0</vt:i4>
      </vt:variant>
      <vt:variant>
        <vt:i4>5</vt:i4>
      </vt:variant>
      <vt:variant>
        <vt:lpwstr>https://www.echr.coe.int/</vt:lpwstr>
      </vt:variant>
      <vt:variant>
        <vt:lpwstr/>
      </vt:variant>
      <vt:variant>
        <vt:i4>5242944</vt:i4>
      </vt:variant>
      <vt:variant>
        <vt:i4>288</vt:i4>
      </vt:variant>
      <vt:variant>
        <vt:i4>0</vt:i4>
      </vt:variant>
      <vt:variant>
        <vt:i4>5</vt:i4>
      </vt:variant>
      <vt:variant>
        <vt:lpwstr>https://www.coe.int/en/web/portal</vt:lpwstr>
      </vt:variant>
      <vt:variant>
        <vt:lpwstr/>
      </vt:variant>
      <vt:variant>
        <vt:i4>196688</vt:i4>
      </vt:variant>
      <vt:variant>
        <vt:i4>285</vt:i4>
      </vt:variant>
      <vt:variant>
        <vt:i4>0</vt:i4>
      </vt:variant>
      <vt:variant>
        <vt:i4>5</vt:i4>
      </vt:variant>
      <vt:variant>
        <vt:lpwstr>https://www.ohchr.org/en/instruments-mechanisms/instruments/international-convention-elimination-all-forms-racial</vt:lpwstr>
      </vt:variant>
      <vt:variant>
        <vt:lpwstr/>
      </vt:variant>
      <vt:variant>
        <vt:i4>8192094</vt:i4>
      </vt:variant>
      <vt:variant>
        <vt:i4>282</vt:i4>
      </vt:variant>
      <vt:variant>
        <vt:i4>0</vt:i4>
      </vt:variant>
      <vt:variant>
        <vt:i4>5</vt:i4>
      </vt:variant>
      <vt:variant>
        <vt:lpwstr>https://commission.europa.eu/strategy-and-policy/policies/justice-and-fundamental-rights/combatting-discrimination/racism-and-xenophobia/consultation-process_en</vt:lpwstr>
      </vt:variant>
      <vt:variant>
        <vt:lpwstr/>
      </vt:variant>
      <vt:variant>
        <vt:i4>2490445</vt:i4>
      </vt:variant>
      <vt:variant>
        <vt:i4>279</vt:i4>
      </vt:variant>
      <vt:variant>
        <vt:i4>0</vt:i4>
      </vt:variant>
      <vt:variant>
        <vt:i4>5</vt:i4>
      </vt:variant>
      <vt:variant>
        <vt:lpwstr>https://commission.europa.eu/system/files/2022-05/common_guiding_principles_for_national_action_plans_against_racism_and_racial_discrimination.pdf</vt:lpwstr>
      </vt:variant>
      <vt:variant>
        <vt:lpwstr/>
      </vt:variant>
      <vt:variant>
        <vt:i4>7405649</vt:i4>
      </vt:variant>
      <vt:variant>
        <vt:i4>276</vt:i4>
      </vt:variant>
      <vt:variant>
        <vt:i4>0</vt:i4>
      </vt:variant>
      <vt:variant>
        <vt:i4>5</vt:i4>
      </vt:variant>
      <vt:variant>
        <vt:lpwstr>https://commission.europa.eu/strategy-and-policy/policies/justice-and-fundamental-rights/combatting-discrimination/racism-and-xenophobia/combating-anti-muslim-hatred_en</vt:lpwstr>
      </vt:variant>
      <vt:variant>
        <vt:lpwstr/>
      </vt:variant>
      <vt:variant>
        <vt:i4>7471119</vt:i4>
      </vt:variant>
      <vt:variant>
        <vt:i4>273</vt:i4>
      </vt:variant>
      <vt:variant>
        <vt:i4>0</vt:i4>
      </vt:variant>
      <vt:variant>
        <vt:i4>5</vt:i4>
      </vt:variant>
      <vt:variant>
        <vt:lpwstr>https://commission.europa.eu/strategy-and-policy/policies/justice-and-fundamental-rights/combatting-discrimination/racism-and-xenophobia/commissions-coordinator-combating-racism_en</vt:lpwstr>
      </vt:variant>
      <vt:variant>
        <vt:lpwstr>:~:text=In%20addition%2C%20the%20coordinator%20joins,ever%20nominated%20Coordinator%20(2021).</vt:lpwstr>
      </vt:variant>
      <vt:variant>
        <vt:i4>3473426</vt:i4>
      </vt:variant>
      <vt:variant>
        <vt:i4>267</vt:i4>
      </vt:variant>
      <vt:variant>
        <vt:i4>0</vt:i4>
      </vt:variant>
      <vt:variant>
        <vt:i4>5</vt:i4>
      </vt:variant>
      <vt:variant>
        <vt:lpwstr>https://ec.europa.eu/info/law/better-regulation/have-your-say/initiatives/14552-Anti-racism-Strategy_en</vt:lpwstr>
      </vt:variant>
      <vt:variant>
        <vt:lpwstr/>
      </vt:variant>
      <vt:variant>
        <vt:i4>5570623</vt:i4>
      </vt:variant>
      <vt:variant>
        <vt:i4>264</vt:i4>
      </vt:variant>
      <vt:variant>
        <vt:i4>0</vt:i4>
      </vt:variant>
      <vt:variant>
        <vt:i4>5</vt:i4>
      </vt:variant>
      <vt:variant>
        <vt:lpwstr>https://commission.europa.eu/document/download/4968fa88-5350-48d9-bf36-abd3c0142aa8_en?filename=Report%20Antiracism.pdf</vt:lpwstr>
      </vt:variant>
      <vt:variant>
        <vt:lpwstr/>
      </vt:variant>
      <vt:variant>
        <vt:i4>5177352</vt:i4>
      </vt:variant>
      <vt:variant>
        <vt:i4>261</vt:i4>
      </vt:variant>
      <vt:variant>
        <vt:i4>0</vt:i4>
      </vt:variant>
      <vt:variant>
        <vt:i4>5</vt:i4>
      </vt:variant>
      <vt:variant>
        <vt:lpwstr>https://ec.europa.eu/regional_policy/policy/what/glossary/enabling-conditions_en</vt:lpwstr>
      </vt:variant>
      <vt:variant>
        <vt:lpwstr/>
      </vt:variant>
      <vt:variant>
        <vt:i4>983083</vt:i4>
      </vt:variant>
      <vt:variant>
        <vt:i4>258</vt:i4>
      </vt:variant>
      <vt:variant>
        <vt:i4>0</vt:i4>
      </vt:variant>
      <vt:variant>
        <vt:i4>5</vt:i4>
      </vt:variant>
      <vt:variant>
        <vt:lpwstr>https://commission.europa.eu/topics/budget/eu-budget-2028-2034-explained/investing-people-member-states-and-regions_en</vt:lpwstr>
      </vt:variant>
      <vt:variant>
        <vt:lpwstr/>
      </vt:variant>
      <vt:variant>
        <vt:i4>8061035</vt:i4>
      </vt:variant>
      <vt:variant>
        <vt:i4>255</vt:i4>
      </vt:variant>
      <vt:variant>
        <vt:i4>0</vt:i4>
      </vt:variant>
      <vt:variant>
        <vt:i4>5</vt:i4>
      </vt:variant>
      <vt:variant>
        <vt:lpwstr>https://eur-lex.europa.eu/eli/reg/2024/2509/oj/eng</vt:lpwstr>
      </vt:variant>
      <vt:variant>
        <vt:lpwstr/>
      </vt:variant>
      <vt:variant>
        <vt:i4>458877</vt:i4>
      </vt:variant>
      <vt:variant>
        <vt:i4>252</vt:i4>
      </vt:variant>
      <vt:variant>
        <vt:i4>0</vt:i4>
      </vt:variant>
      <vt:variant>
        <vt:i4>5</vt:i4>
      </vt:variant>
      <vt:variant>
        <vt:lpwstr>https://commission.europa.eu/funding-tenders/find-funding/funding-management-mode/common-provisions-regulation_en</vt:lpwstr>
      </vt:variant>
      <vt:variant>
        <vt:lpwstr/>
      </vt:variant>
      <vt:variant>
        <vt:i4>5177352</vt:i4>
      </vt:variant>
      <vt:variant>
        <vt:i4>249</vt:i4>
      </vt:variant>
      <vt:variant>
        <vt:i4>0</vt:i4>
      </vt:variant>
      <vt:variant>
        <vt:i4>5</vt:i4>
      </vt:variant>
      <vt:variant>
        <vt:lpwstr>https://ec.europa.eu/regional_policy/policy/what/glossary/enabling-conditions_en</vt:lpwstr>
      </vt:variant>
      <vt:variant>
        <vt:lpwstr/>
      </vt:variant>
      <vt:variant>
        <vt:i4>3866625</vt:i4>
      </vt:variant>
      <vt:variant>
        <vt:i4>246</vt:i4>
      </vt:variant>
      <vt:variant>
        <vt:i4>0</vt:i4>
      </vt:variant>
      <vt:variant>
        <vt:i4>5</vt:i4>
      </vt:variant>
      <vt:variant>
        <vt:lpwstr>https://www.google.com/search?client=safari&amp;cs=0&amp;sca_esv=5187336602293079&amp;sxsrf=AE3TifO7u2ws-s-axKVJP7yuUI1WxQw9UA%3A1761316588389&amp;q=Citizens%2C+Equality%2C+Rights+and+Values+%28CERV%29+Programme&amp;sa=X&amp;ved=2ahUKEwjyoYDLh72QAxXi4wIHHYbGJf0QxccNegQIAxAC&amp;mstk=AUtExfDQ-WoerNc9AtexZkuk0C8h7_5X9w0sbioJWqehlC5jzw6BqvHCYshYLTYgGQT8z9pjV666c6FJG8_Yqr7Qvz3LJlEaHgCPfZrejanWEhgeTUFiwnFbDzrd9DDvLDUCNbq4Mp8oOzQ2j0kichCLSXMbdtiNAk1oNntom1IYDOs7sII&amp;csui=3</vt:lpwstr>
      </vt:variant>
      <vt:variant>
        <vt:lpwstr/>
      </vt:variant>
      <vt:variant>
        <vt:i4>2555927</vt:i4>
      </vt:variant>
      <vt:variant>
        <vt:i4>243</vt:i4>
      </vt:variant>
      <vt:variant>
        <vt:i4>0</vt:i4>
      </vt:variant>
      <vt:variant>
        <vt:i4>5</vt:i4>
      </vt:variant>
      <vt:variant>
        <vt:lpwstr>https://www.google.com/search?client=safari&amp;cs=0&amp;sca_esv=5187336602293079&amp;sxsrf=AE3TifO7u2ws-s-axKVJP7yuUI1WxQw9UA%3A1761316588389&amp;q=Recovery+and+Resilience+Facility&amp;sa=X&amp;ved=2ahUKEwjyoYDLh72QAxXi4wIHHYbGJf0QxccNegQIAxAB&amp;mstk=AUtExfDQ-WoerNc9AtexZkuk0C8h7_5X9w0sbioJWqehlC5jzw6BqvHCYshYLTYgGQT8z9pjV666c6FJG8_Yqr7Qvz3LJlEaHgCPfZrejanWEhgeTUFiwnFbDzrd9DDvLDUCNbq4Mp8oOzQ2j0kichCLSXMbdtiNAk1oNntom1IYDOs7sII&amp;csui=3</vt:lpwstr>
      </vt:variant>
      <vt:variant>
        <vt:lpwstr/>
      </vt:variant>
      <vt:variant>
        <vt:i4>2621513</vt:i4>
      </vt:variant>
      <vt:variant>
        <vt:i4>240</vt:i4>
      </vt:variant>
      <vt:variant>
        <vt:i4>0</vt:i4>
      </vt:variant>
      <vt:variant>
        <vt:i4>5</vt:i4>
      </vt:variant>
      <vt:variant>
        <vt:lpwstr>https://commission.europa.eu/publications/agoraeu_en</vt:lpwstr>
      </vt:variant>
      <vt:variant>
        <vt:lpwstr/>
      </vt:variant>
      <vt:variant>
        <vt:i4>1900598</vt:i4>
      </vt:variant>
      <vt:variant>
        <vt:i4>237</vt:i4>
      </vt:variant>
      <vt:variant>
        <vt:i4>0</vt:i4>
      </vt:variant>
      <vt:variant>
        <vt:i4>5</vt:i4>
      </vt:variant>
      <vt:variant>
        <vt:lpwstr>https://commission.europa.eu/strategy-and-policy/eu-budget/long-term-eu-budget/eu-budget-2028-2034_en</vt:lpwstr>
      </vt:variant>
      <vt:variant>
        <vt:lpwstr/>
      </vt:variant>
      <vt:variant>
        <vt:i4>3866625</vt:i4>
      </vt:variant>
      <vt:variant>
        <vt:i4>234</vt:i4>
      </vt:variant>
      <vt:variant>
        <vt:i4>0</vt:i4>
      </vt:variant>
      <vt:variant>
        <vt:i4>5</vt:i4>
      </vt:variant>
      <vt:variant>
        <vt:lpwstr>https://www.google.com/search?client=safari&amp;cs=0&amp;sca_esv=5187336602293079&amp;sxsrf=AE3TifO7u2ws-s-axKVJP7yuUI1WxQw9UA%3A1761316588389&amp;q=Citizens%2C+Equality%2C+Rights+and+Values+%28CERV%29+Programme&amp;sa=X&amp;ved=2ahUKEwjyoYDLh72QAxXi4wIHHYbGJf0QxccNegQIAxAC&amp;mstk=AUtExfDQ-WoerNc9AtexZkuk0C8h7_5X9w0sbioJWqehlC5jzw6BqvHCYshYLTYgGQT8z9pjV666c6FJG8_Yqr7Qvz3LJlEaHgCPfZrejanWEhgeTUFiwnFbDzrd9DDvLDUCNbq4Mp8oOzQ2j0kichCLSXMbdtiNAk1oNntom1IYDOs7sII&amp;csui=3</vt:lpwstr>
      </vt:variant>
      <vt:variant>
        <vt:lpwstr/>
      </vt:variant>
      <vt:variant>
        <vt:i4>2555927</vt:i4>
      </vt:variant>
      <vt:variant>
        <vt:i4>231</vt:i4>
      </vt:variant>
      <vt:variant>
        <vt:i4>0</vt:i4>
      </vt:variant>
      <vt:variant>
        <vt:i4>5</vt:i4>
      </vt:variant>
      <vt:variant>
        <vt:lpwstr>https://www.google.com/search?client=safari&amp;cs=0&amp;sca_esv=5187336602293079&amp;sxsrf=AE3TifO7u2ws-s-axKVJP7yuUI1WxQw9UA%3A1761316588389&amp;q=Recovery+and+Resilience+Facility&amp;sa=X&amp;ved=2ahUKEwjyoYDLh72QAxXi4wIHHYbGJf0QxccNegQIAxAB&amp;mstk=AUtExfDQ-WoerNc9AtexZkuk0C8h7_5X9w0sbioJWqehlC5jzw6BqvHCYshYLTYgGQT8z9pjV666c6FJG8_Yqr7Qvz3LJlEaHgCPfZrejanWEhgeTUFiwnFbDzrd9DDvLDUCNbq4Mp8oOzQ2j0kichCLSXMbdtiNAk1oNntom1IYDOs7sII&amp;csui=3</vt:lpwstr>
      </vt:variant>
      <vt:variant>
        <vt:lpwstr/>
      </vt:variant>
      <vt:variant>
        <vt:i4>2031676</vt:i4>
      </vt:variant>
      <vt:variant>
        <vt:i4>216</vt:i4>
      </vt:variant>
      <vt:variant>
        <vt:i4>0</vt:i4>
      </vt:variant>
      <vt:variant>
        <vt:i4>5</vt:i4>
      </vt:variant>
      <vt:variant>
        <vt:lpwstr>https://commission.europa.eu/strategy-and-policy/policies/justice-and-fundamental-rights/combatting-discrimination/tackling-discrimination/diversity-and-inclusion-initiatives/european-diversity-month_en</vt:lpwstr>
      </vt:variant>
      <vt:variant>
        <vt:lpwstr/>
      </vt:variant>
      <vt:variant>
        <vt:i4>3014665</vt:i4>
      </vt:variant>
      <vt:variant>
        <vt:i4>213</vt:i4>
      </vt:variant>
      <vt:variant>
        <vt:i4>0</vt:i4>
      </vt:variant>
      <vt:variant>
        <vt:i4>5</vt:i4>
      </vt:variant>
      <vt:variant>
        <vt:lpwstr>https://eu-diversity-inclusion.campaign.europa.eu/european-capitals-inclusion-and-diversity-award_en</vt:lpwstr>
      </vt:variant>
      <vt:variant>
        <vt:lpwstr/>
      </vt:variant>
      <vt:variant>
        <vt:i4>3014680</vt:i4>
      </vt:variant>
      <vt:variant>
        <vt:i4>210</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5701648</vt:i4>
      </vt:variant>
      <vt:variant>
        <vt:i4>207</vt:i4>
      </vt:variant>
      <vt:variant>
        <vt:i4>0</vt:i4>
      </vt:variant>
      <vt:variant>
        <vt:i4>5</vt:i4>
      </vt:variant>
      <vt:variant>
        <vt:lpwstr>https://eur-lex.europa.eu/legal-content/EN/TXT/?uri=oj:JOC_2023_041_R_0001</vt:lpwstr>
      </vt:variant>
      <vt:variant>
        <vt:lpwstr/>
      </vt:variant>
      <vt:variant>
        <vt:i4>8323181</vt:i4>
      </vt:variant>
      <vt:variant>
        <vt:i4>204</vt:i4>
      </vt:variant>
      <vt:variant>
        <vt:i4>0</vt:i4>
      </vt:variant>
      <vt:variant>
        <vt:i4>5</vt:i4>
      </vt:variant>
      <vt:variant>
        <vt:lpwstr>https://eur-lex.europa.eu/eli/reco/2021/1004/oj/eng</vt:lpwstr>
      </vt:variant>
      <vt:variant>
        <vt:lpwstr/>
      </vt:variant>
      <vt:variant>
        <vt:i4>7208975</vt:i4>
      </vt:variant>
      <vt:variant>
        <vt:i4>201</vt:i4>
      </vt:variant>
      <vt:variant>
        <vt:i4>0</vt:i4>
      </vt:variant>
      <vt:variant>
        <vt:i4>5</vt:i4>
      </vt:variant>
      <vt:variant>
        <vt:lpwstr>https://ec.europa.eu/info/law/better-regulation/have-your-say/initiatives/14683-EU-Anti-Poverty-Strategy_en</vt:lpwstr>
      </vt:variant>
      <vt:variant>
        <vt:lpwstr/>
      </vt:variant>
      <vt:variant>
        <vt:i4>7602269</vt:i4>
      </vt:variant>
      <vt:variant>
        <vt:i4>198</vt:i4>
      </vt:variant>
      <vt:variant>
        <vt:i4>0</vt:i4>
      </vt:variant>
      <vt:variant>
        <vt:i4>5</vt:i4>
      </vt:variant>
      <vt:variant>
        <vt:lpwstr>https://health.ec.europa.eu/funding/eu4health-programme-2021-2027-vision-healthier-european-union_en</vt:lpwstr>
      </vt:variant>
      <vt:variant>
        <vt:lpwstr/>
      </vt:variant>
      <vt:variant>
        <vt:i4>6225983</vt:i4>
      </vt:variant>
      <vt:variant>
        <vt:i4>195</vt:i4>
      </vt:variant>
      <vt:variant>
        <vt:i4>0</vt:i4>
      </vt:variant>
      <vt:variant>
        <vt:i4>5</vt:i4>
      </vt:variant>
      <vt:variant>
        <vt:lpwstr>https://single-market-economy.ec.europa.eu/sectors/proximity-and-social-economy/social-economy-eu/affordable-housing-initiative_en</vt:lpwstr>
      </vt:variant>
      <vt:variant>
        <vt:lpwstr/>
      </vt:variant>
      <vt:variant>
        <vt:i4>5898303</vt:i4>
      </vt:variant>
      <vt:variant>
        <vt:i4>192</vt:i4>
      </vt:variant>
      <vt:variant>
        <vt:i4>0</vt:i4>
      </vt:variant>
      <vt:variant>
        <vt:i4>5</vt:i4>
      </vt:variant>
      <vt:variant>
        <vt:lpwstr>https://commission.europa.eu/funding-tenders/find-funding/eu-funding-programmes/european-regional-development-fund-erdf_en</vt:lpwstr>
      </vt:variant>
      <vt:variant>
        <vt:lpwstr/>
      </vt:variant>
      <vt:variant>
        <vt:i4>131105</vt:i4>
      </vt:variant>
      <vt:variant>
        <vt:i4>189</vt:i4>
      </vt:variant>
      <vt:variant>
        <vt:i4>0</vt:i4>
      </vt:variant>
      <vt:variant>
        <vt:i4>5</vt:i4>
      </vt:variant>
      <vt:variant>
        <vt:lpwstr>https://commission.europa.eu/eu-regional-and-urban-development/topics/cities-and-urban-development/urban-agenda-eu_en</vt:lpwstr>
      </vt:variant>
      <vt:variant>
        <vt:lpwstr/>
      </vt:variant>
      <vt:variant>
        <vt:i4>3539029</vt:i4>
      </vt:variant>
      <vt:variant>
        <vt:i4>186</vt:i4>
      </vt:variant>
      <vt:variant>
        <vt:i4>0</vt:i4>
      </vt:variant>
      <vt:variant>
        <vt:i4>5</vt:i4>
      </vt:variant>
      <vt:variant>
        <vt:lpwstr>https://employment-social-affairs.ec.europa.eu/policies-and-activities/funding/european-social-fund-plus-esf_en</vt:lpwstr>
      </vt:variant>
      <vt:variant>
        <vt:lpwstr/>
      </vt:variant>
      <vt:variant>
        <vt:i4>3014680</vt:i4>
      </vt:variant>
      <vt:variant>
        <vt:i4>183</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4849748</vt:i4>
      </vt:variant>
      <vt:variant>
        <vt:i4>180</vt:i4>
      </vt:variant>
      <vt:variant>
        <vt:i4>0</vt:i4>
      </vt:variant>
      <vt:variant>
        <vt:i4>5</vt:i4>
      </vt:variant>
      <vt:variant>
        <vt:lpwstr>https://ec.europa.eu/commission/presscorner/detail/en/ip_25_657</vt:lpwstr>
      </vt:variant>
      <vt:variant>
        <vt:lpwstr/>
      </vt:variant>
      <vt:variant>
        <vt:i4>4784239</vt:i4>
      </vt:variant>
      <vt:variant>
        <vt:i4>177</vt:i4>
      </vt:variant>
      <vt:variant>
        <vt:i4>0</vt:i4>
      </vt:variant>
      <vt:variant>
        <vt:i4>5</vt:i4>
      </vt:variant>
      <vt:variant>
        <vt:lpwstr>https://research-and-innovation.ec.europa.eu/funding/funding-opportunities/funding-programmes-and-open-calls/horizon-europe_en</vt:lpwstr>
      </vt:variant>
      <vt:variant>
        <vt:lpwstr/>
      </vt:variant>
      <vt:variant>
        <vt:i4>4718666</vt:i4>
      </vt:variant>
      <vt:variant>
        <vt:i4>174</vt:i4>
      </vt:variant>
      <vt:variant>
        <vt:i4>0</vt:i4>
      </vt:variant>
      <vt:variant>
        <vt:i4>5</vt:i4>
      </vt:variant>
      <vt:variant>
        <vt:lpwstr>https://erasmus-plus.ec.europa.eu/de</vt:lpwstr>
      </vt:variant>
      <vt:variant>
        <vt:lpwstr/>
      </vt:variant>
      <vt:variant>
        <vt:i4>8126563</vt:i4>
      </vt:variant>
      <vt:variant>
        <vt:i4>171</vt:i4>
      </vt:variant>
      <vt:variant>
        <vt:i4>0</vt:i4>
      </vt:variant>
      <vt:variant>
        <vt:i4>5</vt:i4>
      </vt:variant>
      <vt:variant>
        <vt:lpwstr>https://education.ec.europa.eu/</vt:lpwstr>
      </vt:variant>
      <vt:variant>
        <vt:lpwstr/>
      </vt:variant>
      <vt:variant>
        <vt:i4>7340154</vt:i4>
      </vt:variant>
      <vt:variant>
        <vt:i4>168</vt:i4>
      </vt:variant>
      <vt:variant>
        <vt:i4>0</vt:i4>
      </vt:variant>
      <vt:variant>
        <vt:i4>5</vt:i4>
      </vt:variant>
      <vt:variant>
        <vt:lpwstr>https://www.coe.int/en/web/istanbul-convention/about-the-convention</vt:lpwstr>
      </vt:variant>
      <vt:variant>
        <vt:lpwstr/>
      </vt:variant>
      <vt:variant>
        <vt:i4>8126562</vt:i4>
      </vt:variant>
      <vt:variant>
        <vt:i4>165</vt:i4>
      </vt:variant>
      <vt:variant>
        <vt:i4>0</vt:i4>
      </vt:variant>
      <vt:variant>
        <vt:i4>5</vt:i4>
      </vt:variant>
      <vt:variant>
        <vt:lpwstr>https://eur-lex.europa.eu/eli/dir/2024/1385/oj/eng</vt:lpwstr>
      </vt:variant>
      <vt:variant>
        <vt:lpwstr/>
      </vt:variant>
      <vt:variant>
        <vt:i4>3276809</vt:i4>
      </vt:variant>
      <vt:variant>
        <vt:i4>159</vt:i4>
      </vt:variant>
      <vt:variant>
        <vt:i4>0</vt:i4>
      </vt:variant>
      <vt:variant>
        <vt:i4>5</vt:i4>
      </vt:variant>
      <vt:variant>
        <vt:lpwstr>https://commission.europa.eu/strategy-and-policy/priorities-2019-2024/europe-fit-digital-age/digital-services-act_en</vt:lpwstr>
      </vt:variant>
      <vt:variant>
        <vt:lpwstr/>
      </vt:variant>
      <vt:variant>
        <vt:i4>1507364</vt:i4>
      </vt:variant>
      <vt:variant>
        <vt:i4>156</vt:i4>
      </vt:variant>
      <vt:variant>
        <vt:i4>0</vt:i4>
      </vt:variant>
      <vt:variant>
        <vt:i4>5</vt:i4>
      </vt:variant>
      <vt:variant>
        <vt:lpwstr>https://commission.europa.eu/strategy-and-policy/policies/justice-and-fundamental-rights/combatting-discrimination/racism-and-xenophobia/eu-code-conduct-countering-illegal-hate-speech-online_en</vt:lpwstr>
      </vt:variant>
      <vt:variant>
        <vt:lpwstr/>
      </vt:variant>
      <vt:variant>
        <vt:i4>1441811</vt:i4>
      </vt:variant>
      <vt:variant>
        <vt:i4>150</vt:i4>
      </vt:variant>
      <vt:variant>
        <vt:i4>0</vt:i4>
      </vt:variant>
      <vt:variant>
        <vt:i4>5</vt:i4>
      </vt:variant>
      <vt:variant>
        <vt:lpwstr>https://eur-lex.europa.eu/legal-content/EN/TXT/?uri=celex:52023PC0424</vt:lpwstr>
      </vt:variant>
      <vt:variant>
        <vt:lpwstr/>
      </vt:variant>
      <vt:variant>
        <vt:i4>2949145</vt:i4>
      </vt:variant>
      <vt:variant>
        <vt:i4>147</vt:i4>
      </vt:variant>
      <vt:variant>
        <vt:i4>0</vt:i4>
      </vt:variant>
      <vt:variant>
        <vt:i4>5</vt:i4>
      </vt:variant>
      <vt:variant>
        <vt:lpwstr>https://commission.europa.eu/strategy-and-policy/policies/justice-and-fundamental-rights/criminal-justice/protecting-victims-rights/eu-strategy-victims-rights-2020-2025_en</vt:lpwstr>
      </vt:variant>
      <vt:variant>
        <vt:lpwstr/>
      </vt:variant>
      <vt:variant>
        <vt:i4>8257559</vt:i4>
      </vt:variant>
      <vt:variant>
        <vt:i4>144</vt:i4>
      </vt:variant>
      <vt:variant>
        <vt:i4>0</vt:i4>
      </vt:variant>
      <vt:variant>
        <vt:i4>5</vt:i4>
      </vt:variant>
      <vt:variant>
        <vt:lpwstr>https://commission.europa.eu/strategy-and-policy/policies/justice-and-fundamental-rights/criminal-justice/protecting-victims-rights/victims-rights-eu_en</vt:lpwstr>
      </vt:variant>
      <vt:variant>
        <vt:lpwstr/>
      </vt:variant>
      <vt:variant>
        <vt:i4>8060983</vt:i4>
      </vt:variant>
      <vt:variant>
        <vt:i4>141</vt:i4>
      </vt:variant>
      <vt:variant>
        <vt:i4>0</vt:i4>
      </vt:variant>
      <vt:variant>
        <vt:i4>5</vt:i4>
      </vt:variant>
      <vt:variant>
        <vt:lpwstr>https://ec.europa.eu/transparency/expert-groups-register/screen/expert-groups/consult?lang=en&amp;groupID=3425</vt:lpwstr>
      </vt:variant>
      <vt:variant>
        <vt:lpwstr/>
      </vt:variant>
      <vt:variant>
        <vt:i4>6488106</vt:i4>
      </vt:variant>
      <vt:variant>
        <vt:i4>138</vt:i4>
      </vt:variant>
      <vt:variant>
        <vt:i4>0</vt:i4>
      </vt:variant>
      <vt:variant>
        <vt:i4>5</vt:i4>
      </vt:variant>
      <vt:variant>
        <vt:lpwstr>https://commission.europa.eu/document/download/beb25da4-e6b9-459e-89f7-bcdbd3a8f0c8_en?filename=a_union_of_equality_eu_action_plan_against_racism_2020_-2025_en.pdf</vt:lpwstr>
      </vt:variant>
      <vt:variant>
        <vt:lpwstr/>
      </vt:variant>
      <vt:variant>
        <vt:i4>5636152</vt:i4>
      </vt:variant>
      <vt:variant>
        <vt:i4>135</vt:i4>
      </vt:variant>
      <vt:variant>
        <vt:i4>0</vt:i4>
      </vt:variant>
      <vt:variant>
        <vt:i4>5</vt:i4>
      </vt:variant>
      <vt:variant>
        <vt:lpwstr>https://eur-lex.europa.eu/eli/dec_framw/2008/913/oj/eng</vt:lpwstr>
      </vt:variant>
      <vt:variant>
        <vt:lpwstr/>
      </vt:variant>
      <vt:variant>
        <vt:i4>196628</vt:i4>
      </vt:variant>
      <vt:variant>
        <vt:i4>132</vt:i4>
      </vt:variant>
      <vt:variant>
        <vt:i4>0</vt:i4>
      </vt:variant>
      <vt:variant>
        <vt:i4>5</vt:i4>
      </vt:variant>
      <vt:variant>
        <vt:lpwstr>https://eur-lex.europa.eu/legal-content/EN/TXT/?uri=celex:52021DC0139</vt:lpwstr>
      </vt:variant>
      <vt:variant>
        <vt:lpwstr/>
      </vt:variant>
      <vt:variant>
        <vt:i4>4390999</vt:i4>
      </vt:variant>
      <vt:variant>
        <vt:i4>129</vt:i4>
      </vt:variant>
      <vt:variant>
        <vt:i4>0</vt:i4>
      </vt:variant>
      <vt:variant>
        <vt:i4>5</vt:i4>
      </vt:variant>
      <vt:variant>
        <vt:lpwstr>https://eur-lex.europa.eu/EN/legal-content/summary/standards-for-equality-bodies-in-the-field-of-equal-treatment-and-equal-opportunities.html</vt:lpwstr>
      </vt:variant>
      <vt:variant>
        <vt:lpwstr/>
      </vt:variant>
      <vt:variant>
        <vt:i4>4259966</vt:i4>
      </vt:variant>
      <vt:variant>
        <vt:i4>111</vt:i4>
      </vt:variant>
      <vt:variant>
        <vt:i4>0</vt:i4>
      </vt:variant>
      <vt:variant>
        <vt:i4>5</vt:i4>
      </vt:variant>
      <vt:variant>
        <vt:lpwstr>https://fra.europa.eu/sites/default/files/fra_uploads/fra-2023-being-black_in_the_eu_en.pdf</vt:lpwstr>
      </vt:variant>
      <vt:variant>
        <vt:lpwstr/>
      </vt:variant>
      <vt:variant>
        <vt:i4>4849748</vt:i4>
      </vt:variant>
      <vt:variant>
        <vt:i4>108</vt:i4>
      </vt:variant>
      <vt:variant>
        <vt:i4>0</vt:i4>
      </vt:variant>
      <vt:variant>
        <vt:i4>5</vt:i4>
      </vt:variant>
      <vt:variant>
        <vt:lpwstr>https://marie-sklodowska-curie-actions.ec.europa.eu/</vt:lpwstr>
      </vt:variant>
      <vt:variant>
        <vt:lpwstr/>
      </vt:variant>
      <vt:variant>
        <vt:i4>4784239</vt:i4>
      </vt:variant>
      <vt:variant>
        <vt:i4>105</vt:i4>
      </vt:variant>
      <vt:variant>
        <vt:i4>0</vt:i4>
      </vt:variant>
      <vt:variant>
        <vt:i4>5</vt:i4>
      </vt:variant>
      <vt:variant>
        <vt:lpwstr>https://research-and-innovation.ec.europa.eu/funding/funding-opportunities/funding-programmes-and-open-calls/horizon-europe_en</vt:lpwstr>
      </vt:variant>
      <vt:variant>
        <vt:lpwstr/>
      </vt:variant>
      <vt:variant>
        <vt:i4>5177417</vt:i4>
      </vt:variant>
      <vt:variant>
        <vt:i4>102</vt:i4>
      </vt:variant>
      <vt:variant>
        <vt:i4>0</vt:i4>
      </vt:variant>
      <vt:variant>
        <vt:i4>5</vt:i4>
      </vt:variant>
      <vt:variant>
        <vt:lpwstr>https://fra.europa.eu/sites/default/files/fra_uploads/fra-2024-addressing-racism-in-policing_en.pdf</vt:lpwstr>
      </vt:variant>
      <vt:variant>
        <vt:lpwstr/>
      </vt:variant>
      <vt:variant>
        <vt:i4>20</vt:i4>
      </vt:variant>
      <vt:variant>
        <vt:i4>99</vt:i4>
      </vt:variant>
      <vt:variant>
        <vt:i4>0</vt:i4>
      </vt:variant>
      <vt:variant>
        <vt:i4>5</vt:i4>
      </vt:variant>
      <vt:variant>
        <vt:lpwstr>https://www.eccar.info/en</vt:lpwstr>
      </vt:variant>
      <vt:variant>
        <vt:lpwstr/>
      </vt:variant>
      <vt:variant>
        <vt:i4>6881357</vt:i4>
      </vt:variant>
      <vt:variant>
        <vt:i4>96</vt:i4>
      </vt:variant>
      <vt:variant>
        <vt:i4>0</vt:i4>
      </vt:variant>
      <vt:variant>
        <vt:i4>5</vt:i4>
      </vt:variant>
      <vt:variant>
        <vt:lpwstr>https://eu-diversity-inclusion.campaign.europa.eu/eu-platform-diversity-charters_en</vt:lpwstr>
      </vt:variant>
      <vt:variant>
        <vt:lpwstr/>
      </vt:variant>
      <vt:variant>
        <vt:i4>7471125</vt:i4>
      </vt:variant>
      <vt:variant>
        <vt:i4>93</vt:i4>
      </vt:variant>
      <vt:variant>
        <vt:i4>0</vt:i4>
      </vt:variant>
      <vt:variant>
        <vt:i4>5</vt:i4>
      </vt:variant>
      <vt:variant>
        <vt:lpwstr>https://commission.europa.eu/news-and-media/news/holocaust-remembrance-european-commission-and-polish-presidency-host-international-conference-and-2025-01-20_en</vt:lpwstr>
      </vt:variant>
      <vt:variant>
        <vt:lpwstr/>
      </vt:variant>
      <vt:variant>
        <vt:i4>1114185</vt:i4>
      </vt:variant>
      <vt:variant>
        <vt:i4>90</vt:i4>
      </vt:variant>
      <vt:variant>
        <vt:i4>0</vt:i4>
      </vt:variant>
      <vt:variant>
        <vt:i4>5</vt:i4>
      </vt:variant>
      <vt:variant>
        <vt:lpwstr>https://eur-lex.europa.eu/legal-content/EN/TXT/PDF/?uri=CELEX:52015IP0095</vt:lpwstr>
      </vt:variant>
      <vt:variant>
        <vt:lpwstr/>
      </vt:variant>
      <vt:variant>
        <vt:i4>262179</vt:i4>
      </vt:variant>
      <vt:variant>
        <vt:i4>87</vt:i4>
      </vt:variant>
      <vt:variant>
        <vt:i4>0</vt:i4>
      </vt:variant>
      <vt:variant>
        <vt:i4>5</vt:i4>
      </vt:variant>
      <vt:variant>
        <vt:lpwstr>https://www.europarl.europa.eu/doceo/document/TA-9-2020-0173_EN.html</vt:lpwstr>
      </vt:variant>
      <vt:variant>
        <vt:lpwstr/>
      </vt:variant>
      <vt:variant>
        <vt:i4>655384</vt:i4>
      </vt:variant>
      <vt:variant>
        <vt:i4>84</vt:i4>
      </vt:variant>
      <vt:variant>
        <vt:i4>0</vt:i4>
      </vt:variant>
      <vt:variant>
        <vt:i4>5</vt:i4>
      </vt:variant>
      <vt:variant>
        <vt:lpwstr>https://www.un.org/en/observances/end-racism-day</vt:lpwstr>
      </vt:variant>
      <vt:variant>
        <vt:lpwstr/>
      </vt:variant>
      <vt:variant>
        <vt:i4>4390999</vt:i4>
      </vt:variant>
      <vt:variant>
        <vt:i4>81</vt:i4>
      </vt:variant>
      <vt:variant>
        <vt:i4>0</vt:i4>
      </vt:variant>
      <vt:variant>
        <vt:i4>5</vt:i4>
      </vt:variant>
      <vt:variant>
        <vt:lpwstr>https://eur-lex.europa.eu/EN/legal-content/summary/standards-for-equality-bodies-in-the-field-of-equal-treatment-and-equal-opportunities.html</vt:lpwstr>
      </vt:variant>
      <vt:variant>
        <vt:lpwstr/>
      </vt:variant>
      <vt:variant>
        <vt:i4>4522069</vt:i4>
      </vt:variant>
      <vt:variant>
        <vt:i4>78</vt:i4>
      </vt:variant>
      <vt:variant>
        <vt:i4>0</vt:i4>
      </vt:variant>
      <vt:variant>
        <vt:i4>5</vt:i4>
      </vt:variant>
      <vt:variant>
        <vt:lpwstr>https://eur-lex.europa.eu/eli/dir/2000/43/oj/eng</vt:lpwstr>
      </vt:variant>
      <vt:variant>
        <vt:lpwstr/>
      </vt:variant>
      <vt:variant>
        <vt:i4>5636152</vt:i4>
      </vt:variant>
      <vt:variant>
        <vt:i4>75</vt:i4>
      </vt:variant>
      <vt:variant>
        <vt:i4>0</vt:i4>
      </vt:variant>
      <vt:variant>
        <vt:i4>5</vt:i4>
      </vt:variant>
      <vt:variant>
        <vt:lpwstr>https://eur-lex.europa.eu/eli/dec_framw/2008/913/oj/eng</vt:lpwstr>
      </vt:variant>
      <vt:variant>
        <vt:lpwstr/>
      </vt:variant>
      <vt:variant>
        <vt:i4>7012352</vt:i4>
      </vt:variant>
      <vt:variant>
        <vt:i4>72</vt:i4>
      </vt:variant>
      <vt:variant>
        <vt:i4>0</vt:i4>
      </vt:variant>
      <vt:variant>
        <vt:i4>5</vt:i4>
      </vt:variant>
      <vt:variant>
        <vt:lpwstr>https://eur-lex.europa.eu/eli/treaty/char_2012/oj/eng</vt:lpwstr>
      </vt:variant>
      <vt:variant>
        <vt:lpwstr/>
      </vt:variant>
      <vt:variant>
        <vt:i4>6291511</vt:i4>
      </vt:variant>
      <vt:variant>
        <vt:i4>33</vt:i4>
      </vt:variant>
      <vt:variant>
        <vt:i4>0</vt:i4>
      </vt:variant>
      <vt:variant>
        <vt:i4>5</vt:i4>
      </vt:variant>
      <vt:variant>
        <vt:lpwstr>https://rm.coe.int/ecri-opinion-on-the-concept-of-racialisation/1680a4dcc2</vt:lpwstr>
      </vt:variant>
      <vt:variant>
        <vt:lpwstr/>
      </vt:variant>
      <vt:variant>
        <vt:i4>1966145</vt:i4>
      </vt:variant>
      <vt:variant>
        <vt:i4>30</vt:i4>
      </vt:variant>
      <vt:variant>
        <vt:i4>0</vt:i4>
      </vt:variant>
      <vt:variant>
        <vt:i4>5</vt:i4>
      </vt:variant>
      <vt:variant>
        <vt:lpwstr>https://www.coe.int/en/web/european-commission-against-racism-and-intolerance</vt:lpwstr>
      </vt:variant>
      <vt:variant>
        <vt:lpwstr/>
      </vt:variant>
      <vt:variant>
        <vt:i4>2818077</vt:i4>
      </vt:variant>
      <vt:variant>
        <vt:i4>27</vt:i4>
      </vt:variant>
      <vt:variant>
        <vt:i4>0</vt:i4>
      </vt:variant>
      <vt:variant>
        <vt:i4>5</vt:i4>
      </vt:variant>
      <vt:variant>
        <vt:lpwstr>https://commission.europa.eu/strategy-and-policy/state-union/state-union-2022/building-union-equality_en</vt:lpwstr>
      </vt:variant>
      <vt:variant>
        <vt:lpwstr/>
      </vt:variant>
      <vt:variant>
        <vt:i4>7798889</vt:i4>
      </vt:variant>
      <vt:variant>
        <vt:i4>24</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7798889</vt:i4>
      </vt:variant>
      <vt:variant>
        <vt:i4>21</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5505134</vt:i4>
      </vt:variant>
      <vt:variant>
        <vt:i4>18</vt:i4>
      </vt:variant>
      <vt:variant>
        <vt:i4>0</vt:i4>
      </vt:variant>
      <vt:variant>
        <vt:i4>5</vt:i4>
      </vt:variant>
      <vt:variant>
        <vt:lpwstr>https://www.oecd.org/en/publications/combatting-discrimination-in-the-european-union_29c2c36a-en/full-report.html</vt:lpwstr>
      </vt:variant>
      <vt:variant>
        <vt:lpwstr/>
      </vt:variant>
      <vt:variant>
        <vt:i4>3932201</vt:i4>
      </vt:variant>
      <vt:variant>
        <vt:i4>15</vt:i4>
      </vt:variant>
      <vt:variant>
        <vt:i4>0</vt:i4>
      </vt:variant>
      <vt:variant>
        <vt:i4>5</vt:i4>
      </vt:variant>
      <vt:variant>
        <vt:lpwstr>https://commission.europa.eu/document/download/e6cd4328-673c-4e7a-8683-f63ffb2cf648_en?filename=Political%20Guidelines%202024-2029_EN.pdf</vt:lpwstr>
      </vt:variant>
      <vt:variant>
        <vt:lpwstr/>
      </vt:variant>
      <vt:variant>
        <vt:i4>5570623</vt:i4>
      </vt:variant>
      <vt:variant>
        <vt:i4>12</vt:i4>
      </vt:variant>
      <vt:variant>
        <vt:i4>0</vt:i4>
      </vt:variant>
      <vt:variant>
        <vt:i4>5</vt:i4>
      </vt:variant>
      <vt:variant>
        <vt:lpwstr>https://commission.europa.eu/document/download/4968fa88-5350-48d9-bf36-abd3c0142aa8_en?filename=Report%20Antiracism.pdf</vt:lpwstr>
      </vt:variant>
      <vt:variant>
        <vt:lpwstr/>
      </vt:variant>
      <vt:variant>
        <vt:i4>5963895</vt:i4>
      </vt:variant>
      <vt:variant>
        <vt:i4>9</vt:i4>
      </vt:variant>
      <vt:variant>
        <vt:i4>0</vt:i4>
      </vt:variant>
      <vt:variant>
        <vt:i4>5</vt:i4>
      </vt:variant>
      <vt:variant>
        <vt:lpwstr>https://commission.europa.eu/strategy-and-policy/policies/justice-and-fundamental-rights/combatting-discrimination/racism-and-xenophobia/commissions-coordinator-combating-racism_en</vt:lpwstr>
      </vt:variant>
      <vt:variant>
        <vt:lpwstr>:~:text=In%20addition%2C%20the%20coordinator%20joins,ever%20nominated%20Coo</vt:lpwstr>
      </vt:variant>
      <vt:variant>
        <vt:i4>1835089</vt:i4>
      </vt:variant>
      <vt:variant>
        <vt:i4>6</vt:i4>
      </vt:variant>
      <vt:variant>
        <vt:i4>0</vt:i4>
      </vt:variant>
      <vt:variant>
        <vt:i4>5</vt:i4>
      </vt:variant>
      <vt:variant>
        <vt:lpwstr>https://ec.europa.eu/info/funding-tenders/opportunities/portal/screen/programmes/cerv</vt:lpwstr>
      </vt:variant>
      <vt:variant>
        <vt:lpwstr/>
      </vt:variant>
      <vt:variant>
        <vt:i4>262156</vt:i4>
      </vt:variant>
      <vt:variant>
        <vt:i4>3</vt:i4>
      </vt:variant>
      <vt:variant>
        <vt:i4>0</vt:i4>
      </vt:variant>
      <vt:variant>
        <vt:i4>5</vt:i4>
      </vt:variant>
      <vt:variant>
        <vt:lpwstr>https://eur-lex.europa.eu/legal-content/EN/TXT/?uri=CELEX%3A52020DC0565&amp;qid=1758870120076</vt:lpwstr>
      </vt:variant>
      <vt:variant>
        <vt:lpwstr/>
      </vt:variant>
      <vt:variant>
        <vt:i4>2818077</vt:i4>
      </vt:variant>
      <vt:variant>
        <vt:i4>0</vt:i4>
      </vt:variant>
      <vt:variant>
        <vt:i4>0</vt:i4>
      </vt:variant>
      <vt:variant>
        <vt:i4>5</vt:i4>
      </vt:variant>
      <vt:variant>
        <vt:lpwstr>https://commission.europa.eu/strategy-and-policy/state-union/state-union-2022/building-union-equality_en</vt:lpwstr>
      </vt:variant>
      <vt:variant>
        <vt:lpwstr/>
      </vt:variant>
      <vt:variant>
        <vt:i4>4653056</vt:i4>
      </vt:variant>
      <vt:variant>
        <vt:i4>228</vt:i4>
      </vt:variant>
      <vt:variant>
        <vt:i4>0</vt:i4>
      </vt:variant>
      <vt:variant>
        <vt:i4>5</vt:i4>
      </vt:variant>
      <vt:variant>
        <vt:lpwstr>https://commission.europa.eu/document/download/91926dd1-3dd2-4000-98e7-726597189d12_en?filename=Factsheet-diversity-and-inclusion-survey_en.pdf</vt:lpwstr>
      </vt:variant>
      <vt:variant>
        <vt:lpwstr/>
      </vt:variant>
      <vt:variant>
        <vt:i4>7864385</vt:i4>
      </vt:variant>
      <vt:variant>
        <vt:i4>225</vt:i4>
      </vt:variant>
      <vt:variant>
        <vt:i4>0</vt:i4>
      </vt:variant>
      <vt:variant>
        <vt:i4>5</vt:i4>
      </vt:variant>
      <vt:variant>
        <vt:lpwstr>https://commission.europa.eu/document/download/196676b9-9b29-4034-84ca-d75d3cd5912c_en?filename=fact-sheet-diversity-inclusion-in-workplace-action-plan-2023-2024_en_0.pdf</vt:lpwstr>
      </vt:variant>
      <vt:variant>
        <vt:lpwstr/>
      </vt:variant>
      <vt:variant>
        <vt:i4>4522099</vt:i4>
      </vt:variant>
      <vt:variant>
        <vt:i4>222</vt:i4>
      </vt:variant>
      <vt:variant>
        <vt:i4>0</vt:i4>
      </vt:variant>
      <vt:variant>
        <vt:i4>5</vt:i4>
      </vt:variant>
      <vt:variant>
        <vt:lpwstr>https://commission.europa.eu/about/service-standards-and-principles/modernising-european-commission/diversity-and-inclusion_en</vt:lpwstr>
      </vt:variant>
      <vt:variant>
        <vt:lpwstr/>
      </vt:variant>
      <vt:variant>
        <vt:i4>2031713</vt:i4>
      </vt:variant>
      <vt:variant>
        <vt:i4>219</vt:i4>
      </vt:variant>
      <vt:variant>
        <vt:i4>0</vt:i4>
      </vt:variant>
      <vt:variant>
        <vt:i4>5</vt:i4>
      </vt:variant>
      <vt:variant>
        <vt:lpwstr>https://commission.europa.eu/strategy-and-policy/priorities-2019-2024/new-push-european-democracy/protecting-democracy_en</vt:lpwstr>
      </vt:variant>
      <vt:variant>
        <vt:lpwstr/>
      </vt:variant>
      <vt:variant>
        <vt:i4>917529</vt:i4>
      </vt:variant>
      <vt:variant>
        <vt:i4>216</vt:i4>
      </vt:variant>
      <vt:variant>
        <vt:i4>0</vt:i4>
      </vt:variant>
      <vt:variant>
        <vt:i4>5</vt:i4>
      </vt:variant>
      <vt:variant>
        <vt:lpwstr>https://ec.europa.eu/newsroom/just/items/881738/</vt:lpwstr>
      </vt:variant>
      <vt:variant>
        <vt:lpwstr/>
      </vt:variant>
      <vt:variant>
        <vt:i4>4587620</vt:i4>
      </vt:variant>
      <vt:variant>
        <vt:i4>213</vt:i4>
      </vt:variant>
      <vt:variant>
        <vt:i4>0</vt:i4>
      </vt:variant>
      <vt:variant>
        <vt:i4>5</vt:i4>
      </vt:variant>
      <vt:variant>
        <vt:lpwstr>https://ec.europa.eu/info/law/better-regulation/have-your-say/initiatives/14588-EU-Civil-Society-Strategy-_en</vt:lpwstr>
      </vt:variant>
      <vt:variant>
        <vt:lpwstr/>
      </vt:variant>
      <vt:variant>
        <vt:i4>7602274</vt:i4>
      </vt:variant>
      <vt:variant>
        <vt:i4>210</vt:i4>
      </vt:variant>
      <vt:variant>
        <vt:i4>0</vt:i4>
      </vt:variant>
      <vt:variant>
        <vt:i4>5</vt:i4>
      </vt:variant>
      <vt:variant>
        <vt:lpwstr>https://www.consilium.europa.eu/en/press/press-releases/2023/03/10/fundamental-rights-council-approves-conclusions-on-the-role-of-the-civic-space/</vt:lpwstr>
      </vt:variant>
      <vt:variant>
        <vt:lpwstr>:~:text=The%20Council%20today%20approved%20conclusions%20on%20the%20role,society%20and%20the%20proper%20functioning%20of%20public%20life.</vt:lpwstr>
      </vt:variant>
      <vt:variant>
        <vt:i4>7208968</vt:i4>
      </vt:variant>
      <vt:variant>
        <vt:i4>207</vt:i4>
      </vt:variant>
      <vt:variant>
        <vt:i4>0</vt:i4>
      </vt:variant>
      <vt:variant>
        <vt:i4>5</vt:i4>
      </vt:variant>
      <vt:variant>
        <vt:lpwstr>https://commission.europa.eu/document/download/da477dad-fbf8-45ce-b2a0-f432b7efc0cb_en?filename=members_of_the_permanent_anti-racism_csos_forum_2021_en.pdf</vt:lpwstr>
      </vt:variant>
      <vt:variant>
        <vt:lpwstr/>
      </vt:variant>
      <vt:variant>
        <vt:i4>3473426</vt:i4>
      </vt:variant>
      <vt:variant>
        <vt:i4>204</vt:i4>
      </vt:variant>
      <vt:variant>
        <vt:i4>0</vt:i4>
      </vt:variant>
      <vt:variant>
        <vt:i4>5</vt:i4>
      </vt:variant>
      <vt:variant>
        <vt:lpwstr>https://ec.europa.eu/info/law/better-regulation/have-your-say/initiatives/14552-Anti-racism-Strategy_en</vt:lpwstr>
      </vt:variant>
      <vt:variant>
        <vt:lpwstr/>
      </vt:variant>
      <vt:variant>
        <vt:i4>8060983</vt:i4>
      </vt:variant>
      <vt:variant>
        <vt:i4>201</vt:i4>
      </vt:variant>
      <vt:variant>
        <vt:i4>0</vt:i4>
      </vt:variant>
      <vt:variant>
        <vt:i4>5</vt:i4>
      </vt:variant>
      <vt:variant>
        <vt:lpwstr>https://ec.europa.eu/transparency/expert-groups-register/screen/expert-groups/consult?lang=en&amp;groupID=3425</vt:lpwstr>
      </vt:variant>
      <vt:variant>
        <vt:lpwstr/>
      </vt:variant>
      <vt:variant>
        <vt:i4>5963803</vt:i4>
      </vt:variant>
      <vt:variant>
        <vt:i4>198</vt:i4>
      </vt:variant>
      <vt:variant>
        <vt:i4>0</vt:i4>
      </vt:variant>
      <vt:variant>
        <vt:i4>5</vt:i4>
      </vt:variant>
      <vt:variant>
        <vt:lpwstr>https://ec.europa.eu/transparency/expert-groups-register/screen/expert-groups/consult?lang=en&amp;do=groupDetail.groupDetail&amp;groupID=3328</vt:lpwstr>
      </vt:variant>
      <vt:variant>
        <vt:lpwstr/>
      </vt:variant>
      <vt:variant>
        <vt:i4>1376289</vt:i4>
      </vt:variant>
      <vt:variant>
        <vt:i4>195</vt:i4>
      </vt:variant>
      <vt:variant>
        <vt:i4>0</vt:i4>
      </vt:variant>
      <vt:variant>
        <vt:i4>5</vt:i4>
      </vt:variant>
      <vt:variant>
        <vt:lpwstr>https://commission.europa.eu/document/2587f7c6-7353-4a65-9ca2-3d5e2a41489d_en</vt:lpwstr>
      </vt:variant>
      <vt:variant>
        <vt:lpwstr/>
      </vt:variant>
      <vt:variant>
        <vt:i4>1638406</vt:i4>
      </vt:variant>
      <vt:variant>
        <vt:i4>189</vt:i4>
      </vt:variant>
      <vt:variant>
        <vt:i4>0</vt:i4>
      </vt:variant>
      <vt:variant>
        <vt:i4>5</vt:i4>
      </vt:variant>
      <vt:variant>
        <vt:lpwstr>https://eur-lex.europa.eu/legal-content/EN/TXT/?uri=CELEX%3A52025PC0565&amp;qid=1753801752960</vt:lpwstr>
      </vt:variant>
      <vt:variant>
        <vt:lpwstr/>
      </vt:variant>
      <vt:variant>
        <vt:i4>6815860</vt:i4>
      </vt:variant>
      <vt:variant>
        <vt:i4>186</vt:i4>
      </vt:variant>
      <vt:variant>
        <vt:i4>0</vt:i4>
      </vt:variant>
      <vt:variant>
        <vt:i4>5</vt:i4>
      </vt:variant>
      <vt:variant>
        <vt:lpwstr>https://eur-lex.europa.eu/legal-content/EN/TXT/?uri=CELEX%3A32021R1060</vt:lpwstr>
      </vt:variant>
      <vt:variant>
        <vt:lpwstr/>
      </vt:variant>
      <vt:variant>
        <vt:i4>1572936</vt:i4>
      </vt:variant>
      <vt:variant>
        <vt:i4>183</vt:i4>
      </vt:variant>
      <vt:variant>
        <vt:i4>0</vt:i4>
      </vt:variant>
      <vt:variant>
        <vt:i4>5</vt:i4>
      </vt:variant>
      <vt:variant>
        <vt:lpwstr>https://civilsocietyeurope.eu/wp-content/uploads/2025/06/Joint-Civil-Society-Contribution-on-Civic-Space-to-the-2025-Rule-of-Law-Report.docx.pdf</vt:lpwstr>
      </vt:variant>
      <vt:variant>
        <vt:lpwstr/>
      </vt:variant>
      <vt:variant>
        <vt:i4>4718644</vt:i4>
      </vt:variant>
      <vt:variant>
        <vt:i4>180</vt:i4>
      </vt:variant>
      <vt:variant>
        <vt:i4>0</vt:i4>
      </vt:variant>
      <vt:variant>
        <vt:i4>5</vt:i4>
      </vt:variant>
      <vt:variant>
        <vt:lpwstr>https://fra.europa.eu/sites/default/files/fra_uploads/report-key-findings-fra-civic-space-consultation-2024_en_0.pdf</vt:lpwstr>
      </vt:variant>
      <vt:variant>
        <vt:lpwstr/>
      </vt:variant>
      <vt:variant>
        <vt:i4>2424853</vt:i4>
      </vt:variant>
      <vt:variant>
        <vt:i4>177</vt:i4>
      </vt:variant>
      <vt:variant>
        <vt:i4>0</vt:i4>
      </vt:variant>
      <vt:variant>
        <vt:i4>5</vt:i4>
      </vt:variant>
      <vt:variant>
        <vt:lpwstr>https://epc-web-s3.s3.amazonaws.com/uploads/ckeditor/2025/06/25/securing-europes-civil-space_final.pdf</vt:lpwstr>
      </vt:variant>
      <vt:variant>
        <vt:lpwstr/>
      </vt:variant>
      <vt:variant>
        <vt:i4>1245215</vt:i4>
      </vt:variant>
      <vt:variant>
        <vt:i4>165</vt:i4>
      </vt:variant>
      <vt:variant>
        <vt:i4>0</vt:i4>
      </vt:variant>
      <vt:variant>
        <vt:i4>5</vt:i4>
      </vt:variant>
      <vt:variant>
        <vt:lpwstr>https://pmc.ncbi.nlm.nih.gov/articles/PMC4580597/</vt:lpwstr>
      </vt:variant>
      <vt:variant>
        <vt:lpwstr/>
      </vt:variant>
      <vt:variant>
        <vt:i4>2687077</vt:i4>
      </vt:variant>
      <vt:variant>
        <vt:i4>162</vt:i4>
      </vt:variant>
      <vt:variant>
        <vt:i4>0</vt:i4>
      </vt:variant>
      <vt:variant>
        <vt:i4>5</vt:i4>
      </vt:variant>
      <vt:variant>
        <vt:lpwstr>https://www.who.int/activities/tackling-structural-racism-and-ethnicity-based-discrimination-in-health</vt:lpwstr>
      </vt:variant>
      <vt:variant>
        <vt:lpwstr/>
      </vt:variant>
      <vt:variant>
        <vt:i4>7733285</vt:i4>
      </vt:variant>
      <vt:variant>
        <vt:i4>159</vt:i4>
      </vt:variant>
      <vt:variant>
        <vt:i4>0</vt:i4>
      </vt:variant>
      <vt:variant>
        <vt:i4>5</vt:i4>
      </vt:variant>
      <vt:variant>
        <vt:lpwstr>https://www.saage-network.eu/sites/default/files/media/publication/DS0320880ENN-en.pdf</vt:lpwstr>
      </vt:variant>
      <vt:variant>
        <vt:lpwstr/>
      </vt:variant>
      <vt:variant>
        <vt:i4>16</vt:i4>
      </vt:variant>
      <vt:variant>
        <vt:i4>156</vt:i4>
      </vt:variant>
      <vt:variant>
        <vt:i4>0</vt:i4>
      </vt:variant>
      <vt:variant>
        <vt:i4>5</vt:i4>
      </vt:variant>
      <vt:variant>
        <vt:lpwstr>https://www.dezim-institut.de/en/publications/publication-detail/racism-and-its-symptoms/</vt:lpwstr>
      </vt:variant>
      <vt:variant>
        <vt:lpwstr/>
      </vt:variant>
      <vt:variant>
        <vt:i4>5177415</vt:i4>
      </vt:variant>
      <vt:variant>
        <vt:i4>153</vt:i4>
      </vt:variant>
      <vt:variant>
        <vt:i4>0</vt:i4>
      </vt:variant>
      <vt:variant>
        <vt:i4>5</vt:i4>
      </vt:variant>
      <vt:variant>
        <vt:lpwstr>https://ergonetwork.org/2023/11/research-report-on-roma-access-to-quality-and-affordable-housing/</vt:lpwstr>
      </vt:variant>
      <vt:variant>
        <vt:lpwstr/>
      </vt:variant>
      <vt:variant>
        <vt:i4>6357015</vt:i4>
      </vt:variant>
      <vt:variant>
        <vt:i4>150</vt:i4>
      </vt:variant>
      <vt:variant>
        <vt:i4>0</vt:i4>
      </vt:variant>
      <vt:variant>
        <vt:i4>5</vt:i4>
      </vt:variant>
      <vt:variant>
        <vt:lpwstr>https://www.habitat.org/sites/default/files/documents/Habitat for Humanity_Addressing Housing Deprivation of Roma in Central Eastern Europe (3).pdf</vt:lpwstr>
      </vt:variant>
      <vt:variant>
        <vt:lpwstr/>
      </vt:variant>
      <vt:variant>
        <vt:i4>131151</vt:i4>
      </vt:variant>
      <vt:variant>
        <vt:i4>147</vt:i4>
      </vt:variant>
      <vt:variant>
        <vt:i4>0</vt:i4>
      </vt:variant>
      <vt:variant>
        <vt:i4>5</vt:i4>
      </vt:variant>
      <vt:variant>
        <vt:lpwstr>https://www.errc.org/news/eu-calls-for-action-on-housing-segregation-while-many-roma-live-from-expulsion-to-expulsion</vt:lpwstr>
      </vt:variant>
      <vt:variant>
        <vt:lpwstr/>
      </vt:variant>
      <vt:variant>
        <vt:i4>3014680</vt:i4>
      </vt:variant>
      <vt:variant>
        <vt:i4>144</vt:i4>
      </vt:variant>
      <vt:variant>
        <vt:i4>0</vt:i4>
      </vt:variant>
      <vt:variant>
        <vt:i4>5</vt:i4>
      </vt:variant>
      <vt:variant>
        <vt:lpwstr>https://employment-social-affairs.ec.europa.eu/policies-and-activities/european-pillar-social-rights-building-fairer-and-more-inclusive-european-union/european-pillar-social-rights-action-plan_en</vt:lpwstr>
      </vt:variant>
      <vt:variant>
        <vt:lpwstr/>
      </vt:variant>
      <vt:variant>
        <vt:i4>393337</vt:i4>
      </vt:variant>
      <vt:variant>
        <vt:i4>141</vt:i4>
      </vt:variant>
      <vt:variant>
        <vt:i4>0</vt:i4>
      </vt:variant>
      <vt:variant>
        <vt:i4>5</vt:i4>
      </vt:variant>
      <vt:variant>
        <vt:lpwstr>https://ec.europa.eu/eurostat/statistics-explained/index.php?title=Migrant_integration_statistics_-_employment_conditions</vt:lpwstr>
      </vt:variant>
      <vt:variant>
        <vt:lpwstr/>
      </vt:variant>
      <vt:variant>
        <vt:i4>7602217</vt:i4>
      </vt:variant>
      <vt:variant>
        <vt:i4>138</vt:i4>
      </vt:variant>
      <vt:variant>
        <vt:i4>0</vt:i4>
      </vt:variant>
      <vt:variant>
        <vt:i4>5</vt:i4>
      </vt:variant>
      <vt:variant>
        <vt:lpwstr>https://bibliothek.wzb.eu/pdf/2018/vi18-104.pdf</vt:lpwstr>
      </vt:variant>
      <vt:variant>
        <vt:lpwstr/>
      </vt:variant>
      <vt:variant>
        <vt:i4>2818081</vt:i4>
      </vt:variant>
      <vt:variant>
        <vt:i4>135</vt:i4>
      </vt:variant>
      <vt:variant>
        <vt:i4>0</vt:i4>
      </vt:variant>
      <vt:variant>
        <vt:i4>5</vt:i4>
      </vt:variant>
      <vt:variant>
        <vt:lpwstr>https://education.ec.europa.eu/news/new-issue-paper-tackling-prejudice-and-discrimination-in-and-through-education-and-training</vt:lpwstr>
      </vt:variant>
      <vt:variant>
        <vt:lpwstr/>
      </vt:variant>
      <vt:variant>
        <vt:i4>7077935</vt:i4>
      </vt:variant>
      <vt:variant>
        <vt:i4>132</vt:i4>
      </vt:variant>
      <vt:variant>
        <vt:i4>0</vt:i4>
      </vt:variant>
      <vt:variant>
        <vt:i4>5</vt:i4>
      </vt:variant>
      <vt:variant>
        <vt:lpwstr>https://www.euractiv.com/wp-content/uploads/sites/2/special-report/Discrimination-in-Europes-schools-Special-Report-2021-1.pdf</vt:lpwstr>
      </vt:variant>
      <vt:variant>
        <vt:lpwstr/>
      </vt:variant>
      <vt:variant>
        <vt:i4>5242915</vt:i4>
      </vt:variant>
      <vt:variant>
        <vt:i4>129</vt:i4>
      </vt:variant>
      <vt:variant>
        <vt:i4>0</vt:i4>
      </vt:variant>
      <vt:variant>
        <vt:i4>5</vt:i4>
      </vt:variant>
      <vt:variant>
        <vt:lpwstr>https://www.oecd.org/content/dam/oecd/en/publications/reports/2025/03/monitoring-and-assessing-the-impact-of-national-action-plans-against-racism_0d72a33d/13e32676-en.pdf</vt:lpwstr>
      </vt:variant>
      <vt:variant>
        <vt:lpwstr/>
      </vt:variant>
      <vt:variant>
        <vt:i4>5242915</vt:i4>
      </vt:variant>
      <vt:variant>
        <vt:i4>126</vt:i4>
      </vt:variant>
      <vt:variant>
        <vt:i4>0</vt:i4>
      </vt:variant>
      <vt:variant>
        <vt:i4>5</vt:i4>
      </vt:variant>
      <vt:variant>
        <vt:lpwstr>https://www.oecd.org/content/dam/oecd/en/publications/reports/2025/03/monitoring-and-assessing-the-impact-of-national-action-plans-against-racism_0d72a33d/13e32676-en.pdf</vt:lpwstr>
      </vt:variant>
      <vt:variant>
        <vt:lpwstr/>
      </vt:variant>
      <vt:variant>
        <vt:i4>1179738</vt:i4>
      </vt:variant>
      <vt:variant>
        <vt:i4>123</vt:i4>
      </vt:variant>
      <vt:variant>
        <vt:i4>0</vt:i4>
      </vt:variant>
      <vt:variant>
        <vt:i4>5</vt:i4>
      </vt:variant>
      <vt:variant>
        <vt:lpwstr>https://fra.europa.eu/sites/default/files/fra_uploads/fra-2024-being-muslim-in-the-eu_en.pdf</vt:lpwstr>
      </vt:variant>
      <vt:variant>
        <vt:lpwstr/>
      </vt:variant>
      <vt:variant>
        <vt:i4>7798847</vt:i4>
      </vt:variant>
      <vt:variant>
        <vt:i4>120</vt:i4>
      </vt:variant>
      <vt:variant>
        <vt:i4>0</vt:i4>
      </vt:variant>
      <vt:variant>
        <vt:i4>5</vt:i4>
      </vt:variant>
      <vt:variant>
        <vt:lpwstr>https://fra.europa.eu/sites/default/files/fra_uploads/fra-2025-roma-survey-2024_en.pdf</vt:lpwstr>
      </vt:variant>
      <vt:variant>
        <vt:lpwstr/>
      </vt:variant>
      <vt:variant>
        <vt:i4>2293864</vt:i4>
      </vt:variant>
      <vt:variant>
        <vt:i4>117</vt:i4>
      </vt:variant>
      <vt:variant>
        <vt:i4>0</vt:i4>
      </vt:variant>
      <vt:variant>
        <vt:i4>5</vt:i4>
      </vt:variant>
      <vt:variant>
        <vt:lpwstr>https://europa.eu/eurobarometer/surveys/detail/2972</vt:lpwstr>
      </vt:variant>
      <vt:variant>
        <vt:lpwstr/>
      </vt:variant>
      <vt:variant>
        <vt:i4>6029419</vt:i4>
      </vt:variant>
      <vt:variant>
        <vt:i4>114</vt:i4>
      </vt:variant>
      <vt:variant>
        <vt:i4>0</vt:i4>
      </vt:variant>
      <vt:variant>
        <vt:i4>5</vt:i4>
      </vt:variant>
      <vt:variant>
        <vt:lpwstr>https://commission.europa.eu/document/download/f713e60d-403a-41eb-934b-a70f65ec66a8_en?filename=Study%20on%20sanctions%20for%20discrimination%20on%20racial%2Cethnic%2Creligious%20grounds.pdf</vt:lpwstr>
      </vt:variant>
      <vt:variant>
        <vt:lpwstr/>
      </vt:variant>
      <vt:variant>
        <vt:i4>7340151</vt:i4>
      </vt:variant>
      <vt:variant>
        <vt:i4>111</vt:i4>
      </vt:variant>
      <vt:variant>
        <vt:i4>0</vt:i4>
      </vt:variant>
      <vt:variant>
        <vt:i4>5</vt:i4>
      </vt:variant>
      <vt:variant>
        <vt:lpwstr>https://fra.europa.eu/sites/default/files/fra_uploads/fra-2024-experiences-perceptions-antisemitism-survey_en.pdf</vt:lpwstr>
      </vt:variant>
      <vt:variant>
        <vt:lpwstr/>
      </vt:variant>
      <vt:variant>
        <vt:i4>1179738</vt:i4>
      </vt:variant>
      <vt:variant>
        <vt:i4>108</vt:i4>
      </vt:variant>
      <vt:variant>
        <vt:i4>0</vt:i4>
      </vt:variant>
      <vt:variant>
        <vt:i4>5</vt:i4>
      </vt:variant>
      <vt:variant>
        <vt:lpwstr>https://fra.europa.eu/sites/default/files/fra_uploads/fra-2024-being-muslim-in-the-eu_en.pdf</vt:lpwstr>
      </vt:variant>
      <vt:variant>
        <vt:lpwstr/>
      </vt:variant>
      <vt:variant>
        <vt:i4>5177417</vt:i4>
      </vt:variant>
      <vt:variant>
        <vt:i4>105</vt:i4>
      </vt:variant>
      <vt:variant>
        <vt:i4>0</vt:i4>
      </vt:variant>
      <vt:variant>
        <vt:i4>5</vt:i4>
      </vt:variant>
      <vt:variant>
        <vt:lpwstr>https://fra.europa.eu/sites/default/files/fra_uploads/fra-2024-addressing-racism-in-policing_en.pdf</vt:lpwstr>
      </vt:variant>
      <vt:variant>
        <vt:lpwstr/>
      </vt:variant>
      <vt:variant>
        <vt:i4>4259966</vt:i4>
      </vt:variant>
      <vt:variant>
        <vt:i4>102</vt:i4>
      </vt:variant>
      <vt:variant>
        <vt:i4>0</vt:i4>
      </vt:variant>
      <vt:variant>
        <vt:i4>5</vt:i4>
      </vt:variant>
      <vt:variant>
        <vt:lpwstr>https://fra.europa.eu/sites/default/files/fra_uploads/fra-2023-being-black_in_the_eu_en.pdf</vt:lpwstr>
      </vt:variant>
      <vt:variant>
        <vt:lpwstr/>
      </vt:variant>
      <vt:variant>
        <vt:i4>7340151</vt:i4>
      </vt:variant>
      <vt:variant>
        <vt:i4>99</vt:i4>
      </vt:variant>
      <vt:variant>
        <vt:i4>0</vt:i4>
      </vt:variant>
      <vt:variant>
        <vt:i4>5</vt:i4>
      </vt:variant>
      <vt:variant>
        <vt:lpwstr>https://fra.europa.eu/sites/default/files/fra_uploads/fra-2024-experiences-perceptions-antisemitism-survey_en.pdf</vt:lpwstr>
      </vt:variant>
      <vt:variant>
        <vt:lpwstr/>
      </vt:variant>
      <vt:variant>
        <vt:i4>2293864</vt:i4>
      </vt:variant>
      <vt:variant>
        <vt:i4>96</vt:i4>
      </vt:variant>
      <vt:variant>
        <vt:i4>0</vt:i4>
      </vt:variant>
      <vt:variant>
        <vt:i4>5</vt:i4>
      </vt:variant>
      <vt:variant>
        <vt:lpwstr>https://europa.eu/eurobarometer/surveys/detail/2972</vt:lpwstr>
      </vt:variant>
      <vt:variant>
        <vt:lpwstr/>
      </vt:variant>
      <vt:variant>
        <vt:i4>3473426</vt:i4>
      </vt:variant>
      <vt:variant>
        <vt:i4>93</vt:i4>
      </vt:variant>
      <vt:variant>
        <vt:i4>0</vt:i4>
      </vt:variant>
      <vt:variant>
        <vt:i4>5</vt:i4>
      </vt:variant>
      <vt:variant>
        <vt:lpwstr>https://ec.europa.eu/info/law/better-regulation/have-your-say/initiatives/14552-Anti-racism-Strategy_en</vt:lpwstr>
      </vt:variant>
      <vt:variant>
        <vt:lpwstr/>
      </vt:variant>
      <vt:variant>
        <vt:i4>5177417</vt:i4>
      </vt:variant>
      <vt:variant>
        <vt:i4>90</vt:i4>
      </vt:variant>
      <vt:variant>
        <vt:i4>0</vt:i4>
      </vt:variant>
      <vt:variant>
        <vt:i4>5</vt:i4>
      </vt:variant>
      <vt:variant>
        <vt:lpwstr>https://fra.europa.eu/sites/default/files/fra_uploads/fra-2024-addressing-racism-in-policing_en.pdf</vt:lpwstr>
      </vt:variant>
      <vt:variant>
        <vt:lpwstr/>
      </vt:variant>
      <vt:variant>
        <vt:i4>5177417</vt:i4>
      </vt:variant>
      <vt:variant>
        <vt:i4>87</vt:i4>
      </vt:variant>
      <vt:variant>
        <vt:i4>0</vt:i4>
      </vt:variant>
      <vt:variant>
        <vt:i4>5</vt:i4>
      </vt:variant>
      <vt:variant>
        <vt:lpwstr>https://fra.europa.eu/sites/default/files/fra_uploads/fra-2024-addressing-racism-in-policing_en.pdf</vt:lpwstr>
      </vt:variant>
      <vt:variant>
        <vt:lpwstr/>
      </vt:variant>
      <vt:variant>
        <vt:i4>7864430</vt:i4>
      </vt:variant>
      <vt:variant>
        <vt:i4>84</vt:i4>
      </vt:variant>
      <vt:variant>
        <vt:i4>0</vt:i4>
      </vt:variant>
      <vt:variant>
        <vt:i4>5</vt:i4>
      </vt:variant>
      <vt:variant>
        <vt:lpwstr>https://ec.europa.eu/commission/presscorner/detail/en/ip_23_2087</vt:lpwstr>
      </vt:variant>
      <vt:variant>
        <vt:lpwstr/>
      </vt:variant>
      <vt:variant>
        <vt:i4>3538999</vt:i4>
      </vt:variant>
      <vt:variant>
        <vt:i4>81</vt:i4>
      </vt:variant>
      <vt:variant>
        <vt:i4>0</vt:i4>
      </vt:variant>
      <vt:variant>
        <vt:i4>5</vt:i4>
      </vt:variant>
      <vt:variant>
        <vt:lpwstr>https://culture.ec.europa.eu/news/eu-budget-2028-2034-new-agoraeu-programme</vt:lpwstr>
      </vt:variant>
      <vt:variant>
        <vt:lpwstr/>
      </vt:variant>
      <vt:variant>
        <vt:i4>4980783</vt:i4>
      </vt:variant>
      <vt:variant>
        <vt:i4>78</vt:i4>
      </vt:variant>
      <vt:variant>
        <vt:i4>0</vt:i4>
      </vt:variant>
      <vt:variant>
        <vt:i4>5</vt:i4>
      </vt:variant>
      <vt:variant>
        <vt:lpwstr>https://www.oecd.org/en/publications/monitoring-and-assessing-the-impact-of-national-action-plans-against-racism_13e32676-en/full-report.html</vt:lpwstr>
      </vt:variant>
      <vt:variant>
        <vt:lpwstr/>
      </vt:variant>
      <vt:variant>
        <vt:i4>4980783</vt:i4>
      </vt:variant>
      <vt:variant>
        <vt:i4>75</vt:i4>
      </vt:variant>
      <vt:variant>
        <vt:i4>0</vt:i4>
      </vt:variant>
      <vt:variant>
        <vt:i4>5</vt:i4>
      </vt:variant>
      <vt:variant>
        <vt:lpwstr>https://www.oecd.org/en/publications/monitoring-and-assessing-the-impact-of-national-action-plans-against-racism_13e32676-en/full-report.html</vt:lpwstr>
      </vt:variant>
      <vt:variant>
        <vt:lpwstr/>
      </vt:variant>
      <vt:variant>
        <vt:i4>4259966</vt:i4>
      </vt:variant>
      <vt:variant>
        <vt:i4>72</vt:i4>
      </vt:variant>
      <vt:variant>
        <vt:i4>0</vt:i4>
      </vt:variant>
      <vt:variant>
        <vt:i4>5</vt:i4>
      </vt:variant>
      <vt:variant>
        <vt:lpwstr>https://fra.europa.eu/sites/default/files/fra_uploads/fra-2023-being-black_in_the_eu_en.pdf</vt:lpwstr>
      </vt:variant>
      <vt:variant>
        <vt:lpwstr/>
      </vt:variant>
      <vt:variant>
        <vt:i4>6291511</vt:i4>
      </vt:variant>
      <vt:variant>
        <vt:i4>69</vt:i4>
      </vt:variant>
      <vt:variant>
        <vt:i4>0</vt:i4>
      </vt:variant>
      <vt:variant>
        <vt:i4>5</vt:i4>
      </vt:variant>
      <vt:variant>
        <vt:lpwstr>https://rm.coe.int/ecri-opinion-on-the-concept-of-racialisation/1680a4dcc2</vt:lpwstr>
      </vt:variant>
      <vt:variant>
        <vt:lpwstr/>
      </vt:variant>
      <vt:variant>
        <vt:i4>3473528</vt:i4>
      </vt:variant>
      <vt:variant>
        <vt:i4>66</vt:i4>
      </vt:variant>
      <vt:variant>
        <vt:i4>0</vt:i4>
      </vt:variant>
      <vt:variant>
        <vt:i4>5</vt:i4>
      </vt:variant>
      <vt:variant>
        <vt:lpwstr>https://rm.coe.int/ecri-general-policy-recommendation-no-7-revised-on-national-legislatio/16808b5aae</vt:lpwstr>
      </vt:variant>
      <vt:variant>
        <vt:lpwstr>:~:text=%E2%80%9Cracism%E2%80%9D%20shall%20mean%20the%20belief%20that%20a%20ground,of%20a%20person%20or%20a%20group%20of%20persons.</vt:lpwstr>
      </vt:variant>
      <vt:variant>
        <vt:i4>1179738</vt:i4>
      </vt:variant>
      <vt:variant>
        <vt:i4>63</vt:i4>
      </vt:variant>
      <vt:variant>
        <vt:i4>0</vt:i4>
      </vt:variant>
      <vt:variant>
        <vt:i4>5</vt:i4>
      </vt:variant>
      <vt:variant>
        <vt:lpwstr>https://fra.europa.eu/sites/default/files/fra_uploads/fra-2024-being-muslim-in-the-eu_en.pdf</vt:lpwstr>
      </vt:variant>
      <vt:variant>
        <vt:lpwstr/>
      </vt:variant>
      <vt:variant>
        <vt:i4>4259966</vt:i4>
      </vt:variant>
      <vt:variant>
        <vt:i4>60</vt:i4>
      </vt:variant>
      <vt:variant>
        <vt:i4>0</vt:i4>
      </vt:variant>
      <vt:variant>
        <vt:i4>5</vt:i4>
      </vt:variant>
      <vt:variant>
        <vt:lpwstr>https://fra.europa.eu/sites/default/files/fra_uploads/fra-2023-being-black_in_the_eu_en.pdf</vt:lpwstr>
      </vt:variant>
      <vt:variant>
        <vt:lpwstr/>
      </vt:variant>
      <vt:variant>
        <vt:i4>7798847</vt:i4>
      </vt:variant>
      <vt:variant>
        <vt:i4>57</vt:i4>
      </vt:variant>
      <vt:variant>
        <vt:i4>0</vt:i4>
      </vt:variant>
      <vt:variant>
        <vt:i4>5</vt:i4>
      </vt:variant>
      <vt:variant>
        <vt:lpwstr>https://fra.europa.eu/sites/default/files/fra_uploads/fra-2025-roma-survey-2024_en.pdf</vt:lpwstr>
      </vt:variant>
      <vt:variant>
        <vt:lpwstr/>
      </vt:variant>
      <vt:variant>
        <vt:i4>8323097</vt:i4>
      </vt:variant>
      <vt:variant>
        <vt:i4>54</vt:i4>
      </vt:variant>
      <vt:variant>
        <vt:i4>0</vt:i4>
      </vt:variant>
      <vt:variant>
        <vt:i4>5</vt:i4>
      </vt:variant>
      <vt:variant>
        <vt:lpwstr>https://commission.europa.eu/document/download/86b296ab-95ee-4139-aad3-d7016e096195_en?filename=EU%20Strategy%20on%20the%20Rights%20of%20the%20Child%20-%20Illustrated%20version</vt:lpwstr>
      </vt:variant>
      <vt:variant>
        <vt:lpwstr/>
      </vt:variant>
      <vt:variant>
        <vt:i4>2293775</vt:i4>
      </vt:variant>
      <vt:variant>
        <vt:i4>51</vt:i4>
      </vt:variant>
      <vt:variant>
        <vt:i4>0</vt:i4>
      </vt:variant>
      <vt:variant>
        <vt:i4>5</vt:i4>
      </vt:variant>
      <vt:variant>
        <vt:lpwstr>https://commission.europa.eu/strategy-and-policy/policies/justice-and-fundamental-rights/combatting-discrimination/racism-and-xenophobia/combating-hate-speech-and-hate-crime_en</vt:lpwstr>
      </vt:variant>
      <vt:variant>
        <vt:lpwstr/>
      </vt:variant>
      <vt:variant>
        <vt:i4>1376306</vt:i4>
      </vt:variant>
      <vt:variant>
        <vt:i4>48</vt:i4>
      </vt:variant>
      <vt:variant>
        <vt:i4>0</vt:i4>
      </vt:variant>
      <vt:variant>
        <vt:i4>5</vt:i4>
      </vt:variant>
      <vt:variant>
        <vt:lpwstr>https://ec.europa.eu/info/law/better-regulation/have-your-say/initiatives/14588-EU-Strategie-fur-die-Zivilgesellschaft_de</vt:lpwstr>
      </vt:variant>
      <vt:variant>
        <vt:lpwstr/>
      </vt:variant>
      <vt:variant>
        <vt:i4>7208975</vt:i4>
      </vt:variant>
      <vt:variant>
        <vt:i4>45</vt:i4>
      </vt:variant>
      <vt:variant>
        <vt:i4>0</vt:i4>
      </vt:variant>
      <vt:variant>
        <vt:i4>5</vt:i4>
      </vt:variant>
      <vt:variant>
        <vt:lpwstr>https://ec.europa.eu/info/law/better-regulation/have-your-say/initiatives/14683-EU-Anti-Poverty-Strategy_en</vt:lpwstr>
      </vt:variant>
      <vt:variant>
        <vt:lpwstr/>
      </vt:variant>
      <vt:variant>
        <vt:i4>3932252</vt:i4>
      </vt:variant>
      <vt:variant>
        <vt:i4>42</vt:i4>
      </vt:variant>
      <vt:variant>
        <vt:i4>0</vt:i4>
      </vt:variant>
      <vt:variant>
        <vt:i4>5</vt:i4>
      </vt:variant>
      <vt:variant>
        <vt:lpwstr>https://commission.europa.eu/topics/eu-competitiveness/union-skills_en</vt:lpwstr>
      </vt:variant>
      <vt:variant>
        <vt:lpwstr>:~:text=One%20in%20five%20adults%20struggle,thanks%20to%20its%20competitive%20economy.</vt:lpwstr>
      </vt:variant>
      <vt:variant>
        <vt:i4>6225983</vt:i4>
      </vt:variant>
      <vt:variant>
        <vt:i4>39</vt:i4>
      </vt:variant>
      <vt:variant>
        <vt:i4>0</vt:i4>
      </vt:variant>
      <vt:variant>
        <vt:i4>5</vt:i4>
      </vt:variant>
      <vt:variant>
        <vt:lpwstr>https://single-market-economy.ec.europa.eu/sectors/proximity-and-social-economy/social-economy-eu/affordable-housing-initiative_en</vt:lpwstr>
      </vt:variant>
      <vt:variant>
        <vt:lpwstr/>
      </vt:variant>
      <vt:variant>
        <vt:i4>7405649</vt:i4>
      </vt:variant>
      <vt:variant>
        <vt:i4>36</vt:i4>
      </vt:variant>
      <vt:variant>
        <vt:i4>0</vt:i4>
      </vt:variant>
      <vt:variant>
        <vt:i4>5</vt:i4>
      </vt:variant>
      <vt:variant>
        <vt:lpwstr>https://commission.europa.eu/strategy-and-policy/policies/justice-and-fundamental-rights/combatting-discrimination/racism-and-xenophobia/combating-anti-muslim-hatred_en</vt:lpwstr>
      </vt:variant>
      <vt:variant>
        <vt:lpwstr/>
      </vt:variant>
      <vt:variant>
        <vt:i4>4456517</vt:i4>
      </vt:variant>
      <vt:variant>
        <vt:i4>33</vt:i4>
      </vt:variant>
      <vt:variant>
        <vt:i4>0</vt:i4>
      </vt:variant>
      <vt:variant>
        <vt:i4>5</vt:i4>
      </vt:variant>
      <vt:variant>
        <vt:lpwstr>https://op.europa.eu/en/publication-detail/-/publication/3e1e2228-7c97-11eb-9ac9-01aa75ed71a1/language-en</vt:lpwstr>
      </vt:variant>
      <vt:variant>
        <vt:lpwstr/>
      </vt:variant>
      <vt:variant>
        <vt:i4>5308500</vt:i4>
      </vt:variant>
      <vt:variant>
        <vt:i4>30</vt:i4>
      </vt:variant>
      <vt:variant>
        <vt:i4>0</vt:i4>
      </vt:variant>
      <vt:variant>
        <vt:i4>5</vt:i4>
      </vt:variant>
      <vt:variant>
        <vt:lpwstr>https://commission.europa.eu/document/download/b4952371-4308-47ad-b995-02c539b75dda_en?filename=JUST_template_comingsoon_standard.pdf</vt:lpwstr>
      </vt:variant>
      <vt:variant>
        <vt:lpwstr/>
      </vt:variant>
      <vt:variant>
        <vt:i4>2621453</vt:i4>
      </vt:variant>
      <vt:variant>
        <vt:i4>27</vt:i4>
      </vt:variant>
      <vt:variant>
        <vt:i4>0</vt:i4>
      </vt:variant>
      <vt:variant>
        <vt:i4>5</vt:i4>
      </vt:variant>
      <vt:variant>
        <vt:lpwstr>https://commission.europa.eu/document/download/0c3fe55d-9e4f-4377-9d14-93d03398b434_en?filename=Gender%20Equality%20Report%20Chapeau%20Communication.pdf</vt:lpwstr>
      </vt:variant>
      <vt:variant>
        <vt:lpwstr/>
      </vt:variant>
      <vt:variant>
        <vt:i4>5963794</vt:i4>
      </vt:variant>
      <vt:variant>
        <vt:i4>24</vt:i4>
      </vt:variant>
      <vt:variant>
        <vt:i4>0</vt:i4>
      </vt:variant>
      <vt:variant>
        <vt:i4>5</vt:i4>
      </vt:variant>
      <vt:variant>
        <vt:lpwstr>https://eur-lex.europa.eu/legal-content/EN/ALL/?uri=COM:2021:615:FIN&amp;pk_campaign=doc&amp;pk_source=EUR-Lex&amp;pk_medium=tw&amp;pk_keyword=No2Antisemitism</vt:lpwstr>
      </vt:variant>
      <vt:variant>
        <vt:lpwstr/>
      </vt:variant>
      <vt:variant>
        <vt:i4>65658</vt:i4>
      </vt:variant>
      <vt:variant>
        <vt:i4>21</vt:i4>
      </vt:variant>
      <vt:variant>
        <vt:i4>0</vt:i4>
      </vt:variant>
      <vt:variant>
        <vt:i4>5</vt:i4>
      </vt:variant>
      <vt:variant>
        <vt:lpwstr>https://commission.europa.eu/system/files/2021-01/eu_roma_strategic_framework_for_equality_inclusion_and_participation_for_2020_-_2030_0.pdf</vt:lpwstr>
      </vt:variant>
      <vt:variant>
        <vt:lpwstr/>
      </vt:variant>
      <vt:variant>
        <vt:i4>3473426</vt:i4>
      </vt:variant>
      <vt:variant>
        <vt:i4>18</vt:i4>
      </vt:variant>
      <vt:variant>
        <vt:i4>0</vt:i4>
      </vt:variant>
      <vt:variant>
        <vt:i4>5</vt:i4>
      </vt:variant>
      <vt:variant>
        <vt:lpwstr>https://ec.europa.eu/info/law/better-regulation/have-your-say/initiatives/14552-Anti-racism-Strategy_en</vt:lpwstr>
      </vt:variant>
      <vt:variant>
        <vt:lpwstr/>
      </vt:variant>
      <vt:variant>
        <vt:i4>7798889</vt:i4>
      </vt:variant>
      <vt:variant>
        <vt:i4>15</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7929983</vt:i4>
      </vt:variant>
      <vt:variant>
        <vt:i4>12</vt:i4>
      </vt:variant>
      <vt:variant>
        <vt:i4>0</vt:i4>
      </vt:variant>
      <vt:variant>
        <vt:i4>5</vt:i4>
      </vt:variant>
      <vt:variant>
        <vt:lpwstr>https://www.consilium.europa.eu/en/meetings/jha/2024/10/11/</vt:lpwstr>
      </vt:variant>
      <vt:variant>
        <vt:lpwstr/>
      </vt:variant>
      <vt:variant>
        <vt:i4>6553711</vt:i4>
      </vt:variant>
      <vt:variant>
        <vt:i4>9</vt:i4>
      </vt:variant>
      <vt:variant>
        <vt:i4>0</vt:i4>
      </vt:variant>
      <vt:variant>
        <vt:i4>5</vt:i4>
      </vt:variant>
      <vt:variant>
        <vt:lpwstr>https://eur-lex.europa.eu/legal-content/EN/TXT/?uri=OJ%3AJOC_2023_161_R_0003</vt:lpwstr>
      </vt:variant>
      <vt:variant>
        <vt:lpwstr/>
      </vt:variant>
      <vt:variant>
        <vt:i4>7929983</vt:i4>
      </vt:variant>
      <vt:variant>
        <vt:i4>6</vt:i4>
      </vt:variant>
      <vt:variant>
        <vt:i4>0</vt:i4>
      </vt:variant>
      <vt:variant>
        <vt:i4>5</vt:i4>
      </vt:variant>
      <vt:variant>
        <vt:lpwstr>https://www.consilium.europa.eu/en/meetings/jha/2024/10/11/</vt:lpwstr>
      </vt:variant>
      <vt:variant>
        <vt:lpwstr/>
      </vt:variant>
      <vt:variant>
        <vt:i4>6553711</vt:i4>
      </vt:variant>
      <vt:variant>
        <vt:i4>3</vt:i4>
      </vt:variant>
      <vt:variant>
        <vt:i4>0</vt:i4>
      </vt:variant>
      <vt:variant>
        <vt:i4>5</vt:i4>
      </vt:variant>
      <vt:variant>
        <vt:lpwstr>https://eur-lex.europa.eu/legal-content/EN/TXT/?uri=OJ%3AJOC_2023_161_R_0003</vt:lpwstr>
      </vt:variant>
      <vt:variant>
        <vt:lpwstr/>
      </vt:variant>
      <vt:variant>
        <vt:i4>655378</vt:i4>
      </vt:variant>
      <vt:variant>
        <vt:i4>0</vt:i4>
      </vt:variant>
      <vt:variant>
        <vt:i4>0</vt:i4>
      </vt:variant>
      <vt:variant>
        <vt:i4>5</vt:i4>
      </vt:variant>
      <vt:variant>
        <vt:lpwstr>https://eur-lex.europa.eu/legal-content/EN/TXT/?uri=CELEX:12016M/TXT</vt:lpwstr>
      </vt:variant>
      <vt:variant>
        <vt:lpwstr/>
      </vt:variant>
      <vt:variant>
        <vt:i4>2687077</vt:i4>
      </vt:variant>
      <vt:variant>
        <vt:i4>9</vt:i4>
      </vt:variant>
      <vt:variant>
        <vt:i4>0</vt:i4>
      </vt:variant>
      <vt:variant>
        <vt:i4>5</vt:i4>
      </vt:variant>
      <vt:variant>
        <vt:lpwstr>https://www.who.int/activities/tackling-structural-racism-and-ethnicity-based-discrimination-in-health</vt:lpwstr>
      </vt:variant>
      <vt:variant>
        <vt:lpwstr/>
      </vt:variant>
      <vt:variant>
        <vt:i4>7667785</vt:i4>
      </vt:variant>
      <vt:variant>
        <vt:i4>6</vt:i4>
      </vt:variant>
      <vt:variant>
        <vt:i4>0</vt:i4>
      </vt:variant>
      <vt:variant>
        <vt:i4>5</vt:i4>
      </vt:variant>
      <vt:variant>
        <vt:lpwstr>mailto:Tommaso.ALBERINI@ec.europa.eu</vt:lpwstr>
      </vt:variant>
      <vt:variant>
        <vt:lpwstr/>
      </vt:variant>
      <vt:variant>
        <vt:i4>7667785</vt:i4>
      </vt:variant>
      <vt:variant>
        <vt:i4>3</vt:i4>
      </vt:variant>
      <vt:variant>
        <vt:i4>0</vt:i4>
      </vt:variant>
      <vt:variant>
        <vt:i4>5</vt:i4>
      </vt:variant>
      <vt:variant>
        <vt:lpwstr>mailto:Tommaso.ALBERINI@ec.europa.eu</vt:lpwstr>
      </vt:variant>
      <vt:variant>
        <vt:lpwstr/>
      </vt:variant>
      <vt:variant>
        <vt:i4>852044</vt:i4>
      </vt:variant>
      <vt:variant>
        <vt:i4>0</vt:i4>
      </vt:variant>
      <vt:variant>
        <vt:i4>0</vt:i4>
      </vt:variant>
      <vt:variant>
        <vt:i4>5</vt:i4>
      </vt:variant>
      <vt:variant>
        <vt:lpwstr>https://europa.eu/eurobarometer/api/deliverable/download/file?deliverableId=88556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2026-01-17T12:05:00Z</dcterms:created>
  <dcterms:modified xsi:type="dcterms:W3CDTF">2026-01-19T15:51:00Z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2025-12-16T02:48:54Z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a0490164-9051-4abb-aaa5-f39f72392588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EC_TX_Corporate_x0020_Body">
    <vt:lpwstr/>
  </property>
  <property fmtid="{D5CDD505-2E9C-101B-9397-08002B2CF9AE}" pid="13" name="EC_TX_All_World_Countries">
    <vt:lpwstr/>
  </property>
  <property fmtid="{D5CDD505-2E9C-101B-9397-08002B2CF9AE}" pid="14" name="MediaServiceImageTags">
    <vt:lpwstr/>
  </property>
  <property fmtid="{D5CDD505-2E9C-101B-9397-08002B2CF9AE}" pid="15" name="ContentTypeId">
    <vt:lpwstr>0x01010093DEBFA01D8CDE41AAE050D7D7CF61F9</vt:lpwstr>
  </property>
  <property fmtid="{D5CDD505-2E9C-101B-9397-08002B2CF9AE}" pid="16" name="EC_TX_Corporate Body">
    <vt:lpwstr/>
  </property>
  <property fmtid="{D5CDD505-2E9C-101B-9397-08002B2CF9AE}" pid="17" name="i8c8ab8b63424c5d9f8c4a8434abf670">
    <vt:lpwstr/>
  </property>
  <property fmtid="{D5CDD505-2E9C-101B-9397-08002B2CF9AE}" pid="18" name="p26229aee9004b9f888149fd0449ec68">
    <vt:lpwstr/>
  </property>
  <property fmtid="{D5CDD505-2E9C-101B-9397-08002B2CF9AE}" pid="19" name="eff2cf69f10b4279bbb27215ca009b37">
    <vt:lpwstr/>
  </property>
  <property fmtid="{D5CDD505-2E9C-101B-9397-08002B2CF9AE}" pid="20" name="EC_TX_Resource_Type">
    <vt:lpwstr/>
  </property>
  <property fmtid="{D5CDD505-2E9C-101B-9397-08002B2CF9AE}" pid="21" name="EC_TX_Policy_Area">
    <vt:lpwstr/>
  </property>
  <property fmtid="{D5CDD505-2E9C-101B-9397-08002B2CF9AE}" pid="22" name="EC_TX_EU_Member_State">
    <vt:lpwstr/>
  </property>
  <property fmtid="{D5CDD505-2E9C-101B-9397-08002B2CF9AE}" pid="23" name="j8309f8bc3e645d1a2f07391f8e5795a">
    <vt:lpwstr/>
  </property>
  <property fmtid="{D5CDD505-2E9C-101B-9397-08002B2CF9AE}" pid="24" name="g81cb4d17be94922847ce418ea81f55a">
    <vt:lpwstr/>
  </property>
  <property fmtid="{D5CDD505-2E9C-101B-9397-08002B2CF9AE}" pid="25" name="TaxCatchAll">
    <vt:lpwstr/>
  </property>
  <property fmtid="{D5CDD505-2E9C-101B-9397-08002B2CF9AE}" pid="26" name="k2c54712f93b47eb83e1835ba301b6c6">
    <vt:lpwstr/>
  </property>
  <property fmtid="{D5CDD505-2E9C-101B-9397-08002B2CF9AE}" pid="27" name="EC_TX_Strategic_Priority">
    <vt:lpwstr/>
  </property>
  <property fmtid="{D5CDD505-2E9C-101B-9397-08002B2CF9AE}" pid="28" name="EC_TX_EU_Political_Leader">
    <vt:lpwstr/>
  </property>
  <property fmtid="{D5CDD505-2E9C-101B-9397-08002B2CF9AE}" pid="29" name="p6ffe5294acd41c38db3fcc8ababb05f">
    <vt:lpwstr/>
  </property>
  <property fmtid="{D5CDD505-2E9C-101B-9397-08002B2CF9AE}" pid="30" name="Level of sensitivity">
    <vt:lpwstr>Standard treatment</vt:lpwstr>
  </property>
  <property fmtid="{D5CDD505-2E9C-101B-9397-08002B2CF9AE}" pid="31" name="Part">
    <vt:lpwstr>1</vt:lpwstr>
  </property>
  <property fmtid="{D5CDD505-2E9C-101B-9397-08002B2CF9AE}" pid="32" name="Total parts">
    <vt:lpwstr>1</vt:lpwstr>
  </property>
  <property fmtid="{D5CDD505-2E9C-101B-9397-08002B2CF9AE}" pid="33" name="CPTemplateID">
    <vt:lpwstr>CP-014</vt:lpwstr>
  </property>
</Properties>
</file>